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C43C7" w14:textId="77777777" w:rsidR="00D030E2" w:rsidRDefault="00BC7225">
      <w:r>
        <w:t xml:space="preserve">       </w:t>
      </w:r>
      <w:bookmarkStart w:id="0" w:name="_GoBack"/>
      <w:r w:rsidR="00D030E2">
        <w:rPr>
          <w:noProof/>
          <w:lang w:val="en-GB" w:eastAsia="en-GB"/>
        </w:rPr>
        <w:drawing>
          <wp:inline distT="0" distB="0" distL="0" distR="0" wp14:anchorId="4FCA65F6" wp14:editId="22B66BA8">
            <wp:extent cx="5268746" cy="4659644"/>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71501" cy="4662081"/>
                    </a:xfrm>
                    <a:prstGeom prst="rect">
                      <a:avLst/>
                    </a:prstGeom>
                    <a:noFill/>
                  </pic:spPr>
                </pic:pic>
              </a:graphicData>
            </a:graphic>
          </wp:inline>
        </w:drawing>
      </w:r>
      <w:bookmarkEnd w:id="0"/>
    </w:p>
    <w:tbl>
      <w:tblPr>
        <w:tblStyle w:val="TableGrid"/>
        <w:tblW w:w="9209" w:type="dxa"/>
        <w:tblLook w:val="0480" w:firstRow="0" w:lastRow="0" w:firstColumn="1" w:lastColumn="0" w:noHBand="0" w:noVBand="1"/>
      </w:tblPr>
      <w:tblGrid>
        <w:gridCol w:w="7133"/>
        <w:gridCol w:w="2076"/>
      </w:tblGrid>
      <w:tr w:rsidR="0081460F" w:rsidRPr="007F52F1" w14:paraId="3F9A9F5B" w14:textId="77777777" w:rsidTr="00246470">
        <w:tc>
          <w:tcPr>
            <w:tcW w:w="7163" w:type="dxa"/>
          </w:tcPr>
          <w:p w14:paraId="21611079" w14:textId="77777777" w:rsidR="0003215E" w:rsidRDefault="00D030E2" w:rsidP="0081460F">
            <w:pPr>
              <w:spacing w:after="0"/>
              <w:rPr>
                <w:rFonts w:cs="Calibri"/>
              </w:rPr>
            </w:pPr>
            <w:r w:rsidRPr="00D030E2">
              <w:rPr>
                <w:rFonts w:cs="Calibri"/>
              </w:rPr>
              <w:t xml:space="preserve">The fresh water tank system on board Namadgi 3 is shown in schematic view above. </w:t>
            </w:r>
          </w:p>
          <w:p w14:paraId="23C1AA01" w14:textId="77777777" w:rsidR="00FE42B4" w:rsidRDefault="0003215E" w:rsidP="0081460F">
            <w:pPr>
              <w:spacing w:after="0"/>
              <w:rPr>
                <w:rFonts w:cs="Calibri"/>
              </w:rPr>
            </w:pPr>
            <w:r>
              <w:rPr>
                <w:rFonts w:cs="Calibri"/>
              </w:rPr>
              <w:t>The four tanks on board</w:t>
            </w:r>
            <w:r w:rsidR="009332DA">
              <w:rPr>
                <w:rFonts w:cs="Calibri"/>
              </w:rPr>
              <w:t xml:space="preserve"> should </w:t>
            </w:r>
            <w:r w:rsidR="00D030E2" w:rsidRPr="00D030E2">
              <w:rPr>
                <w:rFonts w:cs="Calibri"/>
              </w:rPr>
              <w:t>be filled separately.</w:t>
            </w:r>
          </w:p>
        </w:tc>
        <w:tc>
          <w:tcPr>
            <w:tcW w:w="2046" w:type="dxa"/>
          </w:tcPr>
          <w:p w14:paraId="57A3BD1B" w14:textId="77777777" w:rsidR="00FE42B4" w:rsidRPr="007F52F1" w:rsidRDefault="00FE42B4" w:rsidP="0081460F">
            <w:pPr>
              <w:spacing w:after="0"/>
              <w:rPr>
                <w:rFonts w:cs="Calibri"/>
              </w:rPr>
            </w:pPr>
          </w:p>
        </w:tc>
      </w:tr>
      <w:tr w:rsidR="0081460F" w:rsidRPr="007F52F1" w14:paraId="3AC32982" w14:textId="77777777" w:rsidTr="00246470">
        <w:tc>
          <w:tcPr>
            <w:tcW w:w="7163" w:type="dxa"/>
          </w:tcPr>
          <w:p w14:paraId="29E04B23" w14:textId="77777777" w:rsidR="00FE42B4" w:rsidRPr="007F52F1" w:rsidRDefault="0003215E" w:rsidP="0081460F">
            <w:pPr>
              <w:spacing w:after="0" w:line="240" w:lineRule="auto"/>
              <w:rPr>
                <w:rFonts w:cs="Calibri"/>
              </w:rPr>
            </w:pPr>
            <w:r>
              <w:rPr>
                <w:rFonts w:cs="Calibri"/>
              </w:rPr>
              <w:t>I</w:t>
            </w:r>
            <w:r w:rsidR="001F2550">
              <w:rPr>
                <w:rFonts w:cs="Calibri"/>
              </w:rPr>
              <w:t>solation valve</w:t>
            </w:r>
            <w:r w:rsidRPr="0003215E">
              <w:rPr>
                <w:rFonts w:cs="Calibri"/>
              </w:rPr>
              <w:t>s</w:t>
            </w:r>
            <w:r w:rsidR="005153D6">
              <w:rPr>
                <w:rFonts w:cs="Calibri"/>
              </w:rPr>
              <w:t xml:space="preserve"> </w:t>
            </w:r>
            <w:r w:rsidRPr="0003215E">
              <w:rPr>
                <w:rFonts w:cs="Calibri"/>
              </w:rPr>
              <w:t xml:space="preserve">are fitted for each tank so that you can choose to draw water from any of the tanks. This </w:t>
            </w:r>
            <w:r>
              <w:rPr>
                <w:rFonts w:cs="Calibri"/>
              </w:rPr>
              <w:t>is in case one tank i</w:t>
            </w:r>
            <w:r w:rsidRPr="0003215E">
              <w:rPr>
                <w:rFonts w:cs="Calibri"/>
              </w:rPr>
              <w:t>s polluted or leaking. The normal posit</w:t>
            </w:r>
            <w:r>
              <w:rPr>
                <w:rFonts w:cs="Calibri"/>
              </w:rPr>
              <w:t xml:space="preserve">ion for the Forward and Aft </w:t>
            </w:r>
            <w:r w:rsidRPr="0003215E">
              <w:rPr>
                <w:rFonts w:cs="Calibri"/>
              </w:rPr>
              <w:t>tanks</w:t>
            </w:r>
            <w:r w:rsidR="009970BE">
              <w:rPr>
                <w:rFonts w:cs="Calibri"/>
              </w:rPr>
              <w:t xml:space="preserve"> valve</w:t>
            </w:r>
            <w:r w:rsidRPr="0003215E">
              <w:rPr>
                <w:rFonts w:cs="Calibri"/>
              </w:rPr>
              <w:t xml:space="preserve"> should be ‘ON’.  The </w:t>
            </w:r>
            <w:r>
              <w:rPr>
                <w:rFonts w:cs="Calibri"/>
              </w:rPr>
              <w:t xml:space="preserve">normal position for the Port and Starboard </w:t>
            </w:r>
            <w:r w:rsidR="009970BE">
              <w:rPr>
                <w:rFonts w:cs="Calibri"/>
              </w:rPr>
              <w:t xml:space="preserve">Tank valves </w:t>
            </w:r>
            <w:r w:rsidRPr="0003215E">
              <w:rPr>
                <w:rFonts w:cs="Calibri"/>
              </w:rPr>
              <w:t>should be ‘OFF’ so th</w:t>
            </w:r>
            <w:r>
              <w:rPr>
                <w:rFonts w:cs="Calibri"/>
              </w:rPr>
              <w:t>at you can use the 60L tanks</w:t>
            </w:r>
            <w:r w:rsidRPr="0003215E">
              <w:rPr>
                <w:rFonts w:cs="Calibri"/>
              </w:rPr>
              <w:t xml:space="preserve"> in the event of pollution or problem with th</w:t>
            </w:r>
            <w:r>
              <w:rPr>
                <w:rFonts w:cs="Calibri"/>
              </w:rPr>
              <w:t>e others</w:t>
            </w:r>
            <w:r w:rsidRPr="0003215E">
              <w:rPr>
                <w:rFonts w:cs="Calibri"/>
              </w:rPr>
              <w:t>.</w:t>
            </w:r>
          </w:p>
        </w:tc>
        <w:tc>
          <w:tcPr>
            <w:tcW w:w="2046" w:type="dxa"/>
          </w:tcPr>
          <w:p w14:paraId="1CAF58D5" w14:textId="77777777" w:rsidR="00FE42B4" w:rsidRDefault="00BC7225" w:rsidP="0081460F">
            <w:pPr>
              <w:spacing w:after="0" w:line="240" w:lineRule="auto"/>
              <w:rPr>
                <w:rFonts w:cs="Calibri"/>
              </w:rPr>
            </w:pPr>
            <w:r>
              <w:rPr>
                <w:rFonts w:cs="Calibri"/>
                <w:noProof/>
              </w:rPr>
              <w:t xml:space="preserve">        </w:t>
            </w:r>
            <w:r w:rsidR="005153D6">
              <w:rPr>
                <w:rFonts w:cs="Calibri"/>
                <w:noProof/>
                <w:lang w:val="en-GB" w:eastAsia="en-GB"/>
              </w:rPr>
              <w:drawing>
                <wp:inline distT="0" distB="0" distL="0" distR="0" wp14:anchorId="4B4CC4FA" wp14:editId="5B2D8675">
                  <wp:extent cx="579120" cy="57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 cy="579120"/>
                          </a:xfrm>
                          <a:prstGeom prst="rect">
                            <a:avLst/>
                          </a:prstGeom>
                          <a:noFill/>
                        </pic:spPr>
                      </pic:pic>
                    </a:graphicData>
                  </a:graphic>
                </wp:inline>
              </w:drawing>
            </w:r>
          </w:p>
          <w:p w14:paraId="0DEF9210" w14:textId="77777777" w:rsidR="005153D6" w:rsidRPr="007F52F1" w:rsidRDefault="005153D6" w:rsidP="0081460F">
            <w:pPr>
              <w:spacing w:after="0" w:line="240" w:lineRule="auto"/>
              <w:rPr>
                <w:rFonts w:cs="Calibri"/>
              </w:rPr>
            </w:pPr>
            <w:r>
              <w:rPr>
                <w:rFonts w:cs="Calibri"/>
              </w:rPr>
              <w:t>Whale Ball Valve</w:t>
            </w:r>
          </w:p>
        </w:tc>
      </w:tr>
      <w:tr w:rsidR="0081460F" w:rsidRPr="00481421" w14:paraId="2962E72F" w14:textId="77777777" w:rsidTr="00246470">
        <w:tc>
          <w:tcPr>
            <w:tcW w:w="7163" w:type="dxa"/>
          </w:tcPr>
          <w:p w14:paraId="6C1C34D1" w14:textId="77777777" w:rsidR="00FE42B4" w:rsidRPr="007F52F1" w:rsidRDefault="0003215E" w:rsidP="0081460F">
            <w:pPr>
              <w:spacing w:after="0" w:line="240" w:lineRule="auto"/>
              <w:rPr>
                <w:rFonts w:cs="Calibri"/>
              </w:rPr>
            </w:pPr>
            <w:r>
              <w:rPr>
                <w:rFonts w:cs="Calibri"/>
              </w:rPr>
              <w:t xml:space="preserve">The </w:t>
            </w:r>
            <w:r w:rsidRPr="005153D6">
              <w:rPr>
                <w:rFonts w:cs="Calibri"/>
                <w:b/>
              </w:rPr>
              <w:t>Forward tank</w:t>
            </w:r>
            <w:r w:rsidRPr="0003215E">
              <w:rPr>
                <w:rFonts w:cs="Calibri"/>
              </w:rPr>
              <w:t xml:space="preserve"> holds 150 litres. The filler cap for this tank is located under</w:t>
            </w:r>
            <w:r w:rsidR="001D734B">
              <w:rPr>
                <w:rFonts w:cs="Calibri"/>
              </w:rPr>
              <w:t>neath</w:t>
            </w:r>
            <w:r w:rsidRPr="0003215E">
              <w:rPr>
                <w:rFonts w:cs="Calibri"/>
              </w:rPr>
              <w:t xml:space="preserve"> the bow well hatch and is clearly marked with a blue ‘WA</w:t>
            </w:r>
            <w:r>
              <w:rPr>
                <w:rFonts w:cs="Calibri"/>
              </w:rPr>
              <w:t xml:space="preserve">TER’ sign.  </w:t>
            </w:r>
            <w:r w:rsidR="001D734B">
              <w:rPr>
                <w:rFonts w:cs="Calibri"/>
              </w:rPr>
              <w:t xml:space="preserve">The tank itself is located under the bow well. </w:t>
            </w:r>
            <w:r w:rsidR="00C96E80">
              <w:rPr>
                <w:rFonts w:cs="Calibri"/>
              </w:rPr>
              <w:t xml:space="preserve">Be careful when filling the tank not to spill water into the well as it will travel to the bilge. </w:t>
            </w:r>
            <w:r>
              <w:rPr>
                <w:rFonts w:cs="Calibri"/>
              </w:rPr>
              <w:t xml:space="preserve">The isolation </w:t>
            </w:r>
            <w:r w:rsidR="009970BE">
              <w:rPr>
                <w:rFonts w:cs="Calibri"/>
              </w:rPr>
              <w:t xml:space="preserve">valve </w:t>
            </w:r>
            <w:r w:rsidR="00C96E80">
              <w:rPr>
                <w:rFonts w:cs="Calibri"/>
              </w:rPr>
              <w:t>for the forward</w:t>
            </w:r>
            <w:r w:rsidR="001D734B">
              <w:rPr>
                <w:rFonts w:cs="Calibri"/>
              </w:rPr>
              <w:t xml:space="preserve"> tank</w:t>
            </w:r>
            <w:r w:rsidRPr="0003215E">
              <w:rPr>
                <w:rFonts w:cs="Calibri"/>
              </w:rPr>
              <w:t xml:space="preserve"> is located under the middle section of the port forward bunk. </w:t>
            </w:r>
            <w:r w:rsidR="005153D6">
              <w:rPr>
                <w:rFonts w:cs="Calibri"/>
              </w:rPr>
              <w:t>Lift the mattress to access the valve.  It is the most forward valve</w:t>
            </w:r>
            <w:r w:rsidRPr="0003215E">
              <w:rPr>
                <w:rFonts w:cs="Calibri"/>
              </w:rPr>
              <w:t xml:space="preserve"> visible in that section.</w:t>
            </w:r>
            <w:r w:rsidR="001D734B">
              <w:rPr>
                <w:rFonts w:cs="Calibri"/>
              </w:rPr>
              <w:t xml:space="preserve"> </w:t>
            </w:r>
          </w:p>
        </w:tc>
        <w:tc>
          <w:tcPr>
            <w:tcW w:w="2046" w:type="dxa"/>
          </w:tcPr>
          <w:p w14:paraId="112338E7" w14:textId="77777777" w:rsidR="00FE42B4" w:rsidRDefault="0081460F" w:rsidP="0081460F">
            <w:pPr>
              <w:spacing w:after="0" w:line="240" w:lineRule="auto"/>
              <w:rPr>
                <w:rFonts w:cs="Calibri"/>
              </w:rPr>
            </w:pPr>
            <w:r>
              <w:rPr>
                <w:rFonts w:cs="Calibri"/>
              </w:rPr>
              <w:t xml:space="preserve">      </w:t>
            </w:r>
            <w:r w:rsidR="00622B27">
              <w:rPr>
                <w:rFonts w:cs="Calibri"/>
              </w:rPr>
              <w:t xml:space="preserve"> </w:t>
            </w:r>
            <w:r>
              <w:rPr>
                <w:rFonts w:cs="Calibri"/>
              </w:rPr>
              <w:t xml:space="preserve"> </w:t>
            </w:r>
          </w:p>
          <w:p w14:paraId="0F4ABCE1" w14:textId="77777777" w:rsidR="009332DA" w:rsidRDefault="009332DA" w:rsidP="0081460F">
            <w:pPr>
              <w:spacing w:after="0" w:line="240" w:lineRule="auto"/>
              <w:rPr>
                <w:rFonts w:cs="Calibri"/>
              </w:rPr>
            </w:pPr>
          </w:p>
          <w:p w14:paraId="413CB7BD" w14:textId="77777777" w:rsidR="009332DA" w:rsidRDefault="009332DA" w:rsidP="0081460F">
            <w:pPr>
              <w:spacing w:after="0" w:line="240" w:lineRule="auto"/>
              <w:rPr>
                <w:rFonts w:cs="Calibri"/>
              </w:rPr>
            </w:pPr>
          </w:p>
          <w:p w14:paraId="5161A9BF" w14:textId="77777777" w:rsidR="009332DA" w:rsidRDefault="009332DA" w:rsidP="0081460F">
            <w:pPr>
              <w:spacing w:after="0" w:line="240" w:lineRule="auto"/>
              <w:rPr>
                <w:rFonts w:cs="Calibri"/>
              </w:rPr>
            </w:pPr>
          </w:p>
          <w:p w14:paraId="2AB9E74B" w14:textId="77777777" w:rsidR="009332DA" w:rsidRDefault="009332DA" w:rsidP="0081460F">
            <w:pPr>
              <w:spacing w:after="0" w:line="240" w:lineRule="auto"/>
              <w:rPr>
                <w:rFonts w:cs="Calibri"/>
              </w:rPr>
            </w:pPr>
          </w:p>
          <w:p w14:paraId="38EAF918" w14:textId="77777777" w:rsidR="009332DA" w:rsidRPr="009332DA" w:rsidRDefault="009332DA" w:rsidP="009332DA">
            <w:pPr>
              <w:spacing w:after="0" w:line="240" w:lineRule="auto"/>
              <w:jc w:val="center"/>
              <w:rPr>
                <w:rFonts w:cs="Calibri"/>
                <w:b/>
              </w:rPr>
            </w:pPr>
            <w:r w:rsidRPr="009332DA">
              <w:rPr>
                <w:rFonts w:cs="Calibri"/>
                <w:b/>
              </w:rPr>
              <w:t>ON</w:t>
            </w:r>
          </w:p>
        </w:tc>
      </w:tr>
      <w:tr w:rsidR="0081460F" w:rsidRPr="007F52F1" w14:paraId="7BB3EC84" w14:textId="77777777" w:rsidTr="00246470">
        <w:tc>
          <w:tcPr>
            <w:tcW w:w="7163" w:type="dxa"/>
          </w:tcPr>
          <w:p w14:paraId="524BCB44" w14:textId="77777777" w:rsidR="00FE42B4" w:rsidRPr="00DA3B2C" w:rsidRDefault="005153D6" w:rsidP="0081460F">
            <w:pPr>
              <w:spacing w:after="0" w:line="240" w:lineRule="auto"/>
              <w:rPr>
                <w:rFonts w:cs="Calibri"/>
              </w:rPr>
            </w:pPr>
            <w:r>
              <w:rPr>
                <w:rFonts w:cs="Calibri"/>
              </w:rPr>
              <w:t xml:space="preserve">The </w:t>
            </w:r>
            <w:r w:rsidRPr="005153D6">
              <w:rPr>
                <w:rFonts w:cs="Calibri"/>
                <w:b/>
              </w:rPr>
              <w:t>Port and Starboard tanks</w:t>
            </w:r>
            <w:r w:rsidRPr="005153D6">
              <w:rPr>
                <w:rFonts w:cs="Calibri"/>
              </w:rPr>
              <w:t xml:space="preserve"> </w:t>
            </w:r>
            <w:r>
              <w:rPr>
                <w:rFonts w:cs="Calibri"/>
              </w:rPr>
              <w:t xml:space="preserve">each hold </w:t>
            </w:r>
            <w:r w:rsidRPr="005153D6">
              <w:rPr>
                <w:rFonts w:cs="Calibri"/>
              </w:rPr>
              <w:t xml:space="preserve">60 Litres. </w:t>
            </w:r>
            <w:r w:rsidR="001D734B" w:rsidRPr="001D734B">
              <w:rPr>
                <w:rFonts w:cs="Calibri"/>
              </w:rPr>
              <w:t xml:space="preserve">They each have a dedicated filler cap on </w:t>
            </w:r>
            <w:r w:rsidR="00622B27">
              <w:rPr>
                <w:rFonts w:cs="Calibri"/>
              </w:rPr>
              <w:t xml:space="preserve">the deck at </w:t>
            </w:r>
            <w:r w:rsidR="001D734B" w:rsidRPr="001D734B">
              <w:rPr>
                <w:rFonts w:cs="Calibri"/>
              </w:rPr>
              <w:t>either side of the bow</w:t>
            </w:r>
            <w:r w:rsidR="001D734B">
              <w:rPr>
                <w:rFonts w:cs="Calibri"/>
              </w:rPr>
              <w:t xml:space="preserve"> which is clearly marked with a blue ‘WATER’ sign</w:t>
            </w:r>
            <w:r w:rsidR="001D734B" w:rsidRPr="001D734B">
              <w:rPr>
                <w:rFonts w:cs="Calibri"/>
              </w:rPr>
              <w:t xml:space="preserve">. </w:t>
            </w:r>
            <w:r w:rsidR="001D734B">
              <w:rPr>
                <w:rFonts w:cs="Calibri"/>
              </w:rPr>
              <w:t xml:space="preserve"> The tanks</w:t>
            </w:r>
            <w:r w:rsidRPr="005153D6">
              <w:rPr>
                <w:rFonts w:cs="Calibri"/>
              </w:rPr>
              <w:t xml:space="preserve"> are located under the middle section of the port and starboard forward bunks. </w:t>
            </w:r>
            <w:r w:rsidR="001D734B">
              <w:rPr>
                <w:rFonts w:cs="Calibri"/>
              </w:rPr>
              <w:t>Lift the mattresses to access.</w:t>
            </w:r>
            <w:r w:rsidRPr="005153D6">
              <w:rPr>
                <w:rFonts w:cs="Calibri"/>
              </w:rPr>
              <w:t xml:space="preserve"> Their isolation </w:t>
            </w:r>
            <w:r w:rsidR="001D734B">
              <w:rPr>
                <w:rFonts w:cs="Calibri"/>
              </w:rPr>
              <w:t xml:space="preserve">valves </w:t>
            </w:r>
            <w:r w:rsidRPr="005153D6">
              <w:rPr>
                <w:rFonts w:cs="Calibri"/>
              </w:rPr>
              <w:t>are located on the aft</w:t>
            </w:r>
            <w:r w:rsidR="001D734B">
              <w:rPr>
                <w:rFonts w:cs="Calibri"/>
              </w:rPr>
              <w:t xml:space="preserve"> port</w:t>
            </w:r>
            <w:r w:rsidRPr="005153D6">
              <w:rPr>
                <w:rFonts w:cs="Calibri"/>
              </w:rPr>
              <w:t xml:space="preserve"> side of each tank.</w:t>
            </w:r>
          </w:p>
        </w:tc>
        <w:tc>
          <w:tcPr>
            <w:tcW w:w="2046" w:type="dxa"/>
          </w:tcPr>
          <w:p w14:paraId="40C1DDB3" w14:textId="77777777" w:rsidR="00622B27" w:rsidRDefault="00622B27" w:rsidP="0081460F">
            <w:pPr>
              <w:spacing w:after="0" w:line="240" w:lineRule="auto"/>
              <w:rPr>
                <w:rFonts w:cs="Calibri"/>
                <w:b/>
              </w:rPr>
            </w:pPr>
          </w:p>
          <w:p w14:paraId="6862E861" w14:textId="77777777" w:rsidR="00622B27" w:rsidRDefault="00622B27" w:rsidP="0081460F">
            <w:pPr>
              <w:spacing w:after="0" w:line="240" w:lineRule="auto"/>
              <w:rPr>
                <w:rFonts w:cs="Calibri"/>
                <w:b/>
              </w:rPr>
            </w:pPr>
          </w:p>
          <w:p w14:paraId="3579AE9A" w14:textId="77777777" w:rsidR="00622B27" w:rsidRDefault="00622B27" w:rsidP="0081460F">
            <w:pPr>
              <w:spacing w:after="0" w:line="240" w:lineRule="auto"/>
              <w:rPr>
                <w:rFonts w:cs="Calibri"/>
                <w:b/>
              </w:rPr>
            </w:pPr>
          </w:p>
          <w:p w14:paraId="182C09DD" w14:textId="77777777" w:rsidR="00622B27" w:rsidRDefault="00622B27" w:rsidP="0081460F">
            <w:pPr>
              <w:spacing w:after="0" w:line="240" w:lineRule="auto"/>
              <w:rPr>
                <w:rFonts w:cs="Calibri"/>
                <w:b/>
              </w:rPr>
            </w:pPr>
          </w:p>
          <w:p w14:paraId="6C831470" w14:textId="77777777" w:rsidR="00FE42B4" w:rsidRPr="00622B27" w:rsidRDefault="009332DA" w:rsidP="009332DA">
            <w:pPr>
              <w:spacing w:after="0" w:line="240" w:lineRule="auto"/>
              <w:jc w:val="center"/>
              <w:rPr>
                <w:rFonts w:cs="Calibri"/>
                <w:b/>
              </w:rPr>
            </w:pPr>
            <w:r>
              <w:rPr>
                <w:rFonts w:cs="Calibri"/>
                <w:b/>
              </w:rPr>
              <w:t>OFF</w:t>
            </w:r>
          </w:p>
        </w:tc>
      </w:tr>
      <w:tr w:rsidR="0081460F" w:rsidRPr="007F52F1" w14:paraId="1EB6CC64" w14:textId="77777777" w:rsidTr="00246470">
        <w:tc>
          <w:tcPr>
            <w:tcW w:w="7163" w:type="dxa"/>
          </w:tcPr>
          <w:p w14:paraId="40859072" w14:textId="77777777" w:rsidR="00FE42B4" w:rsidRPr="001039DB" w:rsidRDefault="001D734B" w:rsidP="001D734B">
            <w:pPr>
              <w:spacing w:after="0" w:line="240" w:lineRule="auto"/>
              <w:rPr>
                <w:rFonts w:cs="Calibri"/>
              </w:rPr>
            </w:pPr>
            <w:r>
              <w:rPr>
                <w:rFonts w:cs="Calibri"/>
              </w:rPr>
              <w:t xml:space="preserve">The </w:t>
            </w:r>
            <w:r w:rsidRPr="001D734B">
              <w:rPr>
                <w:rFonts w:cs="Calibri"/>
                <w:b/>
              </w:rPr>
              <w:t>Aft tank</w:t>
            </w:r>
            <w:r w:rsidRPr="001D734B">
              <w:rPr>
                <w:rFonts w:cs="Calibri"/>
              </w:rPr>
              <w:t xml:space="preserve"> holds 210 Litres. The filler cap for this tank is located under the cockpit floor beside the gas bottle and is clearly marked with a blue ‘WATER’ sign.</w:t>
            </w:r>
            <w:r>
              <w:t xml:space="preserve"> </w:t>
            </w:r>
            <w:r w:rsidR="00577E84">
              <w:rPr>
                <w:rFonts w:cs="Calibri"/>
              </w:rPr>
              <w:t>The tank</w:t>
            </w:r>
            <w:r w:rsidRPr="001D734B">
              <w:rPr>
                <w:rFonts w:cs="Calibri"/>
              </w:rPr>
              <w:t xml:space="preserve"> is located under the port aft bunk.</w:t>
            </w:r>
            <w:r>
              <w:rPr>
                <w:rFonts w:cs="Calibri"/>
              </w:rPr>
              <w:t xml:space="preserve"> The Aft tank should not be allowed to run</w:t>
            </w:r>
            <w:r w:rsidR="00CE10F6">
              <w:rPr>
                <w:rFonts w:cs="Calibri"/>
              </w:rPr>
              <w:t xml:space="preserve"> dry because it is directly connected to the boile</w:t>
            </w:r>
            <w:r w:rsidR="003910E2">
              <w:rPr>
                <w:rFonts w:cs="Calibri"/>
              </w:rPr>
              <w:t xml:space="preserve">r. The isolation valve for the aft </w:t>
            </w:r>
            <w:r w:rsidR="00CE10F6">
              <w:rPr>
                <w:rFonts w:cs="Calibri"/>
              </w:rPr>
              <w:t>tank is located in</w:t>
            </w:r>
            <w:r w:rsidR="003910E2">
              <w:rPr>
                <w:rFonts w:cs="Calibri"/>
              </w:rPr>
              <w:t>side</w:t>
            </w:r>
            <w:r w:rsidR="00CE10F6">
              <w:rPr>
                <w:rFonts w:cs="Calibri"/>
              </w:rPr>
              <w:t xml:space="preserve"> the </w:t>
            </w:r>
            <w:r w:rsidR="009D38B1">
              <w:rPr>
                <w:rFonts w:cs="Calibri"/>
              </w:rPr>
              <w:t>cabinet in</w:t>
            </w:r>
            <w:r w:rsidR="00CE10F6">
              <w:rPr>
                <w:rFonts w:cs="Calibri"/>
              </w:rPr>
              <w:t xml:space="preserve"> the port aft head</w:t>
            </w:r>
            <w:r w:rsidR="009D38B1">
              <w:rPr>
                <w:rFonts w:cs="Calibri"/>
              </w:rPr>
              <w:t xml:space="preserve"> alongside</w:t>
            </w:r>
            <w:r w:rsidR="00CE10F6">
              <w:rPr>
                <w:rFonts w:cs="Calibri"/>
              </w:rPr>
              <w:t xml:space="preserve"> the water</w:t>
            </w:r>
            <w:r w:rsidR="00577E84">
              <w:rPr>
                <w:rFonts w:cs="Calibri"/>
              </w:rPr>
              <w:t xml:space="preserve"> </w:t>
            </w:r>
            <w:r w:rsidR="00CE10F6">
              <w:rPr>
                <w:rFonts w:cs="Calibri"/>
              </w:rPr>
              <w:t>pump.</w:t>
            </w:r>
          </w:p>
        </w:tc>
        <w:tc>
          <w:tcPr>
            <w:tcW w:w="2046" w:type="dxa"/>
          </w:tcPr>
          <w:p w14:paraId="5F032F11" w14:textId="77777777" w:rsidR="00FE42B4" w:rsidRDefault="00FE42B4" w:rsidP="0081460F">
            <w:pPr>
              <w:spacing w:after="0" w:line="240" w:lineRule="auto"/>
              <w:rPr>
                <w:rFonts w:cs="Calibri"/>
              </w:rPr>
            </w:pPr>
          </w:p>
          <w:p w14:paraId="18318E39" w14:textId="77777777" w:rsidR="00622B27" w:rsidRDefault="00622B27" w:rsidP="0081460F">
            <w:pPr>
              <w:spacing w:after="0" w:line="240" w:lineRule="auto"/>
              <w:rPr>
                <w:rFonts w:cs="Calibri"/>
                <w:b/>
              </w:rPr>
            </w:pPr>
          </w:p>
          <w:p w14:paraId="4029DB87" w14:textId="77777777" w:rsidR="00BC7225" w:rsidRDefault="00BC7225" w:rsidP="0081460F">
            <w:pPr>
              <w:spacing w:after="0" w:line="240" w:lineRule="auto"/>
              <w:rPr>
                <w:rFonts w:cs="Calibri"/>
                <w:b/>
              </w:rPr>
            </w:pPr>
          </w:p>
          <w:p w14:paraId="20D79413" w14:textId="77777777" w:rsidR="00BC7225" w:rsidRDefault="00BC7225" w:rsidP="0081460F">
            <w:pPr>
              <w:spacing w:after="0" w:line="240" w:lineRule="auto"/>
              <w:rPr>
                <w:rFonts w:cs="Calibri"/>
                <w:b/>
              </w:rPr>
            </w:pPr>
          </w:p>
          <w:p w14:paraId="09586211" w14:textId="77777777" w:rsidR="00FE42B4" w:rsidRPr="00622B27" w:rsidRDefault="00622B27" w:rsidP="0081460F">
            <w:pPr>
              <w:spacing w:after="0" w:line="240" w:lineRule="auto"/>
              <w:rPr>
                <w:rFonts w:cs="Calibri"/>
                <w:b/>
              </w:rPr>
            </w:pPr>
            <w:r>
              <w:rPr>
                <w:rFonts w:cs="Calibri"/>
                <w:b/>
              </w:rPr>
              <w:t xml:space="preserve">               </w:t>
            </w:r>
            <w:r w:rsidR="001D734B" w:rsidRPr="00622B27">
              <w:rPr>
                <w:rFonts w:cs="Calibri"/>
                <w:b/>
              </w:rPr>
              <w:t>ON</w:t>
            </w:r>
          </w:p>
        </w:tc>
      </w:tr>
      <w:tr w:rsidR="0081460F" w14:paraId="3AAB7FF9" w14:textId="77777777" w:rsidTr="00246470">
        <w:tc>
          <w:tcPr>
            <w:tcW w:w="7163" w:type="dxa"/>
          </w:tcPr>
          <w:p w14:paraId="65CBE43A" w14:textId="77777777" w:rsidR="00C34335" w:rsidRPr="00161EAB" w:rsidRDefault="00CE10F6" w:rsidP="00CE10F6">
            <w:pPr>
              <w:spacing w:after="0" w:line="240" w:lineRule="auto"/>
              <w:rPr>
                <w:rFonts w:cs="Calibri"/>
              </w:rPr>
            </w:pPr>
            <w:r>
              <w:rPr>
                <w:rFonts w:cs="Calibri"/>
              </w:rPr>
              <w:t xml:space="preserve">The </w:t>
            </w:r>
            <w:r w:rsidRPr="00246470">
              <w:rPr>
                <w:rFonts w:cs="Calibri"/>
                <w:b/>
              </w:rPr>
              <w:t>Nav</w:t>
            </w:r>
            <w:r w:rsidR="009945CB" w:rsidRPr="00246470">
              <w:rPr>
                <w:rFonts w:cs="Calibri"/>
                <w:b/>
              </w:rPr>
              <w:t xml:space="preserve"> station monitor</w:t>
            </w:r>
            <w:r w:rsidR="00C96E80">
              <w:rPr>
                <w:rFonts w:cs="Calibri"/>
              </w:rPr>
              <w:t xml:space="preserve"> shows the water level of the Forward and Aft tanks. To </w:t>
            </w:r>
            <w:r w:rsidR="00C96E80">
              <w:rPr>
                <w:rFonts w:cs="Calibri"/>
              </w:rPr>
              <w:lastRenderedPageBreak/>
              <w:t>display water levels, press the forward most</w:t>
            </w:r>
            <w:r w:rsidR="009945CB">
              <w:rPr>
                <w:rFonts w:cs="Calibri"/>
              </w:rPr>
              <w:t xml:space="preserve"> up/down selector button directly under the</w:t>
            </w:r>
            <w:r w:rsidR="00C96E80">
              <w:rPr>
                <w:rFonts w:cs="Calibri"/>
              </w:rPr>
              <w:t xml:space="preserve"> text</w:t>
            </w:r>
            <w:r w:rsidR="009945CB">
              <w:rPr>
                <w:rFonts w:cs="Calibri"/>
              </w:rPr>
              <w:t xml:space="preserve"> display. Cycle through the options to see the readout for the Forward and Aft tanks. The reading will be most accurate when the boat is level. The reading is given in 25% increments only.</w:t>
            </w:r>
          </w:p>
        </w:tc>
        <w:tc>
          <w:tcPr>
            <w:tcW w:w="2046" w:type="dxa"/>
          </w:tcPr>
          <w:p w14:paraId="59FF8559" w14:textId="77777777" w:rsidR="00FE42B4" w:rsidRDefault="001D01A2" w:rsidP="0081460F">
            <w:pPr>
              <w:spacing w:after="0" w:line="240" w:lineRule="auto"/>
              <w:rPr>
                <w:rFonts w:cs="Calibri"/>
              </w:rPr>
            </w:pPr>
            <w:r>
              <w:rPr>
                <w:rFonts w:cs="Calibri"/>
              </w:rPr>
              <w:lastRenderedPageBreak/>
              <w:t xml:space="preserve">     </w:t>
            </w:r>
            <w:r w:rsidR="009945CB">
              <w:rPr>
                <w:rFonts w:cs="Calibri"/>
                <w:noProof/>
                <w:lang w:val="en-GB" w:eastAsia="en-GB"/>
              </w:rPr>
              <w:lastRenderedPageBreak/>
              <w:drawing>
                <wp:inline distT="0" distB="0" distL="0" distR="0" wp14:anchorId="7C8C15F6" wp14:editId="253367F1">
                  <wp:extent cx="1069048" cy="7974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894" cy="804040"/>
                          </a:xfrm>
                          <a:prstGeom prst="rect">
                            <a:avLst/>
                          </a:prstGeom>
                          <a:noFill/>
                        </pic:spPr>
                      </pic:pic>
                    </a:graphicData>
                  </a:graphic>
                </wp:inline>
              </w:drawing>
            </w:r>
          </w:p>
        </w:tc>
      </w:tr>
      <w:tr w:rsidR="0081460F" w:rsidRPr="007F52F1" w14:paraId="4AF01E37" w14:textId="77777777" w:rsidTr="00246470">
        <w:tc>
          <w:tcPr>
            <w:tcW w:w="7163" w:type="dxa"/>
          </w:tcPr>
          <w:p w14:paraId="605948B9" w14:textId="77777777" w:rsidR="00FE42B4" w:rsidRPr="00F803E7" w:rsidRDefault="00CE10F6" w:rsidP="0081460F">
            <w:pPr>
              <w:spacing w:after="0" w:line="240" w:lineRule="auto"/>
              <w:rPr>
                <w:rFonts w:cs="Calibri"/>
              </w:rPr>
            </w:pPr>
            <w:r w:rsidRPr="00CE10F6">
              <w:rPr>
                <w:rFonts w:cs="Calibri"/>
              </w:rPr>
              <w:lastRenderedPageBreak/>
              <w:t>The Port and Starboard tan</w:t>
            </w:r>
            <w:r w:rsidR="00C34335">
              <w:rPr>
                <w:rFonts w:cs="Calibri"/>
              </w:rPr>
              <w:t xml:space="preserve">ks </w:t>
            </w:r>
            <w:r w:rsidR="00C34335" w:rsidRPr="00EB2A1E">
              <w:rPr>
                <w:rFonts w:cs="Calibri"/>
                <w:b/>
              </w:rPr>
              <w:t xml:space="preserve">do not </w:t>
            </w:r>
            <w:r w:rsidR="00C34335" w:rsidRPr="00EB2A1E">
              <w:rPr>
                <w:rFonts w:cs="Calibri"/>
              </w:rPr>
              <w:t>show</w:t>
            </w:r>
            <w:r w:rsidR="00C34335">
              <w:rPr>
                <w:rFonts w:cs="Calibri"/>
              </w:rPr>
              <w:t xml:space="preserve"> on the Nav Station</w:t>
            </w:r>
            <w:r w:rsidRPr="00CE10F6">
              <w:rPr>
                <w:rFonts w:cs="Calibri"/>
              </w:rPr>
              <w:t xml:space="preserve"> monitor.</w:t>
            </w:r>
            <w:r w:rsidR="009945CB">
              <w:rPr>
                <w:rFonts w:cs="Calibri"/>
              </w:rPr>
              <w:t xml:space="preserve"> Observe</w:t>
            </w:r>
            <w:r w:rsidR="00C97583">
              <w:rPr>
                <w:rFonts w:cs="Calibri"/>
              </w:rPr>
              <w:t xml:space="preserve"> the</w:t>
            </w:r>
            <w:r w:rsidR="009945CB">
              <w:rPr>
                <w:rFonts w:cs="Calibri"/>
              </w:rPr>
              <w:t xml:space="preserve"> level of tanks directly through the opaque tank wall</w:t>
            </w:r>
            <w:r w:rsidR="00086B31">
              <w:rPr>
                <w:rFonts w:cs="Calibri"/>
              </w:rPr>
              <w:t xml:space="preserve"> if required</w:t>
            </w:r>
            <w:r w:rsidR="009945CB">
              <w:rPr>
                <w:rFonts w:cs="Calibri"/>
              </w:rPr>
              <w:t>. Do not open the inspection hatch</w:t>
            </w:r>
            <w:r w:rsidR="00086B31">
              <w:rPr>
                <w:rFonts w:cs="Calibri"/>
              </w:rPr>
              <w:t>es</w:t>
            </w:r>
            <w:r w:rsidR="009945CB">
              <w:rPr>
                <w:rFonts w:cs="Calibri"/>
              </w:rPr>
              <w:t>.</w:t>
            </w:r>
            <w:r w:rsidR="0096647A">
              <w:rPr>
                <w:rFonts w:cs="Calibri"/>
              </w:rPr>
              <w:t xml:space="preserve"> The large spiral hose attached to the blue hatch is the filler pipe. The small spiral hose attached to the blue hatch is the ‘breather’ hose, which vents to the anchor well, allowing air to replace the water as the tanks are drained, helping to allow the smooth passage of water through the pipe. The smallest white hose takes water to the water-pump to be distributed through the faucets.</w:t>
            </w:r>
          </w:p>
        </w:tc>
        <w:tc>
          <w:tcPr>
            <w:tcW w:w="2046" w:type="dxa"/>
          </w:tcPr>
          <w:p w14:paraId="5C47D62B" w14:textId="77777777" w:rsidR="00FE42B4" w:rsidRPr="007F52F1" w:rsidRDefault="001D01A2" w:rsidP="0081460F">
            <w:pPr>
              <w:spacing w:after="0" w:line="240" w:lineRule="auto"/>
              <w:rPr>
                <w:rFonts w:cs="Calibri"/>
              </w:rPr>
            </w:pPr>
            <w:r>
              <w:rPr>
                <w:rFonts w:cs="Calibri"/>
              </w:rPr>
              <w:t xml:space="preserve">   </w:t>
            </w:r>
            <w:r w:rsidR="00BC7225">
              <w:rPr>
                <w:noProof/>
                <w:lang w:val="en-GB" w:eastAsia="en-GB"/>
              </w:rPr>
              <w:drawing>
                <wp:inline distT="0" distB="0" distL="0" distR="0" wp14:anchorId="40275FD8" wp14:editId="4194AC66">
                  <wp:extent cx="1176402" cy="882502"/>
                  <wp:effectExtent l="0" t="0" r="5080" b="0"/>
                  <wp:docPr id="7" name="Picture 7" descr="C:\Users\Dee Taylor\AppData\Local\Microsoft\Windows\INetCache\Content.Word\DSCN3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 Taylor\AppData\Local\Microsoft\Windows\INetCache\Content.Word\DSCN312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4265" cy="888400"/>
                          </a:xfrm>
                          <a:prstGeom prst="rect">
                            <a:avLst/>
                          </a:prstGeom>
                          <a:noFill/>
                          <a:ln>
                            <a:noFill/>
                          </a:ln>
                        </pic:spPr>
                      </pic:pic>
                    </a:graphicData>
                  </a:graphic>
                </wp:inline>
              </w:drawing>
            </w:r>
          </w:p>
        </w:tc>
      </w:tr>
      <w:tr w:rsidR="0081460F" w:rsidRPr="007F52F1" w14:paraId="1BEE981D" w14:textId="77777777" w:rsidTr="00246470">
        <w:trPr>
          <w:trHeight w:val="1812"/>
        </w:trPr>
        <w:tc>
          <w:tcPr>
            <w:tcW w:w="7163" w:type="dxa"/>
          </w:tcPr>
          <w:p w14:paraId="78C401B6" w14:textId="77777777" w:rsidR="0076307B" w:rsidRDefault="0076307B" w:rsidP="00896D66">
            <w:pPr>
              <w:spacing w:after="0" w:line="240" w:lineRule="auto"/>
              <w:rPr>
                <w:rFonts w:cs="Calibri"/>
              </w:rPr>
            </w:pPr>
          </w:p>
          <w:p w14:paraId="1282AC3D" w14:textId="77777777" w:rsidR="009D38B1" w:rsidRDefault="00896D66" w:rsidP="00896D66">
            <w:pPr>
              <w:spacing w:after="0" w:line="240" w:lineRule="auto"/>
              <w:rPr>
                <w:rFonts w:cs="Calibri"/>
              </w:rPr>
            </w:pPr>
            <w:r>
              <w:rPr>
                <w:rFonts w:cs="Calibri"/>
              </w:rPr>
              <w:t>Water from all</w:t>
            </w:r>
            <w:r w:rsidRPr="00896D66">
              <w:rPr>
                <w:rFonts w:cs="Calibri"/>
              </w:rPr>
              <w:t xml:space="preserve"> tanks runs back to the </w:t>
            </w:r>
            <w:r w:rsidRPr="00246470">
              <w:rPr>
                <w:rFonts w:cs="Calibri"/>
                <w:b/>
              </w:rPr>
              <w:t>water pump and strainer</w:t>
            </w:r>
            <w:r w:rsidRPr="00896D66">
              <w:rPr>
                <w:rFonts w:cs="Calibri"/>
              </w:rPr>
              <w:t xml:space="preserve"> in the port aft head where it becomes p</w:t>
            </w:r>
            <w:r w:rsidR="00C97583">
              <w:rPr>
                <w:rFonts w:cs="Calibri"/>
              </w:rPr>
              <w:t>ressurised before being taken</w:t>
            </w:r>
            <w:r w:rsidRPr="00896D66">
              <w:rPr>
                <w:rFonts w:cs="Calibri"/>
              </w:rPr>
              <w:t xml:space="preserve"> to all faucets</w:t>
            </w:r>
            <w:r>
              <w:rPr>
                <w:rFonts w:cs="Calibri"/>
              </w:rPr>
              <w:t xml:space="preserve"> on board</w:t>
            </w:r>
            <w:r w:rsidRPr="00896D66">
              <w:rPr>
                <w:rFonts w:cs="Calibri"/>
              </w:rPr>
              <w:t>.</w:t>
            </w:r>
            <w:r w:rsidR="00086B31">
              <w:rPr>
                <w:rFonts w:cs="Calibri"/>
              </w:rPr>
              <w:t xml:space="preserve"> </w:t>
            </w:r>
            <w:r w:rsidRPr="00896D66">
              <w:rPr>
                <w:rFonts w:cs="Calibri"/>
              </w:rPr>
              <w:t xml:space="preserve"> </w:t>
            </w:r>
            <w:r w:rsidR="00086B31">
              <w:rPr>
                <w:rFonts w:cs="Calibri"/>
              </w:rPr>
              <w:t>The strainer will be cleaned periodically to ensure smooth flow of water</w:t>
            </w:r>
            <w:r w:rsidR="00246470">
              <w:rPr>
                <w:rFonts w:cs="Calibri"/>
              </w:rPr>
              <w:t xml:space="preserve"> and protection of pump</w:t>
            </w:r>
            <w:r w:rsidR="00086B31">
              <w:rPr>
                <w:rFonts w:cs="Calibri"/>
              </w:rPr>
              <w:t>.</w:t>
            </w:r>
            <w:r w:rsidR="00C602C2">
              <w:rPr>
                <w:rFonts w:cs="Calibri"/>
              </w:rPr>
              <w:t xml:space="preserve"> The pump has a</w:t>
            </w:r>
            <w:r w:rsidR="00AE3F3E">
              <w:rPr>
                <w:rFonts w:cs="Calibri"/>
              </w:rPr>
              <w:t>n activation</w:t>
            </w:r>
            <w:r w:rsidR="00C602C2">
              <w:rPr>
                <w:rFonts w:cs="Calibri"/>
              </w:rPr>
              <w:t xml:space="preserve"> switch at the nav station</w:t>
            </w:r>
            <w:r w:rsidR="009D38B1">
              <w:rPr>
                <w:rFonts w:cs="Calibri"/>
              </w:rPr>
              <w:t xml:space="preserve"> – it is the middle button of the first column of icons and shows a tap over water symbol.</w:t>
            </w:r>
          </w:p>
          <w:p w14:paraId="3A166339" w14:textId="77777777" w:rsidR="00FE42B4" w:rsidRPr="00161EAB" w:rsidRDefault="009D38B1" w:rsidP="00896D66">
            <w:pPr>
              <w:spacing w:after="0" w:line="240" w:lineRule="auto"/>
              <w:rPr>
                <w:rFonts w:cs="Calibri"/>
              </w:rPr>
            </w:pPr>
            <w:r>
              <w:rPr>
                <w:rFonts w:cs="Calibri"/>
                <w:noProof/>
                <w:lang w:val="en-GB" w:eastAsia="en-GB"/>
              </w:rPr>
              <w:drawing>
                <wp:inline distT="0" distB="0" distL="0" distR="0" wp14:anchorId="7FA6911A" wp14:editId="3419A0A9">
                  <wp:extent cx="438785" cy="438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785" cy="438785"/>
                          </a:xfrm>
                          <a:prstGeom prst="rect">
                            <a:avLst/>
                          </a:prstGeom>
                          <a:noFill/>
                        </pic:spPr>
                      </pic:pic>
                    </a:graphicData>
                  </a:graphic>
                </wp:inline>
              </w:drawing>
            </w:r>
          </w:p>
        </w:tc>
        <w:tc>
          <w:tcPr>
            <w:tcW w:w="2046" w:type="dxa"/>
          </w:tcPr>
          <w:p w14:paraId="07E94AFE" w14:textId="77777777" w:rsidR="00FE42B4" w:rsidRPr="007F52F1" w:rsidRDefault="009D38B1" w:rsidP="0081460F">
            <w:pPr>
              <w:spacing w:after="0" w:line="240" w:lineRule="auto"/>
              <w:rPr>
                <w:rFonts w:cs="Calibri"/>
              </w:rPr>
            </w:pPr>
            <w:r>
              <w:rPr>
                <w:noProof/>
              </w:rPr>
              <w:t xml:space="preserve">        </w:t>
            </w:r>
            <w:r>
              <w:rPr>
                <w:noProof/>
                <w:lang w:val="en-GB" w:eastAsia="en-GB"/>
              </w:rPr>
              <w:drawing>
                <wp:inline distT="0" distB="0" distL="0" distR="0" wp14:anchorId="563543F1" wp14:editId="547C5881">
                  <wp:extent cx="837285" cy="1487829"/>
                  <wp:effectExtent l="0" t="0" r="1270" b="0"/>
                  <wp:docPr id="5" name="Picture 5" descr="C:\Users\Dee Taylor\AppData\Local\Microsoft\Windows\INetCache\Content.Word\Picture Water Pump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e Taylor\AppData\Local\Microsoft\Windows\INetCache\Content.Word\Picture Water Pump - Copy.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1388" cy="1512890"/>
                          </a:xfrm>
                          <a:prstGeom prst="rect">
                            <a:avLst/>
                          </a:prstGeom>
                          <a:noFill/>
                          <a:ln>
                            <a:noFill/>
                          </a:ln>
                        </pic:spPr>
                      </pic:pic>
                    </a:graphicData>
                  </a:graphic>
                </wp:inline>
              </w:drawing>
            </w:r>
          </w:p>
        </w:tc>
      </w:tr>
      <w:tr w:rsidR="0081460F" w:rsidRPr="007F52F1" w14:paraId="131DB6A2" w14:textId="77777777" w:rsidTr="00246470">
        <w:tc>
          <w:tcPr>
            <w:tcW w:w="7163" w:type="dxa"/>
          </w:tcPr>
          <w:p w14:paraId="2B4E5FF6" w14:textId="77777777" w:rsidR="007B4A31" w:rsidRDefault="007B4A31" w:rsidP="00086B31">
            <w:pPr>
              <w:spacing w:after="0" w:line="240" w:lineRule="auto"/>
              <w:rPr>
                <w:rFonts w:cs="Calibri"/>
              </w:rPr>
            </w:pPr>
            <w:r w:rsidRPr="007B4A31">
              <w:rPr>
                <w:rFonts w:cs="Calibri"/>
              </w:rPr>
              <w:t xml:space="preserve">Turn on the HWS in the </w:t>
            </w:r>
            <w:proofErr w:type="gramStart"/>
            <w:r w:rsidRPr="007B4A31">
              <w:rPr>
                <w:rFonts w:cs="Calibri"/>
              </w:rPr>
              <w:t>240 volt</w:t>
            </w:r>
            <w:proofErr w:type="gramEnd"/>
            <w:r w:rsidRPr="007B4A31">
              <w:rPr>
                <w:rFonts w:cs="Calibri"/>
              </w:rPr>
              <w:t xml:space="preserve"> AC Electrical panel</w:t>
            </w:r>
            <w:r>
              <w:rPr>
                <w:rFonts w:cs="Calibri"/>
              </w:rPr>
              <w:t xml:space="preserve"> to charge hot water when connected to shore power</w:t>
            </w:r>
            <w:r w:rsidRPr="007B4A31">
              <w:rPr>
                <w:rFonts w:cs="Calibri"/>
              </w:rPr>
              <w:t>.</w:t>
            </w:r>
          </w:p>
          <w:p w14:paraId="78C42885" w14:textId="77777777" w:rsidR="007B4A31" w:rsidRDefault="007B4A31" w:rsidP="00086B31">
            <w:pPr>
              <w:spacing w:after="0" w:line="240" w:lineRule="auto"/>
              <w:rPr>
                <w:rFonts w:cs="Calibri"/>
              </w:rPr>
            </w:pPr>
          </w:p>
          <w:p w14:paraId="18537373" w14:textId="77777777" w:rsidR="00FE42B4" w:rsidRDefault="001D0D81" w:rsidP="00086B31">
            <w:pPr>
              <w:spacing w:after="0" w:line="240" w:lineRule="auto"/>
              <w:rPr>
                <w:rFonts w:cs="Calibri"/>
              </w:rPr>
            </w:pPr>
            <w:r>
              <w:rPr>
                <w:rFonts w:cs="Calibri"/>
              </w:rPr>
              <w:t xml:space="preserve">Water is heated by </w:t>
            </w:r>
            <w:r w:rsidR="00086B31" w:rsidRPr="00086B31">
              <w:rPr>
                <w:rFonts w:cs="Calibri"/>
              </w:rPr>
              <w:t xml:space="preserve">the </w:t>
            </w:r>
            <w:r w:rsidR="00246470" w:rsidRPr="00246470">
              <w:rPr>
                <w:rFonts w:cs="Calibri"/>
                <w:b/>
              </w:rPr>
              <w:t>boiler</w:t>
            </w:r>
            <w:r w:rsidR="00510E18">
              <w:rPr>
                <w:rFonts w:cs="Calibri"/>
              </w:rPr>
              <w:t xml:space="preserve"> under the port aft bunk</w:t>
            </w:r>
            <w:r w:rsidR="007B4A31">
              <w:rPr>
                <w:rFonts w:cs="Calibri"/>
              </w:rPr>
              <w:t>. The boiler uses</w:t>
            </w:r>
            <w:r w:rsidR="00246470">
              <w:rPr>
                <w:rFonts w:cs="Calibri"/>
              </w:rPr>
              <w:t xml:space="preserve"> </w:t>
            </w:r>
            <w:r w:rsidR="003910E2">
              <w:rPr>
                <w:rFonts w:cs="Calibri"/>
              </w:rPr>
              <w:t xml:space="preserve">either </w:t>
            </w:r>
            <w:r w:rsidR="00246470">
              <w:rPr>
                <w:rFonts w:cs="Calibri"/>
              </w:rPr>
              <w:t>mains</w:t>
            </w:r>
            <w:r w:rsidR="003910E2">
              <w:rPr>
                <w:rFonts w:cs="Calibri"/>
              </w:rPr>
              <w:t xml:space="preserve"> shore</w:t>
            </w:r>
            <w:r w:rsidR="00246470">
              <w:rPr>
                <w:rFonts w:cs="Calibri"/>
              </w:rPr>
              <w:t xml:space="preserve"> power or heat</w:t>
            </w:r>
            <w:r w:rsidR="007B4A31">
              <w:rPr>
                <w:rFonts w:cs="Calibri"/>
              </w:rPr>
              <w:t>s</w:t>
            </w:r>
            <w:r w:rsidR="00246470">
              <w:rPr>
                <w:rFonts w:cs="Calibri"/>
              </w:rPr>
              <w:t xml:space="preserve"> via hot coolant from the </w:t>
            </w:r>
            <w:r w:rsidR="003910E2">
              <w:rPr>
                <w:rFonts w:cs="Calibri"/>
              </w:rPr>
              <w:t>steaming</w:t>
            </w:r>
            <w:r w:rsidR="00246470">
              <w:rPr>
                <w:rFonts w:cs="Calibri"/>
              </w:rPr>
              <w:t xml:space="preserve"> engine. </w:t>
            </w:r>
            <w:r w:rsidR="003910E2">
              <w:rPr>
                <w:rFonts w:cs="Calibri"/>
              </w:rPr>
              <w:t>When heating via shore power</w:t>
            </w:r>
            <w:r w:rsidR="00246470">
              <w:rPr>
                <w:rFonts w:cs="Calibri"/>
              </w:rPr>
              <w:t xml:space="preserve">, the temperature is regulated to some degree. When heated via the engine, there is no temperature regulation and users should be </w:t>
            </w:r>
            <w:r w:rsidR="00246470" w:rsidRPr="00C97583">
              <w:rPr>
                <w:rFonts w:cs="Calibri"/>
                <w:b/>
              </w:rPr>
              <w:t>EXTREMELY careful</w:t>
            </w:r>
            <w:r w:rsidR="00246470">
              <w:rPr>
                <w:rFonts w:cs="Calibri"/>
              </w:rPr>
              <w:t xml:space="preserve"> to always turn cold water on first and mix in hot slowly. Serious burns can resu</w:t>
            </w:r>
            <w:r w:rsidR="00C97583">
              <w:rPr>
                <w:rFonts w:cs="Calibri"/>
              </w:rPr>
              <w:t>lt from on</w:t>
            </w:r>
            <w:r w:rsidR="00246470">
              <w:rPr>
                <w:rFonts w:cs="Calibri"/>
              </w:rPr>
              <w:t>board hot water.</w:t>
            </w:r>
            <w:r w:rsidR="0052254D">
              <w:rPr>
                <w:rFonts w:cs="Calibri"/>
              </w:rPr>
              <w:t xml:space="preserve">  </w:t>
            </w:r>
          </w:p>
          <w:p w14:paraId="5480C371" w14:textId="77777777" w:rsidR="0076307B" w:rsidRDefault="0076307B" w:rsidP="00086B31">
            <w:pPr>
              <w:spacing w:after="0" w:line="240" w:lineRule="auto"/>
              <w:rPr>
                <w:rFonts w:cs="Calibri"/>
              </w:rPr>
            </w:pPr>
          </w:p>
          <w:p w14:paraId="6AD69685" w14:textId="77777777" w:rsidR="0076307B" w:rsidRPr="00E95286" w:rsidRDefault="0076307B" w:rsidP="00086B31">
            <w:pPr>
              <w:spacing w:after="0" w:line="240" w:lineRule="auto"/>
              <w:rPr>
                <w:rFonts w:cs="Calibri"/>
              </w:rPr>
            </w:pPr>
            <w:r>
              <w:rPr>
                <w:rFonts w:cs="Calibri"/>
              </w:rPr>
              <w:t>Note that the boiler sits on a wooden plinth, allowing water pipes to travel underneath the boiler to reach the starboard aft cabin head.</w:t>
            </w:r>
          </w:p>
        </w:tc>
        <w:tc>
          <w:tcPr>
            <w:tcW w:w="2046" w:type="dxa"/>
          </w:tcPr>
          <w:p w14:paraId="45596FAA" w14:textId="77777777" w:rsidR="00FE42B4" w:rsidRPr="007F52F1" w:rsidRDefault="009D4AE8" w:rsidP="0020660F">
            <w:pPr>
              <w:spacing w:after="0" w:line="240" w:lineRule="auto"/>
              <w:rPr>
                <w:rFonts w:cs="Calibri"/>
              </w:rPr>
            </w:pPr>
            <w:r>
              <w:rPr>
                <w:rFonts w:cs="Calibri"/>
              </w:rPr>
              <w:t xml:space="preserve">        </w:t>
            </w:r>
            <w:r w:rsidR="007B4A31">
              <w:rPr>
                <w:rFonts w:cs="Calibri"/>
              </w:rPr>
              <w:t xml:space="preserve">                      </w:t>
            </w:r>
            <w:r>
              <w:rPr>
                <w:rFonts w:cs="Calibri"/>
                <w:noProof/>
                <w:lang w:val="en-GB" w:eastAsia="en-GB"/>
              </w:rPr>
              <w:drawing>
                <wp:inline distT="0" distB="0" distL="0" distR="0" wp14:anchorId="415C328B" wp14:editId="090BC4A2">
                  <wp:extent cx="988828" cy="175800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iler Picture 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2081" cy="1781563"/>
                          </a:xfrm>
                          <a:prstGeom prst="rect">
                            <a:avLst/>
                          </a:prstGeom>
                        </pic:spPr>
                      </pic:pic>
                    </a:graphicData>
                  </a:graphic>
                </wp:inline>
              </w:drawing>
            </w:r>
          </w:p>
        </w:tc>
      </w:tr>
      <w:tr w:rsidR="0081460F" w:rsidRPr="007F52F1" w14:paraId="3FA83EC7" w14:textId="77777777" w:rsidTr="00246470">
        <w:tc>
          <w:tcPr>
            <w:tcW w:w="7163" w:type="dxa"/>
          </w:tcPr>
          <w:p w14:paraId="75F43193" w14:textId="77777777" w:rsidR="004708EA" w:rsidRPr="004708EA" w:rsidRDefault="0076307B" w:rsidP="004708EA">
            <w:pPr>
              <w:spacing w:after="0" w:line="240" w:lineRule="auto"/>
              <w:rPr>
                <w:rFonts w:cs="Calibri"/>
              </w:rPr>
            </w:pPr>
            <w:r>
              <w:rPr>
                <w:rFonts w:cs="Calibri"/>
              </w:rPr>
              <w:t>The red knob</w:t>
            </w:r>
            <w:r w:rsidR="00F41959">
              <w:rPr>
                <w:rFonts w:cs="Calibri"/>
              </w:rPr>
              <w:t xml:space="preserve"> on the </w:t>
            </w:r>
            <w:r w:rsidR="00BC7225">
              <w:rPr>
                <w:rFonts w:cs="Calibri"/>
              </w:rPr>
              <w:t xml:space="preserve">lower </w:t>
            </w:r>
            <w:r w:rsidR="00F41959">
              <w:rPr>
                <w:rFonts w:cs="Calibri"/>
              </w:rPr>
              <w:t>port end of</w:t>
            </w:r>
            <w:r w:rsidR="00F41959" w:rsidRPr="00B85B1C">
              <w:rPr>
                <w:rFonts w:cs="Calibri"/>
              </w:rPr>
              <w:t xml:space="preserve"> the boiler</w:t>
            </w:r>
            <w:r>
              <w:rPr>
                <w:rFonts w:cs="Calibri"/>
              </w:rPr>
              <w:t>,</w:t>
            </w:r>
            <w:r w:rsidR="007915BE">
              <w:rPr>
                <w:rFonts w:cs="Calibri"/>
              </w:rPr>
              <w:t xml:space="preserve"> where</w:t>
            </w:r>
            <w:r w:rsidR="00AA1B96">
              <w:rPr>
                <w:rFonts w:cs="Calibri"/>
              </w:rPr>
              <w:t xml:space="preserve"> the</w:t>
            </w:r>
            <w:r w:rsidR="00F41959">
              <w:rPr>
                <w:rFonts w:cs="Calibri"/>
              </w:rPr>
              <w:t xml:space="preserve"> blue</w:t>
            </w:r>
            <w:r w:rsidR="007915BE">
              <w:rPr>
                <w:rFonts w:cs="Calibri"/>
              </w:rPr>
              <w:t xml:space="preserve"> cold water inlet pipes join</w:t>
            </w:r>
            <w:r w:rsidR="00B420AE">
              <w:rPr>
                <w:rFonts w:cs="Calibri"/>
              </w:rPr>
              <w:t xml:space="preserve"> the</w:t>
            </w:r>
            <w:r w:rsidR="007915BE">
              <w:rPr>
                <w:rFonts w:cs="Calibri"/>
              </w:rPr>
              <w:t xml:space="preserve"> </w:t>
            </w:r>
            <w:r w:rsidR="00810A01">
              <w:rPr>
                <w:rFonts w:cs="Calibri"/>
              </w:rPr>
              <w:t>boiler</w:t>
            </w:r>
            <w:r w:rsidR="00F41959">
              <w:rPr>
                <w:rFonts w:cs="Calibri"/>
              </w:rPr>
              <w:t xml:space="preserve"> case</w:t>
            </w:r>
            <w:r>
              <w:rPr>
                <w:rFonts w:cs="Calibri"/>
              </w:rPr>
              <w:t>, is the pressure relief valve</w:t>
            </w:r>
            <w:r w:rsidR="00810A01">
              <w:rPr>
                <w:rFonts w:cs="Calibri"/>
              </w:rPr>
              <w:t xml:space="preserve">. </w:t>
            </w:r>
            <w:r w:rsidR="00723D15">
              <w:rPr>
                <w:rFonts w:cs="Calibri"/>
              </w:rPr>
              <w:t>That valve should be activated periodically to</w:t>
            </w:r>
            <w:r w:rsidR="00CA09BE">
              <w:rPr>
                <w:rFonts w:cs="Calibri"/>
              </w:rPr>
              <w:t xml:space="preserve"> remove calcium deposits and</w:t>
            </w:r>
            <w:r w:rsidR="00723D15">
              <w:rPr>
                <w:rFonts w:cs="Calibri"/>
              </w:rPr>
              <w:t xml:space="preserve"> ensure</w:t>
            </w:r>
            <w:r w:rsidR="00CA09BE">
              <w:rPr>
                <w:rFonts w:cs="Calibri"/>
              </w:rPr>
              <w:t xml:space="preserve"> it is not blocked. </w:t>
            </w:r>
            <w:r w:rsidR="00723D15">
              <w:rPr>
                <w:rFonts w:cs="Calibri"/>
              </w:rPr>
              <w:t xml:space="preserve"> </w:t>
            </w:r>
            <w:proofErr w:type="spellStart"/>
            <w:r w:rsidR="00810A01">
              <w:rPr>
                <w:rFonts w:cs="Calibri"/>
              </w:rPr>
              <w:t>Sigmar</w:t>
            </w:r>
            <w:proofErr w:type="spellEnd"/>
            <w:r w:rsidR="00810A01">
              <w:rPr>
                <w:rFonts w:cs="Calibri"/>
              </w:rPr>
              <w:t xml:space="preserve"> Marine water heaters also have</w:t>
            </w:r>
            <w:r w:rsidR="004708EA" w:rsidRPr="004708EA">
              <w:rPr>
                <w:rFonts w:cs="Calibri"/>
              </w:rPr>
              <w:t xml:space="preserve"> a double thermostat with manual reset that shuts down power supply </w:t>
            </w:r>
            <w:r w:rsidR="004708EA" w:rsidRPr="004708EA">
              <w:rPr>
                <w:rFonts w:cs="Calibri"/>
                <w:b/>
              </w:rPr>
              <w:t>in case of an excessive water temperature</w:t>
            </w:r>
            <w:r w:rsidR="004708EA">
              <w:rPr>
                <w:rFonts w:cs="Calibri"/>
              </w:rPr>
              <w:t xml:space="preserve">. </w:t>
            </w:r>
          </w:p>
          <w:p w14:paraId="341ED49B" w14:textId="77777777" w:rsidR="004708EA" w:rsidRPr="004708EA" w:rsidRDefault="00155C4B" w:rsidP="004708EA">
            <w:pPr>
              <w:spacing w:after="0" w:line="240" w:lineRule="auto"/>
              <w:rPr>
                <w:rFonts w:cs="Calibri"/>
              </w:rPr>
            </w:pPr>
            <w:r>
              <w:rPr>
                <w:rFonts w:cs="Calibri"/>
              </w:rPr>
              <w:t>If that</w:t>
            </w:r>
            <w:r w:rsidR="004708EA" w:rsidRPr="004708EA">
              <w:rPr>
                <w:rFonts w:cs="Calibri"/>
              </w:rPr>
              <w:t xml:space="preserve"> happens: </w:t>
            </w:r>
          </w:p>
          <w:p w14:paraId="1DCF100F" w14:textId="77777777" w:rsidR="004708EA" w:rsidRPr="004708EA" w:rsidRDefault="004708EA" w:rsidP="004708EA">
            <w:pPr>
              <w:spacing w:after="0" w:line="240" w:lineRule="auto"/>
              <w:rPr>
                <w:rFonts w:cs="Calibri"/>
              </w:rPr>
            </w:pPr>
            <w:r w:rsidRPr="004708EA">
              <w:rPr>
                <w:rFonts w:cs="Calibri"/>
              </w:rPr>
              <w:t xml:space="preserve">• </w:t>
            </w:r>
            <w:r w:rsidR="00387686">
              <w:rPr>
                <w:rFonts w:cs="Calibri"/>
              </w:rPr>
              <w:t>Shut down power supply</w:t>
            </w:r>
          </w:p>
          <w:p w14:paraId="2BA7C972" w14:textId="77777777" w:rsidR="004708EA" w:rsidRPr="004708EA" w:rsidRDefault="004708EA" w:rsidP="004708EA">
            <w:pPr>
              <w:spacing w:after="0" w:line="240" w:lineRule="auto"/>
              <w:rPr>
                <w:rFonts w:cs="Calibri"/>
              </w:rPr>
            </w:pPr>
            <w:r w:rsidRPr="004708EA">
              <w:rPr>
                <w:rFonts w:cs="Calibri"/>
              </w:rPr>
              <w:t>• Remove the</w:t>
            </w:r>
            <w:r>
              <w:rPr>
                <w:rFonts w:cs="Calibri"/>
              </w:rPr>
              <w:t xml:space="preserve"> square</w:t>
            </w:r>
            <w:r w:rsidRPr="004708EA">
              <w:rPr>
                <w:rFonts w:cs="Calibri"/>
              </w:rPr>
              <w:t xml:space="preserve"> black </w:t>
            </w:r>
            <w:r>
              <w:rPr>
                <w:rFonts w:cs="Calibri"/>
              </w:rPr>
              <w:t xml:space="preserve">plastic </w:t>
            </w:r>
            <w:r w:rsidRPr="004708EA">
              <w:rPr>
                <w:rFonts w:cs="Calibri"/>
              </w:rPr>
              <w:t xml:space="preserve">protection cover </w:t>
            </w:r>
            <w:r>
              <w:rPr>
                <w:rFonts w:cs="Calibri"/>
              </w:rPr>
              <w:t xml:space="preserve">connected to the port side of tank </w:t>
            </w:r>
            <w:r w:rsidRPr="004708EA">
              <w:rPr>
                <w:rFonts w:cs="Calibri"/>
              </w:rPr>
              <w:t xml:space="preserve">in order to reach the thermostat. </w:t>
            </w:r>
          </w:p>
          <w:p w14:paraId="5EE7E484" w14:textId="77777777" w:rsidR="004708EA" w:rsidRPr="004708EA" w:rsidRDefault="004708EA" w:rsidP="004708EA">
            <w:pPr>
              <w:spacing w:after="0" w:line="240" w:lineRule="auto"/>
              <w:rPr>
                <w:rFonts w:cs="Calibri"/>
              </w:rPr>
            </w:pPr>
            <w:r w:rsidRPr="004708EA">
              <w:rPr>
                <w:rFonts w:cs="Calibri"/>
              </w:rPr>
              <w:t xml:space="preserve">• Push on the reset button below the thermostat knob </w:t>
            </w:r>
          </w:p>
          <w:p w14:paraId="01368E73" w14:textId="77777777" w:rsidR="004708EA" w:rsidRPr="004708EA" w:rsidRDefault="004708EA" w:rsidP="004708EA">
            <w:pPr>
              <w:spacing w:after="0" w:line="240" w:lineRule="auto"/>
              <w:rPr>
                <w:rFonts w:cs="Calibri"/>
              </w:rPr>
            </w:pPr>
            <w:r w:rsidRPr="004708EA">
              <w:rPr>
                <w:rFonts w:cs="Calibri"/>
              </w:rPr>
              <w:t xml:space="preserve">• Replace the protection cover  </w:t>
            </w:r>
          </w:p>
          <w:p w14:paraId="250373DF" w14:textId="77777777" w:rsidR="00FE42B4" w:rsidRPr="004708EA" w:rsidRDefault="004708EA" w:rsidP="004708EA">
            <w:pPr>
              <w:spacing w:after="0" w:line="240" w:lineRule="auto"/>
              <w:rPr>
                <w:rFonts w:cs="Calibri"/>
              </w:rPr>
            </w:pPr>
            <w:r w:rsidRPr="004708EA">
              <w:rPr>
                <w:rFonts w:cs="Calibri"/>
              </w:rPr>
              <w:t>• Switch on power supply.</w:t>
            </w:r>
            <w:r w:rsidR="00155C4B">
              <w:rPr>
                <w:rFonts w:cs="Calibri"/>
              </w:rPr>
              <w:t xml:space="preserve">  (If it continues, seek professional advice)</w:t>
            </w:r>
          </w:p>
        </w:tc>
        <w:tc>
          <w:tcPr>
            <w:tcW w:w="2046" w:type="dxa"/>
          </w:tcPr>
          <w:p w14:paraId="1080FE4B" w14:textId="77777777" w:rsidR="00FE42B4" w:rsidRPr="007F52F1" w:rsidRDefault="004708EA" w:rsidP="0081460F">
            <w:pPr>
              <w:tabs>
                <w:tab w:val="left" w:pos="284"/>
              </w:tabs>
              <w:spacing w:after="0" w:line="240" w:lineRule="auto"/>
              <w:rPr>
                <w:rFonts w:cs="Calibri"/>
              </w:rPr>
            </w:pPr>
            <w:r>
              <w:rPr>
                <w:rFonts w:cs="Calibri"/>
              </w:rPr>
              <w:t xml:space="preserve">    </w:t>
            </w:r>
            <w:r>
              <w:rPr>
                <w:rFonts w:cs="Calibri"/>
                <w:noProof/>
                <w:lang w:val="en-GB" w:eastAsia="en-GB"/>
              </w:rPr>
              <w:drawing>
                <wp:inline distT="0" distB="0" distL="0" distR="0" wp14:anchorId="23832EEE" wp14:editId="7AAC1D26">
                  <wp:extent cx="943661" cy="167769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iler Picture 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303" cy="1684172"/>
                          </a:xfrm>
                          <a:prstGeom prst="rect">
                            <a:avLst/>
                          </a:prstGeom>
                        </pic:spPr>
                      </pic:pic>
                    </a:graphicData>
                  </a:graphic>
                </wp:inline>
              </w:drawing>
            </w:r>
          </w:p>
        </w:tc>
      </w:tr>
      <w:tr w:rsidR="0081460F" w:rsidRPr="007F52F1" w14:paraId="244F6A9E" w14:textId="77777777" w:rsidTr="00246470">
        <w:tc>
          <w:tcPr>
            <w:tcW w:w="7163" w:type="dxa"/>
          </w:tcPr>
          <w:p w14:paraId="347D2AFA" w14:textId="77777777" w:rsidR="00B85B1C" w:rsidRDefault="00B85B1C" w:rsidP="00246470">
            <w:pPr>
              <w:tabs>
                <w:tab w:val="left" w:pos="284"/>
              </w:tabs>
              <w:spacing w:after="0" w:line="240" w:lineRule="auto"/>
              <w:rPr>
                <w:rFonts w:cs="Calibri"/>
              </w:rPr>
            </w:pPr>
          </w:p>
          <w:p w14:paraId="40E69056" w14:textId="77777777" w:rsidR="00FE42B4" w:rsidRPr="00246470" w:rsidRDefault="00BE5857" w:rsidP="00246470">
            <w:pPr>
              <w:tabs>
                <w:tab w:val="left" w:pos="284"/>
              </w:tabs>
              <w:spacing w:after="0" w:line="240" w:lineRule="auto"/>
              <w:rPr>
                <w:rFonts w:cs="Calibri"/>
                <w:color w:val="000000"/>
              </w:rPr>
            </w:pPr>
            <w:r>
              <w:rPr>
                <w:rFonts w:cs="Calibri"/>
              </w:rPr>
              <w:t>On the following page</w:t>
            </w:r>
            <w:r w:rsidR="004708EA">
              <w:rPr>
                <w:rFonts w:cs="Calibri"/>
              </w:rPr>
              <w:t xml:space="preserve"> is a diagram showing the position of</w:t>
            </w:r>
            <w:r w:rsidR="00EB2A1E">
              <w:rPr>
                <w:rFonts w:cs="Calibri"/>
              </w:rPr>
              <w:t xml:space="preserve"> key elements of the freshwater system on Namadgi 3. </w:t>
            </w:r>
            <w:r w:rsidR="004708EA">
              <w:rPr>
                <w:rFonts w:cs="Calibri"/>
              </w:rPr>
              <w:t>It shows the tanks, filler caps, through hull vents,</w:t>
            </w:r>
            <w:r>
              <w:rPr>
                <w:rFonts w:cs="Calibri"/>
              </w:rPr>
              <w:t xml:space="preserve"> </w:t>
            </w:r>
            <w:r w:rsidR="00C602C2">
              <w:rPr>
                <w:rFonts w:cs="Calibri"/>
              </w:rPr>
              <w:t>water</w:t>
            </w:r>
            <w:r w:rsidR="004708EA">
              <w:rPr>
                <w:rFonts w:cs="Calibri"/>
              </w:rPr>
              <w:t xml:space="preserve"> pipes</w:t>
            </w:r>
            <w:r>
              <w:rPr>
                <w:rFonts w:cs="Calibri"/>
              </w:rPr>
              <w:t xml:space="preserve"> (hot and cold)</w:t>
            </w:r>
            <w:r w:rsidR="004708EA">
              <w:rPr>
                <w:rFonts w:cs="Calibri"/>
              </w:rPr>
              <w:t xml:space="preserve">, pump and boiler. Note that the configuration of the pipe system differs significantly from the diagram provided in the </w:t>
            </w:r>
            <w:r w:rsidR="006241A5">
              <w:rPr>
                <w:rFonts w:cs="Calibri"/>
              </w:rPr>
              <w:t xml:space="preserve">Bavaria </w:t>
            </w:r>
            <w:r w:rsidR="004708EA">
              <w:rPr>
                <w:rFonts w:cs="Calibri"/>
              </w:rPr>
              <w:t xml:space="preserve">owner’s manual. </w:t>
            </w:r>
          </w:p>
        </w:tc>
        <w:tc>
          <w:tcPr>
            <w:tcW w:w="2046" w:type="dxa"/>
          </w:tcPr>
          <w:p w14:paraId="683C1313" w14:textId="77777777" w:rsidR="00FE42B4" w:rsidRDefault="00FE42B4" w:rsidP="0081460F">
            <w:pPr>
              <w:tabs>
                <w:tab w:val="left" w:pos="284"/>
              </w:tabs>
              <w:spacing w:after="0" w:line="240" w:lineRule="auto"/>
              <w:rPr>
                <w:rFonts w:cs="Calibri"/>
              </w:rPr>
            </w:pPr>
          </w:p>
          <w:p w14:paraId="63B4A5F4" w14:textId="77777777" w:rsidR="00FE42B4" w:rsidRPr="007F52F1" w:rsidRDefault="00FE42B4" w:rsidP="0081460F">
            <w:pPr>
              <w:tabs>
                <w:tab w:val="left" w:pos="284"/>
              </w:tabs>
              <w:spacing w:after="0" w:line="240" w:lineRule="auto"/>
              <w:rPr>
                <w:rFonts w:cs="Calibri"/>
              </w:rPr>
            </w:pPr>
          </w:p>
        </w:tc>
      </w:tr>
    </w:tbl>
    <w:p w14:paraId="15B9F53C" w14:textId="77777777" w:rsidR="00062DFE" w:rsidRDefault="00062DFE"/>
    <w:p w14:paraId="1A01BD5D" w14:textId="77777777" w:rsidR="00B764D2" w:rsidRDefault="009332DA">
      <w:r>
        <w:rPr>
          <w:noProof/>
          <w:lang w:val="en-GB" w:eastAsia="en-GB"/>
        </w:rPr>
        <w:lastRenderedPageBreak/>
        <w:drawing>
          <wp:inline distT="0" distB="0" distL="0" distR="0" wp14:anchorId="37E73FF4" wp14:editId="3D8D44F0">
            <wp:extent cx="6023610" cy="8846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23610" cy="8846185"/>
                    </a:xfrm>
                    <a:prstGeom prst="rect">
                      <a:avLst/>
                    </a:prstGeom>
                    <a:noFill/>
                  </pic:spPr>
                </pic:pic>
              </a:graphicData>
            </a:graphic>
          </wp:inline>
        </w:drawing>
      </w:r>
    </w:p>
    <w:sectPr w:rsidR="00B764D2" w:rsidSect="009F2CB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EA8DC" w14:textId="77777777" w:rsidR="00AB493E" w:rsidRDefault="00AB493E" w:rsidP="00FE42B4">
      <w:pPr>
        <w:spacing w:after="0" w:line="240" w:lineRule="auto"/>
      </w:pPr>
      <w:r>
        <w:separator/>
      </w:r>
    </w:p>
  </w:endnote>
  <w:endnote w:type="continuationSeparator" w:id="0">
    <w:p w14:paraId="63BB5380" w14:textId="77777777" w:rsidR="00AB493E" w:rsidRDefault="00AB493E" w:rsidP="00FE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5D52C" w14:textId="77777777" w:rsidR="0081460F" w:rsidRDefault="00424C4E" w:rsidP="00FE42B4">
    <w:pPr>
      <w:pStyle w:val="Footer"/>
      <w:tabs>
        <w:tab w:val="left" w:pos="1474"/>
      </w:tabs>
      <w:jc w:val="right"/>
    </w:pPr>
    <w:fldSimple w:instr=" FILENAME   \* MERGEFORMAT ">
      <w:r w:rsidR="00232796">
        <w:rPr>
          <w:noProof/>
        </w:rPr>
        <w:t>SOP 15 Freshwater Systems.docx</w:t>
      </w:r>
    </w:fldSimple>
    <w:r w:rsidR="0081460F">
      <w:tab/>
    </w:r>
    <w:r w:rsidR="0081460F">
      <w:tab/>
      <w:t xml:space="preserve">Page </w:t>
    </w:r>
    <w:r w:rsidR="009F2CB7">
      <w:rPr>
        <w:b/>
        <w:sz w:val="24"/>
        <w:szCs w:val="24"/>
      </w:rPr>
      <w:fldChar w:fldCharType="begin"/>
    </w:r>
    <w:r w:rsidR="0081460F">
      <w:rPr>
        <w:b/>
      </w:rPr>
      <w:instrText xml:space="preserve"> PAGE </w:instrText>
    </w:r>
    <w:r w:rsidR="009F2CB7">
      <w:rPr>
        <w:b/>
        <w:sz w:val="24"/>
        <w:szCs w:val="24"/>
      </w:rPr>
      <w:fldChar w:fldCharType="separate"/>
    </w:r>
    <w:r w:rsidR="00232796">
      <w:rPr>
        <w:b/>
        <w:noProof/>
      </w:rPr>
      <w:t>3</w:t>
    </w:r>
    <w:r w:rsidR="009F2CB7">
      <w:rPr>
        <w:b/>
        <w:sz w:val="24"/>
        <w:szCs w:val="24"/>
      </w:rPr>
      <w:fldChar w:fldCharType="end"/>
    </w:r>
    <w:r w:rsidR="0081460F">
      <w:t xml:space="preserve"> of </w:t>
    </w:r>
    <w:r w:rsidR="009F2CB7">
      <w:rPr>
        <w:b/>
        <w:sz w:val="24"/>
        <w:szCs w:val="24"/>
      </w:rPr>
      <w:fldChar w:fldCharType="begin"/>
    </w:r>
    <w:r w:rsidR="0081460F">
      <w:rPr>
        <w:b/>
      </w:rPr>
      <w:instrText xml:space="preserve"> NUMPAGES  </w:instrText>
    </w:r>
    <w:r w:rsidR="009F2CB7">
      <w:rPr>
        <w:b/>
        <w:sz w:val="24"/>
        <w:szCs w:val="24"/>
      </w:rPr>
      <w:fldChar w:fldCharType="separate"/>
    </w:r>
    <w:r w:rsidR="00232796">
      <w:rPr>
        <w:b/>
        <w:noProof/>
      </w:rPr>
      <w:t>3</w:t>
    </w:r>
    <w:r w:rsidR="009F2CB7">
      <w:rPr>
        <w:b/>
        <w:sz w:val="24"/>
        <w:szCs w:val="24"/>
      </w:rPr>
      <w:fldChar w:fldCharType="end"/>
    </w:r>
  </w:p>
  <w:p w14:paraId="601FA112" w14:textId="77777777" w:rsidR="0081460F" w:rsidRDefault="008146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F52F0" w14:textId="77777777" w:rsidR="00AB493E" w:rsidRDefault="00AB493E" w:rsidP="00FE42B4">
      <w:pPr>
        <w:spacing w:after="0" w:line="240" w:lineRule="auto"/>
      </w:pPr>
      <w:r>
        <w:separator/>
      </w:r>
    </w:p>
  </w:footnote>
  <w:footnote w:type="continuationSeparator" w:id="0">
    <w:p w14:paraId="0FAE0D08" w14:textId="77777777" w:rsidR="00AB493E" w:rsidRDefault="00AB493E" w:rsidP="00FE42B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5794"/>
      <w:gridCol w:w="1595"/>
    </w:tblGrid>
    <w:tr w:rsidR="0081460F" w:rsidRPr="008C552D" w14:paraId="5BA39CF3" w14:textId="77777777" w:rsidTr="0081460F">
      <w:trPr>
        <w:trHeight w:val="692"/>
        <w:jc w:val="right"/>
      </w:trPr>
      <w:tc>
        <w:tcPr>
          <w:tcW w:w="1733" w:type="dxa"/>
        </w:tcPr>
        <w:p w14:paraId="4338EC29" w14:textId="77777777" w:rsidR="0081460F" w:rsidRPr="008A12CE" w:rsidRDefault="0081460F" w:rsidP="00FE42B4">
          <w:pPr>
            <w:pStyle w:val="Header"/>
            <w:rPr>
              <w:rFonts w:cs="Calibri"/>
              <w:b/>
              <w:color w:val="000000"/>
              <w:sz w:val="28"/>
              <w:szCs w:val="28"/>
            </w:rPr>
          </w:pPr>
          <w:r>
            <w:rPr>
              <w:rFonts w:cs="Calibri"/>
              <w:b/>
              <w:color w:val="000000"/>
              <w:sz w:val="28"/>
              <w:szCs w:val="28"/>
            </w:rPr>
            <w:t>1</w:t>
          </w:r>
          <w:r w:rsidR="00577E84">
            <w:rPr>
              <w:rFonts w:cs="Calibri"/>
              <w:b/>
              <w:color w:val="000000"/>
              <w:sz w:val="28"/>
              <w:szCs w:val="28"/>
            </w:rPr>
            <w:t>3-Nov</w:t>
          </w:r>
          <w:r>
            <w:rPr>
              <w:rFonts w:cs="Calibri"/>
              <w:b/>
              <w:color w:val="000000"/>
              <w:sz w:val="28"/>
              <w:szCs w:val="28"/>
            </w:rPr>
            <w:t>-2017</w:t>
          </w:r>
        </w:p>
      </w:tc>
      <w:tc>
        <w:tcPr>
          <w:tcW w:w="5794" w:type="dxa"/>
        </w:tcPr>
        <w:p w14:paraId="79C8BD34" w14:textId="77777777" w:rsidR="0081460F" w:rsidRPr="000817C8" w:rsidRDefault="0081460F" w:rsidP="00FE42B4">
          <w:pPr>
            <w:jc w:val="center"/>
            <w:rPr>
              <w:rFonts w:cs="Calibri"/>
              <w:b/>
              <w:bCs/>
              <w:sz w:val="28"/>
              <w:szCs w:val="28"/>
            </w:rPr>
          </w:pPr>
          <w:r>
            <w:rPr>
              <w:rFonts w:cs="Calibri"/>
              <w:b/>
              <w:bCs/>
              <w:sz w:val="28"/>
              <w:szCs w:val="28"/>
            </w:rPr>
            <w:t>Freshwater System</w:t>
          </w:r>
        </w:p>
      </w:tc>
      <w:tc>
        <w:tcPr>
          <w:tcW w:w="1595" w:type="dxa"/>
        </w:tcPr>
        <w:p w14:paraId="250F6BB4" w14:textId="2CEF3127" w:rsidR="0081460F" w:rsidRPr="008A12CE" w:rsidRDefault="00392386" w:rsidP="00FE42B4">
          <w:pPr>
            <w:pStyle w:val="Header"/>
            <w:jc w:val="center"/>
            <w:rPr>
              <w:rFonts w:cs="Calibri"/>
              <w:b/>
              <w:color w:val="000000"/>
              <w:sz w:val="28"/>
              <w:szCs w:val="28"/>
            </w:rPr>
          </w:pPr>
          <w:r>
            <w:rPr>
              <w:rFonts w:cs="Calibri"/>
              <w:b/>
              <w:color w:val="000000"/>
              <w:sz w:val="28"/>
              <w:szCs w:val="28"/>
            </w:rPr>
            <w:t>SOP1</w:t>
          </w:r>
          <w:r w:rsidR="0081460F">
            <w:rPr>
              <w:rFonts w:cs="Calibri"/>
              <w:b/>
              <w:color w:val="000000"/>
              <w:sz w:val="28"/>
              <w:szCs w:val="28"/>
            </w:rPr>
            <w:t>5</w:t>
          </w:r>
        </w:p>
      </w:tc>
    </w:tr>
  </w:tbl>
  <w:p w14:paraId="2EC8F7D6" w14:textId="77777777" w:rsidR="0081460F" w:rsidRPr="00FE42B4" w:rsidRDefault="0081460F" w:rsidP="00FE42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E42B4"/>
    <w:rsid w:val="0003215E"/>
    <w:rsid w:val="00042F1C"/>
    <w:rsid w:val="00062DFE"/>
    <w:rsid w:val="000814C3"/>
    <w:rsid w:val="00086B31"/>
    <w:rsid w:val="0009797E"/>
    <w:rsid w:val="000A738F"/>
    <w:rsid w:val="000C3605"/>
    <w:rsid w:val="000D1D2E"/>
    <w:rsid w:val="000F286C"/>
    <w:rsid w:val="00155C4B"/>
    <w:rsid w:val="001D01A2"/>
    <w:rsid w:val="001D0D81"/>
    <w:rsid w:val="001D734B"/>
    <w:rsid w:val="001E7322"/>
    <w:rsid w:val="001F2550"/>
    <w:rsid w:val="0020660F"/>
    <w:rsid w:val="00232796"/>
    <w:rsid w:val="00246470"/>
    <w:rsid w:val="00387686"/>
    <w:rsid w:val="003910E2"/>
    <w:rsid w:val="00392386"/>
    <w:rsid w:val="003A28A9"/>
    <w:rsid w:val="003B45C2"/>
    <w:rsid w:val="00424C4E"/>
    <w:rsid w:val="004271A7"/>
    <w:rsid w:val="00445433"/>
    <w:rsid w:val="004708EA"/>
    <w:rsid w:val="004A31E5"/>
    <w:rsid w:val="004D57AE"/>
    <w:rsid w:val="00510E18"/>
    <w:rsid w:val="005153D6"/>
    <w:rsid w:val="0052254D"/>
    <w:rsid w:val="00536EF3"/>
    <w:rsid w:val="00561EA5"/>
    <w:rsid w:val="00577E84"/>
    <w:rsid w:val="005A1560"/>
    <w:rsid w:val="005B743B"/>
    <w:rsid w:val="00603997"/>
    <w:rsid w:val="00605A69"/>
    <w:rsid w:val="00622B27"/>
    <w:rsid w:val="006241A5"/>
    <w:rsid w:val="00635D75"/>
    <w:rsid w:val="0065266C"/>
    <w:rsid w:val="00723D15"/>
    <w:rsid w:val="00726B5B"/>
    <w:rsid w:val="00756867"/>
    <w:rsid w:val="0076307B"/>
    <w:rsid w:val="00780EA3"/>
    <w:rsid w:val="007904D6"/>
    <w:rsid w:val="007915BE"/>
    <w:rsid w:val="007B4A31"/>
    <w:rsid w:val="00810A01"/>
    <w:rsid w:val="0081460F"/>
    <w:rsid w:val="00896D66"/>
    <w:rsid w:val="008A6089"/>
    <w:rsid w:val="009332DA"/>
    <w:rsid w:val="009615E8"/>
    <w:rsid w:val="0096647A"/>
    <w:rsid w:val="00986C68"/>
    <w:rsid w:val="009945CB"/>
    <w:rsid w:val="009970BE"/>
    <w:rsid w:val="009D38B1"/>
    <w:rsid w:val="009D4AE8"/>
    <w:rsid w:val="009F2CB7"/>
    <w:rsid w:val="00AA1B96"/>
    <w:rsid w:val="00AB493E"/>
    <w:rsid w:val="00AE3F3E"/>
    <w:rsid w:val="00B41A6F"/>
    <w:rsid w:val="00B420AE"/>
    <w:rsid w:val="00B764D2"/>
    <w:rsid w:val="00B82EBB"/>
    <w:rsid w:val="00B85B1C"/>
    <w:rsid w:val="00BC7225"/>
    <w:rsid w:val="00BD778D"/>
    <w:rsid w:val="00BE32EA"/>
    <w:rsid w:val="00BE5857"/>
    <w:rsid w:val="00C34335"/>
    <w:rsid w:val="00C50D22"/>
    <w:rsid w:val="00C602C2"/>
    <w:rsid w:val="00C96E80"/>
    <w:rsid w:val="00C97583"/>
    <w:rsid w:val="00CA09BE"/>
    <w:rsid w:val="00CE0E3E"/>
    <w:rsid w:val="00CE10F6"/>
    <w:rsid w:val="00D030E2"/>
    <w:rsid w:val="00DF61D2"/>
    <w:rsid w:val="00E622DA"/>
    <w:rsid w:val="00EB2A1E"/>
    <w:rsid w:val="00F41959"/>
    <w:rsid w:val="00FC0A48"/>
    <w:rsid w:val="00FE42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3B4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42B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B4"/>
    <w:pPr>
      <w:ind w:left="720"/>
      <w:contextualSpacing/>
    </w:pPr>
  </w:style>
  <w:style w:type="table" w:styleId="TableGrid">
    <w:name w:val="Table Grid"/>
    <w:basedOn w:val="TableNormal"/>
    <w:uiPriority w:val="59"/>
    <w:rsid w:val="00FE42B4"/>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FE42B4"/>
    <w:pPr>
      <w:tabs>
        <w:tab w:val="center" w:pos="4513"/>
        <w:tab w:val="right" w:pos="9026"/>
      </w:tabs>
      <w:spacing w:after="0" w:line="240" w:lineRule="auto"/>
    </w:pPr>
  </w:style>
  <w:style w:type="character" w:customStyle="1" w:styleId="HeaderChar">
    <w:name w:val="Header Char"/>
    <w:basedOn w:val="DefaultParagraphFont"/>
    <w:link w:val="Header"/>
    <w:rsid w:val="00FE42B4"/>
    <w:rPr>
      <w:rFonts w:ascii="Calibri" w:eastAsia="Calibri" w:hAnsi="Calibri" w:cs="Times New Roman"/>
    </w:rPr>
  </w:style>
  <w:style w:type="paragraph" w:styleId="Footer">
    <w:name w:val="footer"/>
    <w:basedOn w:val="Normal"/>
    <w:link w:val="FooterChar"/>
    <w:uiPriority w:val="99"/>
    <w:unhideWhenUsed/>
    <w:rsid w:val="00FE4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2B4"/>
    <w:rPr>
      <w:rFonts w:ascii="Calibri" w:eastAsia="Calibri" w:hAnsi="Calibri" w:cs="Times New Roman"/>
    </w:rPr>
  </w:style>
  <w:style w:type="paragraph" w:styleId="BalloonText">
    <w:name w:val="Balloon Text"/>
    <w:basedOn w:val="Normal"/>
    <w:link w:val="BalloonTextChar"/>
    <w:uiPriority w:val="99"/>
    <w:semiHidden/>
    <w:unhideWhenUsed/>
    <w:rsid w:val="00780E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EA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4271</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Taylor</dc:creator>
  <cp:lastModifiedBy>David Holt</cp:lastModifiedBy>
  <cp:revision>3</cp:revision>
  <cp:lastPrinted>2017-11-12T23:22:00Z</cp:lastPrinted>
  <dcterms:created xsi:type="dcterms:W3CDTF">2017-11-12T23:22:00Z</dcterms:created>
  <dcterms:modified xsi:type="dcterms:W3CDTF">2017-11-12T23:33:00Z</dcterms:modified>
</cp:coreProperties>
</file>