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4FD0" w14:textId="3E1FB1DA" w:rsidR="0014167A" w:rsidRPr="002D1006" w:rsidRDefault="0014167A" w:rsidP="0014167A">
      <w:pPr>
        <w:jc w:val="both"/>
        <w:rPr>
          <w:rFonts w:ascii="Arial" w:hAnsi="Arial" w:cs="Arial"/>
          <w:b/>
          <w:bCs/>
        </w:rPr>
      </w:pPr>
      <w:r w:rsidRPr="002D1006">
        <w:rPr>
          <w:rFonts w:ascii="Arial" w:hAnsi="Arial" w:cs="Arial"/>
          <w:b/>
          <w:bCs/>
        </w:rPr>
        <w:t>The REMARK checklist</w:t>
      </w:r>
      <w:r w:rsidR="00482478">
        <w:rPr>
          <w:rFonts w:ascii="Arial" w:hAnsi="Arial" w:cs="Arial"/>
          <w:b/>
          <w:bCs/>
        </w:rPr>
        <w:t xml:space="preserve">  </w:t>
      </w:r>
    </w:p>
    <w:tbl>
      <w:tblPr>
        <w:tblW w:w="5231" w:type="pct"/>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
        <w:gridCol w:w="6818"/>
        <w:gridCol w:w="1554"/>
      </w:tblGrid>
      <w:tr w:rsidR="0014167A" w:rsidRPr="002D1006" w14:paraId="10501192" w14:textId="77777777" w:rsidTr="00B57076">
        <w:tc>
          <w:tcPr>
            <w:tcW w:w="4126" w:type="pct"/>
            <w:gridSpan w:val="2"/>
            <w:tcBorders>
              <w:top w:val="single" w:sz="4" w:space="0" w:color="auto"/>
              <w:left w:val="single" w:sz="4" w:space="0" w:color="auto"/>
              <w:bottom w:val="single" w:sz="4" w:space="0" w:color="auto"/>
              <w:right w:val="single" w:sz="4" w:space="0" w:color="auto"/>
            </w:tcBorders>
            <w:vAlign w:val="center"/>
          </w:tcPr>
          <w:p w14:paraId="01AEC84A" w14:textId="77777777" w:rsidR="0014167A" w:rsidRPr="002D1006" w:rsidRDefault="0014167A" w:rsidP="004700C2">
            <w:pPr>
              <w:spacing w:after="0" w:line="240" w:lineRule="auto"/>
              <w:jc w:val="center"/>
              <w:rPr>
                <w:rFonts w:ascii="Arial" w:hAnsi="Arial" w:cs="Arial"/>
                <w:b/>
                <w:bCs/>
                <w:sz w:val="20"/>
                <w:szCs w:val="20"/>
              </w:rPr>
            </w:pPr>
            <w:r w:rsidRPr="002D1006">
              <w:rPr>
                <w:rFonts w:ascii="Arial" w:hAnsi="Arial" w:cs="Arial"/>
                <w:b/>
                <w:bCs/>
                <w:sz w:val="20"/>
                <w:szCs w:val="20"/>
              </w:rPr>
              <w:t>Item to be reported</w:t>
            </w:r>
          </w:p>
        </w:tc>
        <w:tc>
          <w:tcPr>
            <w:tcW w:w="874" w:type="pct"/>
            <w:tcBorders>
              <w:top w:val="single" w:sz="4" w:space="0" w:color="auto"/>
              <w:left w:val="single" w:sz="4" w:space="0" w:color="auto"/>
              <w:bottom w:val="single" w:sz="4" w:space="0" w:color="auto"/>
              <w:right w:val="single" w:sz="4" w:space="0" w:color="auto"/>
            </w:tcBorders>
          </w:tcPr>
          <w:p w14:paraId="7921C816" w14:textId="77777777" w:rsidR="0014167A" w:rsidRPr="003A1492" w:rsidRDefault="0014167A" w:rsidP="003A1492">
            <w:pPr>
              <w:spacing w:after="0" w:line="240" w:lineRule="auto"/>
              <w:ind w:right="127"/>
              <w:jc w:val="center"/>
              <w:rPr>
                <w:rFonts w:ascii="Arial" w:hAnsi="Arial" w:cs="Arial"/>
                <w:sz w:val="20"/>
                <w:szCs w:val="20"/>
              </w:rPr>
            </w:pPr>
            <w:r w:rsidRPr="003A1492">
              <w:rPr>
                <w:rFonts w:ascii="Arial" w:hAnsi="Arial" w:cs="Arial"/>
                <w:sz w:val="20"/>
                <w:szCs w:val="20"/>
              </w:rPr>
              <w:t>Page no.</w:t>
            </w:r>
          </w:p>
          <w:p w14:paraId="29467DAD" w14:textId="6301261A" w:rsidR="0046423B" w:rsidRPr="003A1492" w:rsidRDefault="0046423B" w:rsidP="003A1492">
            <w:pPr>
              <w:spacing w:after="0" w:line="240" w:lineRule="auto"/>
              <w:ind w:right="127"/>
              <w:rPr>
                <w:rFonts w:ascii="Arial" w:hAnsi="Arial" w:cs="Arial"/>
                <w:sz w:val="20"/>
                <w:szCs w:val="20"/>
              </w:rPr>
            </w:pPr>
          </w:p>
        </w:tc>
      </w:tr>
      <w:tr w:rsidR="0014167A" w:rsidRPr="002D1006" w14:paraId="6BAAB4F5" w14:textId="77777777" w:rsidTr="00B57076">
        <w:tc>
          <w:tcPr>
            <w:tcW w:w="4126" w:type="pct"/>
            <w:gridSpan w:val="2"/>
            <w:tcBorders>
              <w:top w:val="single" w:sz="4" w:space="0" w:color="auto"/>
              <w:left w:val="single" w:sz="4" w:space="0" w:color="auto"/>
              <w:bottom w:val="nil"/>
              <w:right w:val="single" w:sz="4" w:space="0" w:color="auto"/>
            </w:tcBorders>
            <w:shd w:val="clear" w:color="auto" w:fill="D9E2F3" w:themeFill="accent1" w:themeFillTint="33"/>
          </w:tcPr>
          <w:p w14:paraId="6ABECF99" w14:textId="77777777" w:rsidR="0014167A" w:rsidRPr="002D1006" w:rsidRDefault="0014167A" w:rsidP="004700C2">
            <w:pPr>
              <w:spacing w:before="40" w:after="20" w:line="240" w:lineRule="auto"/>
              <w:rPr>
                <w:rFonts w:ascii="Arial" w:hAnsi="Arial" w:cs="Arial"/>
                <w:b/>
                <w:bCs/>
                <w:sz w:val="18"/>
                <w:szCs w:val="18"/>
              </w:rPr>
            </w:pPr>
            <w:r w:rsidRPr="002D1006">
              <w:rPr>
                <w:rFonts w:ascii="Arial" w:hAnsi="Arial" w:cs="Arial"/>
                <w:b/>
                <w:bCs/>
                <w:sz w:val="18"/>
                <w:szCs w:val="18"/>
              </w:rPr>
              <w:t>INTRODUCTION</w:t>
            </w:r>
          </w:p>
        </w:tc>
        <w:tc>
          <w:tcPr>
            <w:tcW w:w="874" w:type="pct"/>
            <w:tcBorders>
              <w:top w:val="single" w:sz="4" w:space="0" w:color="auto"/>
              <w:left w:val="single" w:sz="4" w:space="0" w:color="auto"/>
              <w:bottom w:val="nil"/>
              <w:right w:val="single" w:sz="4" w:space="0" w:color="auto"/>
            </w:tcBorders>
            <w:shd w:val="clear" w:color="auto" w:fill="D9E2F3" w:themeFill="accent1" w:themeFillTint="33"/>
          </w:tcPr>
          <w:p w14:paraId="352F1E50" w14:textId="77777777" w:rsidR="0014167A" w:rsidRPr="003A1492" w:rsidRDefault="0014167A" w:rsidP="003A1492">
            <w:pPr>
              <w:spacing w:before="40" w:after="20" w:line="240" w:lineRule="auto"/>
              <w:ind w:right="127"/>
              <w:jc w:val="center"/>
              <w:rPr>
                <w:rFonts w:ascii="Arial" w:hAnsi="Arial" w:cs="Arial"/>
                <w:sz w:val="18"/>
                <w:szCs w:val="18"/>
              </w:rPr>
            </w:pPr>
          </w:p>
        </w:tc>
      </w:tr>
      <w:tr w:rsidR="0014167A" w:rsidRPr="002D1006" w14:paraId="32804B2D" w14:textId="77777777" w:rsidTr="00B57076">
        <w:tc>
          <w:tcPr>
            <w:tcW w:w="289" w:type="pct"/>
            <w:tcBorders>
              <w:top w:val="nil"/>
              <w:left w:val="single" w:sz="4" w:space="0" w:color="auto"/>
              <w:bottom w:val="nil"/>
              <w:right w:val="nil"/>
            </w:tcBorders>
          </w:tcPr>
          <w:p w14:paraId="0EED094D" w14:textId="77777777" w:rsidR="0014167A" w:rsidRPr="002D1006" w:rsidRDefault="0014167A"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w:t>
            </w:r>
          </w:p>
        </w:tc>
        <w:tc>
          <w:tcPr>
            <w:tcW w:w="3836" w:type="pct"/>
            <w:tcBorders>
              <w:top w:val="nil"/>
              <w:left w:val="nil"/>
              <w:bottom w:val="nil"/>
              <w:right w:val="nil"/>
            </w:tcBorders>
          </w:tcPr>
          <w:p w14:paraId="368A90D6" w14:textId="53BAA454" w:rsidR="004D6B56" w:rsidRPr="004C40E1" w:rsidRDefault="0014167A" w:rsidP="004C40E1">
            <w:pPr>
              <w:spacing w:before="40" w:after="20" w:line="240" w:lineRule="auto"/>
              <w:rPr>
                <w:rFonts w:ascii="Arial" w:hAnsi="Arial" w:cs="Arial"/>
                <w:sz w:val="18"/>
                <w:szCs w:val="18"/>
              </w:rPr>
            </w:pPr>
            <w:r w:rsidRPr="004C40E1">
              <w:rPr>
                <w:rFonts w:ascii="Arial" w:hAnsi="Arial" w:cs="Arial"/>
                <w:sz w:val="18"/>
                <w:szCs w:val="18"/>
              </w:rPr>
              <w:t xml:space="preserve">State the marker examined, the study objectives, and any pre-specified hypotheses.  </w:t>
            </w:r>
          </w:p>
        </w:tc>
        <w:tc>
          <w:tcPr>
            <w:tcW w:w="874" w:type="pct"/>
            <w:tcBorders>
              <w:top w:val="nil"/>
              <w:left w:val="single" w:sz="4" w:space="0" w:color="auto"/>
              <w:bottom w:val="nil"/>
              <w:right w:val="single" w:sz="4" w:space="0" w:color="auto"/>
            </w:tcBorders>
          </w:tcPr>
          <w:p w14:paraId="584FDEE1" w14:textId="6DF6AE12" w:rsidR="0014167A" w:rsidRPr="003A1492" w:rsidRDefault="00432637" w:rsidP="003A1492">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Introduction</w:t>
            </w:r>
          </w:p>
          <w:p w14:paraId="7CE32E9D" w14:textId="40016A08" w:rsidR="004C40E1" w:rsidRPr="003A1492" w:rsidRDefault="004C40E1" w:rsidP="003A1492">
            <w:pPr>
              <w:tabs>
                <w:tab w:val="decimal" w:pos="298"/>
              </w:tabs>
              <w:spacing w:before="40" w:after="20" w:line="240" w:lineRule="auto"/>
              <w:ind w:right="127"/>
              <w:jc w:val="center"/>
              <w:rPr>
                <w:rFonts w:ascii="Arial" w:hAnsi="Arial" w:cs="Arial"/>
                <w:sz w:val="18"/>
                <w:szCs w:val="18"/>
              </w:rPr>
            </w:pPr>
          </w:p>
        </w:tc>
      </w:tr>
      <w:tr w:rsidR="0014167A" w:rsidRPr="002D1006" w14:paraId="2B85C566" w14:textId="77777777" w:rsidTr="00B57076">
        <w:tc>
          <w:tcPr>
            <w:tcW w:w="4126" w:type="pct"/>
            <w:gridSpan w:val="2"/>
            <w:tcBorders>
              <w:top w:val="nil"/>
              <w:left w:val="single" w:sz="4" w:space="0" w:color="auto"/>
              <w:bottom w:val="nil"/>
              <w:right w:val="single" w:sz="4" w:space="0" w:color="auto"/>
            </w:tcBorders>
            <w:shd w:val="clear" w:color="auto" w:fill="D9E2F3" w:themeFill="accent1" w:themeFillTint="33"/>
          </w:tcPr>
          <w:p w14:paraId="7ED0C6D9" w14:textId="77777777" w:rsidR="0014167A" w:rsidRPr="002D1006" w:rsidRDefault="0014167A" w:rsidP="004700C2">
            <w:pPr>
              <w:tabs>
                <w:tab w:val="decimal" w:pos="298"/>
              </w:tabs>
              <w:spacing w:before="40" w:after="20" w:line="240" w:lineRule="auto"/>
              <w:rPr>
                <w:rFonts w:ascii="Arial" w:hAnsi="Arial" w:cs="Arial"/>
                <w:b/>
                <w:bCs/>
                <w:sz w:val="18"/>
                <w:szCs w:val="18"/>
              </w:rPr>
            </w:pPr>
            <w:r w:rsidRPr="002D1006">
              <w:rPr>
                <w:rFonts w:ascii="Arial" w:hAnsi="Arial" w:cs="Arial"/>
                <w:b/>
                <w:bCs/>
                <w:sz w:val="18"/>
                <w:szCs w:val="18"/>
              </w:rPr>
              <w:t>MATERIALS AND METHODS</w:t>
            </w:r>
          </w:p>
        </w:tc>
        <w:tc>
          <w:tcPr>
            <w:tcW w:w="874" w:type="pct"/>
            <w:tcBorders>
              <w:top w:val="nil"/>
              <w:left w:val="single" w:sz="4" w:space="0" w:color="auto"/>
              <w:bottom w:val="nil"/>
              <w:right w:val="single" w:sz="4" w:space="0" w:color="auto"/>
            </w:tcBorders>
            <w:shd w:val="clear" w:color="auto" w:fill="D9E2F3" w:themeFill="accent1" w:themeFillTint="33"/>
          </w:tcPr>
          <w:p w14:paraId="2A697A4E" w14:textId="77777777" w:rsidR="0014167A" w:rsidRPr="003A1492" w:rsidRDefault="0014167A" w:rsidP="003A1492">
            <w:pPr>
              <w:tabs>
                <w:tab w:val="decimal" w:pos="298"/>
              </w:tabs>
              <w:spacing w:before="40" w:after="20" w:line="240" w:lineRule="auto"/>
              <w:ind w:right="127"/>
              <w:jc w:val="center"/>
              <w:rPr>
                <w:rFonts w:ascii="Arial" w:hAnsi="Arial" w:cs="Arial"/>
                <w:sz w:val="18"/>
                <w:szCs w:val="18"/>
              </w:rPr>
            </w:pPr>
          </w:p>
        </w:tc>
      </w:tr>
      <w:tr w:rsidR="0014167A" w:rsidRPr="002D1006" w14:paraId="6E4572D6" w14:textId="77777777" w:rsidTr="00B57076">
        <w:tc>
          <w:tcPr>
            <w:tcW w:w="4126" w:type="pct"/>
            <w:gridSpan w:val="2"/>
            <w:tcBorders>
              <w:top w:val="nil"/>
              <w:left w:val="single" w:sz="4" w:space="0" w:color="auto"/>
              <w:bottom w:val="nil"/>
              <w:right w:val="single" w:sz="4" w:space="0" w:color="auto"/>
            </w:tcBorders>
            <w:shd w:val="clear" w:color="auto" w:fill="DEF1FA"/>
          </w:tcPr>
          <w:p w14:paraId="45F2A356"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Patients</w:t>
            </w:r>
          </w:p>
        </w:tc>
        <w:tc>
          <w:tcPr>
            <w:tcW w:w="874" w:type="pct"/>
            <w:tcBorders>
              <w:top w:val="nil"/>
              <w:left w:val="single" w:sz="4" w:space="0" w:color="auto"/>
              <w:bottom w:val="nil"/>
              <w:right w:val="single" w:sz="4" w:space="0" w:color="auto"/>
            </w:tcBorders>
            <w:shd w:val="clear" w:color="auto" w:fill="DEF1FA"/>
          </w:tcPr>
          <w:p w14:paraId="0870E673"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B57076" w:rsidRPr="002D1006" w14:paraId="5209113C" w14:textId="77777777" w:rsidTr="006F0973">
        <w:tc>
          <w:tcPr>
            <w:tcW w:w="289" w:type="pct"/>
            <w:tcBorders>
              <w:top w:val="nil"/>
              <w:left w:val="single" w:sz="4" w:space="0" w:color="auto"/>
              <w:bottom w:val="nil"/>
              <w:right w:val="nil"/>
            </w:tcBorders>
          </w:tcPr>
          <w:p w14:paraId="79536A42" w14:textId="77777777" w:rsidR="00B57076" w:rsidRPr="002D1006" w:rsidRDefault="00B57076"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2</w:t>
            </w:r>
          </w:p>
        </w:tc>
        <w:tc>
          <w:tcPr>
            <w:tcW w:w="3836" w:type="pct"/>
            <w:tcBorders>
              <w:top w:val="nil"/>
              <w:left w:val="nil"/>
              <w:bottom w:val="nil"/>
              <w:right w:val="nil"/>
            </w:tcBorders>
          </w:tcPr>
          <w:p w14:paraId="1020632F" w14:textId="59CC7199" w:rsidR="00B57076" w:rsidRPr="005867D6" w:rsidRDefault="00B57076" w:rsidP="004700C2">
            <w:pPr>
              <w:spacing w:before="40" w:after="20" w:line="240" w:lineRule="auto"/>
              <w:rPr>
                <w:rFonts w:ascii="Arial" w:hAnsi="Arial" w:cs="Arial"/>
                <w:sz w:val="18"/>
                <w:szCs w:val="18"/>
              </w:rPr>
            </w:pPr>
            <w:r w:rsidRPr="00996A0E">
              <w:rPr>
                <w:rFonts w:ascii="Arial" w:hAnsi="Arial" w:cs="Arial"/>
                <w:sz w:val="18"/>
                <w:szCs w:val="18"/>
              </w:rPr>
              <w:t xml:space="preserve">Describe the characteristics (e.g., disease stage or co-morbidities) of the study patients, including their source and inclusion and exclusion criteria.  </w:t>
            </w:r>
          </w:p>
        </w:tc>
        <w:tc>
          <w:tcPr>
            <w:tcW w:w="874" w:type="pct"/>
            <w:vMerge w:val="restart"/>
            <w:tcBorders>
              <w:top w:val="nil"/>
              <w:left w:val="single" w:sz="4" w:space="0" w:color="auto"/>
              <w:right w:val="single" w:sz="4" w:space="0" w:color="auto"/>
            </w:tcBorders>
          </w:tcPr>
          <w:p w14:paraId="13B55B9A" w14:textId="764B526F" w:rsidR="00B57076" w:rsidRPr="003A1492" w:rsidRDefault="00B57076" w:rsidP="003A1492">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 xml:space="preserve">Methods: </w:t>
            </w:r>
            <w:r w:rsidR="007E25C7">
              <w:rPr>
                <w:rFonts w:ascii="Arial" w:hAnsi="Arial" w:cs="Arial"/>
                <w:sz w:val="18"/>
                <w:szCs w:val="18"/>
              </w:rPr>
              <w:t>Section 2.1</w:t>
            </w:r>
          </w:p>
          <w:p w14:paraId="4589C9A1" w14:textId="114D920C" w:rsidR="00B57076" w:rsidRPr="003A1492" w:rsidRDefault="00B57076" w:rsidP="003A1492">
            <w:pPr>
              <w:tabs>
                <w:tab w:val="decimal" w:pos="298"/>
              </w:tabs>
              <w:spacing w:before="40" w:after="20" w:line="240" w:lineRule="auto"/>
              <w:ind w:right="127"/>
              <w:jc w:val="center"/>
              <w:rPr>
                <w:rFonts w:ascii="Arial" w:hAnsi="Arial" w:cs="Arial"/>
                <w:sz w:val="18"/>
                <w:szCs w:val="18"/>
              </w:rPr>
            </w:pPr>
          </w:p>
        </w:tc>
      </w:tr>
      <w:tr w:rsidR="00B57076" w:rsidRPr="002D1006" w14:paraId="5D109F8A" w14:textId="77777777" w:rsidTr="006F0973">
        <w:tc>
          <w:tcPr>
            <w:tcW w:w="289" w:type="pct"/>
            <w:tcBorders>
              <w:top w:val="nil"/>
              <w:left w:val="single" w:sz="4" w:space="0" w:color="auto"/>
              <w:bottom w:val="nil"/>
              <w:right w:val="nil"/>
            </w:tcBorders>
          </w:tcPr>
          <w:p w14:paraId="40E70C47" w14:textId="77777777" w:rsidR="00B57076" w:rsidRPr="002D1006" w:rsidRDefault="00B57076"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3</w:t>
            </w:r>
          </w:p>
        </w:tc>
        <w:tc>
          <w:tcPr>
            <w:tcW w:w="3836" w:type="pct"/>
            <w:tcBorders>
              <w:top w:val="nil"/>
              <w:left w:val="nil"/>
              <w:bottom w:val="nil"/>
              <w:right w:val="nil"/>
            </w:tcBorders>
          </w:tcPr>
          <w:p w14:paraId="199B4CAD" w14:textId="77777777" w:rsidR="00B57076" w:rsidRPr="005867D6" w:rsidRDefault="00B57076" w:rsidP="004700C2">
            <w:pPr>
              <w:spacing w:before="40" w:after="20" w:line="240" w:lineRule="auto"/>
              <w:rPr>
                <w:rFonts w:ascii="Arial" w:hAnsi="Arial" w:cs="Arial"/>
                <w:sz w:val="18"/>
                <w:szCs w:val="18"/>
              </w:rPr>
            </w:pPr>
            <w:r w:rsidRPr="005867D6">
              <w:rPr>
                <w:rFonts w:ascii="Arial" w:hAnsi="Arial" w:cs="Arial"/>
                <w:sz w:val="18"/>
                <w:szCs w:val="18"/>
              </w:rPr>
              <w:t xml:space="preserve">Describe treatments received and how chosen (e.g., randomized or rule-based).  </w:t>
            </w:r>
          </w:p>
          <w:p w14:paraId="7ACEE5B1" w14:textId="0AE04BE6" w:rsidR="00B57076" w:rsidRPr="00432637" w:rsidRDefault="00B57076" w:rsidP="004700C2">
            <w:pPr>
              <w:spacing w:before="40" w:after="20" w:line="240" w:lineRule="auto"/>
              <w:rPr>
                <w:rFonts w:ascii="Arial" w:hAnsi="Arial" w:cs="Arial"/>
                <w:color w:val="EE0000"/>
                <w:sz w:val="18"/>
                <w:szCs w:val="18"/>
              </w:rPr>
            </w:pPr>
          </w:p>
        </w:tc>
        <w:tc>
          <w:tcPr>
            <w:tcW w:w="874" w:type="pct"/>
            <w:vMerge/>
            <w:tcBorders>
              <w:left w:val="single" w:sz="4" w:space="0" w:color="auto"/>
              <w:bottom w:val="nil"/>
              <w:right w:val="single" w:sz="4" w:space="0" w:color="auto"/>
            </w:tcBorders>
          </w:tcPr>
          <w:p w14:paraId="6E4EB8B3" w14:textId="7F8062E1" w:rsidR="00B57076" w:rsidRPr="003A1492" w:rsidRDefault="00B57076" w:rsidP="003A1492">
            <w:pPr>
              <w:tabs>
                <w:tab w:val="decimal" w:pos="298"/>
              </w:tabs>
              <w:spacing w:before="40" w:after="20" w:line="240" w:lineRule="auto"/>
              <w:ind w:right="127"/>
              <w:jc w:val="center"/>
              <w:rPr>
                <w:rFonts w:ascii="Arial" w:hAnsi="Arial" w:cs="Arial"/>
                <w:sz w:val="18"/>
                <w:szCs w:val="18"/>
              </w:rPr>
            </w:pPr>
          </w:p>
        </w:tc>
      </w:tr>
      <w:tr w:rsidR="0014167A" w:rsidRPr="002D1006" w14:paraId="7EAD3602" w14:textId="77777777" w:rsidTr="00B57076">
        <w:tc>
          <w:tcPr>
            <w:tcW w:w="4126" w:type="pct"/>
            <w:gridSpan w:val="2"/>
            <w:tcBorders>
              <w:top w:val="nil"/>
              <w:left w:val="single" w:sz="4" w:space="0" w:color="auto"/>
              <w:bottom w:val="nil"/>
              <w:right w:val="single" w:sz="4" w:space="0" w:color="auto"/>
            </w:tcBorders>
            <w:shd w:val="clear" w:color="auto" w:fill="DEF1FA"/>
          </w:tcPr>
          <w:p w14:paraId="61C55C5A"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Specimen characteristics</w:t>
            </w:r>
          </w:p>
        </w:tc>
        <w:tc>
          <w:tcPr>
            <w:tcW w:w="874" w:type="pct"/>
            <w:tcBorders>
              <w:top w:val="nil"/>
              <w:left w:val="single" w:sz="4" w:space="0" w:color="auto"/>
              <w:bottom w:val="nil"/>
              <w:right w:val="single" w:sz="4" w:space="0" w:color="auto"/>
            </w:tcBorders>
            <w:shd w:val="clear" w:color="auto" w:fill="DEF1FA"/>
          </w:tcPr>
          <w:p w14:paraId="6B74E61F"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14167A" w:rsidRPr="002D1006" w14:paraId="60BF887D" w14:textId="77777777" w:rsidTr="00B57076">
        <w:tc>
          <w:tcPr>
            <w:tcW w:w="289" w:type="pct"/>
            <w:tcBorders>
              <w:top w:val="nil"/>
              <w:left w:val="single" w:sz="4" w:space="0" w:color="auto"/>
              <w:bottom w:val="nil"/>
              <w:right w:val="nil"/>
            </w:tcBorders>
          </w:tcPr>
          <w:p w14:paraId="55FDE994" w14:textId="77777777" w:rsidR="0014167A" w:rsidRPr="002D1006" w:rsidRDefault="0014167A"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4</w:t>
            </w:r>
          </w:p>
        </w:tc>
        <w:tc>
          <w:tcPr>
            <w:tcW w:w="3836" w:type="pct"/>
            <w:tcBorders>
              <w:top w:val="nil"/>
              <w:left w:val="nil"/>
              <w:bottom w:val="nil"/>
              <w:right w:val="nil"/>
            </w:tcBorders>
          </w:tcPr>
          <w:p w14:paraId="08F6C08A" w14:textId="66F43A37" w:rsidR="00482478" w:rsidRPr="002D1006" w:rsidRDefault="0014167A" w:rsidP="004700C2">
            <w:pPr>
              <w:spacing w:before="40" w:after="20" w:line="240" w:lineRule="auto"/>
              <w:rPr>
                <w:rFonts w:ascii="Arial" w:hAnsi="Arial" w:cs="Arial"/>
                <w:sz w:val="18"/>
                <w:szCs w:val="18"/>
              </w:rPr>
            </w:pPr>
            <w:bookmarkStart w:id="0" w:name="OLE_LINK2"/>
            <w:bookmarkStart w:id="1" w:name="OLE_LINK3"/>
            <w:r w:rsidRPr="005867D6">
              <w:rPr>
                <w:rFonts w:ascii="Arial" w:hAnsi="Arial" w:cs="Arial"/>
                <w:sz w:val="18"/>
                <w:szCs w:val="18"/>
              </w:rPr>
              <w:t>Describe type of biological material used (including control samples) and methods of preservation and storage.</w:t>
            </w:r>
            <w:bookmarkEnd w:id="0"/>
            <w:bookmarkEnd w:id="1"/>
            <w:r w:rsidR="008A354A">
              <w:rPr>
                <w:rFonts w:ascii="Arial" w:hAnsi="Arial" w:cs="Arial"/>
                <w:color w:val="EE0000"/>
                <w:sz w:val="18"/>
                <w:szCs w:val="18"/>
              </w:rPr>
              <w:t xml:space="preserve"> </w:t>
            </w:r>
          </w:p>
        </w:tc>
        <w:tc>
          <w:tcPr>
            <w:tcW w:w="874" w:type="pct"/>
            <w:tcBorders>
              <w:top w:val="nil"/>
              <w:left w:val="single" w:sz="4" w:space="0" w:color="auto"/>
              <w:bottom w:val="nil"/>
              <w:right w:val="single" w:sz="4" w:space="0" w:color="auto"/>
            </w:tcBorders>
          </w:tcPr>
          <w:p w14:paraId="0FDD7C03" w14:textId="326D2A40" w:rsidR="00C4734B" w:rsidRPr="003A1492" w:rsidRDefault="00C4734B" w:rsidP="003A1492">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 xml:space="preserve">Methods: </w:t>
            </w:r>
            <w:r w:rsidR="007E25C7">
              <w:rPr>
                <w:rFonts w:ascii="Arial" w:hAnsi="Arial" w:cs="Arial"/>
                <w:sz w:val="18"/>
                <w:szCs w:val="18"/>
              </w:rPr>
              <w:t>Section 2.1</w:t>
            </w:r>
          </w:p>
          <w:p w14:paraId="7D452594" w14:textId="67E8815E" w:rsidR="0014167A" w:rsidRPr="003A1492" w:rsidRDefault="0014167A" w:rsidP="003A1492">
            <w:pPr>
              <w:tabs>
                <w:tab w:val="decimal" w:pos="298"/>
              </w:tabs>
              <w:spacing w:before="40" w:after="20" w:line="240" w:lineRule="auto"/>
              <w:ind w:right="127"/>
              <w:jc w:val="center"/>
              <w:rPr>
                <w:rFonts w:ascii="Arial" w:hAnsi="Arial" w:cs="Arial"/>
                <w:sz w:val="18"/>
                <w:szCs w:val="18"/>
              </w:rPr>
            </w:pPr>
          </w:p>
        </w:tc>
      </w:tr>
      <w:tr w:rsidR="0014167A" w:rsidRPr="002D1006" w14:paraId="255D8382" w14:textId="77777777" w:rsidTr="00B57076">
        <w:tc>
          <w:tcPr>
            <w:tcW w:w="4126" w:type="pct"/>
            <w:gridSpan w:val="2"/>
            <w:tcBorders>
              <w:top w:val="nil"/>
              <w:left w:val="single" w:sz="4" w:space="0" w:color="auto"/>
              <w:bottom w:val="nil"/>
              <w:right w:val="single" w:sz="4" w:space="0" w:color="auto"/>
            </w:tcBorders>
            <w:shd w:val="clear" w:color="auto" w:fill="DEF1FA"/>
          </w:tcPr>
          <w:p w14:paraId="2EE408A4"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Assay methods</w:t>
            </w:r>
          </w:p>
        </w:tc>
        <w:tc>
          <w:tcPr>
            <w:tcW w:w="874" w:type="pct"/>
            <w:tcBorders>
              <w:top w:val="nil"/>
              <w:left w:val="single" w:sz="4" w:space="0" w:color="auto"/>
              <w:bottom w:val="nil"/>
              <w:right w:val="single" w:sz="4" w:space="0" w:color="auto"/>
            </w:tcBorders>
            <w:shd w:val="clear" w:color="auto" w:fill="DEF1FA"/>
          </w:tcPr>
          <w:p w14:paraId="7D2C3E43"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14167A" w:rsidRPr="002D1006" w14:paraId="27B92B2D" w14:textId="77777777" w:rsidTr="00B57076">
        <w:tc>
          <w:tcPr>
            <w:tcW w:w="289" w:type="pct"/>
            <w:tcBorders>
              <w:top w:val="nil"/>
              <w:left w:val="single" w:sz="4" w:space="0" w:color="auto"/>
              <w:bottom w:val="nil"/>
              <w:right w:val="nil"/>
            </w:tcBorders>
          </w:tcPr>
          <w:p w14:paraId="0F8ACCC0" w14:textId="77777777" w:rsidR="0014167A" w:rsidRPr="002D1006" w:rsidRDefault="0014167A"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5</w:t>
            </w:r>
          </w:p>
        </w:tc>
        <w:tc>
          <w:tcPr>
            <w:tcW w:w="3836" w:type="pct"/>
            <w:tcBorders>
              <w:top w:val="nil"/>
              <w:left w:val="nil"/>
              <w:bottom w:val="nil"/>
              <w:right w:val="nil"/>
            </w:tcBorders>
          </w:tcPr>
          <w:p w14:paraId="5ADD8FE8" w14:textId="45D3BA11" w:rsidR="008A354A" w:rsidRPr="002D1006" w:rsidRDefault="0014167A" w:rsidP="004700C2">
            <w:pPr>
              <w:spacing w:before="40" w:after="20" w:line="240" w:lineRule="auto"/>
              <w:rPr>
                <w:rFonts w:ascii="Arial" w:hAnsi="Arial" w:cs="Arial"/>
                <w:sz w:val="18"/>
                <w:szCs w:val="18"/>
              </w:rPr>
            </w:pPr>
            <w:r w:rsidRPr="002D1006">
              <w:rPr>
                <w:rFonts w:ascii="Arial" w:hAnsi="Arial" w:cs="Arial"/>
                <w:sz w:val="18"/>
                <w:szCs w:val="18"/>
              </w:rPr>
              <w:t>Specify the assay method used and provide (or reference) a detailed protocol, including specific reagents or kits used, quality control procedures, reproducibility assessments, quantitation methods, and scoring and reporting protocols. Specify whether and how assays were performed blinded to the study endpoint.</w:t>
            </w:r>
          </w:p>
        </w:tc>
        <w:tc>
          <w:tcPr>
            <w:tcW w:w="874" w:type="pct"/>
            <w:tcBorders>
              <w:top w:val="nil"/>
              <w:left w:val="single" w:sz="4" w:space="0" w:color="auto"/>
              <w:bottom w:val="nil"/>
              <w:right w:val="single" w:sz="4" w:space="0" w:color="auto"/>
            </w:tcBorders>
          </w:tcPr>
          <w:p w14:paraId="523E8E27" w14:textId="77777777" w:rsidR="003A1492" w:rsidRDefault="00482478" w:rsidP="003A1492">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Methods</w:t>
            </w:r>
            <w:r w:rsidR="003A1492">
              <w:rPr>
                <w:rFonts w:ascii="Arial" w:hAnsi="Arial" w:cs="Arial"/>
                <w:sz w:val="18"/>
                <w:szCs w:val="18"/>
              </w:rPr>
              <w:t>:</w:t>
            </w:r>
          </w:p>
          <w:p w14:paraId="1D4AEAC6" w14:textId="2A844FA8" w:rsidR="007E25C7" w:rsidRDefault="007E25C7" w:rsidP="003A1492">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Section 2.1 and 2.2</w:t>
            </w:r>
          </w:p>
          <w:p w14:paraId="00E68CEE" w14:textId="5DB7D707" w:rsidR="00C4734B" w:rsidRPr="003A1492" w:rsidRDefault="00C4734B" w:rsidP="003A1492">
            <w:pPr>
              <w:tabs>
                <w:tab w:val="decimal" w:pos="298"/>
              </w:tabs>
              <w:spacing w:before="40" w:after="20" w:line="240" w:lineRule="auto"/>
              <w:ind w:right="127"/>
              <w:jc w:val="center"/>
              <w:rPr>
                <w:rFonts w:ascii="Arial" w:hAnsi="Arial" w:cs="Arial"/>
                <w:sz w:val="18"/>
                <w:szCs w:val="18"/>
              </w:rPr>
            </w:pPr>
          </w:p>
        </w:tc>
      </w:tr>
      <w:tr w:rsidR="0014167A" w:rsidRPr="002D1006" w14:paraId="4ADE617E" w14:textId="77777777" w:rsidTr="00B57076">
        <w:tc>
          <w:tcPr>
            <w:tcW w:w="4126" w:type="pct"/>
            <w:gridSpan w:val="2"/>
            <w:tcBorders>
              <w:top w:val="nil"/>
              <w:left w:val="single" w:sz="4" w:space="0" w:color="auto"/>
              <w:bottom w:val="nil"/>
              <w:right w:val="single" w:sz="4" w:space="0" w:color="auto"/>
            </w:tcBorders>
            <w:shd w:val="clear" w:color="auto" w:fill="DEF1FA"/>
          </w:tcPr>
          <w:p w14:paraId="05BA3757"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Study design</w:t>
            </w:r>
          </w:p>
        </w:tc>
        <w:tc>
          <w:tcPr>
            <w:tcW w:w="874" w:type="pct"/>
            <w:tcBorders>
              <w:top w:val="nil"/>
              <w:left w:val="single" w:sz="4" w:space="0" w:color="auto"/>
              <w:bottom w:val="nil"/>
              <w:right w:val="single" w:sz="4" w:space="0" w:color="auto"/>
            </w:tcBorders>
            <w:shd w:val="clear" w:color="auto" w:fill="DEF1FA"/>
          </w:tcPr>
          <w:p w14:paraId="53E9C95A"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B57076" w:rsidRPr="002D1006" w14:paraId="14EA32A3" w14:textId="77777777" w:rsidTr="00B57076">
        <w:tc>
          <w:tcPr>
            <w:tcW w:w="289" w:type="pct"/>
            <w:tcBorders>
              <w:top w:val="nil"/>
              <w:left w:val="single" w:sz="4" w:space="0" w:color="auto"/>
              <w:bottom w:val="nil"/>
              <w:right w:val="nil"/>
            </w:tcBorders>
          </w:tcPr>
          <w:p w14:paraId="504EEE32" w14:textId="77777777" w:rsidR="00B57076" w:rsidRPr="002D1006" w:rsidRDefault="00B57076"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6</w:t>
            </w:r>
          </w:p>
        </w:tc>
        <w:tc>
          <w:tcPr>
            <w:tcW w:w="3836" w:type="pct"/>
            <w:tcBorders>
              <w:top w:val="nil"/>
              <w:left w:val="nil"/>
              <w:bottom w:val="nil"/>
              <w:right w:val="nil"/>
            </w:tcBorders>
          </w:tcPr>
          <w:p w14:paraId="7F14E2AE" w14:textId="44D55519" w:rsidR="00B57076" w:rsidRPr="00A6352E" w:rsidRDefault="00B57076" w:rsidP="004700C2">
            <w:pPr>
              <w:spacing w:before="40" w:after="20" w:line="240" w:lineRule="auto"/>
              <w:rPr>
                <w:rFonts w:ascii="Arial" w:hAnsi="Arial" w:cs="Arial"/>
                <w:color w:val="EE0000"/>
                <w:sz w:val="18"/>
                <w:szCs w:val="18"/>
              </w:rPr>
            </w:pPr>
            <w:r w:rsidRPr="00A6352E">
              <w:rPr>
                <w:rFonts w:ascii="Arial" w:hAnsi="Arial" w:cs="Arial"/>
                <w:sz w:val="18"/>
                <w:szCs w:val="18"/>
              </w:rPr>
              <w:t xml:space="preserve">State the method of case selection, including whether prospective or retrospective and whether stratification or matching (e.g., by stage of disease or age) was used. Specify the time period from which cases were taken, the end of the follow-up period, and the median follow-up time.  </w:t>
            </w:r>
          </w:p>
        </w:tc>
        <w:tc>
          <w:tcPr>
            <w:tcW w:w="874" w:type="pct"/>
            <w:vMerge w:val="restart"/>
            <w:tcBorders>
              <w:top w:val="nil"/>
              <w:left w:val="single" w:sz="4" w:space="0" w:color="auto"/>
              <w:right w:val="single" w:sz="4" w:space="0" w:color="auto"/>
            </w:tcBorders>
          </w:tcPr>
          <w:p w14:paraId="759A3C1B" w14:textId="1D0BBEAF" w:rsidR="00B57076" w:rsidRDefault="00B57076" w:rsidP="007E25C7">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 xml:space="preserve">Methods: </w:t>
            </w:r>
            <w:r w:rsidR="007E25C7">
              <w:rPr>
                <w:rFonts w:ascii="Arial" w:hAnsi="Arial" w:cs="Arial"/>
                <w:sz w:val="18"/>
                <w:szCs w:val="18"/>
              </w:rPr>
              <w:t>Section 2.1 and 2.2</w:t>
            </w:r>
          </w:p>
          <w:p w14:paraId="2251CB0E" w14:textId="77777777" w:rsidR="007E25C7" w:rsidRDefault="007E25C7" w:rsidP="007E25C7">
            <w:pPr>
              <w:tabs>
                <w:tab w:val="decimal" w:pos="298"/>
              </w:tabs>
              <w:spacing w:before="40" w:after="20" w:line="240" w:lineRule="auto"/>
              <w:ind w:right="127"/>
              <w:jc w:val="center"/>
              <w:rPr>
                <w:rFonts w:ascii="Arial" w:hAnsi="Arial" w:cs="Arial"/>
                <w:sz w:val="18"/>
                <w:szCs w:val="18"/>
              </w:rPr>
            </w:pPr>
          </w:p>
          <w:p w14:paraId="3819B5DE" w14:textId="77777777" w:rsidR="00C2731B" w:rsidRPr="003A1492" w:rsidRDefault="00C2731B" w:rsidP="007E25C7">
            <w:pPr>
              <w:tabs>
                <w:tab w:val="decimal" w:pos="298"/>
              </w:tabs>
              <w:spacing w:before="40" w:after="20" w:line="240" w:lineRule="auto"/>
              <w:ind w:right="127"/>
              <w:jc w:val="center"/>
              <w:rPr>
                <w:rFonts w:ascii="Arial" w:hAnsi="Arial" w:cs="Arial"/>
                <w:sz w:val="18"/>
                <w:szCs w:val="18"/>
              </w:rPr>
            </w:pPr>
          </w:p>
          <w:p w14:paraId="7D53DC11" w14:textId="472E8190" w:rsidR="00B57076" w:rsidRPr="003A1492" w:rsidRDefault="00B57076" w:rsidP="003A1492">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Supplementary Table S2</w:t>
            </w:r>
          </w:p>
          <w:p w14:paraId="5F492A57" w14:textId="4D62DFC9" w:rsidR="00B57076" w:rsidRPr="003A1492" w:rsidRDefault="00B57076" w:rsidP="003A1492">
            <w:pPr>
              <w:tabs>
                <w:tab w:val="decimal" w:pos="298"/>
              </w:tabs>
              <w:spacing w:before="40" w:after="20" w:line="240" w:lineRule="auto"/>
              <w:ind w:right="127"/>
              <w:jc w:val="center"/>
              <w:rPr>
                <w:rFonts w:ascii="Arial" w:hAnsi="Arial" w:cs="Arial"/>
                <w:sz w:val="18"/>
                <w:szCs w:val="18"/>
              </w:rPr>
            </w:pPr>
          </w:p>
        </w:tc>
      </w:tr>
      <w:tr w:rsidR="00B57076" w:rsidRPr="002D1006" w14:paraId="0E64AF96" w14:textId="77777777" w:rsidTr="00B57076">
        <w:tc>
          <w:tcPr>
            <w:tcW w:w="289" w:type="pct"/>
            <w:tcBorders>
              <w:top w:val="nil"/>
              <w:left w:val="single" w:sz="4" w:space="0" w:color="auto"/>
              <w:bottom w:val="nil"/>
              <w:right w:val="nil"/>
            </w:tcBorders>
          </w:tcPr>
          <w:p w14:paraId="77A54152" w14:textId="77777777" w:rsidR="00B57076" w:rsidRPr="00A6352E" w:rsidRDefault="00B57076" w:rsidP="004700C2">
            <w:pPr>
              <w:tabs>
                <w:tab w:val="decimal" w:pos="298"/>
              </w:tabs>
              <w:spacing w:before="40" w:after="20" w:line="240" w:lineRule="auto"/>
              <w:rPr>
                <w:rFonts w:ascii="Arial" w:hAnsi="Arial" w:cs="Arial"/>
                <w:sz w:val="18"/>
                <w:szCs w:val="18"/>
              </w:rPr>
            </w:pPr>
            <w:r w:rsidRPr="00A6352E">
              <w:rPr>
                <w:rFonts w:ascii="Arial" w:hAnsi="Arial" w:cs="Arial"/>
                <w:sz w:val="18"/>
                <w:szCs w:val="18"/>
              </w:rPr>
              <w:t>7</w:t>
            </w:r>
          </w:p>
        </w:tc>
        <w:tc>
          <w:tcPr>
            <w:tcW w:w="3836" w:type="pct"/>
            <w:tcBorders>
              <w:top w:val="nil"/>
              <w:left w:val="nil"/>
              <w:bottom w:val="nil"/>
              <w:right w:val="nil"/>
            </w:tcBorders>
          </w:tcPr>
          <w:p w14:paraId="2CF3476F" w14:textId="77777777" w:rsidR="00B57076" w:rsidRPr="00A6352E" w:rsidRDefault="00B57076" w:rsidP="004700C2">
            <w:pPr>
              <w:spacing w:before="40" w:after="20" w:line="240" w:lineRule="auto"/>
              <w:rPr>
                <w:rFonts w:ascii="Arial" w:hAnsi="Arial" w:cs="Arial"/>
                <w:sz w:val="18"/>
                <w:szCs w:val="18"/>
              </w:rPr>
            </w:pPr>
            <w:r w:rsidRPr="00A6352E">
              <w:rPr>
                <w:rFonts w:ascii="Arial" w:hAnsi="Arial" w:cs="Arial"/>
                <w:sz w:val="18"/>
                <w:szCs w:val="18"/>
              </w:rPr>
              <w:t xml:space="preserve">Precisely define all clinical endpoints examined. </w:t>
            </w:r>
          </w:p>
          <w:p w14:paraId="19C7EA24" w14:textId="23001CD3" w:rsidR="00B57076" w:rsidRPr="00A6352E" w:rsidRDefault="00B57076" w:rsidP="004700C2">
            <w:pPr>
              <w:spacing w:before="40" w:after="20" w:line="240" w:lineRule="auto"/>
              <w:rPr>
                <w:rFonts w:ascii="Arial" w:hAnsi="Arial" w:cs="Arial"/>
                <w:sz w:val="18"/>
                <w:szCs w:val="18"/>
              </w:rPr>
            </w:pPr>
          </w:p>
        </w:tc>
        <w:tc>
          <w:tcPr>
            <w:tcW w:w="874" w:type="pct"/>
            <w:vMerge/>
            <w:tcBorders>
              <w:left w:val="single" w:sz="4" w:space="0" w:color="auto"/>
              <w:right w:val="single" w:sz="4" w:space="0" w:color="auto"/>
            </w:tcBorders>
          </w:tcPr>
          <w:p w14:paraId="256E2A97" w14:textId="0317AA0C" w:rsidR="00B57076" w:rsidRPr="003A1492" w:rsidRDefault="00B57076" w:rsidP="003A1492">
            <w:pPr>
              <w:tabs>
                <w:tab w:val="decimal" w:pos="298"/>
              </w:tabs>
              <w:spacing w:before="40" w:after="20" w:line="240" w:lineRule="auto"/>
              <w:ind w:right="127"/>
              <w:jc w:val="center"/>
              <w:rPr>
                <w:rFonts w:ascii="Arial" w:hAnsi="Arial" w:cs="Arial"/>
                <w:sz w:val="18"/>
                <w:szCs w:val="18"/>
              </w:rPr>
            </w:pPr>
          </w:p>
        </w:tc>
      </w:tr>
      <w:tr w:rsidR="00B57076" w:rsidRPr="002D1006" w14:paraId="7FCAC071" w14:textId="77777777" w:rsidTr="00B57076">
        <w:tc>
          <w:tcPr>
            <w:tcW w:w="289" w:type="pct"/>
            <w:tcBorders>
              <w:top w:val="nil"/>
              <w:left w:val="single" w:sz="4" w:space="0" w:color="auto"/>
              <w:bottom w:val="nil"/>
              <w:right w:val="nil"/>
            </w:tcBorders>
          </w:tcPr>
          <w:p w14:paraId="47B0C0F8" w14:textId="77777777" w:rsidR="00B57076" w:rsidRPr="00A6352E" w:rsidRDefault="00B57076" w:rsidP="004700C2">
            <w:pPr>
              <w:tabs>
                <w:tab w:val="decimal" w:pos="298"/>
              </w:tabs>
              <w:spacing w:before="40" w:after="20" w:line="240" w:lineRule="auto"/>
              <w:rPr>
                <w:rFonts w:ascii="Arial" w:hAnsi="Arial" w:cs="Arial"/>
                <w:sz w:val="18"/>
                <w:szCs w:val="18"/>
              </w:rPr>
            </w:pPr>
            <w:r w:rsidRPr="00A6352E">
              <w:rPr>
                <w:rFonts w:ascii="Arial" w:hAnsi="Arial" w:cs="Arial"/>
                <w:sz w:val="18"/>
                <w:szCs w:val="18"/>
              </w:rPr>
              <w:t>8</w:t>
            </w:r>
          </w:p>
        </w:tc>
        <w:tc>
          <w:tcPr>
            <w:tcW w:w="3836" w:type="pct"/>
            <w:tcBorders>
              <w:top w:val="nil"/>
              <w:left w:val="nil"/>
              <w:bottom w:val="nil"/>
              <w:right w:val="nil"/>
            </w:tcBorders>
          </w:tcPr>
          <w:p w14:paraId="03908905" w14:textId="77777777" w:rsidR="00B57076" w:rsidRPr="00A6352E" w:rsidRDefault="00B57076" w:rsidP="004700C2">
            <w:pPr>
              <w:spacing w:before="40" w:after="20" w:line="240" w:lineRule="auto"/>
              <w:rPr>
                <w:rFonts w:ascii="Arial" w:hAnsi="Arial" w:cs="Arial"/>
                <w:sz w:val="18"/>
                <w:szCs w:val="18"/>
              </w:rPr>
            </w:pPr>
            <w:r w:rsidRPr="00A6352E">
              <w:rPr>
                <w:rFonts w:ascii="Arial" w:hAnsi="Arial" w:cs="Arial"/>
                <w:sz w:val="18"/>
                <w:szCs w:val="18"/>
              </w:rPr>
              <w:t xml:space="preserve">List all candidate variables initially examined or considered for inclusion in models. </w:t>
            </w:r>
          </w:p>
          <w:p w14:paraId="62E7BBC4" w14:textId="565E8911" w:rsidR="00B57076" w:rsidRPr="00A6352E" w:rsidRDefault="00B57076" w:rsidP="00A6352E">
            <w:pPr>
              <w:spacing w:before="40" w:after="20" w:line="240" w:lineRule="auto"/>
              <w:rPr>
                <w:rFonts w:ascii="Arial" w:hAnsi="Arial" w:cs="Arial"/>
                <w:sz w:val="18"/>
                <w:szCs w:val="18"/>
              </w:rPr>
            </w:pPr>
          </w:p>
        </w:tc>
        <w:tc>
          <w:tcPr>
            <w:tcW w:w="874" w:type="pct"/>
            <w:vMerge/>
            <w:tcBorders>
              <w:left w:val="single" w:sz="4" w:space="0" w:color="auto"/>
              <w:right w:val="single" w:sz="4" w:space="0" w:color="auto"/>
            </w:tcBorders>
          </w:tcPr>
          <w:p w14:paraId="6F1B2797" w14:textId="539DB231" w:rsidR="00B57076" w:rsidRPr="003A1492" w:rsidRDefault="00B57076" w:rsidP="003A1492">
            <w:pPr>
              <w:tabs>
                <w:tab w:val="decimal" w:pos="298"/>
              </w:tabs>
              <w:spacing w:before="40" w:after="20" w:line="240" w:lineRule="auto"/>
              <w:ind w:right="127"/>
              <w:jc w:val="center"/>
              <w:rPr>
                <w:rFonts w:ascii="Arial" w:hAnsi="Arial" w:cs="Arial"/>
                <w:sz w:val="18"/>
                <w:szCs w:val="18"/>
              </w:rPr>
            </w:pPr>
          </w:p>
        </w:tc>
      </w:tr>
      <w:tr w:rsidR="00B57076" w:rsidRPr="002D1006" w14:paraId="6942F3A3" w14:textId="77777777" w:rsidTr="00B57076">
        <w:tc>
          <w:tcPr>
            <w:tcW w:w="289" w:type="pct"/>
            <w:tcBorders>
              <w:top w:val="nil"/>
              <w:left w:val="single" w:sz="4" w:space="0" w:color="auto"/>
              <w:bottom w:val="nil"/>
              <w:right w:val="nil"/>
            </w:tcBorders>
          </w:tcPr>
          <w:p w14:paraId="2045A12B" w14:textId="77777777" w:rsidR="00B57076" w:rsidRPr="002D1006" w:rsidRDefault="00B57076"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9</w:t>
            </w:r>
          </w:p>
        </w:tc>
        <w:tc>
          <w:tcPr>
            <w:tcW w:w="3836" w:type="pct"/>
            <w:tcBorders>
              <w:top w:val="nil"/>
              <w:left w:val="nil"/>
              <w:bottom w:val="nil"/>
              <w:right w:val="nil"/>
            </w:tcBorders>
          </w:tcPr>
          <w:p w14:paraId="2A44BAAD" w14:textId="0D231260" w:rsidR="00B57076" w:rsidRPr="008C15FA" w:rsidRDefault="00B57076" w:rsidP="004700C2">
            <w:pPr>
              <w:spacing w:before="40" w:after="20" w:line="240" w:lineRule="auto"/>
              <w:rPr>
                <w:rFonts w:ascii="Arial" w:hAnsi="Arial" w:cs="Arial"/>
                <w:color w:val="EE0000"/>
                <w:sz w:val="18"/>
                <w:szCs w:val="18"/>
              </w:rPr>
            </w:pPr>
            <w:r w:rsidRPr="008C15FA">
              <w:rPr>
                <w:rFonts w:ascii="Arial" w:hAnsi="Arial" w:cs="Arial"/>
                <w:sz w:val="18"/>
                <w:szCs w:val="18"/>
              </w:rPr>
              <w:t xml:space="preserve">Give rationale for sample size; if the study was designed to detect a specified effect size, give the target power and effect size. </w:t>
            </w:r>
          </w:p>
        </w:tc>
        <w:tc>
          <w:tcPr>
            <w:tcW w:w="874" w:type="pct"/>
            <w:vMerge/>
            <w:tcBorders>
              <w:left w:val="single" w:sz="4" w:space="0" w:color="auto"/>
              <w:bottom w:val="nil"/>
              <w:right w:val="single" w:sz="4" w:space="0" w:color="auto"/>
            </w:tcBorders>
          </w:tcPr>
          <w:p w14:paraId="29BA4056" w14:textId="50ABA361" w:rsidR="00B57076" w:rsidRPr="003A1492" w:rsidRDefault="00B57076" w:rsidP="003A1492">
            <w:pPr>
              <w:tabs>
                <w:tab w:val="decimal" w:pos="298"/>
              </w:tabs>
              <w:spacing w:before="40" w:after="20" w:line="240" w:lineRule="auto"/>
              <w:ind w:right="127"/>
              <w:jc w:val="center"/>
              <w:rPr>
                <w:rFonts w:ascii="Arial" w:hAnsi="Arial" w:cs="Arial"/>
                <w:sz w:val="18"/>
                <w:szCs w:val="18"/>
              </w:rPr>
            </w:pPr>
          </w:p>
        </w:tc>
      </w:tr>
      <w:tr w:rsidR="0014167A" w:rsidRPr="002D1006" w14:paraId="2EF41B77" w14:textId="77777777" w:rsidTr="00B57076">
        <w:tc>
          <w:tcPr>
            <w:tcW w:w="4126" w:type="pct"/>
            <w:gridSpan w:val="2"/>
            <w:tcBorders>
              <w:top w:val="nil"/>
              <w:left w:val="single" w:sz="4" w:space="0" w:color="auto"/>
              <w:bottom w:val="nil"/>
              <w:right w:val="single" w:sz="4" w:space="0" w:color="auto"/>
            </w:tcBorders>
            <w:shd w:val="clear" w:color="auto" w:fill="DEF1FA"/>
          </w:tcPr>
          <w:p w14:paraId="4889B098"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Statistical analysis methods</w:t>
            </w:r>
          </w:p>
        </w:tc>
        <w:tc>
          <w:tcPr>
            <w:tcW w:w="874" w:type="pct"/>
            <w:tcBorders>
              <w:top w:val="nil"/>
              <w:left w:val="single" w:sz="4" w:space="0" w:color="auto"/>
              <w:bottom w:val="nil"/>
              <w:right w:val="single" w:sz="4" w:space="0" w:color="auto"/>
            </w:tcBorders>
            <w:shd w:val="clear" w:color="auto" w:fill="DEF1FA"/>
          </w:tcPr>
          <w:p w14:paraId="6548A523"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713139" w:rsidRPr="002D1006" w14:paraId="1E514ED2" w14:textId="77777777" w:rsidTr="00273861">
        <w:tc>
          <w:tcPr>
            <w:tcW w:w="289" w:type="pct"/>
            <w:tcBorders>
              <w:top w:val="nil"/>
              <w:left w:val="single" w:sz="4" w:space="0" w:color="auto"/>
              <w:bottom w:val="nil"/>
              <w:right w:val="nil"/>
            </w:tcBorders>
          </w:tcPr>
          <w:p w14:paraId="65CE5F59" w14:textId="77777777" w:rsidR="00713139" w:rsidRPr="002D1006" w:rsidRDefault="00713139"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10</w:t>
            </w:r>
          </w:p>
        </w:tc>
        <w:tc>
          <w:tcPr>
            <w:tcW w:w="3836" w:type="pct"/>
            <w:tcBorders>
              <w:top w:val="nil"/>
              <w:left w:val="nil"/>
              <w:bottom w:val="nil"/>
              <w:right w:val="nil"/>
            </w:tcBorders>
          </w:tcPr>
          <w:p w14:paraId="392CBF3C" w14:textId="08B06003" w:rsidR="00713139" w:rsidRPr="002D1006" w:rsidRDefault="00713139" w:rsidP="004700C2">
            <w:pPr>
              <w:spacing w:before="40" w:after="20" w:line="240" w:lineRule="auto"/>
              <w:rPr>
                <w:rFonts w:ascii="Arial" w:hAnsi="Arial" w:cs="Arial"/>
                <w:sz w:val="18"/>
                <w:szCs w:val="18"/>
              </w:rPr>
            </w:pPr>
            <w:r w:rsidRPr="002D1006">
              <w:rPr>
                <w:rFonts w:ascii="Arial" w:hAnsi="Arial" w:cs="Arial"/>
                <w:sz w:val="18"/>
                <w:szCs w:val="18"/>
              </w:rPr>
              <w:t xml:space="preserve">Specify all statistical methods, including details of any variable selection procedures and other model-building issues, how model assumptions were verified, and how missing data were handled. </w:t>
            </w:r>
          </w:p>
        </w:tc>
        <w:tc>
          <w:tcPr>
            <w:tcW w:w="874" w:type="pct"/>
            <w:vMerge w:val="restart"/>
            <w:tcBorders>
              <w:top w:val="nil"/>
              <w:left w:val="single" w:sz="4" w:space="0" w:color="auto"/>
              <w:right w:val="single" w:sz="4" w:space="0" w:color="auto"/>
            </w:tcBorders>
          </w:tcPr>
          <w:p w14:paraId="3C2828E2" w14:textId="7EDC8C49" w:rsidR="00713139" w:rsidRDefault="00713139" w:rsidP="00713139">
            <w:pPr>
              <w:tabs>
                <w:tab w:val="decimal" w:pos="298"/>
              </w:tabs>
              <w:spacing w:before="40" w:after="20" w:line="240" w:lineRule="auto"/>
              <w:ind w:right="127"/>
              <w:jc w:val="center"/>
              <w:rPr>
                <w:rFonts w:ascii="Arial" w:hAnsi="Arial" w:cs="Arial"/>
                <w:sz w:val="18"/>
                <w:szCs w:val="18"/>
              </w:rPr>
            </w:pPr>
            <w:r w:rsidRPr="003A1492">
              <w:rPr>
                <w:rFonts w:ascii="Arial" w:hAnsi="Arial" w:cs="Arial"/>
                <w:sz w:val="18"/>
                <w:szCs w:val="18"/>
              </w:rPr>
              <w:t>Methods</w:t>
            </w:r>
          </w:p>
          <w:p w14:paraId="4DDD1A12" w14:textId="77777777" w:rsidR="007E25C7" w:rsidRDefault="007E25C7" w:rsidP="00713139">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S</w:t>
            </w:r>
            <w:r w:rsidR="00713139">
              <w:rPr>
                <w:rFonts w:ascii="Arial" w:hAnsi="Arial" w:cs="Arial"/>
                <w:sz w:val="18"/>
                <w:szCs w:val="18"/>
              </w:rPr>
              <w:t>ection 2.</w:t>
            </w:r>
            <w:r>
              <w:rPr>
                <w:rFonts w:ascii="Arial" w:hAnsi="Arial" w:cs="Arial"/>
                <w:sz w:val="18"/>
                <w:szCs w:val="18"/>
              </w:rPr>
              <w:t>3</w:t>
            </w:r>
            <w:r w:rsidR="00713139">
              <w:rPr>
                <w:rFonts w:ascii="Arial" w:hAnsi="Arial" w:cs="Arial"/>
                <w:sz w:val="18"/>
                <w:szCs w:val="18"/>
              </w:rPr>
              <w:t>-2.</w:t>
            </w:r>
            <w:r>
              <w:rPr>
                <w:rFonts w:ascii="Arial" w:hAnsi="Arial" w:cs="Arial"/>
                <w:sz w:val="18"/>
                <w:szCs w:val="18"/>
              </w:rPr>
              <w:t>7</w:t>
            </w:r>
          </w:p>
          <w:p w14:paraId="7FD1F694" w14:textId="77777777" w:rsidR="00C2731B" w:rsidRDefault="00C2731B" w:rsidP="00713139">
            <w:pPr>
              <w:tabs>
                <w:tab w:val="decimal" w:pos="298"/>
              </w:tabs>
              <w:spacing w:before="40" w:after="20" w:line="240" w:lineRule="auto"/>
              <w:ind w:right="127"/>
              <w:jc w:val="center"/>
              <w:rPr>
                <w:rFonts w:ascii="Arial" w:hAnsi="Arial" w:cs="Arial"/>
                <w:color w:val="EE0000"/>
                <w:sz w:val="18"/>
                <w:szCs w:val="18"/>
              </w:rPr>
            </w:pPr>
          </w:p>
          <w:p w14:paraId="644B3828" w14:textId="65300F90" w:rsidR="00713139" w:rsidRDefault="007E25C7" w:rsidP="00713139">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F</w:t>
            </w:r>
            <w:r w:rsidR="00713139">
              <w:rPr>
                <w:rFonts w:ascii="Arial" w:hAnsi="Arial" w:cs="Arial"/>
                <w:sz w:val="18"/>
                <w:szCs w:val="18"/>
              </w:rPr>
              <w:t xml:space="preserve">urther details can also be found in </w:t>
            </w:r>
            <w:r>
              <w:rPr>
                <w:rFonts w:ascii="Arial" w:hAnsi="Arial" w:cs="Arial"/>
                <w:sz w:val="18"/>
                <w:szCs w:val="18"/>
              </w:rPr>
              <w:t>R</w:t>
            </w:r>
            <w:r w:rsidR="00713139">
              <w:rPr>
                <w:rFonts w:ascii="Arial" w:hAnsi="Arial" w:cs="Arial"/>
                <w:sz w:val="18"/>
                <w:szCs w:val="18"/>
              </w:rPr>
              <w:t>esults)</w:t>
            </w:r>
          </w:p>
          <w:p w14:paraId="04B13BD7" w14:textId="34ED81DB" w:rsidR="00713139" w:rsidRPr="003A1492" w:rsidRDefault="00713139" w:rsidP="00713139">
            <w:pPr>
              <w:tabs>
                <w:tab w:val="decimal" w:pos="298"/>
              </w:tabs>
              <w:spacing w:before="40" w:after="20" w:line="240" w:lineRule="auto"/>
              <w:ind w:right="127"/>
              <w:jc w:val="center"/>
              <w:rPr>
                <w:rFonts w:ascii="Arial" w:hAnsi="Arial" w:cs="Arial"/>
                <w:sz w:val="18"/>
                <w:szCs w:val="18"/>
              </w:rPr>
            </w:pPr>
          </w:p>
        </w:tc>
      </w:tr>
      <w:tr w:rsidR="00713139" w:rsidRPr="002D1006" w14:paraId="20AD206A" w14:textId="77777777" w:rsidTr="00273861">
        <w:tc>
          <w:tcPr>
            <w:tcW w:w="289" w:type="pct"/>
            <w:tcBorders>
              <w:top w:val="nil"/>
              <w:left w:val="single" w:sz="4" w:space="0" w:color="auto"/>
              <w:bottom w:val="nil"/>
              <w:right w:val="nil"/>
            </w:tcBorders>
          </w:tcPr>
          <w:p w14:paraId="30498C1B" w14:textId="77777777" w:rsidR="00713139" w:rsidRPr="002D1006" w:rsidRDefault="00713139"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11</w:t>
            </w:r>
          </w:p>
        </w:tc>
        <w:tc>
          <w:tcPr>
            <w:tcW w:w="3836" w:type="pct"/>
            <w:tcBorders>
              <w:top w:val="nil"/>
              <w:left w:val="nil"/>
              <w:bottom w:val="nil"/>
              <w:right w:val="nil"/>
            </w:tcBorders>
          </w:tcPr>
          <w:p w14:paraId="1090BC08" w14:textId="57A622F9" w:rsidR="00713139" w:rsidRPr="002D1006" w:rsidRDefault="00713139" w:rsidP="004700C2">
            <w:pPr>
              <w:spacing w:before="40" w:after="20" w:line="240" w:lineRule="auto"/>
              <w:rPr>
                <w:rFonts w:ascii="Arial" w:hAnsi="Arial" w:cs="Arial"/>
                <w:sz w:val="18"/>
                <w:szCs w:val="18"/>
              </w:rPr>
            </w:pPr>
            <w:r w:rsidRPr="002D1006">
              <w:rPr>
                <w:rFonts w:ascii="Arial" w:hAnsi="Arial" w:cs="Arial"/>
                <w:sz w:val="18"/>
                <w:szCs w:val="18"/>
              </w:rPr>
              <w:t>Clarify how marker values were handled in the analyses; if relevant, describe methods used for cut point determination.</w:t>
            </w:r>
          </w:p>
        </w:tc>
        <w:tc>
          <w:tcPr>
            <w:tcW w:w="874" w:type="pct"/>
            <w:vMerge/>
            <w:tcBorders>
              <w:left w:val="single" w:sz="4" w:space="0" w:color="auto"/>
              <w:bottom w:val="nil"/>
              <w:right w:val="single" w:sz="4" w:space="0" w:color="auto"/>
            </w:tcBorders>
          </w:tcPr>
          <w:p w14:paraId="1B8A38AE" w14:textId="306556D7" w:rsidR="00713139" w:rsidRPr="003A1492" w:rsidRDefault="00713139" w:rsidP="003A1492">
            <w:pPr>
              <w:tabs>
                <w:tab w:val="decimal" w:pos="298"/>
              </w:tabs>
              <w:spacing w:before="40" w:after="20" w:line="240" w:lineRule="auto"/>
              <w:ind w:right="127"/>
              <w:jc w:val="center"/>
              <w:rPr>
                <w:rFonts w:ascii="Arial" w:hAnsi="Arial" w:cs="Arial"/>
                <w:sz w:val="18"/>
                <w:szCs w:val="18"/>
              </w:rPr>
            </w:pPr>
          </w:p>
        </w:tc>
      </w:tr>
      <w:tr w:rsidR="0014167A" w:rsidRPr="002D1006" w14:paraId="107389B4" w14:textId="77777777" w:rsidTr="00B57076">
        <w:tc>
          <w:tcPr>
            <w:tcW w:w="4126" w:type="pct"/>
            <w:gridSpan w:val="2"/>
            <w:tcBorders>
              <w:top w:val="nil"/>
              <w:left w:val="single" w:sz="4" w:space="0" w:color="auto"/>
              <w:bottom w:val="nil"/>
              <w:right w:val="single" w:sz="4" w:space="0" w:color="auto"/>
            </w:tcBorders>
            <w:shd w:val="clear" w:color="auto" w:fill="D9E2F3" w:themeFill="accent1" w:themeFillTint="33"/>
          </w:tcPr>
          <w:p w14:paraId="2CC134A3" w14:textId="77777777" w:rsidR="0014167A" w:rsidRPr="002D1006" w:rsidRDefault="0014167A" w:rsidP="004700C2">
            <w:pPr>
              <w:tabs>
                <w:tab w:val="decimal" w:pos="298"/>
              </w:tabs>
              <w:spacing w:before="40" w:after="20" w:line="240" w:lineRule="auto"/>
              <w:rPr>
                <w:rFonts w:ascii="Arial" w:hAnsi="Arial" w:cs="Arial"/>
                <w:b/>
                <w:bCs/>
                <w:sz w:val="18"/>
                <w:szCs w:val="18"/>
              </w:rPr>
            </w:pPr>
            <w:r w:rsidRPr="002D1006">
              <w:rPr>
                <w:rFonts w:ascii="Arial" w:hAnsi="Arial" w:cs="Arial"/>
                <w:b/>
                <w:bCs/>
                <w:sz w:val="18"/>
                <w:szCs w:val="18"/>
              </w:rPr>
              <w:t>RESULTS</w:t>
            </w:r>
          </w:p>
        </w:tc>
        <w:tc>
          <w:tcPr>
            <w:tcW w:w="874" w:type="pct"/>
            <w:tcBorders>
              <w:top w:val="nil"/>
              <w:left w:val="single" w:sz="4" w:space="0" w:color="auto"/>
              <w:bottom w:val="nil"/>
              <w:right w:val="single" w:sz="4" w:space="0" w:color="auto"/>
            </w:tcBorders>
            <w:shd w:val="clear" w:color="auto" w:fill="D9E2F3" w:themeFill="accent1" w:themeFillTint="33"/>
          </w:tcPr>
          <w:p w14:paraId="0B0D188D" w14:textId="77777777" w:rsidR="0014167A" w:rsidRPr="003A1492" w:rsidRDefault="0014167A" w:rsidP="003A1492">
            <w:pPr>
              <w:tabs>
                <w:tab w:val="decimal" w:pos="298"/>
              </w:tabs>
              <w:spacing w:before="40" w:after="20" w:line="240" w:lineRule="auto"/>
              <w:ind w:right="127"/>
              <w:jc w:val="center"/>
              <w:rPr>
                <w:rFonts w:ascii="Arial" w:hAnsi="Arial" w:cs="Arial"/>
                <w:sz w:val="18"/>
                <w:szCs w:val="18"/>
              </w:rPr>
            </w:pPr>
          </w:p>
        </w:tc>
      </w:tr>
      <w:tr w:rsidR="0014167A" w:rsidRPr="002D1006" w14:paraId="45F74AFC" w14:textId="77777777" w:rsidTr="00B57076">
        <w:tc>
          <w:tcPr>
            <w:tcW w:w="4126" w:type="pct"/>
            <w:gridSpan w:val="2"/>
            <w:tcBorders>
              <w:top w:val="nil"/>
              <w:left w:val="single" w:sz="4" w:space="0" w:color="auto"/>
              <w:bottom w:val="nil"/>
              <w:right w:val="single" w:sz="4" w:space="0" w:color="auto"/>
            </w:tcBorders>
            <w:shd w:val="clear" w:color="auto" w:fill="DEF1FA"/>
          </w:tcPr>
          <w:p w14:paraId="3B7685DF"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Data</w:t>
            </w:r>
            <w:r w:rsidRPr="002D1006">
              <w:rPr>
                <w:rFonts w:ascii="Arial" w:hAnsi="Arial" w:cs="Arial"/>
                <w:sz w:val="18"/>
                <w:szCs w:val="18"/>
              </w:rPr>
              <w:t xml:space="preserve"> </w:t>
            </w:r>
          </w:p>
        </w:tc>
        <w:tc>
          <w:tcPr>
            <w:tcW w:w="874" w:type="pct"/>
            <w:tcBorders>
              <w:top w:val="nil"/>
              <w:left w:val="single" w:sz="4" w:space="0" w:color="auto"/>
              <w:bottom w:val="nil"/>
              <w:right w:val="single" w:sz="4" w:space="0" w:color="auto"/>
            </w:tcBorders>
            <w:shd w:val="clear" w:color="auto" w:fill="DEF1FA"/>
          </w:tcPr>
          <w:p w14:paraId="4CFAA0CA"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14167A" w:rsidRPr="002D1006" w14:paraId="25E2F02B" w14:textId="77777777" w:rsidTr="00B57076">
        <w:tc>
          <w:tcPr>
            <w:tcW w:w="289" w:type="pct"/>
            <w:tcBorders>
              <w:top w:val="nil"/>
              <w:left w:val="single" w:sz="4" w:space="0" w:color="auto"/>
              <w:bottom w:val="nil"/>
              <w:right w:val="nil"/>
            </w:tcBorders>
          </w:tcPr>
          <w:p w14:paraId="3B048B13" w14:textId="77777777" w:rsidR="0014167A" w:rsidRPr="002D1006" w:rsidRDefault="0014167A"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12</w:t>
            </w:r>
          </w:p>
        </w:tc>
        <w:tc>
          <w:tcPr>
            <w:tcW w:w="3836" w:type="pct"/>
            <w:tcBorders>
              <w:top w:val="nil"/>
              <w:left w:val="nil"/>
              <w:bottom w:val="nil"/>
              <w:right w:val="nil"/>
            </w:tcBorders>
          </w:tcPr>
          <w:p w14:paraId="5193F3FE" w14:textId="77777777" w:rsidR="0014167A" w:rsidRDefault="0014167A" w:rsidP="004700C2">
            <w:pPr>
              <w:spacing w:before="40" w:after="20" w:line="240" w:lineRule="auto"/>
              <w:rPr>
                <w:rFonts w:ascii="Arial" w:hAnsi="Arial" w:cs="Arial"/>
                <w:sz w:val="18"/>
                <w:szCs w:val="18"/>
              </w:rPr>
            </w:pPr>
            <w:r w:rsidRPr="002D1006">
              <w:rPr>
                <w:rFonts w:ascii="Arial" w:hAnsi="Arial" w:cs="Arial"/>
                <w:sz w:val="18"/>
                <w:szCs w:val="18"/>
              </w:rPr>
              <w:t>Describe the flow of patients through the study, including the number of patients included in each stage of the analysis (a diagram may be helpful) and reasons for dropout. Specifically, both overall and for each subgroup extensively examined report the numbers of patients and the number of events.</w:t>
            </w:r>
          </w:p>
          <w:p w14:paraId="38583676" w14:textId="062D34E1" w:rsidR="004D6B56" w:rsidRPr="002D1006" w:rsidRDefault="004D6B56" w:rsidP="004700C2">
            <w:pPr>
              <w:spacing w:before="40" w:after="20" w:line="240" w:lineRule="auto"/>
              <w:rPr>
                <w:rFonts w:ascii="Arial" w:hAnsi="Arial" w:cs="Arial"/>
                <w:sz w:val="18"/>
                <w:szCs w:val="18"/>
              </w:rPr>
            </w:pPr>
          </w:p>
        </w:tc>
        <w:tc>
          <w:tcPr>
            <w:tcW w:w="874" w:type="pct"/>
            <w:tcBorders>
              <w:top w:val="nil"/>
              <w:left w:val="single" w:sz="4" w:space="0" w:color="auto"/>
              <w:bottom w:val="nil"/>
              <w:right w:val="single" w:sz="4" w:space="0" w:color="auto"/>
            </w:tcBorders>
          </w:tcPr>
          <w:p w14:paraId="7780A6A3" w14:textId="61ED4A8E" w:rsidR="00713139" w:rsidRDefault="00713139" w:rsidP="003A1492">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Results</w:t>
            </w:r>
            <w:r w:rsidR="00F5626C" w:rsidRPr="003A1492">
              <w:rPr>
                <w:rFonts w:ascii="Arial" w:hAnsi="Arial" w:cs="Arial"/>
                <w:sz w:val="18"/>
                <w:szCs w:val="18"/>
              </w:rPr>
              <w:t xml:space="preserve"> </w:t>
            </w:r>
          </w:p>
          <w:p w14:paraId="60E44F4C" w14:textId="6D532C94" w:rsidR="0014167A" w:rsidRDefault="007E25C7" w:rsidP="003A1492">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S</w:t>
            </w:r>
            <w:r w:rsidR="00713139">
              <w:rPr>
                <w:rFonts w:ascii="Arial" w:hAnsi="Arial" w:cs="Arial"/>
                <w:sz w:val="18"/>
                <w:szCs w:val="18"/>
              </w:rPr>
              <w:t>ection 3.1</w:t>
            </w:r>
          </w:p>
          <w:p w14:paraId="2B2E2F8D" w14:textId="169B6C3A" w:rsidR="007E25C7" w:rsidRPr="003A1492" w:rsidRDefault="007E25C7" w:rsidP="003A1492">
            <w:pPr>
              <w:tabs>
                <w:tab w:val="decimal" w:pos="298"/>
              </w:tabs>
              <w:spacing w:before="40" w:after="20" w:line="240" w:lineRule="auto"/>
              <w:ind w:right="127"/>
              <w:jc w:val="center"/>
              <w:rPr>
                <w:rFonts w:ascii="Arial" w:hAnsi="Arial" w:cs="Arial"/>
                <w:sz w:val="18"/>
                <w:szCs w:val="18"/>
              </w:rPr>
            </w:pPr>
          </w:p>
        </w:tc>
      </w:tr>
      <w:tr w:rsidR="0014167A" w:rsidRPr="002D1006" w14:paraId="5EAB8D88" w14:textId="77777777" w:rsidTr="00B57076">
        <w:tc>
          <w:tcPr>
            <w:tcW w:w="289" w:type="pct"/>
            <w:tcBorders>
              <w:top w:val="nil"/>
              <w:left w:val="single" w:sz="4" w:space="0" w:color="auto"/>
              <w:bottom w:val="nil"/>
              <w:right w:val="nil"/>
            </w:tcBorders>
          </w:tcPr>
          <w:p w14:paraId="0E246117" w14:textId="77777777" w:rsidR="0014167A" w:rsidRPr="00713139" w:rsidRDefault="0014167A" w:rsidP="004700C2">
            <w:pPr>
              <w:tabs>
                <w:tab w:val="decimal" w:pos="298"/>
              </w:tabs>
              <w:spacing w:before="40" w:after="20" w:line="240" w:lineRule="auto"/>
              <w:rPr>
                <w:rFonts w:ascii="Arial" w:hAnsi="Arial" w:cs="Arial"/>
                <w:color w:val="000000" w:themeColor="text1"/>
                <w:sz w:val="18"/>
                <w:szCs w:val="18"/>
              </w:rPr>
            </w:pPr>
            <w:r w:rsidRPr="00713139">
              <w:rPr>
                <w:rFonts w:ascii="Arial" w:hAnsi="Arial" w:cs="Arial"/>
                <w:color w:val="000000" w:themeColor="text1"/>
                <w:sz w:val="18"/>
                <w:szCs w:val="18"/>
              </w:rPr>
              <w:t>13</w:t>
            </w:r>
          </w:p>
        </w:tc>
        <w:tc>
          <w:tcPr>
            <w:tcW w:w="3836" w:type="pct"/>
            <w:tcBorders>
              <w:top w:val="nil"/>
              <w:left w:val="nil"/>
              <w:bottom w:val="nil"/>
              <w:right w:val="nil"/>
            </w:tcBorders>
          </w:tcPr>
          <w:p w14:paraId="24AD5D10" w14:textId="001A1A0C" w:rsidR="007D7D36" w:rsidRPr="00713139" w:rsidRDefault="0014167A" w:rsidP="004700C2">
            <w:pPr>
              <w:spacing w:before="40" w:after="20" w:line="240" w:lineRule="auto"/>
              <w:rPr>
                <w:rFonts w:ascii="Arial" w:hAnsi="Arial" w:cs="Arial"/>
                <w:color w:val="000000" w:themeColor="text1"/>
                <w:sz w:val="18"/>
                <w:szCs w:val="18"/>
              </w:rPr>
            </w:pPr>
            <w:r w:rsidRPr="00713139">
              <w:rPr>
                <w:rFonts w:ascii="Arial" w:hAnsi="Arial" w:cs="Arial"/>
                <w:color w:val="000000" w:themeColor="text1"/>
                <w:sz w:val="18"/>
                <w:szCs w:val="18"/>
              </w:rPr>
              <w:t>Report distributions of basic demographic characteristics (at least age and sex), standard (disease-specific) prognostic variables, and tumour marker, including numbers of missing values.</w:t>
            </w:r>
          </w:p>
        </w:tc>
        <w:tc>
          <w:tcPr>
            <w:tcW w:w="874" w:type="pct"/>
            <w:tcBorders>
              <w:top w:val="nil"/>
              <w:left w:val="single" w:sz="4" w:space="0" w:color="auto"/>
              <w:bottom w:val="nil"/>
              <w:right w:val="single" w:sz="4" w:space="0" w:color="auto"/>
            </w:tcBorders>
          </w:tcPr>
          <w:p w14:paraId="29D80103" w14:textId="3EDEDB54" w:rsidR="0014167A" w:rsidRPr="003A1492" w:rsidRDefault="0014167A" w:rsidP="003A1492">
            <w:pPr>
              <w:tabs>
                <w:tab w:val="decimal" w:pos="298"/>
              </w:tabs>
              <w:spacing w:before="40" w:after="20" w:line="240" w:lineRule="auto"/>
              <w:ind w:right="127"/>
              <w:jc w:val="center"/>
              <w:rPr>
                <w:rFonts w:ascii="Arial" w:hAnsi="Arial" w:cs="Arial"/>
                <w:sz w:val="18"/>
                <w:szCs w:val="18"/>
              </w:rPr>
            </w:pPr>
          </w:p>
        </w:tc>
      </w:tr>
      <w:tr w:rsidR="0014167A" w:rsidRPr="002D1006" w14:paraId="2178C08D" w14:textId="77777777" w:rsidTr="00B57076">
        <w:tc>
          <w:tcPr>
            <w:tcW w:w="4126" w:type="pct"/>
            <w:gridSpan w:val="2"/>
            <w:tcBorders>
              <w:top w:val="nil"/>
              <w:left w:val="single" w:sz="4" w:space="0" w:color="auto"/>
              <w:bottom w:val="nil"/>
              <w:right w:val="single" w:sz="4" w:space="0" w:color="auto"/>
            </w:tcBorders>
            <w:shd w:val="clear" w:color="auto" w:fill="DEF1FA"/>
          </w:tcPr>
          <w:p w14:paraId="76617225" w14:textId="77777777" w:rsidR="0014167A" w:rsidRPr="002D1006" w:rsidRDefault="0014167A" w:rsidP="004700C2">
            <w:pPr>
              <w:tabs>
                <w:tab w:val="decimal" w:pos="298"/>
              </w:tabs>
              <w:spacing w:before="40" w:after="20" w:line="240" w:lineRule="auto"/>
              <w:rPr>
                <w:rFonts w:ascii="Arial" w:hAnsi="Arial" w:cs="Arial"/>
                <w:i/>
                <w:iCs/>
                <w:sz w:val="18"/>
                <w:szCs w:val="18"/>
              </w:rPr>
            </w:pPr>
            <w:r w:rsidRPr="002D1006">
              <w:rPr>
                <w:rFonts w:ascii="Arial" w:hAnsi="Arial" w:cs="Arial"/>
                <w:i/>
                <w:iCs/>
                <w:sz w:val="18"/>
                <w:szCs w:val="18"/>
              </w:rPr>
              <w:t xml:space="preserve">Analysis and presentation </w:t>
            </w:r>
          </w:p>
        </w:tc>
        <w:tc>
          <w:tcPr>
            <w:tcW w:w="874" w:type="pct"/>
            <w:tcBorders>
              <w:top w:val="nil"/>
              <w:left w:val="single" w:sz="4" w:space="0" w:color="auto"/>
              <w:bottom w:val="nil"/>
              <w:right w:val="single" w:sz="4" w:space="0" w:color="auto"/>
            </w:tcBorders>
            <w:shd w:val="clear" w:color="auto" w:fill="DEF1FA"/>
          </w:tcPr>
          <w:p w14:paraId="1364EA2F" w14:textId="77777777" w:rsidR="0014167A" w:rsidRPr="003A1492" w:rsidRDefault="0014167A" w:rsidP="003A1492">
            <w:pPr>
              <w:tabs>
                <w:tab w:val="decimal" w:pos="298"/>
              </w:tabs>
              <w:spacing w:before="40" w:after="20" w:line="240" w:lineRule="auto"/>
              <w:ind w:right="127"/>
              <w:jc w:val="center"/>
              <w:rPr>
                <w:rFonts w:ascii="Arial" w:hAnsi="Arial" w:cs="Arial"/>
                <w:i/>
                <w:iCs/>
                <w:sz w:val="18"/>
                <w:szCs w:val="18"/>
              </w:rPr>
            </w:pPr>
          </w:p>
        </w:tc>
      </w:tr>
      <w:tr w:rsidR="007E25C7" w:rsidRPr="002D1006" w14:paraId="19823CD0" w14:textId="77777777" w:rsidTr="003405F3">
        <w:tc>
          <w:tcPr>
            <w:tcW w:w="289" w:type="pct"/>
            <w:tcBorders>
              <w:top w:val="nil"/>
              <w:left w:val="single" w:sz="4" w:space="0" w:color="auto"/>
              <w:bottom w:val="nil"/>
              <w:right w:val="nil"/>
            </w:tcBorders>
          </w:tcPr>
          <w:p w14:paraId="307FB2E5"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14</w:t>
            </w:r>
          </w:p>
        </w:tc>
        <w:tc>
          <w:tcPr>
            <w:tcW w:w="3836" w:type="pct"/>
            <w:tcBorders>
              <w:top w:val="nil"/>
              <w:left w:val="nil"/>
              <w:bottom w:val="nil"/>
              <w:right w:val="nil"/>
            </w:tcBorders>
          </w:tcPr>
          <w:p w14:paraId="2DFED495" w14:textId="4F0EE429"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Show the relation of the marker to standard prognostic variables.</w:t>
            </w:r>
          </w:p>
        </w:tc>
        <w:tc>
          <w:tcPr>
            <w:tcW w:w="874" w:type="pct"/>
            <w:vMerge w:val="restart"/>
            <w:tcBorders>
              <w:top w:val="nil"/>
              <w:left w:val="single" w:sz="4" w:space="0" w:color="auto"/>
              <w:right w:val="single" w:sz="4" w:space="0" w:color="auto"/>
            </w:tcBorders>
          </w:tcPr>
          <w:p w14:paraId="700DC3C7" w14:textId="77777777" w:rsidR="007E25C7" w:rsidRDefault="007E25C7" w:rsidP="003A1492">
            <w:pPr>
              <w:tabs>
                <w:tab w:val="decimal" w:pos="194"/>
              </w:tabs>
              <w:spacing w:before="40" w:after="20" w:line="240" w:lineRule="auto"/>
              <w:ind w:right="127"/>
              <w:jc w:val="center"/>
              <w:rPr>
                <w:rFonts w:ascii="Arial" w:hAnsi="Arial" w:cs="Arial"/>
                <w:sz w:val="18"/>
                <w:szCs w:val="18"/>
              </w:rPr>
            </w:pPr>
            <w:r w:rsidRPr="003A1492">
              <w:rPr>
                <w:rFonts w:ascii="Arial" w:hAnsi="Arial" w:cs="Arial"/>
                <w:sz w:val="18"/>
                <w:szCs w:val="18"/>
              </w:rPr>
              <w:t>Results</w:t>
            </w:r>
          </w:p>
          <w:p w14:paraId="2C062CF4" w14:textId="7F4EE7E2" w:rsidR="007E25C7" w:rsidRDefault="007E25C7" w:rsidP="003A1492">
            <w:pPr>
              <w:tabs>
                <w:tab w:val="decimal" w:pos="194"/>
              </w:tabs>
              <w:spacing w:before="40" w:after="20" w:line="240" w:lineRule="auto"/>
              <w:ind w:right="127"/>
              <w:jc w:val="center"/>
              <w:rPr>
                <w:rFonts w:ascii="Arial" w:hAnsi="Arial" w:cs="Arial"/>
                <w:sz w:val="18"/>
                <w:szCs w:val="18"/>
              </w:rPr>
            </w:pPr>
            <w:r>
              <w:rPr>
                <w:rFonts w:ascii="Arial" w:hAnsi="Arial" w:cs="Arial"/>
                <w:sz w:val="18"/>
                <w:szCs w:val="18"/>
              </w:rPr>
              <w:t>Section 3.1 and 3.2</w:t>
            </w:r>
          </w:p>
          <w:p w14:paraId="03F74763" w14:textId="77777777" w:rsidR="007E25C7" w:rsidRPr="003A1492" w:rsidRDefault="007E25C7" w:rsidP="003A1492">
            <w:pPr>
              <w:tabs>
                <w:tab w:val="decimal" w:pos="298"/>
              </w:tabs>
              <w:spacing w:before="40" w:after="20" w:line="240" w:lineRule="auto"/>
              <w:ind w:right="127"/>
              <w:jc w:val="center"/>
              <w:rPr>
                <w:rFonts w:ascii="Arial" w:hAnsi="Arial" w:cs="Arial"/>
                <w:sz w:val="18"/>
                <w:szCs w:val="18"/>
              </w:rPr>
            </w:pPr>
          </w:p>
          <w:p w14:paraId="242E265B" w14:textId="5631AE00" w:rsidR="007E25C7" w:rsidRPr="003A1492" w:rsidRDefault="007E25C7" w:rsidP="003A1492">
            <w:pPr>
              <w:tabs>
                <w:tab w:val="decimal" w:pos="194"/>
              </w:tabs>
              <w:spacing w:before="40" w:after="20" w:line="240" w:lineRule="auto"/>
              <w:ind w:right="127"/>
              <w:jc w:val="center"/>
              <w:rPr>
                <w:rFonts w:ascii="Arial" w:hAnsi="Arial" w:cs="Arial"/>
                <w:sz w:val="18"/>
                <w:szCs w:val="18"/>
              </w:rPr>
            </w:pPr>
          </w:p>
        </w:tc>
      </w:tr>
      <w:tr w:rsidR="007E25C7" w:rsidRPr="002D1006" w14:paraId="4D371186" w14:textId="77777777" w:rsidTr="003405F3">
        <w:tc>
          <w:tcPr>
            <w:tcW w:w="289" w:type="pct"/>
            <w:tcBorders>
              <w:top w:val="nil"/>
              <w:left w:val="single" w:sz="4" w:space="0" w:color="auto"/>
              <w:bottom w:val="nil"/>
              <w:right w:val="nil"/>
            </w:tcBorders>
          </w:tcPr>
          <w:p w14:paraId="3463C38A"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15</w:t>
            </w:r>
          </w:p>
        </w:tc>
        <w:tc>
          <w:tcPr>
            <w:tcW w:w="3836" w:type="pct"/>
            <w:tcBorders>
              <w:top w:val="nil"/>
              <w:left w:val="nil"/>
              <w:bottom w:val="nil"/>
              <w:right w:val="nil"/>
            </w:tcBorders>
          </w:tcPr>
          <w:p w14:paraId="72516603" w14:textId="16A7413C"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 xml:space="preserve">Present univariable analyses showing the relation between the marker and outcome, with the estimated effect (e.g., hazard ratio and survival probability). Preferably provide similar analyses for all other variables being analysed. For the </w:t>
            </w:r>
            <w:r w:rsidRPr="002D1006">
              <w:rPr>
                <w:rFonts w:ascii="Arial" w:hAnsi="Arial" w:cs="Arial"/>
                <w:sz w:val="18"/>
                <w:szCs w:val="18"/>
              </w:rPr>
              <w:lastRenderedPageBreak/>
              <w:t xml:space="preserve">effect of a tumour marker on a time-to-event outcome, a Kaplan-Meier plot is recommended. </w:t>
            </w:r>
          </w:p>
        </w:tc>
        <w:tc>
          <w:tcPr>
            <w:tcW w:w="874" w:type="pct"/>
            <w:vMerge/>
            <w:tcBorders>
              <w:left w:val="single" w:sz="4" w:space="0" w:color="auto"/>
              <w:right w:val="single" w:sz="4" w:space="0" w:color="auto"/>
            </w:tcBorders>
          </w:tcPr>
          <w:p w14:paraId="6177D519" w14:textId="06F2B334" w:rsidR="007E25C7" w:rsidRPr="003A1492" w:rsidRDefault="007E25C7" w:rsidP="003A1492">
            <w:pPr>
              <w:tabs>
                <w:tab w:val="decimal" w:pos="194"/>
              </w:tabs>
              <w:spacing w:before="40" w:after="20" w:line="240" w:lineRule="auto"/>
              <w:ind w:right="127"/>
              <w:jc w:val="center"/>
              <w:rPr>
                <w:rFonts w:ascii="Arial" w:hAnsi="Arial" w:cs="Arial"/>
                <w:sz w:val="18"/>
                <w:szCs w:val="18"/>
              </w:rPr>
            </w:pPr>
          </w:p>
        </w:tc>
      </w:tr>
      <w:tr w:rsidR="007E25C7" w:rsidRPr="002D1006" w14:paraId="442D4D9A" w14:textId="77777777" w:rsidTr="003405F3">
        <w:tc>
          <w:tcPr>
            <w:tcW w:w="289" w:type="pct"/>
            <w:tcBorders>
              <w:top w:val="nil"/>
              <w:left w:val="single" w:sz="4" w:space="0" w:color="auto"/>
              <w:bottom w:val="nil"/>
              <w:right w:val="nil"/>
            </w:tcBorders>
          </w:tcPr>
          <w:p w14:paraId="54A81BAB"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16</w:t>
            </w:r>
          </w:p>
        </w:tc>
        <w:tc>
          <w:tcPr>
            <w:tcW w:w="3836" w:type="pct"/>
            <w:tcBorders>
              <w:top w:val="nil"/>
              <w:left w:val="nil"/>
              <w:bottom w:val="nil"/>
              <w:right w:val="nil"/>
            </w:tcBorders>
          </w:tcPr>
          <w:p w14:paraId="503A4EBB" w14:textId="580D70A5"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 xml:space="preserve">For key multivariable analyses, report estimated effects (e.g., hazard ratio) with confidence intervals for the marker and, at least for the final model, all other variables in the model. </w:t>
            </w:r>
          </w:p>
        </w:tc>
        <w:tc>
          <w:tcPr>
            <w:tcW w:w="874" w:type="pct"/>
            <w:vMerge/>
            <w:tcBorders>
              <w:left w:val="single" w:sz="4" w:space="0" w:color="auto"/>
              <w:right w:val="single" w:sz="4" w:space="0" w:color="auto"/>
            </w:tcBorders>
          </w:tcPr>
          <w:p w14:paraId="67EB2D14" w14:textId="4C50EE00" w:rsidR="007E25C7" w:rsidRPr="003A1492" w:rsidRDefault="007E25C7" w:rsidP="003A1492">
            <w:pPr>
              <w:tabs>
                <w:tab w:val="decimal" w:pos="194"/>
              </w:tabs>
              <w:spacing w:before="40" w:after="20" w:line="240" w:lineRule="auto"/>
              <w:ind w:right="127"/>
              <w:jc w:val="center"/>
              <w:rPr>
                <w:rFonts w:ascii="Arial" w:hAnsi="Arial" w:cs="Arial"/>
                <w:sz w:val="18"/>
                <w:szCs w:val="18"/>
              </w:rPr>
            </w:pPr>
          </w:p>
        </w:tc>
      </w:tr>
      <w:tr w:rsidR="007E25C7" w:rsidRPr="002D1006" w14:paraId="51D7D429" w14:textId="77777777" w:rsidTr="003405F3">
        <w:tc>
          <w:tcPr>
            <w:tcW w:w="289" w:type="pct"/>
            <w:tcBorders>
              <w:top w:val="nil"/>
              <w:left w:val="single" w:sz="4" w:space="0" w:color="auto"/>
              <w:bottom w:val="nil"/>
              <w:right w:val="nil"/>
            </w:tcBorders>
          </w:tcPr>
          <w:p w14:paraId="1906F805"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17</w:t>
            </w:r>
          </w:p>
        </w:tc>
        <w:tc>
          <w:tcPr>
            <w:tcW w:w="3836" w:type="pct"/>
            <w:tcBorders>
              <w:top w:val="nil"/>
              <w:left w:val="nil"/>
              <w:bottom w:val="nil"/>
              <w:right w:val="nil"/>
            </w:tcBorders>
          </w:tcPr>
          <w:p w14:paraId="3B65A0F2" w14:textId="325C29D3"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 xml:space="preserve">Among reported results, provide estimated effects with confidence intervals from an analysis in which the marker and standard prognostic variables are included, regardless of their statistical significance. </w:t>
            </w:r>
          </w:p>
        </w:tc>
        <w:tc>
          <w:tcPr>
            <w:tcW w:w="874" w:type="pct"/>
            <w:vMerge/>
            <w:tcBorders>
              <w:left w:val="single" w:sz="4" w:space="0" w:color="auto"/>
              <w:right w:val="single" w:sz="4" w:space="0" w:color="auto"/>
            </w:tcBorders>
          </w:tcPr>
          <w:p w14:paraId="44DC488B" w14:textId="5E8880D6" w:rsidR="007E25C7" w:rsidRPr="003A1492" w:rsidRDefault="007E25C7" w:rsidP="003A1492">
            <w:pPr>
              <w:tabs>
                <w:tab w:val="decimal" w:pos="194"/>
              </w:tabs>
              <w:spacing w:before="40" w:after="20" w:line="240" w:lineRule="auto"/>
              <w:ind w:right="127"/>
              <w:jc w:val="center"/>
              <w:rPr>
                <w:rFonts w:ascii="Arial" w:hAnsi="Arial" w:cs="Arial"/>
                <w:sz w:val="18"/>
                <w:szCs w:val="18"/>
              </w:rPr>
            </w:pPr>
          </w:p>
        </w:tc>
      </w:tr>
      <w:tr w:rsidR="007E25C7" w:rsidRPr="002D1006" w14:paraId="0E4E7F36" w14:textId="77777777" w:rsidTr="003405F3">
        <w:tc>
          <w:tcPr>
            <w:tcW w:w="289" w:type="pct"/>
            <w:tcBorders>
              <w:top w:val="nil"/>
              <w:left w:val="single" w:sz="4" w:space="0" w:color="auto"/>
              <w:bottom w:val="nil"/>
              <w:right w:val="nil"/>
            </w:tcBorders>
          </w:tcPr>
          <w:p w14:paraId="5FF316AA"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18</w:t>
            </w:r>
          </w:p>
        </w:tc>
        <w:tc>
          <w:tcPr>
            <w:tcW w:w="3836" w:type="pct"/>
            <w:tcBorders>
              <w:top w:val="nil"/>
              <w:left w:val="nil"/>
              <w:bottom w:val="nil"/>
              <w:right w:val="nil"/>
            </w:tcBorders>
          </w:tcPr>
          <w:p w14:paraId="0BB95592" w14:textId="324479AF"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If done, report results of further investigations, such as checking assumptions, sensitivity analyses, and internal validation.</w:t>
            </w:r>
          </w:p>
        </w:tc>
        <w:tc>
          <w:tcPr>
            <w:tcW w:w="874" w:type="pct"/>
            <w:vMerge/>
            <w:tcBorders>
              <w:left w:val="single" w:sz="4" w:space="0" w:color="auto"/>
              <w:bottom w:val="nil"/>
              <w:right w:val="single" w:sz="4" w:space="0" w:color="auto"/>
            </w:tcBorders>
          </w:tcPr>
          <w:p w14:paraId="60148566" w14:textId="4B672F04" w:rsidR="007E25C7" w:rsidRPr="003A1492" w:rsidRDefault="007E25C7" w:rsidP="003A1492">
            <w:pPr>
              <w:tabs>
                <w:tab w:val="decimal" w:pos="194"/>
              </w:tabs>
              <w:spacing w:before="40" w:after="20" w:line="240" w:lineRule="auto"/>
              <w:ind w:right="127"/>
              <w:jc w:val="center"/>
              <w:rPr>
                <w:rFonts w:ascii="Arial" w:hAnsi="Arial" w:cs="Arial"/>
                <w:sz w:val="18"/>
                <w:szCs w:val="18"/>
              </w:rPr>
            </w:pPr>
          </w:p>
        </w:tc>
      </w:tr>
      <w:tr w:rsidR="0014167A" w:rsidRPr="002D1006" w14:paraId="1C02B5B1" w14:textId="77777777" w:rsidTr="00B57076">
        <w:tc>
          <w:tcPr>
            <w:tcW w:w="4126" w:type="pct"/>
            <w:gridSpan w:val="2"/>
            <w:tcBorders>
              <w:top w:val="nil"/>
              <w:left w:val="single" w:sz="4" w:space="0" w:color="auto"/>
              <w:bottom w:val="nil"/>
              <w:right w:val="single" w:sz="4" w:space="0" w:color="auto"/>
            </w:tcBorders>
            <w:shd w:val="clear" w:color="auto" w:fill="D9E2F3" w:themeFill="accent1" w:themeFillTint="33"/>
          </w:tcPr>
          <w:p w14:paraId="7472F655" w14:textId="77777777" w:rsidR="0014167A" w:rsidRPr="002D1006" w:rsidRDefault="0014167A" w:rsidP="004700C2">
            <w:pPr>
              <w:tabs>
                <w:tab w:val="decimal" w:pos="298"/>
              </w:tabs>
              <w:spacing w:before="40" w:after="20" w:line="240" w:lineRule="auto"/>
              <w:rPr>
                <w:rFonts w:ascii="Arial" w:hAnsi="Arial" w:cs="Arial"/>
                <w:b/>
                <w:bCs/>
                <w:sz w:val="18"/>
                <w:szCs w:val="18"/>
              </w:rPr>
            </w:pPr>
            <w:r w:rsidRPr="002D1006">
              <w:rPr>
                <w:rFonts w:ascii="Arial" w:hAnsi="Arial" w:cs="Arial"/>
                <w:b/>
                <w:bCs/>
                <w:sz w:val="18"/>
                <w:szCs w:val="18"/>
              </w:rPr>
              <w:t>DISCUSSION</w:t>
            </w:r>
          </w:p>
        </w:tc>
        <w:tc>
          <w:tcPr>
            <w:tcW w:w="874" w:type="pct"/>
            <w:tcBorders>
              <w:top w:val="nil"/>
              <w:left w:val="single" w:sz="4" w:space="0" w:color="auto"/>
              <w:bottom w:val="nil"/>
              <w:right w:val="single" w:sz="4" w:space="0" w:color="auto"/>
            </w:tcBorders>
            <w:shd w:val="clear" w:color="auto" w:fill="D9E2F3" w:themeFill="accent1" w:themeFillTint="33"/>
          </w:tcPr>
          <w:p w14:paraId="79611229" w14:textId="77777777" w:rsidR="0014167A" w:rsidRPr="003A1492" w:rsidRDefault="0014167A" w:rsidP="003A1492">
            <w:pPr>
              <w:tabs>
                <w:tab w:val="decimal" w:pos="298"/>
              </w:tabs>
              <w:spacing w:before="40" w:after="20" w:line="240" w:lineRule="auto"/>
              <w:ind w:right="127"/>
              <w:jc w:val="center"/>
              <w:rPr>
                <w:rFonts w:ascii="Arial" w:hAnsi="Arial" w:cs="Arial"/>
                <w:sz w:val="18"/>
                <w:szCs w:val="18"/>
              </w:rPr>
            </w:pPr>
          </w:p>
        </w:tc>
      </w:tr>
      <w:tr w:rsidR="007E25C7" w:rsidRPr="002D1006" w14:paraId="252EA9C9" w14:textId="77777777" w:rsidTr="00861127">
        <w:tc>
          <w:tcPr>
            <w:tcW w:w="289" w:type="pct"/>
            <w:tcBorders>
              <w:top w:val="nil"/>
              <w:left w:val="single" w:sz="4" w:space="0" w:color="auto"/>
              <w:bottom w:val="nil"/>
              <w:right w:val="nil"/>
            </w:tcBorders>
          </w:tcPr>
          <w:p w14:paraId="2F011873"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19</w:t>
            </w:r>
          </w:p>
        </w:tc>
        <w:tc>
          <w:tcPr>
            <w:tcW w:w="3836" w:type="pct"/>
            <w:tcBorders>
              <w:top w:val="nil"/>
              <w:left w:val="nil"/>
              <w:bottom w:val="nil"/>
              <w:right w:val="nil"/>
            </w:tcBorders>
          </w:tcPr>
          <w:p w14:paraId="5813C2C0" w14:textId="175D8E7B"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Interpret the results in the context of the pre-specified hypotheses and other relevant studies; include a discussion of limitations of the study.</w:t>
            </w:r>
          </w:p>
        </w:tc>
        <w:tc>
          <w:tcPr>
            <w:tcW w:w="874" w:type="pct"/>
            <w:vMerge w:val="restart"/>
            <w:tcBorders>
              <w:top w:val="nil"/>
              <w:left w:val="single" w:sz="4" w:space="0" w:color="auto"/>
              <w:right w:val="single" w:sz="4" w:space="0" w:color="auto"/>
            </w:tcBorders>
          </w:tcPr>
          <w:p w14:paraId="39FA4F60" w14:textId="77777777" w:rsidR="007E25C7" w:rsidRDefault="007E25C7" w:rsidP="007E25C7">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Translational Relevance</w:t>
            </w:r>
          </w:p>
          <w:p w14:paraId="01B808D6" w14:textId="77777777" w:rsidR="007E25C7" w:rsidRDefault="007E25C7" w:rsidP="007E25C7">
            <w:pPr>
              <w:tabs>
                <w:tab w:val="decimal" w:pos="298"/>
              </w:tabs>
              <w:spacing w:before="40" w:after="20" w:line="240" w:lineRule="auto"/>
              <w:ind w:right="127"/>
              <w:jc w:val="center"/>
              <w:rPr>
                <w:rFonts w:ascii="Arial" w:hAnsi="Arial" w:cs="Arial"/>
                <w:sz w:val="18"/>
                <w:szCs w:val="18"/>
              </w:rPr>
            </w:pPr>
            <w:r>
              <w:rPr>
                <w:rFonts w:ascii="Arial" w:hAnsi="Arial" w:cs="Arial"/>
                <w:sz w:val="18"/>
                <w:szCs w:val="18"/>
              </w:rPr>
              <w:t>Discussion</w:t>
            </w:r>
          </w:p>
          <w:p w14:paraId="09232AD4" w14:textId="6393B35A" w:rsidR="007E25C7" w:rsidRPr="003A1492" w:rsidRDefault="007E25C7" w:rsidP="007E25C7">
            <w:pPr>
              <w:tabs>
                <w:tab w:val="decimal" w:pos="298"/>
              </w:tabs>
              <w:spacing w:before="40" w:after="20" w:line="240" w:lineRule="auto"/>
              <w:ind w:right="127"/>
              <w:jc w:val="center"/>
              <w:rPr>
                <w:rFonts w:ascii="Arial" w:hAnsi="Arial" w:cs="Arial"/>
                <w:sz w:val="18"/>
                <w:szCs w:val="18"/>
              </w:rPr>
            </w:pPr>
          </w:p>
        </w:tc>
      </w:tr>
      <w:tr w:rsidR="007E25C7" w:rsidRPr="002D1006" w14:paraId="6127A647" w14:textId="77777777" w:rsidTr="00861127">
        <w:tc>
          <w:tcPr>
            <w:tcW w:w="289" w:type="pct"/>
            <w:tcBorders>
              <w:top w:val="nil"/>
              <w:left w:val="single" w:sz="4" w:space="0" w:color="auto"/>
              <w:bottom w:val="single" w:sz="4" w:space="0" w:color="auto"/>
              <w:right w:val="nil"/>
            </w:tcBorders>
          </w:tcPr>
          <w:p w14:paraId="0A34424A" w14:textId="77777777" w:rsidR="007E25C7" w:rsidRPr="002D1006" w:rsidRDefault="007E25C7" w:rsidP="004700C2">
            <w:pPr>
              <w:tabs>
                <w:tab w:val="decimal" w:pos="298"/>
              </w:tabs>
              <w:spacing w:before="40" w:after="20" w:line="240" w:lineRule="auto"/>
              <w:rPr>
                <w:rFonts w:ascii="Arial" w:hAnsi="Arial" w:cs="Arial"/>
                <w:sz w:val="18"/>
                <w:szCs w:val="18"/>
              </w:rPr>
            </w:pPr>
            <w:r w:rsidRPr="002D1006">
              <w:rPr>
                <w:rFonts w:ascii="Arial" w:hAnsi="Arial" w:cs="Arial"/>
                <w:sz w:val="18"/>
                <w:szCs w:val="18"/>
              </w:rPr>
              <w:t>20</w:t>
            </w:r>
          </w:p>
        </w:tc>
        <w:tc>
          <w:tcPr>
            <w:tcW w:w="3836" w:type="pct"/>
            <w:tcBorders>
              <w:top w:val="nil"/>
              <w:left w:val="nil"/>
              <w:bottom w:val="single" w:sz="4" w:space="0" w:color="auto"/>
              <w:right w:val="nil"/>
            </w:tcBorders>
          </w:tcPr>
          <w:p w14:paraId="11DFC230" w14:textId="750E5CA5" w:rsidR="007E25C7" w:rsidRPr="002D1006" w:rsidRDefault="007E25C7" w:rsidP="004700C2">
            <w:pPr>
              <w:spacing w:before="40" w:after="20" w:line="240" w:lineRule="auto"/>
              <w:rPr>
                <w:rFonts w:ascii="Arial" w:hAnsi="Arial" w:cs="Arial"/>
                <w:sz w:val="18"/>
                <w:szCs w:val="18"/>
              </w:rPr>
            </w:pPr>
            <w:r w:rsidRPr="002D1006">
              <w:rPr>
                <w:rFonts w:ascii="Arial" w:hAnsi="Arial" w:cs="Arial"/>
                <w:sz w:val="18"/>
                <w:szCs w:val="18"/>
              </w:rPr>
              <w:t xml:space="preserve">Discuss implications for future research and clinical value. </w:t>
            </w:r>
          </w:p>
        </w:tc>
        <w:tc>
          <w:tcPr>
            <w:tcW w:w="874" w:type="pct"/>
            <w:vMerge/>
            <w:tcBorders>
              <w:left w:val="single" w:sz="4" w:space="0" w:color="auto"/>
              <w:bottom w:val="single" w:sz="4" w:space="0" w:color="auto"/>
              <w:right w:val="single" w:sz="4" w:space="0" w:color="auto"/>
            </w:tcBorders>
          </w:tcPr>
          <w:p w14:paraId="502972D8" w14:textId="44D58D90" w:rsidR="007E25C7" w:rsidRPr="003A1492" w:rsidRDefault="007E25C7" w:rsidP="003A1492">
            <w:pPr>
              <w:tabs>
                <w:tab w:val="decimal" w:pos="298"/>
              </w:tabs>
              <w:spacing w:before="40" w:after="20" w:line="240" w:lineRule="auto"/>
              <w:ind w:right="127"/>
              <w:jc w:val="center"/>
              <w:rPr>
                <w:rFonts w:ascii="Arial" w:hAnsi="Arial" w:cs="Arial"/>
                <w:sz w:val="18"/>
                <w:szCs w:val="18"/>
              </w:rPr>
            </w:pPr>
          </w:p>
        </w:tc>
      </w:tr>
    </w:tbl>
    <w:p w14:paraId="4017C8E4" w14:textId="77777777" w:rsidR="004E4C2F" w:rsidRDefault="004E4C2F"/>
    <w:p w14:paraId="7B78C7E2" w14:textId="77777777" w:rsidR="005B48B5" w:rsidRDefault="005B48B5"/>
    <w:sectPr w:rsidR="005B48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80A89"/>
    <w:multiLevelType w:val="hybridMultilevel"/>
    <w:tmpl w:val="BBEA7656"/>
    <w:lvl w:ilvl="0" w:tplc="335010E6">
      <w:start w:val="22"/>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037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67A"/>
    <w:rsid w:val="000602B1"/>
    <w:rsid w:val="0014167A"/>
    <w:rsid w:val="00204F5B"/>
    <w:rsid w:val="002F3611"/>
    <w:rsid w:val="002F4FD8"/>
    <w:rsid w:val="003A1492"/>
    <w:rsid w:val="00432637"/>
    <w:rsid w:val="0046423B"/>
    <w:rsid w:val="00482478"/>
    <w:rsid w:val="004A3748"/>
    <w:rsid w:val="004C40E1"/>
    <w:rsid w:val="004D6B56"/>
    <w:rsid w:val="004E4C2F"/>
    <w:rsid w:val="005867D6"/>
    <w:rsid w:val="005B48B5"/>
    <w:rsid w:val="006D0F98"/>
    <w:rsid w:val="00713139"/>
    <w:rsid w:val="007133F6"/>
    <w:rsid w:val="0073264A"/>
    <w:rsid w:val="007941EA"/>
    <w:rsid w:val="007D7D36"/>
    <w:rsid w:val="007E25C7"/>
    <w:rsid w:val="008A354A"/>
    <w:rsid w:val="008C15FA"/>
    <w:rsid w:val="00996A0E"/>
    <w:rsid w:val="00A6352E"/>
    <w:rsid w:val="00B2032A"/>
    <w:rsid w:val="00B57076"/>
    <w:rsid w:val="00BD21E9"/>
    <w:rsid w:val="00BF51D6"/>
    <w:rsid w:val="00C2731B"/>
    <w:rsid w:val="00C3755C"/>
    <w:rsid w:val="00C4734B"/>
    <w:rsid w:val="00C74B4E"/>
    <w:rsid w:val="00E41D82"/>
    <w:rsid w:val="00F160E9"/>
    <w:rsid w:val="00F5626C"/>
    <w:rsid w:val="00FF4B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8485"/>
  <w15:chartTrackingRefBased/>
  <w15:docId w15:val="{93A9CF84-8FB8-4798-AD9B-A896B8D7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67A"/>
    <w:pPr>
      <w:spacing w:line="278" w:lineRule="auto"/>
    </w:pPr>
    <w:rPr>
      <w:sz w:val="24"/>
      <w:szCs w:val="24"/>
      <w:lang w:val="en-GB"/>
    </w:rPr>
  </w:style>
  <w:style w:type="paragraph" w:styleId="Heading1">
    <w:name w:val="heading 1"/>
    <w:basedOn w:val="Normal"/>
    <w:next w:val="Normal"/>
    <w:link w:val="Heading1Char"/>
    <w:uiPriority w:val="9"/>
    <w:qFormat/>
    <w:rsid w:val="0014167A"/>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Heading2">
    <w:name w:val="heading 2"/>
    <w:basedOn w:val="Normal"/>
    <w:next w:val="Normal"/>
    <w:link w:val="Heading2Char"/>
    <w:uiPriority w:val="9"/>
    <w:semiHidden/>
    <w:unhideWhenUsed/>
    <w:qFormat/>
    <w:rsid w:val="0014167A"/>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Heading3">
    <w:name w:val="heading 3"/>
    <w:basedOn w:val="Normal"/>
    <w:next w:val="Normal"/>
    <w:link w:val="Heading3Char"/>
    <w:uiPriority w:val="9"/>
    <w:semiHidden/>
    <w:unhideWhenUsed/>
    <w:qFormat/>
    <w:rsid w:val="0014167A"/>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Heading4">
    <w:name w:val="heading 4"/>
    <w:basedOn w:val="Normal"/>
    <w:next w:val="Normal"/>
    <w:link w:val="Heading4Char"/>
    <w:uiPriority w:val="9"/>
    <w:semiHidden/>
    <w:unhideWhenUsed/>
    <w:qFormat/>
    <w:rsid w:val="0014167A"/>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Heading5">
    <w:name w:val="heading 5"/>
    <w:basedOn w:val="Normal"/>
    <w:next w:val="Normal"/>
    <w:link w:val="Heading5Char"/>
    <w:uiPriority w:val="9"/>
    <w:semiHidden/>
    <w:unhideWhenUsed/>
    <w:qFormat/>
    <w:rsid w:val="0014167A"/>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Heading6">
    <w:name w:val="heading 6"/>
    <w:basedOn w:val="Normal"/>
    <w:next w:val="Normal"/>
    <w:link w:val="Heading6Char"/>
    <w:uiPriority w:val="9"/>
    <w:semiHidden/>
    <w:unhideWhenUsed/>
    <w:qFormat/>
    <w:rsid w:val="0014167A"/>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Heading7">
    <w:name w:val="heading 7"/>
    <w:basedOn w:val="Normal"/>
    <w:next w:val="Normal"/>
    <w:link w:val="Heading7Char"/>
    <w:uiPriority w:val="9"/>
    <w:semiHidden/>
    <w:unhideWhenUsed/>
    <w:qFormat/>
    <w:rsid w:val="0014167A"/>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Heading8">
    <w:name w:val="heading 8"/>
    <w:basedOn w:val="Normal"/>
    <w:next w:val="Normal"/>
    <w:link w:val="Heading8Char"/>
    <w:uiPriority w:val="9"/>
    <w:semiHidden/>
    <w:unhideWhenUsed/>
    <w:qFormat/>
    <w:rsid w:val="0014167A"/>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Heading9">
    <w:name w:val="heading 9"/>
    <w:basedOn w:val="Normal"/>
    <w:next w:val="Normal"/>
    <w:link w:val="Heading9Char"/>
    <w:uiPriority w:val="9"/>
    <w:semiHidden/>
    <w:unhideWhenUsed/>
    <w:qFormat/>
    <w:rsid w:val="0014167A"/>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6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6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6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67A"/>
    <w:rPr>
      <w:rFonts w:eastAsiaTheme="majorEastAsia" w:cstheme="majorBidi"/>
      <w:color w:val="272727" w:themeColor="text1" w:themeTint="D8"/>
    </w:rPr>
  </w:style>
  <w:style w:type="paragraph" w:styleId="Title">
    <w:name w:val="Title"/>
    <w:basedOn w:val="Normal"/>
    <w:next w:val="Normal"/>
    <w:link w:val="TitleChar"/>
    <w:uiPriority w:val="10"/>
    <w:qFormat/>
    <w:rsid w:val="0014167A"/>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itleChar">
    <w:name w:val="Title Char"/>
    <w:basedOn w:val="DefaultParagraphFont"/>
    <w:link w:val="Title"/>
    <w:uiPriority w:val="10"/>
    <w:rsid w:val="00141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67A"/>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itleChar">
    <w:name w:val="Subtitle Char"/>
    <w:basedOn w:val="DefaultParagraphFont"/>
    <w:link w:val="Subtitle"/>
    <w:uiPriority w:val="11"/>
    <w:rsid w:val="00141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67A"/>
    <w:pPr>
      <w:spacing w:before="160" w:line="259" w:lineRule="auto"/>
      <w:jc w:val="center"/>
    </w:pPr>
    <w:rPr>
      <w:i/>
      <w:iCs/>
      <w:color w:val="404040" w:themeColor="text1" w:themeTint="BF"/>
      <w:sz w:val="22"/>
      <w:szCs w:val="22"/>
      <w:lang w:val="es-ES"/>
    </w:rPr>
  </w:style>
  <w:style w:type="character" w:customStyle="1" w:styleId="QuoteChar">
    <w:name w:val="Quote Char"/>
    <w:basedOn w:val="DefaultParagraphFont"/>
    <w:link w:val="Quote"/>
    <w:uiPriority w:val="29"/>
    <w:rsid w:val="0014167A"/>
    <w:rPr>
      <w:i/>
      <w:iCs/>
      <w:color w:val="404040" w:themeColor="text1" w:themeTint="BF"/>
    </w:rPr>
  </w:style>
  <w:style w:type="paragraph" w:styleId="ListParagraph">
    <w:name w:val="List Paragraph"/>
    <w:basedOn w:val="Normal"/>
    <w:uiPriority w:val="34"/>
    <w:qFormat/>
    <w:rsid w:val="0014167A"/>
    <w:pPr>
      <w:spacing w:line="259" w:lineRule="auto"/>
      <w:ind w:left="720"/>
      <w:contextualSpacing/>
    </w:pPr>
    <w:rPr>
      <w:sz w:val="22"/>
      <w:szCs w:val="22"/>
      <w:lang w:val="es-ES"/>
    </w:rPr>
  </w:style>
  <w:style w:type="character" w:styleId="IntenseEmphasis">
    <w:name w:val="Intense Emphasis"/>
    <w:basedOn w:val="DefaultParagraphFont"/>
    <w:uiPriority w:val="21"/>
    <w:qFormat/>
    <w:rsid w:val="0014167A"/>
    <w:rPr>
      <w:i/>
      <w:iCs/>
      <w:color w:val="2F5496" w:themeColor="accent1" w:themeShade="BF"/>
    </w:rPr>
  </w:style>
  <w:style w:type="paragraph" w:styleId="IntenseQuote">
    <w:name w:val="Intense Quote"/>
    <w:basedOn w:val="Normal"/>
    <w:next w:val="Normal"/>
    <w:link w:val="IntenseQuoteChar"/>
    <w:uiPriority w:val="30"/>
    <w:qFormat/>
    <w:rsid w:val="0014167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IntenseQuoteChar">
    <w:name w:val="Intense Quote Char"/>
    <w:basedOn w:val="DefaultParagraphFont"/>
    <w:link w:val="IntenseQuote"/>
    <w:uiPriority w:val="30"/>
    <w:rsid w:val="0014167A"/>
    <w:rPr>
      <w:i/>
      <w:iCs/>
      <w:color w:val="2F5496" w:themeColor="accent1" w:themeShade="BF"/>
    </w:rPr>
  </w:style>
  <w:style w:type="character" w:styleId="IntenseReference">
    <w:name w:val="Intense Reference"/>
    <w:basedOn w:val="DefaultParagraphFont"/>
    <w:uiPriority w:val="32"/>
    <w:qFormat/>
    <w:rsid w:val="0014167A"/>
    <w:rPr>
      <w:b/>
      <w:bCs/>
      <w:smallCaps/>
      <w:color w:val="2F5496" w:themeColor="accent1" w:themeShade="BF"/>
      <w:spacing w:val="5"/>
    </w:rPr>
  </w:style>
  <w:style w:type="character" w:styleId="Hyperlink">
    <w:name w:val="Hyperlink"/>
    <w:basedOn w:val="DefaultParagraphFont"/>
    <w:uiPriority w:val="99"/>
    <w:unhideWhenUsed/>
    <w:rsid w:val="00482478"/>
    <w:rPr>
      <w:color w:val="0563C1" w:themeColor="hyperlink"/>
      <w:u w:val="single"/>
    </w:rPr>
  </w:style>
  <w:style w:type="character" w:styleId="UnresolvedMention">
    <w:name w:val="Unresolved Mention"/>
    <w:basedOn w:val="DefaultParagraphFont"/>
    <w:uiPriority w:val="99"/>
    <w:semiHidden/>
    <w:unhideWhenUsed/>
    <w:rsid w:val="00482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2</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SEOANE FERNANDEZ</dc:creator>
  <cp:keywords/>
  <dc:description/>
  <cp:lastModifiedBy>Lea Lemler</cp:lastModifiedBy>
  <cp:revision>23</cp:revision>
  <dcterms:created xsi:type="dcterms:W3CDTF">2026-08-25T14:20:00Z</dcterms:created>
  <dcterms:modified xsi:type="dcterms:W3CDTF">2026-10-06T11:06:00Z</dcterms:modified>
</cp:coreProperties>
</file>