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36"/>
        </w:rPr>
      </w:pPr>
      <w:r>
        <w:rPr>
          <w:rFonts w:hint="eastAsia"/>
          <w:b/>
          <w:sz w:val="44"/>
          <w:szCs w:val="36"/>
        </w:rPr>
        <w:t>任务单</w:t>
      </w:r>
    </w:p>
    <w:p>
      <w:pPr>
        <w:rPr>
          <w:rFonts w:hint="eastAsia"/>
          <w:b/>
          <w:color w:val="FF0000"/>
          <w:sz w:val="28"/>
          <w:lang w:val="en-US" w:eastAsia="zh-CN"/>
        </w:rPr>
      </w:pPr>
      <w:r>
        <w:rPr>
          <w:rFonts w:hint="eastAsia"/>
          <w:b/>
          <w:color w:val="FF0000"/>
          <w:sz w:val="28"/>
          <w:lang w:val="en-US" w:eastAsia="zh-CN"/>
        </w:rPr>
        <w:t>牛刀小试：</w:t>
      </w:r>
    </w:p>
    <w:p>
      <w:pPr>
        <w:numPr>
          <w:ilvl w:val="0"/>
          <w:numId w:val="1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输入圆的半径r，求圆的周长c。（当半径r为大于0的时候才进行计算，圆周率为3.14）</w:t>
      </w:r>
    </w:p>
    <w:p>
      <w:pPr>
        <w:numPr>
          <w:ilvl w:val="0"/>
          <w:numId w:val="1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输入整数x，求出并输出x的绝对值</w:t>
      </w:r>
    </w:p>
    <w:p>
      <w:pPr>
        <w:numPr>
          <w:ilvl w:val="0"/>
          <w:numId w:val="1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输入三角形三边a,b,c的长度，判断这个三角形是否能构成三角形，如果是，计算这个三角形的面积。如果不能，输出“三边不能构成三角形”。</w:t>
      </w:r>
    </w:p>
    <w:p>
      <w:pPr>
        <w:pStyle w:val="4"/>
        <w:numPr>
          <w:ilvl w:val="0"/>
          <w:numId w:val="0"/>
        </w:numPr>
        <w:ind w:leftChars="0" w:firstLine="720" w:firstLineChars="300"/>
        <w:rPr>
          <w:rFonts w:ascii="Cambria Math" w:hAnsi="Cambria Math"/>
          <w:b w:val="0"/>
          <w:bCs/>
          <w:sz w:val="24"/>
          <w:szCs w:val="21"/>
        </w:rPr>
      </w:pPr>
      <w:r>
        <w:rPr>
          <w:rFonts w:hint="eastAsia" w:ascii="Cambria Math" w:hAnsi="Cambria Math"/>
          <w:b w:val="0"/>
          <w:bCs/>
          <w:sz w:val="24"/>
          <w:szCs w:val="21"/>
        </w:rPr>
        <w:t>三角形的面积公式为：</w:t>
      </w:r>
    </w:p>
    <w:p>
      <w:pPr>
        <w:pStyle w:val="4"/>
        <w:ind w:left="840" w:firstLine="0" w:firstLineChars="0"/>
        <w:rPr>
          <w:rFonts w:ascii="Cambria Math" w:hAnsi="Cambria Math"/>
          <w:b w:val="0"/>
          <w:bCs/>
          <w:sz w:val="24"/>
          <w:szCs w:val="21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1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sz w:val="24"/>
                  <w:szCs w:val="21"/>
                </w:rPr>
              </m:ctrlPr>
            </m:radPr>
            <m:deg>
              <m:ctrlPr>
                <w:rPr>
                  <w:rFonts w:ascii="Cambria Math" w:hAnsi="Cambria Math"/>
                  <w:b w:val="0"/>
                  <w:bCs/>
                  <w:sz w:val="24"/>
                  <w:szCs w:val="21"/>
                </w:rPr>
              </m:ctrlPr>
            </m:deg>
            <m:e>
              <m:r>
                <m:rPr/>
                <w:rPr>
                  <w:rFonts w:ascii="Cambria Math" w:hAnsi="Cambria Math"/>
                  <w:sz w:val="24"/>
                  <w:szCs w:val="21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1"/>
                    </w:rPr>
                    <m:t>s−a</m:t>
                  </m: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1"/>
                    </w:rPr>
                    <m:t>s−b</m:t>
                  </m: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1"/>
                    </w:rPr>
                    <m:t>s−c</m:t>
                  </m: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1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4"/>
                  <w:szCs w:val="21"/>
                </w:rPr>
                <m:t>s]</m:t>
              </m:r>
              <m:ctrlPr>
                <w:rPr>
                  <w:rFonts w:ascii="Cambria Math" w:hAnsi="Cambria Math"/>
                  <w:b w:val="0"/>
                  <w:bCs/>
                  <w:sz w:val="24"/>
                  <w:szCs w:val="21"/>
                </w:rPr>
              </m:ctrlPr>
            </m:e>
          </m:rad>
        </m:oMath>
      </m:oMathPara>
    </w:p>
    <w:p>
      <w:pPr>
        <w:ind w:left="420" w:firstLine="420"/>
        <w:rPr>
          <w:rFonts w:ascii="Cambria Math" w:hAnsi="Cambria Math"/>
          <w:b w:val="0"/>
          <w:bCs/>
          <w:sz w:val="24"/>
          <w:szCs w:val="22"/>
        </w:rPr>
      </w:pPr>
      <w:r>
        <w:rPr>
          <w:rFonts w:hint="eastAsia" w:ascii="Cambria Math" w:hAnsi="Cambria Math"/>
          <w:b w:val="0"/>
          <w:bCs/>
          <w:sz w:val="24"/>
          <w:szCs w:val="22"/>
        </w:rPr>
        <w:t>其中，s=(a+b+c)/2</w:t>
      </w:r>
    </w:p>
    <w:p>
      <w:pPr>
        <w:numPr>
          <w:ilvl w:val="0"/>
          <w:numId w:val="1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完善第1题，如果半径小于0，需输出“error”。</w:t>
      </w:r>
    </w:p>
    <w:p>
      <w:pPr>
        <w:numPr>
          <w:ilvl w:val="0"/>
          <w:numId w:val="1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从键盘输入一个字符，如果是大写字母，则转换成小写字母后输出；如果是小写字母，则原样输出。</w:t>
      </w:r>
    </w:p>
    <w:p>
      <w:pPr>
        <w:numPr>
          <w:ilvl w:val="0"/>
          <w:numId w:val="1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输入x的值，根据以下条件，输出sign的值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4"/>
              <w:lang w:val="en-US" w:eastAsia="zh-CN" w:bidi="ar-SA"/>
            </w:rPr>
            <m:t>sig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4"/>
              <w:lang w:val="en-US" w:eastAsia="zh-CN" w:bidi="ar-SA"/>
            </w:rPr>
            <m:t>n=</m:t>
          </m:r>
          <m:d>
            <m:dPr>
              <m:begChr m:val="{"/>
              <m:endChr m:val=""/>
              <m:ctrlPr>
                <w:rPr>
                  <w:rFonts w:hint="default" w:ascii="Cambria Math" w:hAnsi="Cambria Math" w:cstheme="minorBidi"/>
                  <w:kern w:val="2"/>
                  <w:sz w:val="28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1   (x&gt;0)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0   (x=0)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−1   (x&lt;0)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kern w:val="2"/>
                  <w:sz w:val="28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使用多分支if..els</w:t>
      </w:r>
      <w:r>
        <w:rPr>
          <w:sz w:val="28"/>
        </w:rPr>
        <w:t>e..if</w:t>
      </w:r>
      <w:r>
        <w:rPr>
          <w:rFonts w:hint="eastAsia"/>
          <w:sz w:val="28"/>
        </w:rPr>
        <w:t>语句，</w:t>
      </w:r>
      <w:r>
        <w:rPr>
          <w:sz w:val="28"/>
        </w:rPr>
        <w:t>输入学生</w:t>
      </w:r>
      <w:r>
        <w:rPr>
          <w:rFonts w:hint="eastAsia"/>
          <w:sz w:val="28"/>
        </w:rPr>
        <w:t>百分制</w:t>
      </w:r>
      <w:r>
        <w:rPr>
          <w:sz w:val="28"/>
        </w:rPr>
        <w:t>成绩，输出该成绩对应的等级</w:t>
      </w:r>
      <w:r>
        <w:rPr>
          <w:rFonts w:hint="eastAsia"/>
          <w:sz w:val="28"/>
        </w:rPr>
        <w:t>。</w:t>
      </w:r>
      <w:r>
        <w:rPr>
          <w:sz w:val="28"/>
        </w:rPr>
        <w:t>已知</w:t>
      </w:r>
      <w:r>
        <w:rPr>
          <w:rFonts w:hint="eastAsia"/>
          <w:sz w:val="28"/>
        </w:rPr>
        <w:t>百分制</w:t>
      </w:r>
      <w:r>
        <w:rPr>
          <w:sz w:val="28"/>
        </w:rPr>
        <w:t>成绩与等级的对应关系如下：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 xml:space="preserve">mark&lt;60         </w:t>
      </w:r>
      <w:r>
        <w:rPr>
          <w:sz w:val="28"/>
        </w:rPr>
        <w:tab/>
      </w:r>
      <w:r>
        <w:rPr>
          <w:sz w:val="28"/>
        </w:rPr>
        <w:t>E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>60&lt;=mark&lt;70</w:t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>70&lt;=mark&lt;80</w:t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 xml:space="preserve">80&lt;=mark&lt;90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</w:t>
      </w:r>
    </w:p>
    <w:p>
      <w:pPr>
        <w:pStyle w:val="4"/>
        <w:ind w:left="720" w:firstLine="0" w:firstLineChars="0"/>
        <w:rPr>
          <w:rFonts w:hint="eastAsia"/>
          <w:sz w:val="28"/>
        </w:rPr>
      </w:pPr>
      <w:r>
        <w:rPr>
          <w:sz w:val="28"/>
        </w:rPr>
        <w:t xml:space="preserve">90&lt;=mark&lt;100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A</w:t>
      </w:r>
    </w:p>
    <w:p>
      <w:pPr>
        <w:tabs>
          <w:tab w:val="left" w:pos="1829"/>
        </w:tabs>
        <w:ind w:firstLine="803" w:firstLineChars="200"/>
        <w:rPr>
          <w:rFonts w:hint="eastAsia"/>
          <w:b/>
          <w:color w:val="FF0000"/>
          <w:sz w:val="40"/>
        </w:rPr>
      </w:pPr>
      <w:r>
        <w:rPr>
          <w:b/>
          <w:color w:val="FF0000"/>
          <w:sz w:val="40"/>
        </w:rPr>
        <w:drawing>
          <wp:inline distT="0" distB="0" distL="114300" distR="114300">
            <wp:extent cx="2437765" cy="2619375"/>
            <wp:effectExtent l="9525" t="9525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847" cy="26309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40"/>
        </w:rPr>
        <w:t>这种形式</w:t>
      </w:r>
    </w:p>
    <w:p>
      <w:pPr>
        <w:rPr>
          <w:rFonts w:hint="eastAsia"/>
          <w:b/>
          <w:color w:val="FF0000"/>
          <w:sz w:val="28"/>
        </w:rPr>
      </w:pPr>
    </w:p>
    <w:p>
      <w:pPr>
        <w:rPr>
          <w:rFonts w:hint="eastAsia"/>
          <w:b/>
          <w:color w:val="FF0000"/>
          <w:sz w:val="28"/>
        </w:rPr>
      </w:pPr>
    </w:p>
    <w:p>
      <w:pPr>
        <w:rPr>
          <w:rFonts w:hint="default" w:eastAsiaTheme="minorEastAsia"/>
          <w:b/>
          <w:color w:val="FF0000"/>
          <w:sz w:val="28"/>
          <w:lang w:val="en-US" w:eastAsia="zh-CN"/>
        </w:rPr>
      </w:pPr>
      <w:r>
        <w:rPr>
          <w:rFonts w:hint="eastAsia"/>
          <w:b/>
          <w:color w:val="FF0000"/>
          <w:sz w:val="28"/>
          <w:lang w:val="en-US" w:eastAsia="zh-CN"/>
        </w:rPr>
        <w:t>能力提升：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使用if语句，判断用户从键盘输入的数（num），是否是奇数，如果是，输出这个数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使用if语句，用户从键盘上输入0~100之间成绩（grade），如果输入</w:t>
      </w:r>
      <w:r>
        <w:rPr>
          <w:rFonts w:hint="eastAsia"/>
          <w:sz w:val="28"/>
          <w:lang w:val="en-US" w:eastAsia="zh-CN"/>
        </w:rPr>
        <w:t>的数据不在这个范围内</w:t>
      </w:r>
      <w:r>
        <w:rPr>
          <w:rFonts w:hint="eastAsia"/>
          <w:sz w:val="28"/>
        </w:rPr>
        <w:t>，让其重新输入，最后输出这个成绩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使用if语句，输出用户从键盘输入的两个数a和b中的最大值</w:t>
      </w:r>
    </w:p>
    <w:p>
      <w:pPr>
        <w:rPr>
          <w:rFonts w:hint="eastAsia"/>
          <w:sz w:val="28"/>
        </w:rPr>
      </w:pP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使用双分支if..else语句，输入变量a和b的值，判断并输出最大值</w:t>
      </w:r>
    </w:p>
    <w:p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使用双分支if..else语句，输出用户从键盘上输入数据（num）的绝对值</w:t>
      </w:r>
    </w:p>
    <w:p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使用双分支if..else语句，判断用户从键盘上输入的数据（num）是奇数还是偶数。</w:t>
      </w:r>
    </w:p>
    <w:p>
      <w:pPr>
        <w:tabs>
          <w:tab w:val="left" w:pos="1829"/>
        </w:tabs>
        <w:rPr>
          <w:sz w:val="28"/>
        </w:rPr>
      </w:pPr>
    </w:p>
    <w:p>
      <w:pPr>
        <w:tabs>
          <w:tab w:val="left" w:pos="1829"/>
        </w:tabs>
        <w:rPr>
          <w:rFonts w:hint="eastAsia"/>
          <w:sz w:val="28"/>
        </w:rPr>
      </w:pPr>
    </w:p>
    <w:p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使用双分支if..else语句，有一份工作，如果月工作时间超过160小时，那么每小时工资（rate）是25，否则每小时工资（rate）是20，输入月工作时间（time），计算工资（pay）</w:t>
      </w:r>
    </w:p>
    <w:p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if..else语句，输入学生百分制的期中、平时、期末成绩，计算总评成绩grade，已知总评成绩（grade）=期中（grade1）*30%+平时（grade2）*30%+期末（grade3）*40%，如果及格输出“祝贺你，这个成绩及格了！”；如果不及格，输出“很遗憾，这个成绩没有及格”。</w:t>
      </w:r>
    </w:p>
    <w:p>
      <w:pPr>
        <w:tabs>
          <w:tab w:val="left" w:pos="1829"/>
        </w:tabs>
        <w:rPr>
          <w:sz w:val="28"/>
        </w:rPr>
      </w:pPr>
    </w:p>
    <w:p>
      <w:pPr>
        <w:numPr>
          <w:ilvl w:val="0"/>
          <w:numId w:val="1"/>
        </w:numPr>
        <w:tabs>
          <w:tab w:val="left" w:pos="1829"/>
        </w:tabs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有下面分段函数，其中a,b从键盘输入，输出y的值。</w:t>
      </w:r>
    </w:p>
    <w:p>
      <w:pPr>
        <w:tabs>
          <w:tab w:val="left" w:pos="1829"/>
        </w:tabs>
        <w:rPr>
          <w:rFonts w:hint="default"/>
          <w:sz w:val="28"/>
          <w:lang w:val="en-US" w:eastAsia="zh-CN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4"/>
              <w:lang w:val="en-US" w:eastAsia="zh-CN" w:bidi="ar-SA"/>
            </w:rPr>
            <m:t>y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4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2   a&gt;b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1   a=b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  <m:t>0   a&lt;b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4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tabs>
          <w:tab w:val="left" w:pos="1829"/>
        </w:tabs>
        <w:rPr>
          <w:rFonts w:hint="eastAsia"/>
          <w:b/>
          <w:color w:val="FF0000"/>
          <w:sz w:val="4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四则运算，从键盘输入两个数，然后用户输入+ - * /中的一个，选择要进行的运算，最后将运算结果输出出来。</w:t>
      </w:r>
    </w:p>
    <w:p>
      <w:pPr>
        <w:tabs>
          <w:tab w:val="left" w:pos="1829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7F099"/>
    <w:multiLevelType w:val="singleLevel"/>
    <w:tmpl w:val="5DE7F0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284961"/>
    <w:rsid w:val="001178AB"/>
    <w:rsid w:val="00284961"/>
    <w:rsid w:val="006B5D53"/>
    <w:rsid w:val="00774417"/>
    <w:rsid w:val="007A1125"/>
    <w:rsid w:val="00926BA7"/>
    <w:rsid w:val="00D5198A"/>
    <w:rsid w:val="00FF42AA"/>
    <w:rsid w:val="03E752E1"/>
    <w:rsid w:val="0E233F1E"/>
    <w:rsid w:val="0E806A53"/>
    <w:rsid w:val="106444DA"/>
    <w:rsid w:val="1707667E"/>
    <w:rsid w:val="172D7B0D"/>
    <w:rsid w:val="20F54326"/>
    <w:rsid w:val="25F81D28"/>
    <w:rsid w:val="34B206C2"/>
    <w:rsid w:val="3F373C95"/>
    <w:rsid w:val="47DE272E"/>
    <w:rsid w:val="59B12EED"/>
    <w:rsid w:val="7A3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605</Characters>
  <Lines>1</Lines>
  <Paragraphs>1</Paragraphs>
  <TotalTime>11</TotalTime>
  <ScaleCrop>false</ScaleCrop>
  <LinksUpToDate>false</LinksUpToDate>
  <CharactersWithSpaces>633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2023-11-01T07:01:00Z</dcterms:created>
  <dc:creator>HG182201</dc:creator>
  <cp:lastModifiedBy>桔梗</cp:lastModifiedBy>
  <dcterms:modified xsi:type="dcterms:W3CDTF">2023-11-13T08:04:13Z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13B400E5A4E64B219CE307E0349EDD59</vt:lpwstr>
  </property>
</Properties>
</file>