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9C0CA" w14:textId="79F7CFED" w:rsidR="0048667C" w:rsidRDefault="0029378D" w:rsidP="00F46B59">
      <w:pPr>
        <w:pStyle w:val="PlainText"/>
        <w:rPr>
          <w:rFonts w:asciiTheme="minorHAnsi" w:hAnsiTheme="minorHAnsi" w:cs="Courier New"/>
          <w:b/>
          <w:sz w:val="22"/>
          <w:szCs w:val="22"/>
        </w:rPr>
      </w:pPr>
      <w:r w:rsidRPr="001973A1">
        <w:rPr>
          <w:rFonts w:asciiTheme="minorHAnsi" w:hAnsiTheme="minorHAnsi" w:cs="Courier New"/>
          <w:b/>
          <w:sz w:val="22"/>
          <w:szCs w:val="22"/>
        </w:rPr>
        <w:t>Notes (</w:t>
      </w:r>
      <w:r w:rsidR="00B56903">
        <w:rPr>
          <w:rFonts w:asciiTheme="minorHAnsi" w:hAnsiTheme="minorHAnsi" w:cs="Courier New"/>
          <w:b/>
          <w:sz w:val="22"/>
          <w:szCs w:val="22"/>
        </w:rPr>
        <w:t xml:space="preserve">Last revised 03 May </w:t>
      </w:r>
      <w:r w:rsidR="000E4E94">
        <w:rPr>
          <w:rFonts w:asciiTheme="minorHAnsi" w:hAnsiTheme="minorHAnsi" w:cs="Courier New"/>
          <w:b/>
          <w:sz w:val="22"/>
          <w:szCs w:val="22"/>
        </w:rPr>
        <w:t>2019</w:t>
      </w:r>
      <w:r w:rsidR="005976A5">
        <w:rPr>
          <w:rFonts w:asciiTheme="minorHAnsi" w:hAnsiTheme="minorHAnsi" w:cs="Courier New"/>
          <w:b/>
          <w:sz w:val="22"/>
          <w:szCs w:val="22"/>
        </w:rPr>
        <w:t xml:space="preserve"> – </w:t>
      </w:r>
      <w:del w:id="0" w:author="Raphael Malyankar" w:date="2020-04-14T18:04:00Z">
        <w:r w:rsidR="005976A5" w:rsidRPr="0053665B" w:rsidDel="003B48BA">
          <w:rPr>
            <w:rFonts w:asciiTheme="minorHAnsi" w:hAnsiTheme="minorHAnsi" w:cs="Courier New"/>
            <w:b/>
            <w:color w:val="FF0000"/>
            <w:sz w:val="22"/>
            <w:szCs w:val="22"/>
          </w:rPr>
          <w:delText>corrected 05 May 2019</w:delText>
        </w:r>
      </w:del>
      <w:ins w:id="1" w:author="Raphael Malyankar" w:date="2020-04-14T18:04:00Z">
        <w:r w:rsidR="003B48BA">
          <w:rPr>
            <w:rFonts w:asciiTheme="minorHAnsi" w:hAnsiTheme="minorHAnsi" w:cs="Courier New"/>
            <w:b/>
            <w:color w:val="FF0000"/>
            <w:sz w:val="22"/>
            <w:szCs w:val="22"/>
          </w:rPr>
          <w:t>last updated 14 April 2020</w:t>
        </w:r>
      </w:ins>
      <w:bookmarkStart w:id="2" w:name="_GoBack"/>
      <w:bookmarkEnd w:id="2"/>
      <w:r w:rsidRPr="001973A1">
        <w:rPr>
          <w:rFonts w:asciiTheme="minorHAnsi" w:hAnsiTheme="minorHAnsi" w:cs="Courier New"/>
          <w:b/>
          <w:sz w:val="22"/>
          <w:szCs w:val="22"/>
        </w:rPr>
        <w:t>)</w:t>
      </w:r>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Default="002B0691" w:rsidP="00F46B59">
      <w:pPr>
        <w:pStyle w:val="PlainText"/>
        <w:rPr>
          <w:rFonts w:asciiTheme="minorHAnsi" w:hAnsiTheme="minorHAnsi" w:cs="Courier New"/>
          <w:b/>
          <w:sz w:val="22"/>
          <w:szCs w:val="22"/>
        </w:rPr>
      </w:pPr>
      <w:r>
        <w:rPr>
          <w:rFonts w:asciiTheme="minorHAnsi" w:hAnsiTheme="minorHAnsi" w:cs="Courier New"/>
          <w:b/>
          <w:sz w:val="22"/>
          <w:szCs w:val="22"/>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S-nnn</w:t>
      </w:r>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3FF614DE" w14:textId="77777777" w:rsidR="0029378D" w:rsidRPr="00DE21F7" w:rsidRDefault="0029378D" w:rsidP="00F46B59">
      <w:pPr>
        <w:pStyle w:val="PlainText"/>
        <w:rPr>
          <w:rFonts w:asciiTheme="minorHAnsi" w:hAnsiTheme="minorHAnsi" w:cs="Courier New"/>
          <w:b/>
          <w:sz w:val="22"/>
          <w:szCs w:val="22"/>
        </w:rPr>
      </w:pPr>
      <w:r w:rsidRPr="00DE21F7">
        <w:rPr>
          <w:rFonts w:asciiTheme="minorHAnsi" w:hAnsiTheme="minorHAnsi" w:cs="Courier New"/>
          <w:b/>
          <w:sz w:val="22"/>
          <w:szCs w:val="22"/>
        </w:rPr>
        <w:t>Folder Organization:</w:t>
      </w:r>
    </w:p>
    <w:p w14:paraId="533F8575" w14:textId="77777777" w:rsidR="009D3081"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p>
    <w:p w14:paraId="5E8B567F" w14:textId="1A1DEDE6" w:rsidR="0029378D" w:rsidRDefault="007F3114" w:rsidP="007F3114">
      <w:pPr>
        <w:pStyle w:val="PlainText"/>
        <w:rPr>
          <w:rFonts w:asciiTheme="minorHAnsi" w:hAnsiTheme="minorHAnsi" w:cs="Courier New"/>
          <w:sz w:val="22"/>
          <w:szCs w:val="22"/>
        </w:rPr>
      </w:pPr>
      <w:r>
        <w:rPr>
          <w:rFonts w:asciiTheme="minorHAnsi" w:hAnsiTheme="minorHAnsi" w:cs="Courier New"/>
          <w:sz w:val="22"/>
          <w:szCs w:val="22"/>
        </w:rPr>
        <w:t>In the future (after an IHO Internet server for schemas is set up) the local references will be updated to the appropriate Internet locations (URLs).</w:t>
      </w:r>
      <w:r w:rsidR="009D3081">
        <w:rPr>
          <w:rFonts w:asciiTheme="minorHAnsi" w:hAnsiTheme="minorHAnsi" w:cs="Courier New"/>
          <w:sz w:val="22"/>
          <w:szCs w:val="22"/>
        </w:rPr>
        <w:t xml:space="preserve"> </w:t>
      </w:r>
      <w:r>
        <w:rPr>
          <w:rFonts w:asciiTheme="minorHAnsi" w:hAnsiTheme="minorHAnsi" w:cs="Courier New"/>
          <w:sz w:val="22"/>
          <w:szCs w:val="22"/>
        </w:rPr>
        <w:t xml:space="preserve">Developers and distributors </w:t>
      </w:r>
      <w:r w:rsidR="009D3081">
        <w:rPr>
          <w:rFonts w:asciiTheme="minorHAnsi" w:hAnsiTheme="minorHAnsi" w:cs="Courier New"/>
          <w:sz w:val="22"/>
          <w:szCs w:val="22"/>
        </w:rPr>
        <w:t>may</w:t>
      </w:r>
      <w:r>
        <w:rPr>
          <w:rFonts w:asciiTheme="minorHAnsi" w:hAnsiTheme="minorHAnsi" w:cs="Courier New"/>
          <w:sz w:val="22"/>
          <w:szCs w:val="22"/>
        </w:rPr>
        <w:t xml:space="preserve"> use “XML catalogs” </w:t>
      </w:r>
      <w:r w:rsidR="009D3081">
        <w:rPr>
          <w:rFonts w:asciiTheme="minorHAnsi" w:hAnsiTheme="minorHAnsi" w:cs="Courier New"/>
          <w:sz w:val="22"/>
          <w:szCs w:val="22"/>
        </w:rPr>
        <w:t>as described in</w:t>
      </w:r>
      <w:r>
        <w:rPr>
          <w:rFonts w:asciiTheme="minorHAnsi" w:hAnsiTheme="minorHAnsi" w:cs="Courier New"/>
          <w:sz w:val="22"/>
          <w:szCs w:val="22"/>
        </w:rPr>
        <w:t xml:space="preserve"> the </w:t>
      </w:r>
      <w:r w:rsidRPr="007F3114">
        <w:rPr>
          <w:rFonts w:asciiTheme="minorHAnsi" w:hAnsiTheme="minorHAnsi" w:cs="Courier New"/>
          <w:sz w:val="22"/>
          <w:szCs w:val="22"/>
        </w:rPr>
        <w:t>OASIS standard for XML catalogs</w:t>
      </w:r>
      <w:r w:rsidR="000F5D6B">
        <w:rPr>
          <w:rFonts w:asciiTheme="minorHAnsi" w:hAnsiTheme="minorHAnsi" w:cs="Courier New"/>
          <w:sz w:val="22"/>
          <w:szCs w:val="22"/>
        </w:rPr>
        <w:t xml:space="preserve"> (see #4 in “Additional notes” below) </w:t>
      </w:r>
      <w:r>
        <w:rPr>
          <w:rFonts w:asciiTheme="minorHAnsi" w:hAnsiTheme="minorHAnsi" w:cs="Courier New"/>
          <w:sz w:val="22"/>
          <w:szCs w:val="22"/>
        </w:rPr>
        <w:t xml:space="preserve">or </w:t>
      </w:r>
      <w:r w:rsidR="009D3081">
        <w:rPr>
          <w:rFonts w:asciiTheme="minorHAnsi" w:hAnsiTheme="minorHAnsi" w:cs="Courier New"/>
          <w:sz w:val="22"/>
          <w:szCs w:val="22"/>
        </w:rPr>
        <w:t>other means of specifying the actual locations, especially if access to Internet files is needed on board ship or in other conditions when real-time Internet access is not available or precluded by security considerations</w:t>
      </w:r>
      <w:r>
        <w:rPr>
          <w:rFonts w:asciiTheme="minorHAnsi" w:hAnsiTheme="minorHAnsi" w:cs="Courier New"/>
          <w:sz w:val="22"/>
          <w:szCs w:val="22"/>
        </w:rPr>
        <w:t>.</w:t>
      </w:r>
    </w:p>
    <w:p w14:paraId="093C3D71" w14:textId="670DC3F5" w:rsidR="00015D0E" w:rsidRDefault="00015D0E" w:rsidP="007F3114">
      <w:pPr>
        <w:pStyle w:val="PlainText"/>
        <w:rPr>
          <w:rFonts w:asciiTheme="minorHAnsi" w:hAnsiTheme="minorHAnsi" w:cs="Courier New"/>
          <w:sz w:val="22"/>
          <w:szCs w:val="22"/>
        </w:rPr>
      </w:pPr>
    </w:p>
    <w:p w14:paraId="22823BC7" w14:textId="77777777" w:rsidR="0029378D" w:rsidRPr="0029378D" w:rsidRDefault="0029378D" w:rsidP="00F46B59">
      <w:pPr>
        <w:pStyle w:val="PlainText"/>
        <w:rPr>
          <w:rFonts w:asciiTheme="minorHAnsi" w:hAnsiTheme="minorHAnsi" w:cs="Courier New"/>
          <w:sz w:val="22"/>
          <w:szCs w:val="22"/>
        </w:rPr>
      </w:pPr>
    </w:p>
    <w:p w14:paraId="793BFB82"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627"/>
        <w:gridCol w:w="3691"/>
        <w:gridCol w:w="3258"/>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FE5914">
        <w:tc>
          <w:tcPr>
            <w:tcW w:w="1372"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628" w:type="pct"/>
            <w:gridSpan w:val="2"/>
          </w:tcPr>
          <w:p w14:paraId="016E1DBE" w14:textId="72BFAD19"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S-nnn</w:t>
            </w:r>
            <w:r w:rsidRPr="0029378D">
              <w:rPr>
                <w:rFonts w:asciiTheme="minorHAnsi" w:hAnsiTheme="minorHAnsi" w:cs="Courier New"/>
                <w:sz w:val="22"/>
                <w:szCs w:val="22"/>
              </w:rPr>
              <w:t xml:space="preserve"> schemas. Optionally, may contain the ISO schemas as well.</w:t>
            </w:r>
          </w:p>
        </w:tc>
      </w:tr>
      <w:tr w:rsidR="00CB5AF1" w:rsidRPr="0029378D" w14:paraId="6D310575" w14:textId="77777777" w:rsidTr="00FE5914">
        <w:tc>
          <w:tcPr>
            <w:tcW w:w="1372"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628"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Miscellaneous transient files. For examples, updates to ISO Schematron files for newer versions of the ISO schemas.</w:t>
            </w:r>
          </w:p>
        </w:tc>
      </w:tr>
      <w:tr w:rsidR="002E153E" w:rsidRPr="0029378D" w14:paraId="49294214" w14:textId="77777777" w:rsidTr="00FE5914">
        <w:tc>
          <w:tcPr>
            <w:tcW w:w="1372"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628"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FE5914">
        <w:tc>
          <w:tcPr>
            <w:tcW w:w="1372" w:type="pct"/>
          </w:tcPr>
          <w:p w14:paraId="4ED8D0B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Pr="002E153E">
              <w:rPr>
                <w:rFonts w:ascii="Courier New" w:hAnsi="Courier New" w:cs="Courier New"/>
                <w:b/>
                <w:sz w:val="20"/>
                <w:szCs w:val="20"/>
              </w:rPr>
              <w:t>4.0.0/</w:t>
            </w:r>
          </w:p>
        </w:tc>
        <w:tc>
          <w:tcPr>
            <w:tcW w:w="3628" w:type="pct"/>
            <w:gridSpan w:val="2"/>
          </w:tcPr>
          <w:p w14:paraId="6ECB889E"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Edition 4.0.0 schemas container</w:t>
            </w:r>
          </w:p>
        </w:tc>
      </w:tr>
      <w:tr w:rsidR="002E153E" w:rsidRPr="0029378D" w14:paraId="4FF745E2" w14:textId="77777777" w:rsidTr="00FE5914">
        <w:tc>
          <w:tcPr>
            <w:tcW w:w="1372"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628" w:type="pct"/>
            <w:gridSpan w:val="2"/>
          </w:tcPr>
          <w:p w14:paraId="611078CD"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Exchange catalogue schema container</w:t>
            </w:r>
          </w:p>
        </w:tc>
      </w:tr>
      <w:tr w:rsidR="00D05FAE" w:rsidRPr="0029378D" w14:paraId="6442954C" w14:textId="77777777" w:rsidTr="00FE5914">
        <w:tc>
          <w:tcPr>
            <w:tcW w:w="1372" w:type="pct"/>
          </w:tcPr>
          <w:p w14:paraId="4C113389" w14:textId="7440CF87" w:rsidR="00D05FAE" w:rsidRDefault="005F1213" w:rsidP="005F1213">
            <w:pPr>
              <w:pStyle w:val="PlainText"/>
              <w:jc w:val="left"/>
              <w:rPr>
                <w:rFonts w:ascii="Courier New" w:hAnsi="Courier New" w:cs="Courier New"/>
                <w:b/>
                <w:sz w:val="20"/>
                <w:szCs w:val="20"/>
              </w:rPr>
            </w:pPr>
            <w:r>
              <w:rPr>
                <w:rFonts w:ascii="Courier New" w:hAnsi="Courier New" w:cs="Courier New"/>
                <w:b/>
                <w:sz w:val="20"/>
                <w:szCs w:val="20"/>
              </w:rPr>
              <w:t xml:space="preserve">        </w:t>
            </w:r>
            <w:r w:rsidR="00D05FAE">
              <w:rPr>
                <w:rFonts w:ascii="Courier New" w:hAnsi="Courier New" w:cs="Courier New"/>
                <w:b/>
                <w:sz w:val="20"/>
                <w:szCs w:val="20"/>
              </w:rPr>
              <w:t>20181015/</w:t>
            </w:r>
          </w:p>
        </w:tc>
        <w:tc>
          <w:tcPr>
            <w:tcW w:w="3628" w:type="pct"/>
            <w:gridSpan w:val="2"/>
          </w:tcPr>
          <w:p w14:paraId="4AF2EB88" w14:textId="6F330C4F"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Build 2018</w:t>
            </w:r>
            <w:r>
              <w:rPr>
                <w:rFonts w:asciiTheme="minorHAnsi" w:hAnsiTheme="minorHAnsi" w:cs="Courier New"/>
                <w:sz w:val="22"/>
                <w:szCs w:val="22"/>
              </w:rPr>
              <w:t xml:space="preserve">1015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 This build include</w:t>
            </w:r>
            <w:r>
              <w:rPr>
                <w:rFonts w:asciiTheme="minorHAnsi" w:hAnsiTheme="minorHAnsi" w:cs="Courier New"/>
                <w:sz w:val="22"/>
                <w:szCs w:val="22"/>
              </w:rPr>
              <w:t>s</w:t>
            </w:r>
            <w:r w:rsidRPr="0074687F">
              <w:rPr>
                <w:rFonts w:asciiTheme="minorHAnsi" w:hAnsiTheme="minorHAnsi" w:cs="Courier New"/>
                <w:sz w:val="22"/>
                <w:szCs w:val="22"/>
              </w:rPr>
              <w:t xml:space="preserve"> revisions to the exchange catalogue arising from </w:t>
            </w:r>
            <w:r>
              <w:rPr>
                <w:rFonts w:asciiTheme="minorHAnsi" w:hAnsiTheme="minorHAnsi" w:cs="Courier New"/>
                <w:sz w:val="22"/>
                <w:szCs w:val="22"/>
              </w:rPr>
              <w:t>TSM6</w:t>
            </w:r>
            <w:r w:rsidRPr="0074687F">
              <w:rPr>
                <w:rFonts w:asciiTheme="minorHAnsi" w:hAnsiTheme="minorHAnsi" w:cs="Courier New"/>
                <w:sz w:val="22"/>
                <w:szCs w:val="22"/>
              </w:rPr>
              <w:t>.</w:t>
            </w:r>
            <w:r w:rsidR="007F3114">
              <w:rPr>
                <w:rFonts w:asciiTheme="minorHAnsi" w:hAnsiTheme="minorHAnsi" w:cs="Courier New"/>
                <w:sz w:val="22"/>
                <w:szCs w:val="22"/>
              </w:rPr>
              <w:t xml:space="preserve"> (Deprecated – use 20190422 or later build.)</w:t>
            </w:r>
          </w:p>
        </w:tc>
      </w:tr>
      <w:tr w:rsidR="009A2A48" w:rsidRPr="0029378D" w14:paraId="7AAB64CC" w14:textId="77777777" w:rsidTr="00FE5914">
        <w:tc>
          <w:tcPr>
            <w:tcW w:w="1372" w:type="pct"/>
          </w:tcPr>
          <w:p w14:paraId="0B72D8A6" w14:textId="58694B42" w:rsidR="009A2A48" w:rsidRDefault="009A2A48" w:rsidP="00613DDA">
            <w:pPr>
              <w:pStyle w:val="PlainText"/>
              <w:jc w:val="left"/>
              <w:rPr>
                <w:rFonts w:ascii="Courier New" w:hAnsi="Courier New" w:cs="Courier New"/>
                <w:b/>
                <w:sz w:val="20"/>
                <w:szCs w:val="20"/>
              </w:rPr>
            </w:pPr>
            <w:r>
              <w:rPr>
                <w:rFonts w:ascii="Courier New" w:hAnsi="Courier New" w:cs="Courier New"/>
                <w:b/>
                <w:sz w:val="20"/>
                <w:szCs w:val="20"/>
              </w:rPr>
              <w:t xml:space="preserve">        201</w:t>
            </w:r>
            <w:r w:rsidR="005976A5">
              <w:rPr>
                <w:rFonts w:ascii="Courier New" w:hAnsi="Courier New" w:cs="Courier New"/>
                <w:b/>
                <w:sz w:val="20"/>
                <w:szCs w:val="20"/>
              </w:rPr>
              <w:t>9</w:t>
            </w:r>
            <w:r>
              <w:rPr>
                <w:rFonts w:ascii="Courier New" w:hAnsi="Courier New" w:cs="Courier New"/>
                <w:b/>
                <w:sz w:val="20"/>
                <w:szCs w:val="20"/>
              </w:rPr>
              <w:t>0422/</w:t>
            </w:r>
          </w:p>
        </w:tc>
        <w:tc>
          <w:tcPr>
            <w:tcW w:w="3628" w:type="pct"/>
            <w:gridSpan w:val="2"/>
          </w:tcPr>
          <w:p w14:paraId="4FEE0E67" w14:textId="76913138" w:rsidR="009A2A48" w:rsidRPr="0074687F" w:rsidRDefault="009A2A48" w:rsidP="00613DDA">
            <w:pPr>
              <w:pStyle w:val="PlainText"/>
              <w:jc w:val="left"/>
              <w:rPr>
                <w:rFonts w:asciiTheme="minorHAnsi" w:hAnsiTheme="minorHAnsi" w:cs="Courier New"/>
                <w:sz w:val="22"/>
                <w:szCs w:val="22"/>
              </w:rPr>
            </w:pPr>
            <w:r>
              <w:rPr>
                <w:rFonts w:asciiTheme="minorHAnsi" w:hAnsiTheme="minorHAnsi" w:cs="Courier New"/>
                <w:sz w:val="22"/>
                <w:szCs w:val="22"/>
              </w:rPr>
              <w:t>Build 20180422 of the exchange catalogue schemas. Adds the missing ID attribute in S100_DataCoverage, removes unused ISO namespaces, and updates the Schematron rules file that implements consistency checks for instance documents which cannot be expressed in XML Schema.</w:t>
            </w:r>
          </w:p>
        </w:tc>
      </w:tr>
      <w:tr w:rsidR="009A2A48" w:rsidRPr="0029378D" w14:paraId="0CCCD18F" w14:textId="77777777" w:rsidTr="001775DE">
        <w:tc>
          <w:tcPr>
            <w:tcW w:w="1372" w:type="pct"/>
            <w:vMerge w:val="restart"/>
            <w:vAlign w:val="center"/>
          </w:tcPr>
          <w:p w14:paraId="0DCDE9AC" w14:textId="3FFE88E7"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Files in S100Catalog build folders:</w:t>
            </w:r>
          </w:p>
          <w:p w14:paraId="22D6DB7D" w14:textId="69F6EFE3" w:rsidR="009A2A48" w:rsidRDefault="009A2A48" w:rsidP="001775DE">
            <w:pPr>
              <w:pStyle w:val="PlainText"/>
              <w:rPr>
                <w:rFonts w:ascii="Courier New" w:hAnsi="Courier New" w:cs="Courier New"/>
                <w:b/>
                <w:sz w:val="20"/>
                <w:szCs w:val="20"/>
              </w:rPr>
            </w:pPr>
          </w:p>
          <w:p w14:paraId="2F8A3657" w14:textId="77777777" w:rsidR="009A2A48" w:rsidRDefault="009A2A48" w:rsidP="001775DE">
            <w:pPr>
              <w:pStyle w:val="PlainText"/>
              <w:rPr>
                <w:rFonts w:ascii="Courier New" w:hAnsi="Courier New" w:cs="Courier New"/>
                <w:b/>
                <w:sz w:val="20"/>
                <w:szCs w:val="20"/>
              </w:rPr>
            </w:pPr>
          </w:p>
          <w:p w14:paraId="7495B481" w14:textId="77777777"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20181015</w:t>
            </w:r>
          </w:p>
          <w:p w14:paraId="6F7D87E8" w14:textId="5A791A7C"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201</w:t>
            </w:r>
            <w:r w:rsidR="005976A5">
              <w:rPr>
                <w:rFonts w:ascii="Courier New" w:hAnsi="Courier New" w:cs="Courier New"/>
                <w:b/>
                <w:sz w:val="20"/>
                <w:szCs w:val="20"/>
              </w:rPr>
              <w:t>9</w:t>
            </w:r>
            <w:r>
              <w:rPr>
                <w:rFonts w:ascii="Courier New" w:hAnsi="Courier New" w:cs="Courier New"/>
                <w:b/>
                <w:sz w:val="20"/>
                <w:szCs w:val="20"/>
              </w:rPr>
              <w:t>0422</w:t>
            </w:r>
          </w:p>
        </w:tc>
        <w:tc>
          <w:tcPr>
            <w:tcW w:w="192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701"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FE5914">
        <w:tc>
          <w:tcPr>
            <w:tcW w:w="1372"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2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701"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FE5914">
        <w:tc>
          <w:tcPr>
            <w:tcW w:w="1372"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2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701"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FE5914">
        <w:tc>
          <w:tcPr>
            <w:tcW w:w="1372"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2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701" w:type="pct"/>
          </w:tcPr>
          <w:p w14:paraId="2BF0BBD8" w14:textId="1600E582"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Schematron ISO 19139 constraints (necessity for S-100 Edition 4.x TBD)</w:t>
            </w:r>
          </w:p>
        </w:tc>
      </w:tr>
      <w:tr w:rsidR="009A2A48" w:rsidRPr="0029378D" w14:paraId="692FF96C" w14:textId="77777777" w:rsidTr="00FE5914">
        <w:tc>
          <w:tcPr>
            <w:tcW w:w="1372"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27" w:type="pct"/>
          </w:tcPr>
          <w:p w14:paraId="49FECE7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S100_DSMD.sch</w:t>
            </w:r>
          </w:p>
        </w:tc>
        <w:tc>
          <w:tcPr>
            <w:tcW w:w="1701" w:type="pct"/>
          </w:tcPr>
          <w:p w14:paraId="4F437017"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S-100-specific validation checks for ISO 19115-1 metadata files for vector datasets</w:t>
            </w:r>
          </w:p>
        </w:tc>
      </w:tr>
      <w:tr w:rsidR="009A2A48" w:rsidRPr="0029378D" w14:paraId="28FA30DE" w14:textId="77777777" w:rsidTr="00FE5914">
        <w:tc>
          <w:tcPr>
            <w:tcW w:w="1372"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2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701" w:type="pct"/>
          </w:tcPr>
          <w:p w14:paraId="1C52A114"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w:t>
            </w:r>
            <w:r>
              <w:rPr>
                <w:rFonts w:asciiTheme="minorHAnsi" w:hAnsiTheme="minorHAnsi" w:cs="Courier New"/>
                <w:sz w:val="22"/>
                <w:szCs w:val="22"/>
              </w:rPr>
              <w:lastRenderedPageBreak/>
              <w:t>specific validation checks for exchange catalogues</w:t>
            </w:r>
          </w:p>
        </w:tc>
      </w:tr>
      <w:tr w:rsidR="009A2A48" w:rsidRPr="0029378D" w14:paraId="6E995018" w14:textId="77777777" w:rsidTr="00FE5914">
        <w:tc>
          <w:tcPr>
            <w:tcW w:w="1372" w:type="pct"/>
            <w:vMerge/>
          </w:tcPr>
          <w:p w14:paraId="3C2B785C" w14:textId="77777777" w:rsidR="009A2A48" w:rsidRDefault="009A2A48" w:rsidP="00E800FB">
            <w:pPr>
              <w:pStyle w:val="PlainText"/>
              <w:rPr>
                <w:rFonts w:ascii="Courier New" w:hAnsi="Courier New" w:cs="Courier New"/>
                <w:b/>
                <w:sz w:val="20"/>
                <w:szCs w:val="20"/>
              </w:rPr>
            </w:pPr>
          </w:p>
        </w:tc>
        <w:tc>
          <w:tcPr>
            <w:tcW w:w="1927" w:type="pct"/>
          </w:tcPr>
          <w:p w14:paraId="6AB5472C" w14:textId="27153436" w:rsidR="009A2A48" w:rsidRPr="00FE5914" w:rsidRDefault="009A2A48" w:rsidP="00613DDA">
            <w:pPr>
              <w:pStyle w:val="PlainText"/>
              <w:jc w:val="left"/>
              <w:rPr>
                <w:rFonts w:ascii="Courier New" w:hAnsi="Courier New" w:cs="Courier New"/>
                <w:b/>
                <w:sz w:val="18"/>
                <w:szCs w:val="18"/>
              </w:rPr>
            </w:pPr>
            <w:r>
              <w:rPr>
                <w:rFonts w:ascii="Courier New" w:hAnsi="Courier New" w:cs="Courier New"/>
                <w:b/>
                <w:sz w:val="18"/>
                <w:szCs w:val="18"/>
              </w:rPr>
              <w:t>S100_DQ.sch</w:t>
            </w:r>
          </w:p>
        </w:tc>
        <w:tc>
          <w:tcPr>
            <w:tcW w:w="1701" w:type="pct"/>
          </w:tcPr>
          <w:p w14:paraId="07685474" w14:textId="77777777" w:rsidR="009A2A48" w:rsidRDefault="009A2A48">
            <w:pPr>
              <w:pStyle w:val="PlainText"/>
              <w:jc w:val="left"/>
              <w:rPr>
                <w:rFonts w:asciiTheme="minorHAnsi" w:hAnsiTheme="minorHAnsi" w:cs="Courier New"/>
                <w:sz w:val="22"/>
                <w:szCs w:val="22"/>
              </w:rPr>
            </w:pPr>
            <w:r>
              <w:rPr>
                <w:rFonts w:asciiTheme="minorHAnsi" w:hAnsiTheme="minorHAnsi" w:cs="Courier New"/>
                <w:sz w:val="22"/>
                <w:szCs w:val="22"/>
              </w:rPr>
              <w:t xml:space="preserve">Schematron file with S-100 generic checks for data quality results. </w:t>
            </w:r>
            <w:r w:rsidR="007F3114">
              <w:rPr>
                <w:rFonts w:asciiTheme="minorHAnsi" w:hAnsiTheme="minorHAnsi" w:cs="Courier New"/>
                <w:sz w:val="22"/>
                <w:szCs w:val="22"/>
              </w:rPr>
              <w:t>Tentative pending formalization of data quality reporting in S-100/S-97.</w:t>
            </w:r>
          </w:p>
          <w:p w14:paraId="47785673" w14:textId="491A0248" w:rsidR="00B56903" w:rsidRDefault="00B56903" w:rsidP="00613DDA">
            <w:pPr>
              <w:pStyle w:val="PlainText"/>
              <w:jc w:val="left"/>
              <w:rPr>
                <w:rFonts w:asciiTheme="minorHAnsi" w:hAnsiTheme="minorHAnsi" w:cs="Courier New"/>
                <w:sz w:val="22"/>
                <w:szCs w:val="22"/>
              </w:rPr>
            </w:pPr>
            <w:r>
              <w:rPr>
                <w:rFonts w:asciiTheme="minorHAnsi" w:hAnsiTheme="minorHAnsi" w:cs="Courier New"/>
                <w:sz w:val="22"/>
                <w:szCs w:val="22"/>
              </w:rPr>
              <w:t>New in build 20190422.</w:t>
            </w:r>
          </w:p>
        </w:tc>
      </w:tr>
      <w:tr w:rsidR="00936E25" w:rsidRPr="0029378D" w14:paraId="0B6F4D5B" w14:textId="77777777" w:rsidTr="00FE5914">
        <w:tc>
          <w:tcPr>
            <w:tcW w:w="1372" w:type="pct"/>
          </w:tcPr>
          <w:p w14:paraId="21317BC2" w14:textId="777777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S100DE/</w:t>
            </w:r>
          </w:p>
        </w:tc>
        <w:tc>
          <w:tcPr>
            <w:tcW w:w="3628" w:type="pct"/>
            <w:gridSpan w:val="2"/>
          </w:tcPr>
          <w:p w14:paraId="0265836B" w14:textId="77777777" w:rsidR="00936E25" w:rsidRPr="0029378D" w:rsidRDefault="00936E25" w:rsidP="00936E25">
            <w:pPr>
              <w:pStyle w:val="PlainText"/>
              <w:jc w:val="left"/>
              <w:rPr>
                <w:rFonts w:asciiTheme="minorHAnsi" w:hAnsiTheme="minorHAnsi" w:cs="Courier New"/>
                <w:sz w:val="22"/>
                <w:szCs w:val="22"/>
              </w:rPr>
            </w:pPr>
            <w:r>
              <w:rPr>
                <w:rFonts w:asciiTheme="minorHAnsi" w:hAnsiTheme="minorHAnsi" w:cs="Courier New"/>
                <w:sz w:val="22"/>
                <w:szCs w:val="22"/>
              </w:rPr>
              <w:t>Data encryption schema container</w:t>
            </w:r>
          </w:p>
        </w:tc>
      </w:tr>
      <w:tr w:rsidR="00936E25" w:rsidRPr="0029378D" w14:paraId="626B7066" w14:textId="77777777" w:rsidTr="00FE5914">
        <w:tc>
          <w:tcPr>
            <w:tcW w:w="1372" w:type="pct"/>
          </w:tcPr>
          <w:p w14:paraId="47F7595A" w14:textId="77777777" w:rsidR="00936E25"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20180619</w:t>
            </w:r>
            <w:r>
              <w:rPr>
                <w:rFonts w:ascii="Courier New" w:hAnsi="Courier New" w:cs="Courier New"/>
                <w:b/>
                <w:sz w:val="20"/>
                <w:szCs w:val="20"/>
              </w:rPr>
              <w:t>/</w:t>
            </w:r>
          </w:p>
        </w:tc>
        <w:tc>
          <w:tcPr>
            <w:tcW w:w="3628" w:type="pct"/>
            <w:gridSpan w:val="2"/>
          </w:tcPr>
          <w:p w14:paraId="772BB27E" w14:textId="4DC235BD" w:rsidR="00936E25" w:rsidRDefault="005F1213" w:rsidP="00936E25">
            <w:pPr>
              <w:pStyle w:val="PlainText"/>
              <w:jc w:val="left"/>
              <w:rPr>
                <w:rFonts w:asciiTheme="minorHAnsi" w:hAnsiTheme="minorHAnsi" w:cs="Courier New"/>
                <w:sz w:val="22"/>
                <w:szCs w:val="22"/>
              </w:rPr>
            </w:pPr>
            <w:r>
              <w:rPr>
                <w:rFonts w:asciiTheme="minorHAnsi" w:hAnsiTheme="minorHAnsi" w:cs="Courier New"/>
                <w:sz w:val="22"/>
                <w:szCs w:val="22"/>
              </w:rPr>
              <w:t xml:space="preserve">OBSOLETE DRAFT. </w:t>
            </w:r>
          </w:p>
        </w:tc>
      </w:tr>
      <w:tr w:rsidR="00D05FAE" w:rsidRPr="0029378D" w14:paraId="1F5B7247" w14:textId="77777777" w:rsidTr="00FE5914">
        <w:tc>
          <w:tcPr>
            <w:tcW w:w="1372" w:type="pct"/>
          </w:tcPr>
          <w:p w14:paraId="18A4FBEF" w14:textId="5BFF41C7" w:rsidR="00D05FAE" w:rsidRDefault="00D05FAE"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0C61CF54" w14:textId="1A5B6B9C"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Build 20181015 of the permit file XML schema. For the October 1028 draft of S-100 4.0.0 Edition.</w:t>
            </w:r>
          </w:p>
        </w:tc>
      </w:tr>
      <w:tr w:rsidR="002E153E" w:rsidRPr="0029378D" w14:paraId="0F4366C2" w14:textId="77777777" w:rsidTr="00FE5914">
        <w:tc>
          <w:tcPr>
            <w:tcW w:w="1372"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628"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7582DDB9" w14:textId="77777777" w:rsidTr="00FE5914">
        <w:tc>
          <w:tcPr>
            <w:tcW w:w="1372" w:type="pct"/>
          </w:tcPr>
          <w:p w14:paraId="27C9E437"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0744CD41" w14:textId="2E947E36" w:rsidR="002E153E" w:rsidRPr="0029378D" w:rsidRDefault="00475B7C" w:rsidP="002E153E">
            <w:pPr>
              <w:pStyle w:val="PlainText"/>
              <w:jc w:val="left"/>
              <w:rPr>
                <w:rFonts w:asciiTheme="minorHAnsi" w:hAnsiTheme="minorHAnsi" w:cs="Courier New"/>
                <w:sz w:val="22"/>
                <w:szCs w:val="22"/>
              </w:rPr>
            </w:pPr>
            <w:r>
              <w:rPr>
                <w:rFonts w:asciiTheme="minorHAnsi" w:hAnsiTheme="minorHAnsi" w:cs="Courier New"/>
                <w:sz w:val="22"/>
                <w:szCs w:val="22"/>
              </w:rPr>
              <w:t>OBSOLETE DRAFT.</w:t>
            </w:r>
            <w:r w:rsidR="002E153E" w:rsidRPr="0029378D">
              <w:rPr>
                <w:rFonts w:asciiTheme="minorHAnsi" w:hAnsiTheme="minorHAnsi" w:cs="Courier New"/>
                <w:sz w:val="22"/>
                <w:szCs w:val="22"/>
              </w:rPr>
              <w:t xml:space="preserve"> This build DOES NOT include the revisions due to introduction of ISO 19115-1 and 19115-3.</w:t>
            </w:r>
          </w:p>
        </w:tc>
      </w:tr>
      <w:tr w:rsidR="002E153E" w:rsidRPr="0029378D" w14:paraId="4D65F477" w14:textId="77777777" w:rsidTr="00FE5914">
        <w:tc>
          <w:tcPr>
            <w:tcW w:w="1372" w:type="pct"/>
          </w:tcPr>
          <w:p w14:paraId="3880FB5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20180611/</w:t>
            </w:r>
          </w:p>
        </w:tc>
        <w:tc>
          <w:tcPr>
            <w:tcW w:w="3628" w:type="pct"/>
            <w:gridSpan w:val="2"/>
          </w:tcPr>
          <w:p w14:paraId="4738140C"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20180611 of the feature catalogue schemas. This build DOES include the revisions due to introduction of ISO 19115-1 and 19115-3.</w:t>
            </w:r>
            <w:r w:rsidR="00936E25">
              <w:rPr>
                <w:rFonts w:asciiTheme="minorHAnsi" w:hAnsiTheme="minorHAnsi" w:cs="Courier New"/>
                <w:sz w:val="22"/>
                <w:szCs w:val="22"/>
              </w:rPr>
              <w:t xml:space="preserve"> </w:t>
            </w:r>
          </w:p>
        </w:tc>
      </w:tr>
      <w:tr w:rsidR="002E153E" w:rsidRPr="0029378D" w14:paraId="28029261" w14:textId="77777777" w:rsidTr="00FE5914">
        <w:tc>
          <w:tcPr>
            <w:tcW w:w="1372"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628"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FE5914">
        <w:tc>
          <w:tcPr>
            <w:tcW w:w="1372" w:type="pct"/>
          </w:tcPr>
          <w:p w14:paraId="05B648E4"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3D170867"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20180502 of the GML profile. Future distributions may have additional or other build folders.</w:t>
            </w:r>
          </w:p>
        </w:tc>
      </w:tr>
      <w:tr w:rsidR="002E153E" w:rsidRPr="0029378D" w14:paraId="527CADA6" w14:textId="77777777" w:rsidTr="00FE5914">
        <w:tc>
          <w:tcPr>
            <w:tcW w:w="1372" w:type="pct"/>
          </w:tcPr>
          <w:p w14:paraId="56816498"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S100XSLTPR/</w:t>
            </w:r>
          </w:p>
        </w:tc>
        <w:tc>
          <w:tcPr>
            <w:tcW w:w="3628" w:type="pct"/>
            <w:gridSpan w:val="2"/>
          </w:tcPr>
          <w:p w14:paraId="3CFD0A30" w14:textId="3F0C43FE"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XSLT portrayal schemas</w:t>
            </w:r>
            <w:r w:rsidR="001B158F">
              <w:rPr>
                <w:rFonts w:asciiTheme="minorHAnsi" w:hAnsiTheme="minorHAnsi" w:cs="Courier New"/>
                <w:sz w:val="22"/>
                <w:szCs w:val="22"/>
              </w:rPr>
              <w:t>.</w:t>
            </w:r>
          </w:p>
        </w:tc>
      </w:tr>
      <w:tr w:rsidR="00490184" w:rsidRPr="0029378D" w14:paraId="0FFEA701" w14:textId="77777777" w:rsidTr="00FE5914">
        <w:tc>
          <w:tcPr>
            <w:tcW w:w="1372" w:type="pct"/>
          </w:tcPr>
          <w:p w14:paraId="141EADD2" w14:textId="5901DDB0"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w:t>
            </w:r>
            <w:r w:rsidR="003527D1" w:rsidRPr="00DD063F">
              <w:rPr>
                <w:rFonts w:ascii="Courier New" w:hAnsi="Courier New" w:cs="Courier New"/>
                <w:b/>
                <w:sz w:val="20"/>
                <w:szCs w:val="20"/>
              </w:rPr>
              <w:t>8</w:t>
            </w:r>
            <w:r w:rsidRPr="00DD063F">
              <w:rPr>
                <w:rFonts w:ascii="Courier New" w:hAnsi="Courier New" w:cs="Courier New"/>
                <w:b/>
                <w:sz w:val="20"/>
                <w:szCs w:val="20"/>
              </w:rPr>
              <w:t>0619</w:t>
            </w:r>
            <w:r>
              <w:rPr>
                <w:rFonts w:ascii="Courier New" w:hAnsi="Courier New" w:cs="Courier New"/>
                <w:b/>
                <w:sz w:val="20"/>
                <w:szCs w:val="20"/>
              </w:rPr>
              <w:t>/</w:t>
            </w:r>
          </w:p>
        </w:tc>
        <w:tc>
          <w:tcPr>
            <w:tcW w:w="3628" w:type="pct"/>
            <w:gridSpan w:val="2"/>
          </w:tcPr>
          <w:p w14:paraId="77FF1612" w14:textId="2674C958" w:rsidR="00FB5773" w:rsidRPr="0029378D" w:rsidRDefault="003527D1" w:rsidP="00490184">
            <w:pPr>
              <w:pStyle w:val="PlainText"/>
              <w:jc w:val="left"/>
              <w:rPr>
                <w:rFonts w:asciiTheme="minorHAnsi" w:hAnsiTheme="minorHAnsi" w:cs="Courier New"/>
                <w:sz w:val="22"/>
                <w:szCs w:val="22"/>
              </w:rPr>
            </w:pPr>
            <w:r>
              <w:rPr>
                <w:rFonts w:asciiTheme="minorHAnsi" w:hAnsiTheme="minorHAnsi" w:cs="Courier New"/>
                <w:sz w:val="22"/>
                <w:szCs w:val="22"/>
              </w:rPr>
              <w:t>OBSOLETE DRAFT.  Lacks LUA in file formats.</w:t>
            </w:r>
            <w:r w:rsidR="00B56903">
              <w:rPr>
                <w:rFonts w:asciiTheme="minorHAnsi" w:hAnsiTheme="minorHAnsi" w:cs="Courier New"/>
                <w:sz w:val="22"/>
                <w:szCs w:val="22"/>
              </w:rPr>
              <w:t xml:space="preserve"> Use a later draft instead.</w:t>
            </w:r>
          </w:p>
        </w:tc>
      </w:tr>
      <w:tr w:rsidR="004C76FF" w:rsidRPr="0029378D" w14:paraId="464F5AAF" w14:textId="77777777" w:rsidTr="00FE5914">
        <w:tc>
          <w:tcPr>
            <w:tcW w:w="1372" w:type="pct"/>
          </w:tcPr>
          <w:p w14:paraId="6312463F" w14:textId="5D56FF7F" w:rsidR="004C76FF" w:rsidRDefault="004C76FF"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4F1DD3B3" w14:textId="11A80A7D" w:rsidR="004C76FF" w:rsidRDefault="004C76FF" w:rsidP="00DD063F">
            <w:pPr>
              <w:pStyle w:val="PlainText"/>
              <w:jc w:val="left"/>
              <w:rPr>
                <w:rFonts w:asciiTheme="minorHAnsi" w:hAnsiTheme="minorHAnsi" w:cs="Courier New"/>
                <w:sz w:val="22"/>
                <w:szCs w:val="22"/>
              </w:rPr>
            </w:pPr>
            <w:r>
              <w:rPr>
                <w:rFonts w:asciiTheme="minorHAnsi" w:hAnsiTheme="minorHAnsi" w:cs="Courier New"/>
                <w:sz w:val="22"/>
                <w:szCs w:val="22"/>
              </w:rPr>
              <w:t>Container for 2018</w:t>
            </w:r>
            <w:r w:rsidR="003527D1">
              <w:rPr>
                <w:rFonts w:asciiTheme="minorHAnsi" w:hAnsiTheme="minorHAnsi" w:cs="Courier New"/>
                <w:sz w:val="22"/>
                <w:szCs w:val="22"/>
              </w:rPr>
              <w:t>1015</w:t>
            </w:r>
            <w:r>
              <w:rPr>
                <w:rFonts w:asciiTheme="minorHAnsi" w:hAnsiTheme="minorHAnsi" w:cs="Courier New"/>
                <w:sz w:val="22"/>
                <w:szCs w:val="22"/>
              </w:rPr>
              <w:t xml:space="preserve"> build of XSLT portrayal schemas. </w:t>
            </w:r>
            <w:r w:rsidR="003527D1">
              <w:rPr>
                <w:rFonts w:asciiTheme="minorHAnsi" w:hAnsiTheme="minorHAnsi" w:cs="Courier New"/>
                <w:sz w:val="22"/>
                <w:szCs w:val="22"/>
              </w:rPr>
              <w:t>The same as the obsolete 20180619 build, but u</w:t>
            </w:r>
            <w:r>
              <w:rPr>
                <w:rFonts w:asciiTheme="minorHAnsi" w:hAnsiTheme="minorHAnsi" w:cs="Courier New"/>
                <w:sz w:val="22"/>
                <w:szCs w:val="22"/>
              </w:rPr>
              <w:t>pdated to include “LUA” in the FileFormat enumeration.</w:t>
            </w:r>
          </w:p>
        </w:tc>
      </w:tr>
      <w:tr w:rsidR="002E153E" w:rsidRPr="0029378D" w14:paraId="765ACED7" w14:textId="77777777" w:rsidTr="00FE5914">
        <w:tc>
          <w:tcPr>
            <w:tcW w:w="1372"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628"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FE5914">
        <w:tc>
          <w:tcPr>
            <w:tcW w:w="1372"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Codelists/</w:t>
            </w:r>
          </w:p>
        </w:tc>
        <w:tc>
          <w:tcPr>
            <w:tcW w:w="3628"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codelists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FE5914">
        <w:tc>
          <w:tcPr>
            <w:tcW w:w="1372"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XMLCatalogs/</w:t>
            </w:r>
          </w:p>
        </w:tc>
        <w:tc>
          <w:tcPr>
            <w:tcW w:w="3628"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FE5914">
        <w:tc>
          <w:tcPr>
            <w:tcW w:w="1372"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628" w:type="pct"/>
            <w:gridSpan w:val="2"/>
          </w:tcPr>
          <w:p w14:paraId="6CA3BE5B"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hierarchy with W3C XLink schema)</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FE5914">
        <w:tc>
          <w:tcPr>
            <w:tcW w:w="1372"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628" w:type="pct"/>
            <w:gridSpan w:val="2"/>
          </w:tcPr>
          <w:p w14:paraId="5E55D4DC" w14:textId="7781FCA0"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with ISO TC211 schemas.</w:t>
            </w:r>
            <w:r w:rsidR="00C964A4">
              <w:rPr>
                <w:rFonts w:asciiTheme="minorHAnsi" w:hAnsiTheme="minorHAnsi" w:cs="Courier New"/>
                <w:sz w:val="22"/>
                <w:szCs w:val="22"/>
              </w:rPr>
              <w:t xml:space="preserve"> These are a snapshot of the “working versions” from the ISO TC211 GitHub site</w:t>
            </w:r>
            <w:r w:rsidR="00E754A2">
              <w:rPr>
                <w:rFonts w:asciiTheme="minorHAnsi" w:hAnsiTheme="minorHAnsi" w:cs="Courier New"/>
                <w:sz w:val="22"/>
                <w:szCs w:val="22"/>
              </w:rPr>
              <w:t xml:space="preserve"> but should be the same as the stable versions which have since been uploaded to the ISO schema distribution site https://standards.iso.org/iso/</w:t>
            </w:r>
            <w:r w:rsidR="00C964A4">
              <w:rPr>
                <w:rFonts w:asciiTheme="minorHAnsi" w:hAnsiTheme="minorHAnsi" w:cs="Courier New"/>
                <w:sz w:val="22"/>
                <w:szCs w:val="22"/>
              </w:rPr>
              <w:t>.</w:t>
            </w:r>
            <w:r w:rsidRPr="0029378D">
              <w:rPr>
                <w:rFonts w:asciiTheme="minorHAnsi" w:hAnsiTheme="minorHAnsi" w:cs="Courier New"/>
                <w:sz w:val="22"/>
                <w:szCs w:val="22"/>
              </w:rPr>
              <w:t xml:space="preserve"> (Distribution held pending clarification of permissions</w:t>
            </w:r>
            <w:r w:rsidR="00C964A4">
              <w:rPr>
                <w:rFonts w:asciiTheme="minorHAnsi" w:hAnsiTheme="minorHAnsi" w:cs="Courier New"/>
                <w:sz w:val="22"/>
                <w:szCs w:val="22"/>
              </w:rPr>
              <w:t>.</w:t>
            </w:r>
            <w:r w:rsidRPr="0029378D">
              <w:rPr>
                <w:rFonts w:asciiTheme="minorHAnsi" w:hAnsiTheme="minorHAnsi" w:cs="Courier New"/>
                <w:sz w:val="22"/>
                <w:szCs w:val="22"/>
              </w:rPr>
              <w:t>)</w:t>
            </w:r>
          </w:p>
        </w:tc>
      </w:tr>
      <w:tr w:rsidR="002E153E" w:rsidRPr="0029378D" w14:paraId="3F67AB7B" w14:textId="77777777" w:rsidTr="00FE5914">
        <w:tc>
          <w:tcPr>
            <w:tcW w:w="1372" w:type="pct"/>
          </w:tcPr>
          <w:p w14:paraId="66BBD479"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19110/</w:t>
            </w:r>
          </w:p>
          <w:p w14:paraId="4ED3135A"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19115/</w:t>
            </w:r>
          </w:p>
          <w:p w14:paraId="129A4508"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19135/</w:t>
            </w:r>
          </w:p>
          <w:p w14:paraId="4356F582"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19139/</w:t>
            </w:r>
          </w:p>
          <w:p w14:paraId="7A155F81" w14:textId="77777777" w:rsidR="00C964A4" w:rsidRPr="002E153E"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628" w:type="pct"/>
            <w:gridSpan w:val="2"/>
          </w:tcPr>
          <w:p w14:paraId="20FDCB8E" w14:textId="5D274ECF" w:rsidR="002E153E" w:rsidRDefault="002E153E" w:rsidP="002E153E">
            <w:pPr>
              <w:pStyle w:val="PlainText"/>
              <w:jc w:val="left"/>
              <w:rPr>
                <w:rFonts w:asciiTheme="minorHAnsi" w:hAnsiTheme="minorHAnsi" w:cs="Courier New"/>
                <w:sz w:val="22"/>
                <w:szCs w:val="22"/>
              </w:rPr>
            </w:pPr>
            <w:r w:rsidRPr="002E153E">
              <w:rPr>
                <w:rFonts w:asciiTheme="minorHAnsi" w:hAnsiTheme="minorHAnsi" w:cs="Courier New"/>
                <w:sz w:val="22"/>
                <w:szCs w:val="22"/>
              </w:rPr>
              <w:t>ISO schemas. The names and organization</w:t>
            </w:r>
            <w:r w:rsidR="00E754A2">
              <w:rPr>
                <w:rFonts w:asciiTheme="minorHAnsi" w:hAnsiTheme="minorHAnsi" w:cs="Courier New"/>
                <w:sz w:val="22"/>
                <w:szCs w:val="22"/>
              </w:rPr>
              <w:t>s</w:t>
            </w:r>
            <w:r w:rsidRPr="002E153E">
              <w:rPr>
                <w:rFonts w:asciiTheme="minorHAnsi" w:hAnsiTheme="minorHAnsi" w:cs="Courier New"/>
                <w:sz w:val="22"/>
                <w:szCs w:val="22"/>
              </w:rPr>
              <w:t xml:space="preserve"> are the same as in the ISO distribution.</w:t>
            </w:r>
            <w:r w:rsidR="00E754A2">
              <w:rPr>
                <w:rFonts w:asciiTheme="minorHAnsi" w:hAnsiTheme="minorHAnsi" w:cs="Courier New"/>
                <w:sz w:val="22"/>
                <w:szCs w:val="22"/>
              </w:rPr>
              <w:t xml:space="preserve"> Note that the ISO web site places them under an “iso” sub-directory, e.g., https://standards.iso.org/iso/19115/... for the ISO 19115 schemas. Several S-100 schemas currently reference locally installed ISO schemas instead of the ISO web site, e.g., using </w:t>
            </w:r>
            <w:r w:rsidR="00E754A2" w:rsidRPr="00E754A2">
              <w:rPr>
                <w:rFonts w:asciiTheme="minorHAnsi" w:hAnsiTheme="minorHAnsi" w:cs="Courier New"/>
                <w:sz w:val="22"/>
                <w:szCs w:val="22"/>
              </w:rPr>
              <w:t>schemaLocation="../../../../standards.iso.org/19115/-3/cit/2.0/cit.xsd"</w:t>
            </w:r>
            <w:r w:rsidR="00E754A2">
              <w:rPr>
                <w:rFonts w:asciiTheme="minorHAnsi" w:hAnsiTheme="minorHAnsi" w:cs="Courier New"/>
                <w:sz w:val="22"/>
                <w:szCs w:val="22"/>
              </w:rPr>
              <w:t>. This means you must either install the standards.iso.org folder as part of the S-100 distribution, or change the schemalocation attributes to load from the ISO site (</w:t>
            </w:r>
            <w:r w:rsidR="007B3C87">
              <w:rPr>
                <w:rFonts w:asciiTheme="minorHAnsi" w:hAnsiTheme="minorHAnsi" w:cs="Courier New"/>
                <w:sz w:val="22"/>
                <w:szCs w:val="22"/>
              </w:rPr>
              <w:t>in’ schemaLocation’ and ‘import’, replace everything up to and including “standards.iso.org” with “https://standards.iso.org/iso”).</w:t>
            </w:r>
          </w:p>
          <w:p w14:paraId="4376CB72" w14:textId="54993C51" w:rsidR="00F31560" w:rsidRPr="0029378D" w:rsidRDefault="00F31560" w:rsidP="002E153E">
            <w:pPr>
              <w:pStyle w:val="PlainText"/>
              <w:jc w:val="left"/>
              <w:rPr>
                <w:rFonts w:asciiTheme="minorHAnsi" w:hAnsiTheme="minorHAnsi" w:cs="Courier New"/>
                <w:sz w:val="22"/>
                <w:szCs w:val="22"/>
              </w:rPr>
            </w:pPr>
            <w:r>
              <w:rPr>
                <w:rFonts w:asciiTheme="minorHAnsi" w:hAnsiTheme="minorHAnsi" w:cs="Courier New"/>
                <w:sz w:val="22"/>
                <w:szCs w:val="22"/>
              </w:rPr>
              <w:lastRenderedPageBreak/>
              <w:t>Note</w:t>
            </w:r>
            <w:r w:rsidR="008F7F2D">
              <w:rPr>
                <w:rFonts w:asciiTheme="minorHAnsi" w:hAnsiTheme="minorHAnsi" w:cs="Courier New"/>
                <w:sz w:val="22"/>
                <w:szCs w:val="22"/>
              </w:rPr>
              <w:t>s</w:t>
            </w:r>
            <w:r>
              <w:rPr>
                <w:rFonts w:asciiTheme="minorHAnsi" w:hAnsiTheme="minorHAnsi" w:cs="Courier New"/>
                <w:sz w:val="22"/>
                <w:szCs w:val="22"/>
              </w:rPr>
              <w:t>:</w:t>
            </w:r>
            <w:r w:rsidR="000D0A66">
              <w:rPr>
                <w:rFonts w:asciiTheme="minorHAnsi" w:hAnsiTheme="minorHAnsi" w:cs="Courier New"/>
                <w:sz w:val="22"/>
                <w:szCs w:val="22"/>
              </w:rPr>
              <w:t xml:space="preserve"> </w:t>
            </w:r>
            <w:r w:rsidR="008F7F2D">
              <w:rPr>
                <w:rFonts w:asciiTheme="minorHAnsi" w:hAnsiTheme="minorHAnsi" w:cs="Courier New"/>
                <w:sz w:val="22"/>
                <w:szCs w:val="22"/>
              </w:rPr>
              <w:t>(1) Some ISO schema files may import other schema files from the ISO site, so without an implementation based on XML catalogs, those imports will access the offsite files. At this point of time (</w:t>
            </w:r>
            <w:r w:rsidR="00B56903">
              <w:rPr>
                <w:rFonts w:asciiTheme="minorHAnsi" w:hAnsiTheme="minorHAnsi" w:cs="Courier New"/>
                <w:sz w:val="22"/>
                <w:szCs w:val="22"/>
              </w:rPr>
              <w:t>April 2019</w:t>
            </w:r>
            <w:r w:rsidR="008F7F2D">
              <w:rPr>
                <w:rFonts w:asciiTheme="minorHAnsi" w:hAnsiTheme="minorHAnsi" w:cs="Courier New"/>
                <w:sz w:val="22"/>
                <w:szCs w:val="22"/>
              </w:rPr>
              <w:t>) there is no known problem related to this, but as time passes and schemas evolve this might change.</w:t>
            </w:r>
            <w:r w:rsidR="000D0A66">
              <w:rPr>
                <w:rFonts w:asciiTheme="minorHAnsi" w:hAnsiTheme="minorHAnsi" w:cs="Courier New"/>
                <w:sz w:val="22"/>
                <w:szCs w:val="22"/>
              </w:rPr>
              <w:t xml:space="preserve"> </w:t>
            </w:r>
            <w:r w:rsidR="008F7F2D">
              <w:rPr>
                <w:rFonts w:asciiTheme="minorHAnsi" w:hAnsiTheme="minorHAnsi" w:cs="Courier New"/>
                <w:sz w:val="22"/>
                <w:szCs w:val="22"/>
              </w:rPr>
              <w:t xml:space="preserve">(2) </w:t>
            </w:r>
            <w:r>
              <w:rPr>
                <w:rFonts w:asciiTheme="minorHAnsi" w:hAnsiTheme="minorHAnsi" w:cs="Courier New"/>
                <w:sz w:val="22"/>
                <w:szCs w:val="22"/>
              </w:rPr>
              <w:t>The</w:t>
            </w:r>
            <w:r w:rsidR="00C964A4">
              <w:rPr>
                <w:rFonts w:asciiTheme="minorHAnsi" w:hAnsiTheme="minorHAnsi" w:cs="Courier New"/>
                <w:sz w:val="22"/>
                <w:szCs w:val="22"/>
              </w:rPr>
              <w:t xml:space="preserve"> ISO distribution also includes</w:t>
            </w:r>
            <w:r>
              <w:rPr>
                <w:rFonts w:asciiTheme="minorHAnsi" w:hAnsiTheme="minorHAnsi" w:cs="Courier New"/>
                <w:sz w:val="22"/>
                <w:szCs w:val="22"/>
              </w:rPr>
              <w:t xml:space="preserve"> 19111, 19155, and 19165 folders</w:t>
            </w:r>
            <w:r w:rsidR="00C964A4">
              <w:rPr>
                <w:rFonts w:asciiTheme="minorHAnsi" w:hAnsiTheme="minorHAnsi" w:cs="Courier New"/>
                <w:sz w:val="22"/>
                <w:szCs w:val="22"/>
              </w:rPr>
              <w:t>,</w:t>
            </w:r>
            <w:r>
              <w:rPr>
                <w:rFonts w:asciiTheme="minorHAnsi" w:hAnsiTheme="minorHAnsi" w:cs="Courier New"/>
                <w:sz w:val="22"/>
                <w:szCs w:val="22"/>
              </w:rPr>
              <w:t xml:space="preserve"> </w:t>
            </w:r>
            <w:r w:rsidR="00C964A4">
              <w:rPr>
                <w:rFonts w:asciiTheme="minorHAnsi" w:hAnsiTheme="minorHAnsi" w:cs="Courier New"/>
                <w:sz w:val="22"/>
                <w:szCs w:val="22"/>
              </w:rPr>
              <w:t xml:space="preserve">which </w:t>
            </w:r>
            <w:r>
              <w:rPr>
                <w:rFonts w:asciiTheme="minorHAnsi" w:hAnsiTheme="minorHAnsi" w:cs="Courier New"/>
                <w:sz w:val="22"/>
                <w:szCs w:val="22"/>
              </w:rPr>
              <w:t>have been removed since they are not required for S-100 4.0.0</w:t>
            </w:r>
            <w:r w:rsidR="00C964A4">
              <w:rPr>
                <w:rFonts w:asciiTheme="minorHAnsi" w:hAnsiTheme="minorHAnsi" w:cs="Courier New"/>
                <w:sz w:val="22"/>
                <w:szCs w:val="22"/>
              </w:rPr>
              <w:t xml:space="preserve"> (</w:t>
            </w:r>
            <w:r>
              <w:rPr>
                <w:rFonts w:asciiTheme="minorHAnsi" w:hAnsiTheme="minorHAnsi" w:cs="Courier New"/>
                <w:sz w:val="22"/>
                <w:szCs w:val="22"/>
              </w:rPr>
              <w:t>determined by visual inspection</w:t>
            </w:r>
            <w:r w:rsidR="00C964A4">
              <w:rPr>
                <w:rFonts w:asciiTheme="minorHAnsi" w:hAnsiTheme="minorHAnsi" w:cs="Courier New"/>
                <w:sz w:val="22"/>
                <w:szCs w:val="22"/>
              </w:rPr>
              <w:t xml:space="preserve"> - p</w:t>
            </w:r>
            <w:r>
              <w:rPr>
                <w:rFonts w:asciiTheme="minorHAnsi" w:hAnsiTheme="minorHAnsi" w:cs="Courier New"/>
                <w:sz w:val="22"/>
                <w:szCs w:val="22"/>
              </w:rPr>
              <w:t xml:space="preserve">lease inform the S-100 WG chair if they </w:t>
            </w:r>
            <w:r w:rsidR="00C964A4">
              <w:rPr>
                <w:rFonts w:asciiTheme="minorHAnsi" w:hAnsiTheme="minorHAnsi" w:cs="Courier New"/>
                <w:sz w:val="22"/>
                <w:szCs w:val="22"/>
              </w:rPr>
              <w:t>are in fact</w:t>
            </w:r>
            <w:r>
              <w:rPr>
                <w:rFonts w:asciiTheme="minorHAnsi" w:hAnsiTheme="minorHAnsi" w:cs="Courier New"/>
                <w:sz w:val="22"/>
                <w:szCs w:val="22"/>
              </w:rPr>
              <w:t xml:space="preserve"> needed</w:t>
            </w:r>
            <w:r w:rsidR="00C964A4">
              <w:rPr>
                <w:rFonts w:asciiTheme="minorHAnsi" w:hAnsiTheme="minorHAnsi" w:cs="Courier New"/>
                <w:sz w:val="22"/>
                <w:szCs w:val="22"/>
              </w:rPr>
              <w:t>).</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lastRenderedPageBreak/>
              <w:t>Schemas for product specifications</w:t>
            </w:r>
          </w:p>
        </w:tc>
      </w:tr>
      <w:tr w:rsidR="00571DFC" w:rsidRPr="0029378D" w14:paraId="5C7D6461" w14:textId="77777777" w:rsidTr="00FE5914">
        <w:tc>
          <w:tcPr>
            <w:tcW w:w="1372"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6FB712E5"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S102/</w:t>
            </w:r>
          </w:p>
          <w:p w14:paraId="42918516" w14:textId="76AAFF62"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875583C" w14:textId="3358805F" w:rsidR="00090647"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3F61B1">
              <w:rPr>
                <w:rFonts w:ascii="Courier New" w:hAnsi="Courier New" w:cs="Courier New"/>
                <w:b/>
                <w:sz w:val="20"/>
                <w:szCs w:val="20"/>
              </w:rPr>
              <w:t>S127/</w:t>
            </w:r>
          </w:p>
        </w:tc>
        <w:tc>
          <w:tcPr>
            <w:tcW w:w="3628" w:type="pct"/>
            <w:gridSpan w:val="2"/>
          </w:tcPr>
          <w:p w14:paraId="420E4C89" w14:textId="77777777" w:rsidR="00571DFC"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Schematron files implementing product-specific restrictions on metadata</w:t>
            </w:r>
            <w:r>
              <w:rPr>
                <w:rFonts w:asciiTheme="minorHAnsi" w:hAnsiTheme="minorHAnsi" w:cs="Courier New"/>
                <w:sz w:val="22"/>
                <w:szCs w:val="22"/>
              </w:rPr>
              <w:t>.</w:t>
            </w:r>
          </w:p>
          <w:p w14:paraId="13DACE66" w14:textId="4B835FC6" w:rsidR="00090647" w:rsidRDefault="00090647"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XC/</w:t>
            </w:r>
            <w:r>
              <w:rPr>
                <w:rFonts w:asciiTheme="minorHAnsi" w:hAnsiTheme="minorHAnsi" w:cs="Courier New"/>
                <w:sz w:val="22"/>
                <w:szCs w:val="22"/>
              </w:rPr>
              <w:t xml:space="preserve"> folder in each product folder contains the exchange catalogue schema and a Schematron file implementing product-specific restrictions on exchange catalogues.</w:t>
            </w:r>
          </w:p>
          <w:p w14:paraId="20B7BDC5" w14:textId="77777777" w:rsidR="00090647" w:rsidRDefault="00090647"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FMT/</w:t>
            </w:r>
            <w:r>
              <w:rPr>
                <w:rFonts w:asciiTheme="minorHAnsi" w:hAnsiTheme="minorHAnsi" w:cs="Courier New"/>
                <w:sz w:val="22"/>
                <w:szCs w:val="22"/>
              </w:rPr>
              <w:t xml:space="preserve"> folder in some product folders contains the product’s data format XSDs (that is, the GML application schemas  based on S-100 Part 10b – GML format) and Schematron files. The FMT folder is not present for products which use the ISO 8211 or HDF5 data formats.</w:t>
            </w:r>
          </w:p>
          <w:p w14:paraId="58C6C4EC" w14:textId="2760B3C0" w:rsidR="00C63525" w:rsidRPr="002E153E" w:rsidRDefault="00C63525"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resources/</w:t>
            </w:r>
            <w:r>
              <w:rPr>
                <w:rFonts w:asciiTheme="minorHAnsi" w:hAnsiTheme="minorHAnsi" w:cs="Courier New"/>
                <w:sz w:val="22"/>
                <w:szCs w:val="22"/>
              </w:rPr>
              <w:t xml:space="preserve"> folder in some product folders contains product-specific codelists, for example, a codelist for type of current data in S-111.</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E5914">
        <w:tc>
          <w:tcPr>
            <w:tcW w:w="1372"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628"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E5914">
        <w:tc>
          <w:tcPr>
            <w:tcW w:w="1372" w:type="pct"/>
          </w:tcPr>
          <w:p w14:paraId="2604E318" w14:textId="15ABCF7D"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D92844">
              <w:rPr>
                <w:rFonts w:ascii="Courier New" w:hAnsi="Courier New" w:cs="Courier New"/>
                <w:b/>
                <w:sz w:val="20"/>
                <w:szCs w:val="20"/>
              </w:rPr>
              <w:t>generic</w:t>
            </w:r>
            <w:r>
              <w:rPr>
                <w:rFonts w:ascii="Courier New" w:hAnsi="Courier New" w:cs="Courier New"/>
                <w:b/>
                <w:sz w:val="20"/>
                <w:szCs w:val="20"/>
              </w:rPr>
              <w:t>/</w:t>
            </w:r>
          </w:p>
        </w:tc>
        <w:tc>
          <w:tcPr>
            <w:tcW w:w="3628" w:type="pct"/>
            <w:gridSpan w:val="2"/>
          </w:tcPr>
          <w:p w14:paraId="2488D2DB" w14:textId="6845AB6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4.0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E5914">
        <w:tc>
          <w:tcPr>
            <w:tcW w:w="1372" w:type="pct"/>
          </w:tcPr>
          <w:p w14:paraId="211C2C48"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FC/</w:t>
            </w:r>
          </w:p>
        </w:tc>
        <w:tc>
          <w:tcPr>
            <w:tcW w:w="3628" w:type="pct"/>
            <w:gridSpan w:val="2"/>
          </w:tcPr>
          <w:p w14:paraId="50DB95F4"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Feature catalogue sample(s)</w:t>
            </w:r>
            <w:r w:rsidR="00D05F89">
              <w:rPr>
                <w:rFonts w:asciiTheme="minorHAnsi" w:hAnsiTheme="minorHAnsi" w:cs="Courier New"/>
                <w:sz w:val="22"/>
                <w:szCs w:val="22"/>
              </w:rPr>
              <w:t>.</w:t>
            </w:r>
          </w:p>
        </w:tc>
      </w:tr>
      <w:tr w:rsidR="00B840C7" w:rsidRPr="0029378D" w14:paraId="7030CB6F" w14:textId="77777777" w:rsidTr="00FE5914">
        <w:tc>
          <w:tcPr>
            <w:tcW w:w="1372" w:type="pct"/>
          </w:tcPr>
          <w:p w14:paraId="18CA01BE" w14:textId="782741BC" w:rsidR="00B840C7" w:rsidRDefault="00AC787F" w:rsidP="00B840C7">
            <w:pPr>
              <w:pStyle w:val="PlainText"/>
              <w:jc w:val="left"/>
              <w:rPr>
                <w:rFonts w:ascii="Courier New" w:hAnsi="Courier New" w:cs="Courier New"/>
                <w:b/>
                <w:sz w:val="20"/>
                <w:szCs w:val="20"/>
              </w:rPr>
            </w:pPr>
            <w:r>
              <w:rPr>
                <w:rFonts w:ascii="Courier New" w:hAnsi="Courier New" w:cs="Courier New"/>
                <w:b/>
                <w:sz w:val="20"/>
                <w:szCs w:val="20"/>
              </w:rPr>
              <w:t xml:space="preserve">      20180611/</w:t>
            </w:r>
          </w:p>
        </w:tc>
        <w:tc>
          <w:tcPr>
            <w:tcW w:w="3628" w:type="pct"/>
            <w:gridSpan w:val="2"/>
          </w:tcPr>
          <w:p w14:paraId="18B1986A" w14:textId="4C33583E" w:rsidR="00B840C7" w:rsidRDefault="00AC787F" w:rsidP="00B840C7">
            <w:pPr>
              <w:pStyle w:val="PlainText"/>
              <w:jc w:val="left"/>
              <w:rPr>
                <w:rFonts w:asciiTheme="minorHAnsi" w:hAnsiTheme="minorHAnsi" w:cs="Courier New"/>
                <w:sz w:val="22"/>
                <w:szCs w:val="22"/>
              </w:rPr>
            </w:pPr>
            <w:r>
              <w:rPr>
                <w:rFonts w:asciiTheme="minorHAnsi" w:hAnsiTheme="minorHAnsi" w:cs="Courier New"/>
                <w:sz w:val="22"/>
                <w:szCs w:val="22"/>
              </w:rPr>
              <w:t>Sample conforming to the 20180611 build of the feature catalogue schema</w:t>
            </w:r>
          </w:p>
        </w:tc>
      </w:tr>
      <w:tr w:rsidR="00B840C7" w:rsidRPr="0029378D" w14:paraId="4E9F7AA1" w14:textId="77777777" w:rsidTr="00FE5914">
        <w:tc>
          <w:tcPr>
            <w:tcW w:w="1372" w:type="pct"/>
          </w:tcPr>
          <w:p w14:paraId="1AF9529E" w14:textId="77777777" w:rsidR="00B840C7" w:rsidRDefault="00B840C7" w:rsidP="00B840C7">
            <w:pPr>
              <w:pStyle w:val="PlainText"/>
              <w:jc w:val="left"/>
              <w:rPr>
                <w:rFonts w:ascii="Courier New" w:hAnsi="Courier New" w:cs="Courier New"/>
                <w:b/>
                <w:sz w:val="20"/>
                <w:szCs w:val="20"/>
              </w:rPr>
            </w:pPr>
            <w:r>
              <w:rPr>
                <w:rFonts w:ascii="Courier New" w:hAnsi="Courier New" w:cs="Courier New"/>
                <w:b/>
                <w:sz w:val="20"/>
                <w:szCs w:val="20"/>
              </w:rPr>
              <w:t xml:space="preserve">    permits/</w:t>
            </w:r>
          </w:p>
        </w:tc>
        <w:tc>
          <w:tcPr>
            <w:tcW w:w="3628" w:type="pct"/>
            <w:gridSpan w:val="2"/>
          </w:tcPr>
          <w:p w14:paraId="69E34373" w14:textId="77777777" w:rsidR="00B840C7" w:rsidRDefault="00B840C7" w:rsidP="00B840C7">
            <w:pPr>
              <w:pStyle w:val="PlainText"/>
              <w:jc w:val="left"/>
              <w:rPr>
                <w:rFonts w:asciiTheme="minorHAnsi" w:hAnsiTheme="minorHAnsi" w:cs="Courier New"/>
                <w:sz w:val="22"/>
                <w:szCs w:val="22"/>
              </w:rPr>
            </w:pPr>
            <w:r>
              <w:rPr>
                <w:rFonts w:asciiTheme="minorHAnsi" w:hAnsiTheme="minorHAnsi" w:cs="Courier New"/>
                <w:sz w:val="22"/>
                <w:szCs w:val="22"/>
              </w:rPr>
              <w:t>Permits file sample(s).</w:t>
            </w:r>
          </w:p>
        </w:tc>
      </w:tr>
      <w:tr w:rsidR="00DF02B7" w14:paraId="3801C109" w14:textId="77777777" w:rsidTr="008B1BDE">
        <w:tc>
          <w:tcPr>
            <w:tcW w:w="1372" w:type="pct"/>
          </w:tcPr>
          <w:p w14:paraId="0DABBDC2" w14:textId="6BDD1C30" w:rsidR="00DF02B7" w:rsidRDefault="00DF02B7" w:rsidP="008B1BDE">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109B7C71" w14:textId="36063EBF" w:rsidR="00DF02B7" w:rsidRDefault="00DF02B7" w:rsidP="008B1BDE">
            <w:pPr>
              <w:pStyle w:val="PlainText"/>
              <w:jc w:val="left"/>
              <w:rPr>
                <w:rFonts w:asciiTheme="minorHAnsi" w:hAnsiTheme="minorHAnsi" w:cs="Courier New"/>
                <w:sz w:val="22"/>
                <w:szCs w:val="22"/>
              </w:rPr>
            </w:pPr>
            <w:r>
              <w:rPr>
                <w:rFonts w:asciiTheme="minorHAnsi" w:hAnsiTheme="minorHAnsi" w:cs="Courier New"/>
                <w:sz w:val="22"/>
                <w:szCs w:val="22"/>
              </w:rPr>
              <w:t xml:space="preserve">Sample permit file </w:t>
            </w:r>
            <w:r w:rsidR="00D92844">
              <w:rPr>
                <w:rFonts w:asciiTheme="minorHAnsi" w:hAnsiTheme="minorHAnsi" w:cs="Courier New"/>
                <w:sz w:val="22"/>
                <w:szCs w:val="22"/>
              </w:rPr>
              <w:t>described in Part 15 of S-100 4.0.0</w:t>
            </w:r>
            <w:r>
              <w:rPr>
                <w:rFonts w:asciiTheme="minorHAnsi" w:hAnsiTheme="minorHAnsi" w:cs="Courier New"/>
                <w:sz w:val="22"/>
                <w:szCs w:val="22"/>
              </w:rPr>
              <w:t>.</w:t>
            </w:r>
          </w:p>
        </w:tc>
      </w:tr>
      <w:tr w:rsidR="008F7F2D" w:rsidRPr="0029378D" w14:paraId="0E29CA9A" w14:textId="77777777" w:rsidTr="00FE5914">
        <w:tc>
          <w:tcPr>
            <w:tcW w:w="1372" w:type="pct"/>
          </w:tcPr>
          <w:p w14:paraId="532E6632" w14:textId="4033CEE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D92844">
              <w:rPr>
                <w:rFonts w:ascii="Courier New" w:hAnsi="Courier New" w:cs="Courier New"/>
                <w:b/>
                <w:sz w:val="20"/>
                <w:szCs w:val="20"/>
              </w:rPr>
              <w:t>S98</w:t>
            </w:r>
            <w:r>
              <w:rPr>
                <w:rFonts w:ascii="Courier New" w:hAnsi="Courier New" w:cs="Courier New"/>
                <w:b/>
                <w:sz w:val="20"/>
                <w:szCs w:val="20"/>
              </w:rPr>
              <w:t>/</w:t>
            </w:r>
          </w:p>
          <w:p w14:paraId="1DF78F3C" w14:textId="45B98BA7"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7A2F711D" w14:textId="26F94C5C"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S102/</w:t>
            </w:r>
          </w:p>
          <w:p w14:paraId="44F31BAC" w14:textId="6159A2D4"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6C8927B" w14:textId="0A57A044"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S127/</w:t>
            </w:r>
          </w:p>
          <w:p w14:paraId="7F6CDFC3" w14:textId="1A8749FE" w:rsidR="00D92844" w:rsidRDefault="00D92844" w:rsidP="008F7F2D">
            <w:pPr>
              <w:pStyle w:val="PlainText"/>
              <w:jc w:val="left"/>
              <w:rPr>
                <w:rFonts w:ascii="Courier New" w:hAnsi="Courier New" w:cs="Courier New"/>
                <w:b/>
                <w:sz w:val="20"/>
                <w:szCs w:val="20"/>
              </w:rPr>
            </w:pPr>
          </w:p>
        </w:tc>
        <w:tc>
          <w:tcPr>
            <w:tcW w:w="3628" w:type="pct"/>
            <w:gridSpan w:val="2"/>
          </w:tcPr>
          <w:p w14:paraId="7B79EFB9" w14:textId="77777777" w:rsidR="00FC4AC7" w:rsidRDefault="00D05F89" w:rsidP="008F7F2D">
            <w:pPr>
              <w:pStyle w:val="PlainText"/>
              <w:jc w:val="left"/>
              <w:rPr>
                <w:rFonts w:asciiTheme="minorHAnsi" w:hAnsiTheme="minorHAnsi" w:cs="Courier New"/>
                <w:sz w:val="22"/>
                <w:szCs w:val="22"/>
              </w:rPr>
            </w:pPr>
            <w:r>
              <w:rPr>
                <w:rFonts w:asciiTheme="minorHAnsi" w:hAnsiTheme="minorHAnsi" w:cs="Courier New"/>
                <w:sz w:val="22"/>
                <w:szCs w:val="22"/>
              </w:rPr>
              <w:t>Samples of S-100 e</w:t>
            </w:r>
            <w:r w:rsidR="001A4556">
              <w:rPr>
                <w:rFonts w:asciiTheme="minorHAnsi" w:hAnsiTheme="minorHAnsi" w:cs="Courier New"/>
                <w:sz w:val="22"/>
                <w:szCs w:val="22"/>
              </w:rPr>
              <w:t>xchange catalogue</w:t>
            </w:r>
            <w:r>
              <w:rPr>
                <w:rFonts w:asciiTheme="minorHAnsi" w:hAnsiTheme="minorHAnsi" w:cs="Courier New"/>
                <w:sz w:val="22"/>
                <w:szCs w:val="22"/>
              </w:rPr>
              <w:t xml:space="preserve"> and ISO 19115-3 metadata</w:t>
            </w:r>
            <w:r w:rsidR="00D92844">
              <w:rPr>
                <w:rFonts w:asciiTheme="minorHAnsi" w:hAnsiTheme="minorHAnsi" w:cs="Courier New"/>
                <w:sz w:val="22"/>
                <w:szCs w:val="22"/>
              </w:rPr>
              <w:t xml:space="preserve"> for the respective products</w:t>
            </w:r>
            <w:r>
              <w:rPr>
                <w:rFonts w:asciiTheme="minorHAnsi" w:hAnsiTheme="minorHAnsi" w:cs="Courier New"/>
                <w:sz w:val="22"/>
                <w:szCs w:val="22"/>
              </w:rPr>
              <w:t>.</w:t>
            </w:r>
          </w:p>
          <w:p w14:paraId="6F4E3639" w14:textId="78735467" w:rsidR="008F7F2D" w:rsidRDefault="00D92844"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S-127 folder also contains a sample Marine Traffic Management </w:t>
            </w:r>
            <w:r w:rsidR="00FC4AC7">
              <w:rPr>
                <w:rFonts w:asciiTheme="minorHAnsi" w:hAnsiTheme="minorHAnsi" w:cs="Courier New"/>
                <w:sz w:val="22"/>
                <w:szCs w:val="22"/>
              </w:rPr>
              <w:t>exchange set</w:t>
            </w:r>
            <w:r>
              <w:rPr>
                <w:rFonts w:asciiTheme="minorHAnsi" w:hAnsiTheme="minorHAnsi" w:cs="Courier New"/>
                <w:sz w:val="22"/>
                <w:szCs w:val="22"/>
              </w:rPr>
              <w:t>.</w:t>
            </w:r>
          </w:p>
          <w:p w14:paraId="5AC058A7" w14:textId="77777777" w:rsidR="00D92844" w:rsidRDefault="00D92844"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S122, S123, and S412 folders are empty because S122 1.0.0 and S123 1.0.0 reference S-100 Edition 3.0.0 and the scope of S412 </w:t>
            </w:r>
            <w:r w:rsidR="00C16997">
              <w:rPr>
                <w:rFonts w:asciiTheme="minorHAnsi" w:hAnsiTheme="minorHAnsi" w:cs="Courier New"/>
                <w:sz w:val="22"/>
                <w:szCs w:val="22"/>
              </w:rPr>
              <w:t>may change</w:t>
            </w:r>
            <w:r>
              <w:rPr>
                <w:rFonts w:asciiTheme="minorHAnsi" w:hAnsiTheme="minorHAnsi" w:cs="Courier New"/>
                <w:sz w:val="22"/>
                <w:szCs w:val="22"/>
              </w:rPr>
              <w:t>.</w:t>
            </w:r>
          </w:p>
          <w:p w14:paraId="0F267ADA" w14:textId="77777777" w:rsidR="00C16997" w:rsidRDefault="00C16997" w:rsidP="008F7F2D">
            <w:pPr>
              <w:pStyle w:val="PlainText"/>
              <w:jc w:val="left"/>
              <w:rPr>
                <w:rFonts w:asciiTheme="minorHAnsi" w:hAnsiTheme="minorHAnsi" w:cs="Courier New"/>
                <w:sz w:val="22"/>
                <w:szCs w:val="22"/>
              </w:rPr>
            </w:pPr>
            <w:r>
              <w:rPr>
                <w:rFonts w:asciiTheme="minorHAnsi" w:hAnsiTheme="minorHAnsi" w:cs="Courier New"/>
                <w:sz w:val="22"/>
                <w:szCs w:val="22"/>
              </w:rPr>
              <w:t>The data quality reporting examples are tentative since conventions for reporting data quality have not been formalized.</w:t>
            </w:r>
          </w:p>
          <w:p w14:paraId="37AC5647" w14:textId="77777777" w:rsidR="00255363" w:rsidRDefault="00312EAB"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S-101 exchange catalogue file example intentionally omits an element in one support file </w:t>
            </w:r>
            <w:r w:rsidR="00255363">
              <w:rPr>
                <w:rFonts w:asciiTheme="minorHAnsi" w:hAnsiTheme="minorHAnsi" w:cs="Courier New"/>
                <w:sz w:val="22"/>
                <w:szCs w:val="22"/>
              </w:rPr>
              <w:t xml:space="preserve">discovery </w:t>
            </w:r>
            <w:r>
              <w:rPr>
                <w:rFonts w:asciiTheme="minorHAnsi" w:hAnsiTheme="minorHAnsi" w:cs="Courier New"/>
                <w:sz w:val="22"/>
                <w:szCs w:val="22"/>
              </w:rPr>
              <w:t>block to demonstrate the operation of Schematron rules.</w:t>
            </w:r>
          </w:p>
          <w:p w14:paraId="0ED14AA8" w14:textId="33B76A49" w:rsidR="00312EAB" w:rsidRPr="002E153E" w:rsidRDefault="00312EAB"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There will be some informative messages for S-nnn exchange catalogue files reporting the number of </w:t>
            </w:r>
            <w:r w:rsidR="00255363">
              <w:rPr>
                <w:rFonts w:asciiTheme="minorHAnsi" w:hAnsiTheme="minorHAnsi" w:cs="Courier New"/>
                <w:sz w:val="22"/>
                <w:szCs w:val="22"/>
              </w:rPr>
              <w:t xml:space="preserve">discovery </w:t>
            </w:r>
            <w:r>
              <w:rPr>
                <w:rFonts w:asciiTheme="minorHAnsi" w:hAnsiTheme="minorHAnsi" w:cs="Courier New"/>
                <w:sz w:val="22"/>
                <w:szCs w:val="22"/>
              </w:rPr>
              <w:t xml:space="preserve">blocks </w:t>
            </w:r>
            <w:r w:rsidR="00255363">
              <w:rPr>
                <w:rFonts w:asciiTheme="minorHAnsi" w:hAnsiTheme="minorHAnsi" w:cs="Courier New"/>
                <w:sz w:val="22"/>
                <w:szCs w:val="22"/>
              </w:rPr>
              <w:t>for different types of files</w:t>
            </w:r>
            <w:r>
              <w:rPr>
                <w:rFonts w:asciiTheme="minorHAnsi" w:hAnsiTheme="minorHAnsi" w:cs="Courier New"/>
                <w:sz w:val="22"/>
                <w:szCs w:val="22"/>
              </w:rPr>
              <w:t>.</w:t>
            </w:r>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77777777" w:rsidR="00ED13BC" w:rsidRDefault="00ED13BC" w:rsidP="00ED13BC">
      <w:pPr>
        <w:pStyle w:val="Caption"/>
        <w:keepNext/>
      </w:pPr>
      <w:r>
        <w:lastRenderedPageBreak/>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2</w:t>
      </w:r>
      <w:r w:rsidR="002E13AA">
        <w:rPr>
          <w:noProof/>
        </w:rPr>
        <w:fldChar w:fldCharType="end"/>
      </w:r>
      <w:r>
        <w:t>. Codelists</w:t>
      </w:r>
    </w:p>
    <w:tbl>
      <w:tblPr>
        <w:tblStyle w:val="TableGrid"/>
        <w:tblW w:w="5000" w:type="pct"/>
        <w:tblLook w:val="04A0" w:firstRow="1" w:lastRow="0" w:firstColumn="1" w:lastColumn="0" w:noHBand="0" w:noVBand="1"/>
      </w:tblPr>
      <w:tblGrid>
        <w:gridCol w:w="5497"/>
        <w:gridCol w:w="4079"/>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sidR="0011698A">
              <w:rPr>
                <w:rFonts w:asciiTheme="minorHAnsi" w:hAnsiTheme="minorHAnsi" w:cs="Courier New"/>
                <w:b/>
                <w:i/>
                <w:sz w:val="22"/>
                <w:szCs w:val="22"/>
              </w:rPr>
              <w:t>Codelist locations</w:t>
            </w:r>
          </w:p>
        </w:tc>
      </w:tr>
      <w:tr w:rsidR="00A253D7" w:rsidRPr="0029378D" w14:paraId="7F21687D" w14:textId="77777777" w:rsidTr="00A253D7">
        <w:tc>
          <w:tcPr>
            <w:tcW w:w="2870" w:type="pct"/>
          </w:tcPr>
          <w:p w14:paraId="6F00D584" w14:textId="77777777" w:rsidR="00A253D7" w:rsidRPr="002E153E" w:rsidRDefault="00A253D7" w:rsidP="00B133CD">
            <w:pPr>
              <w:pStyle w:val="PlainText"/>
              <w:jc w:val="left"/>
              <w:rPr>
                <w:rFonts w:ascii="Courier New" w:hAnsi="Courier New" w:cs="Courier New"/>
                <w:b/>
                <w:sz w:val="20"/>
                <w:szCs w:val="20"/>
              </w:rPr>
            </w:pPr>
            <w:r w:rsidRPr="00A253D7">
              <w:rPr>
                <w:rFonts w:ascii="Courier New" w:hAnsi="Courier New" w:cs="Courier New"/>
                <w:b/>
                <w:sz w:val="20"/>
                <w:szCs w:val="20"/>
              </w:rPr>
              <w:t>S100/4.0.0/resources/Codelists/</w:t>
            </w:r>
          </w:p>
        </w:tc>
        <w:tc>
          <w:tcPr>
            <w:tcW w:w="2130"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S-100 codelist folders</w:t>
            </w:r>
          </w:p>
        </w:tc>
      </w:tr>
      <w:tr w:rsidR="00A253D7" w:rsidRPr="0029378D" w14:paraId="3855EA2D" w14:textId="77777777" w:rsidTr="00A253D7">
        <w:tc>
          <w:tcPr>
            <w:tcW w:w="2870"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130"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A253D7" w:rsidRPr="00A253D7">
              <w:rPr>
                <w:rFonts w:asciiTheme="minorHAnsi" w:hAnsiTheme="minorHAnsi" w:cs="Courier New"/>
                <w:sz w:val="22"/>
                <w:szCs w:val="22"/>
              </w:rPr>
              <w:t>IHO S-100 codelists in ISO catalog format</w:t>
            </w:r>
            <w:r>
              <w:rPr>
                <w:rFonts w:asciiTheme="minorHAnsi" w:hAnsiTheme="minorHAnsi" w:cs="Courier New"/>
                <w:sz w:val="22"/>
                <w:szCs w:val="22"/>
              </w:rPr>
              <w:t>. Supplements the ISO codelists file by defining two codelists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codelist for the data encoding format described in S-100 Part 10c, for use by specifications which encode that in metadata files.</w:t>
            </w:r>
          </w:p>
        </w:tc>
      </w:tr>
      <w:tr w:rsidR="00A253D7" w:rsidRPr="0029378D" w14:paraId="29B9D708" w14:textId="77777777" w:rsidTr="00A253D7">
        <w:tc>
          <w:tcPr>
            <w:tcW w:w="2870"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gml/*.xml</w:t>
            </w:r>
          </w:p>
        </w:tc>
        <w:tc>
          <w:tcPr>
            <w:tcW w:w="2130"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IHO S-100 codelists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sidR="0011698A">
              <w:rPr>
                <w:rFonts w:asciiTheme="minorHAnsi" w:hAnsiTheme="minorHAnsi" w:cs="Courier New"/>
                <w:b/>
                <w:i/>
                <w:sz w:val="22"/>
                <w:szCs w:val="22"/>
              </w:rPr>
              <w:t>Codelist locations</w:t>
            </w:r>
          </w:p>
        </w:tc>
      </w:tr>
      <w:tr w:rsidR="0011698A" w:rsidRPr="0029378D" w14:paraId="46D61844" w14:textId="77777777" w:rsidTr="00A253D7">
        <w:tc>
          <w:tcPr>
            <w:tcW w:w="2870" w:type="pct"/>
          </w:tcPr>
          <w:p w14:paraId="48FE9C22" w14:textId="77777777" w:rsidR="0011698A" w:rsidRPr="002E153E" w:rsidRDefault="0011698A" w:rsidP="0011698A">
            <w:pPr>
              <w:pStyle w:val="PlainText"/>
              <w:jc w:val="left"/>
              <w:rPr>
                <w:rFonts w:ascii="Courier New" w:hAnsi="Courier New" w:cs="Courier New"/>
                <w:b/>
                <w:sz w:val="20"/>
                <w:szCs w:val="20"/>
              </w:rPr>
            </w:pPr>
            <w:r w:rsidRPr="00A253D7">
              <w:rPr>
                <w:rFonts w:ascii="Courier New" w:hAnsi="Courier New" w:cs="Courier New"/>
                <w:b/>
                <w:sz w:val="20"/>
                <w:szCs w:val="20"/>
              </w:rPr>
              <w:t>standards.iso.org/19115/resources/Codelists/</w:t>
            </w:r>
          </w:p>
        </w:tc>
        <w:tc>
          <w:tcPr>
            <w:tcW w:w="2130" w:type="pct"/>
          </w:tcPr>
          <w:p w14:paraId="6AB89918"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ISO codelist folders (see Note 2 below)</w:t>
            </w:r>
          </w:p>
        </w:tc>
      </w:tr>
      <w:tr w:rsidR="0011698A" w:rsidRPr="0029378D" w14:paraId="3C99F69C" w14:textId="77777777" w:rsidTr="00A253D7">
        <w:tc>
          <w:tcPr>
            <w:tcW w:w="2870" w:type="pct"/>
          </w:tcPr>
          <w:p w14:paraId="1E6DCDC9"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cat/codelists.xml</w:t>
            </w:r>
          </w:p>
        </w:tc>
        <w:tc>
          <w:tcPr>
            <w:tcW w:w="2130" w:type="pct"/>
          </w:tcPr>
          <w:p w14:paraId="757C4CC4" w14:textId="77777777" w:rsidR="0011698A" w:rsidRPr="0029378D" w:rsidRDefault="00B95E88" w:rsidP="0011698A">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11698A" w:rsidRPr="00A253D7">
              <w:rPr>
                <w:rFonts w:asciiTheme="minorHAnsi" w:hAnsiTheme="minorHAnsi" w:cs="Courier New"/>
                <w:sz w:val="22"/>
                <w:szCs w:val="22"/>
              </w:rPr>
              <w:t>ISO TC211 codelists in a single file in ISO catalog format</w:t>
            </w:r>
            <w:r w:rsidR="006E49B8">
              <w:rPr>
                <w:rFonts w:asciiTheme="minorHAnsi" w:hAnsiTheme="minorHAnsi" w:cs="Courier New"/>
                <w:sz w:val="22"/>
                <w:szCs w:val="22"/>
              </w:rPr>
              <w:t>.</w:t>
            </w:r>
          </w:p>
        </w:tc>
      </w:tr>
      <w:tr w:rsidR="0011698A" w:rsidRPr="0029378D" w14:paraId="0382C1B3" w14:textId="77777777" w:rsidTr="00A253D7">
        <w:tc>
          <w:tcPr>
            <w:tcW w:w="2870" w:type="pct"/>
          </w:tcPr>
          <w:p w14:paraId="79969ECD"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gml/*.xml</w:t>
            </w:r>
          </w:p>
        </w:tc>
        <w:tc>
          <w:tcPr>
            <w:tcW w:w="2130" w:type="pct"/>
          </w:tcPr>
          <w:p w14:paraId="22572067"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Codelists in separate files in GML dictionary format. Currently has more codelists than the ISO "cat" codelists.xml</w:t>
            </w:r>
          </w:p>
        </w:tc>
      </w:tr>
      <w:tr w:rsidR="00B31C01" w:rsidRPr="0029378D" w14:paraId="39F7EED4" w14:textId="77777777" w:rsidTr="00A253D7">
        <w:tc>
          <w:tcPr>
            <w:tcW w:w="2870" w:type="pct"/>
          </w:tcPr>
          <w:p w14:paraId="4A4D9EEF" w14:textId="77777777" w:rsidR="00B31C01" w:rsidRDefault="006E49B8" w:rsidP="006E49B8">
            <w:pPr>
              <w:pStyle w:val="PlainText"/>
              <w:jc w:val="left"/>
              <w:rPr>
                <w:rFonts w:ascii="Courier New" w:hAnsi="Courier New" w:cs="Courier New"/>
                <w:b/>
                <w:sz w:val="20"/>
                <w:szCs w:val="20"/>
              </w:rPr>
            </w:pPr>
            <w:r>
              <w:rPr>
                <w:rFonts w:ascii="Courier New" w:hAnsi="Courier New" w:cs="Courier New"/>
                <w:b/>
                <w:sz w:val="20"/>
                <w:szCs w:val="20"/>
              </w:rPr>
              <w:t>standards.iso.org/191xx/.../codelists.xml</w:t>
            </w:r>
          </w:p>
        </w:tc>
        <w:tc>
          <w:tcPr>
            <w:tcW w:w="2130" w:type="pct"/>
          </w:tcPr>
          <w:p w14:paraId="12E2F566" w14:textId="77777777" w:rsidR="00B31C01" w:rsidRDefault="006E49B8" w:rsidP="006E49B8">
            <w:pPr>
              <w:pStyle w:val="PlainText"/>
              <w:jc w:val="left"/>
              <w:rPr>
                <w:ins w:id="3" w:author="Raphael Malyankar" w:date="2020-04-14T17:49:00Z"/>
                <w:rFonts w:asciiTheme="minorHAnsi" w:hAnsiTheme="minorHAnsi" w:cs="Courier New"/>
                <w:sz w:val="22"/>
                <w:szCs w:val="22"/>
              </w:rPr>
            </w:pPr>
            <w:r>
              <w:rPr>
                <w:rFonts w:asciiTheme="minorHAnsi" w:hAnsiTheme="minorHAnsi" w:cs="Courier New"/>
                <w:sz w:val="22"/>
                <w:szCs w:val="22"/>
              </w:rPr>
              <w:t>Additional locations for the codelists for individual specifications as separate files.</w:t>
            </w:r>
            <w:r w:rsidR="00B95E88">
              <w:rPr>
                <w:rFonts w:asciiTheme="minorHAnsi" w:hAnsiTheme="minorHAnsi" w:cs="Courier New"/>
                <w:sz w:val="22"/>
                <w:szCs w:val="22"/>
              </w:rPr>
              <w:t xml:space="preserve"> The ISO TC211 distribution includes these files for convenience. However, to minimize the chances of conflicts, S-100 implementations must treat these files as fallbacks, i.e., use these files only if the codelist is not specified in the ISO 19115 comprehensive codelists file or the S-100 comprehensive codelists file.</w:t>
            </w:r>
          </w:p>
          <w:p w14:paraId="1ED7056D" w14:textId="135DEDEA" w:rsidR="0048667C" w:rsidRPr="00A253D7" w:rsidRDefault="0048667C" w:rsidP="006E49B8">
            <w:pPr>
              <w:pStyle w:val="PlainText"/>
              <w:jc w:val="left"/>
              <w:rPr>
                <w:rFonts w:asciiTheme="minorHAnsi" w:hAnsiTheme="minorHAnsi" w:cs="Courier New"/>
                <w:sz w:val="22"/>
                <w:szCs w:val="22"/>
              </w:rPr>
            </w:pPr>
            <w:ins w:id="4" w:author="Raphael Malyankar" w:date="2020-04-14T17:49:00Z">
              <w:r>
                <w:rPr>
                  <w:rFonts w:asciiTheme="minorHAnsi" w:hAnsiTheme="minorHAnsi" w:cs="Courier New"/>
                  <w:sz w:val="22"/>
                  <w:szCs w:val="22"/>
                </w:rPr>
                <w:t>Note (2020-04-14</w:t>
              </w:r>
            </w:ins>
            <w:ins w:id="5" w:author="Raphael Malyankar" w:date="2020-04-14T17:51:00Z">
              <w:r w:rsidR="00080711">
                <w:rPr>
                  <w:rFonts w:asciiTheme="minorHAnsi" w:hAnsiTheme="minorHAnsi" w:cs="Courier New"/>
                  <w:sz w:val="22"/>
                  <w:szCs w:val="22"/>
                </w:rPr>
                <w:t>)</w:t>
              </w:r>
            </w:ins>
            <w:ins w:id="6" w:author="Raphael Malyankar" w:date="2020-04-14T17:49:00Z">
              <w:r>
                <w:rPr>
                  <w:rFonts w:asciiTheme="minorHAnsi" w:hAnsiTheme="minorHAnsi" w:cs="Courier New"/>
                  <w:sz w:val="22"/>
                  <w:szCs w:val="22"/>
                </w:rPr>
                <w:t xml:space="preserve">: </w:t>
              </w:r>
            </w:ins>
            <w:ins w:id="7" w:author="Raphael Malyankar" w:date="2020-04-14T17:51:00Z">
              <w:r w:rsidR="00080711">
                <w:rPr>
                  <w:rFonts w:asciiTheme="minorHAnsi" w:hAnsiTheme="minorHAnsi" w:cs="Courier New"/>
                  <w:sz w:val="22"/>
                  <w:szCs w:val="22"/>
                </w:rPr>
                <w:t xml:space="preserve">Some </w:t>
              </w:r>
            </w:ins>
            <w:ins w:id="8" w:author="Raphael Malyankar" w:date="2020-04-14T17:49:00Z">
              <w:r>
                <w:rPr>
                  <w:rFonts w:asciiTheme="minorHAnsi" w:hAnsiTheme="minorHAnsi" w:cs="Courier New"/>
                  <w:sz w:val="22"/>
                  <w:szCs w:val="22"/>
                </w:rPr>
                <w:t xml:space="preserve">ISO </w:t>
              </w:r>
            </w:ins>
            <w:ins w:id="9" w:author="Raphael Malyankar" w:date="2020-04-14T17:51:00Z">
              <w:r w:rsidR="00080711">
                <w:rPr>
                  <w:rFonts w:asciiTheme="minorHAnsi" w:hAnsiTheme="minorHAnsi" w:cs="Courier New"/>
                  <w:sz w:val="22"/>
                  <w:szCs w:val="22"/>
                </w:rPr>
                <w:t xml:space="preserve">TC211 </w:t>
              </w:r>
            </w:ins>
            <w:ins w:id="10" w:author="Raphael Malyankar" w:date="2020-04-14T17:49:00Z">
              <w:r>
                <w:rPr>
                  <w:rFonts w:asciiTheme="minorHAnsi" w:hAnsiTheme="minorHAnsi" w:cs="Courier New"/>
                  <w:sz w:val="22"/>
                  <w:szCs w:val="22"/>
                </w:rPr>
                <w:t xml:space="preserve">codelists for </w:t>
              </w:r>
            </w:ins>
            <w:ins w:id="11" w:author="Raphael Malyankar" w:date="2020-04-14T17:50:00Z">
              <w:r>
                <w:rPr>
                  <w:rFonts w:asciiTheme="minorHAnsi" w:hAnsiTheme="minorHAnsi" w:cs="Courier New"/>
                  <w:sz w:val="22"/>
                  <w:szCs w:val="22"/>
                </w:rPr>
                <w:t>19139</w:t>
              </w:r>
            </w:ins>
            <w:ins w:id="12" w:author="Raphael Malyankar" w:date="2020-04-14T17:52:00Z">
              <w:r w:rsidR="00080711">
                <w:rPr>
                  <w:rFonts w:asciiTheme="minorHAnsi" w:hAnsiTheme="minorHAnsi" w:cs="Courier New"/>
                  <w:sz w:val="22"/>
                  <w:szCs w:val="22"/>
                </w:rPr>
                <w:t xml:space="preserve"> and</w:t>
              </w:r>
            </w:ins>
            <w:ins w:id="13" w:author="Raphael Malyankar" w:date="2020-04-14T17:50:00Z">
              <w:r>
                <w:rPr>
                  <w:rFonts w:asciiTheme="minorHAnsi" w:hAnsiTheme="minorHAnsi" w:cs="Courier New"/>
                  <w:sz w:val="22"/>
                  <w:szCs w:val="22"/>
                </w:rPr>
                <w:t xml:space="preserve"> </w:t>
              </w:r>
            </w:ins>
            <w:ins w:id="14" w:author="Raphael Malyankar" w:date="2020-04-14T17:49:00Z">
              <w:r>
                <w:rPr>
                  <w:rFonts w:asciiTheme="minorHAnsi" w:hAnsiTheme="minorHAnsi" w:cs="Courier New"/>
                  <w:sz w:val="22"/>
                  <w:szCs w:val="22"/>
                </w:rPr>
                <w:t>19157</w:t>
              </w:r>
            </w:ins>
            <w:ins w:id="15" w:author="Raphael Malyankar" w:date="2020-04-14T17:52:00Z">
              <w:r w:rsidR="00080711">
                <w:rPr>
                  <w:rFonts w:asciiTheme="minorHAnsi" w:hAnsiTheme="minorHAnsi" w:cs="Courier New"/>
                  <w:sz w:val="22"/>
                  <w:szCs w:val="22"/>
                </w:rPr>
                <w:t xml:space="preserve"> have been</w:t>
              </w:r>
            </w:ins>
            <w:ins w:id="16" w:author="Raphael Malyankar" w:date="2020-04-14T17:50:00Z">
              <w:r>
                <w:rPr>
                  <w:rFonts w:asciiTheme="minorHAnsi" w:hAnsiTheme="minorHAnsi" w:cs="Courier New"/>
                  <w:sz w:val="22"/>
                  <w:szCs w:val="22"/>
                </w:rPr>
                <w:t xml:space="preserve"> temporarily removed pending </w:t>
              </w:r>
            </w:ins>
            <w:ins w:id="17" w:author="Raphael Malyankar" w:date="2020-04-14T17:52:00Z">
              <w:r w:rsidR="00080711">
                <w:rPr>
                  <w:rFonts w:asciiTheme="minorHAnsi" w:hAnsiTheme="minorHAnsi" w:cs="Courier New"/>
                  <w:sz w:val="22"/>
                  <w:szCs w:val="22"/>
                </w:rPr>
                <w:t xml:space="preserve">a </w:t>
              </w:r>
            </w:ins>
            <w:ins w:id="18" w:author="Raphael Malyankar" w:date="2020-04-14T17:50:00Z">
              <w:r w:rsidR="00080711">
                <w:rPr>
                  <w:rFonts w:asciiTheme="minorHAnsi" w:hAnsiTheme="minorHAnsi" w:cs="Courier New"/>
                  <w:sz w:val="22"/>
                  <w:szCs w:val="22"/>
                </w:rPr>
                <w:t>fix for missing and/or d</w:t>
              </w:r>
            </w:ins>
            <w:ins w:id="19" w:author="Raphael Malyankar" w:date="2020-04-14T17:51:00Z">
              <w:r w:rsidR="00080711">
                <w:rPr>
                  <w:rFonts w:asciiTheme="minorHAnsi" w:hAnsiTheme="minorHAnsi" w:cs="Courier New"/>
                  <w:sz w:val="22"/>
                  <w:szCs w:val="22"/>
                </w:rPr>
                <w:t>uplicate ISO resources.</w:t>
              </w:r>
            </w:ins>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Product-specific codelist locations</w:t>
            </w:r>
          </w:p>
        </w:tc>
      </w:tr>
      <w:tr w:rsidR="00EF06B8" w:rsidRPr="0029378D" w14:paraId="7231354C" w14:textId="77777777" w:rsidTr="00A253D7">
        <w:tc>
          <w:tcPr>
            <w:tcW w:w="2870"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&lt;Snnn&gt;/&lt;version&gt;/resources/Codelists/...</w:t>
            </w:r>
          </w:p>
        </w:tc>
        <w:tc>
          <w:tcPr>
            <w:tcW w:w="2130" w:type="pct"/>
          </w:tcPr>
          <w:p w14:paraId="16567E36" w14:textId="77777777" w:rsidR="00EF06B8" w:rsidRDefault="00EF06B8" w:rsidP="00EF06B8">
            <w:pPr>
              <w:pStyle w:val="PlainText"/>
              <w:jc w:val="left"/>
              <w:rPr>
                <w:rFonts w:asciiTheme="minorHAnsi" w:hAnsiTheme="minorHAnsi" w:cs="Courier New"/>
                <w:sz w:val="22"/>
                <w:szCs w:val="22"/>
              </w:rPr>
            </w:pPr>
            <w:r>
              <w:rPr>
                <w:rFonts w:asciiTheme="minorHAnsi" w:hAnsiTheme="minorHAnsi" w:cs="Courier New"/>
                <w:sz w:val="22"/>
                <w:szCs w:val="22"/>
              </w:rPr>
              <w:t>Codelists specific to S-nnn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77777777" w:rsidR="00FF3250" w:rsidRPr="0029378D" w:rsidRDefault="00FF3250" w:rsidP="00F46B59">
      <w:pPr>
        <w:pStyle w:val="PlainText"/>
        <w:rPr>
          <w:rFonts w:asciiTheme="minorHAnsi" w:hAnsiTheme="minorHAnsi" w:cs="Courier New"/>
          <w:sz w:val="22"/>
          <w:szCs w:val="22"/>
        </w:rPr>
      </w:pPr>
    </w:p>
    <w:p w14:paraId="5BB76DF5" w14:textId="11013D9D" w:rsidR="000E4E94" w:rsidRDefault="000E4E94" w:rsidP="00F46B59">
      <w:pPr>
        <w:pStyle w:val="PlainText"/>
        <w:rPr>
          <w:rFonts w:asciiTheme="minorHAnsi" w:hAnsiTheme="minorHAnsi" w:cs="Courier New"/>
          <w:b/>
          <w:sz w:val="22"/>
          <w:szCs w:val="22"/>
        </w:rPr>
      </w:pPr>
      <w:r>
        <w:rPr>
          <w:rFonts w:asciiTheme="minorHAnsi" w:hAnsiTheme="minorHAnsi" w:cs="Courier New"/>
          <w:b/>
          <w:sz w:val="22"/>
          <w:szCs w:val="22"/>
        </w:rPr>
        <w:t>Namespaces</w:t>
      </w:r>
    </w:p>
    <w:p w14:paraId="77A5647B" w14:textId="7B0DC917" w:rsidR="000E4E94" w:rsidRPr="000E4E94" w:rsidRDefault="000E4E94" w:rsidP="00F46B59">
      <w:pPr>
        <w:pStyle w:val="PlainText"/>
        <w:rPr>
          <w:rFonts w:asciiTheme="minorHAnsi" w:hAnsiTheme="minorHAnsi" w:cs="Courier New"/>
          <w:sz w:val="22"/>
          <w:szCs w:val="22"/>
        </w:rPr>
      </w:pPr>
      <w:r w:rsidRPr="000E4E94">
        <w:rPr>
          <w:rFonts w:asciiTheme="minorHAnsi" w:hAnsiTheme="minorHAnsi" w:cs="Courier New"/>
          <w:sz w:val="22"/>
          <w:szCs w:val="22"/>
        </w:rPr>
        <w:lastRenderedPageBreak/>
        <w:t xml:space="preserve">As of April 2019, the product-specific schemas (for examples, the data format and exchange catalogue schemas for S-101, S-122, etc.) include the edition+revision number of the product specification as part of the namespace. The generic S-100 schemas do not include the S-100 version number or any part of it in their namespaces. Future </w:t>
      </w:r>
      <w:r>
        <w:rPr>
          <w:rFonts w:asciiTheme="minorHAnsi" w:hAnsiTheme="minorHAnsi" w:cs="Courier New"/>
          <w:sz w:val="22"/>
          <w:szCs w:val="22"/>
        </w:rPr>
        <w:t>releases</w:t>
      </w:r>
      <w:r w:rsidRPr="000E4E94">
        <w:rPr>
          <w:rFonts w:asciiTheme="minorHAnsi" w:hAnsiTheme="minorHAnsi" w:cs="Courier New"/>
          <w:sz w:val="22"/>
          <w:szCs w:val="22"/>
        </w:rPr>
        <w:t xml:space="preserve"> of the S-100 schemas</w:t>
      </w:r>
      <w:r>
        <w:rPr>
          <w:rFonts w:asciiTheme="minorHAnsi" w:hAnsiTheme="minorHAnsi" w:cs="Courier New"/>
          <w:sz w:val="22"/>
          <w:szCs w:val="22"/>
        </w:rPr>
        <w:t xml:space="preserve"> (new builds for S-100 Ed. 4.0.0 or for future revisions of S-100)</w:t>
      </w:r>
      <w:r w:rsidRPr="000E4E94">
        <w:rPr>
          <w:rFonts w:asciiTheme="minorHAnsi" w:hAnsiTheme="minorHAnsi" w:cs="Courier New"/>
          <w:sz w:val="22"/>
          <w:szCs w:val="22"/>
        </w:rPr>
        <w:t xml:space="preserve"> may</w:t>
      </w:r>
      <w:r>
        <w:rPr>
          <w:rFonts w:asciiTheme="minorHAnsi" w:hAnsiTheme="minorHAnsi" w:cs="Courier New"/>
          <w:sz w:val="22"/>
          <w:szCs w:val="22"/>
        </w:rPr>
        <w:t xml:space="preserve"> also</w:t>
      </w:r>
      <w:r w:rsidRPr="000E4E94">
        <w:rPr>
          <w:rFonts w:asciiTheme="minorHAnsi" w:hAnsiTheme="minorHAnsi" w:cs="Courier New"/>
          <w:sz w:val="22"/>
          <w:szCs w:val="22"/>
        </w:rPr>
        <w:t xml:space="preserve"> add version numbers to their namespaces. Any comments about this should be sent to Raphael Malyankar</w:t>
      </w:r>
      <w:r>
        <w:rPr>
          <w:rFonts w:asciiTheme="minorHAnsi" w:hAnsiTheme="minorHAnsi" w:cs="Courier New"/>
          <w:sz w:val="22"/>
          <w:szCs w:val="22"/>
        </w:rPr>
        <w:t xml:space="preserve"> ASAP.</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S-nnn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77777777" w:rsidR="0029378D" w:rsidRPr="0029378D" w:rsidRDefault="0029378D" w:rsidP="00AC31DB">
      <w:pPr>
        <w:ind w:left="360"/>
      </w:pPr>
      <w:r w:rsidRPr="0029378D">
        <w:t>Example: &lt;schema . . .   version="4.0.0-20180502"&gt;</w:t>
      </w:r>
      <w:r w:rsidR="000A548B">
        <w:t xml:space="preserve"> indicates build 20180502 of the schemas for S-100 Edition 4.0.0.</w:t>
      </w:r>
    </w:p>
    <w:p w14:paraId="714B9845" w14:textId="77777777" w:rsidR="0029378D" w:rsidRPr="00AC31DB" w:rsidRDefault="0029378D" w:rsidP="00AC31DB">
      <w:r w:rsidRPr="0029378D">
        <w:t>Clarifications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29378D">
        <w:t>Corrections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77777777" w:rsidR="0029378D" w:rsidRP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Additional notes:</w:t>
      </w:r>
    </w:p>
    <w:p w14:paraId="517CFFD9" w14:textId="06B04922"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 namespaces and referenced XSDs use the March 2018 ISO "Working Version" schemas by default. This is because "During</w:t>
      </w:r>
      <w:r w:rsidR="0011698A">
        <w:rPr>
          <w:rFonts w:asciiTheme="minorHAnsi" w:hAnsiTheme="minorHAnsi" w:cs="Courier New"/>
          <w:sz w:val="22"/>
          <w:szCs w:val="22"/>
        </w:rPr>
        <w:t xml:space="preserve"> </w:t>
      </w:r>
      <w:r w:rsidRPr="0029378D">
        <w:rPr>
          <w:rFonts w:asciiTheme="minorHAnsi" w:hAnsiTheme="minorHAnsi" w:cs="Courier New"/>
          <w:sz w:val="22"/>
          <w:szCs w:val="22"/>
        </w:rPr>
        <w:t>September 2017 some problems were identified with the (ISO) codelists and a significant upgrade was made."</w:t>
      </w:r>
      <w:r w:rsidR="00DA1ED5">
        <w:rPr>
          <w:rFonts w:asciiTheme="minorHAnsi" w:hAnsiTheme="minorHAnsi" w:cs="Courier New"/>
          <w:sz w:val="22"/>
          <w:szCs w:val="22"/>
        </w:rPr>
        <w:t xml:space="preserve"> Update</w:t>
      </w:r>
      <w:r w:rsidR="00451268">
        <w:rPr>
          <w:rFonts w:asciiTheme="minorHAnsi" w:hAnsiTheme="minorHAnsi" w:cs="Courier New"/>
          <w:sz w:val="22"/>
          <w:szCs w:val="22"/>
        </w:rPr>
        <w:t xml:space="preserve"> (7 Nov. 2018)</w:t>
      </w:r>
      <w:r w:rsidR="00DA1ED5">
        <w:rPr>
          <w:rFonts w:asciiTheme="minorHAnsi" w:hAnsiTheme="minorHAnsi" w:cs="Courier New"/>
          <w:sz w:val="22"/>
          <w:szCs w:val="22"/>
        </w:rPr>
        <w:t xml:space="preserve">: A note on the ISO working version now </w:t>
      </w:r>
      <w:r w:rsidR="00451268">
        <w:rPr>
          <w:rFonts w:asciiTheme="minorHAnsi" w:hAnsiTheme="minorHAnsi" w:cs="Courier New"/>
          <w:sz w:val="22"/>
          <w:szCs w:val="22"/>
        </w:rPr>
        <w:t>says “</w:t>
      </w:r>
      <w:r w:rsidR="00451268" w:rsidRPr="00451268">
        <w:rPr>
          <w:rFonts w:asciiTheme="minorHAnsi" w:hAnsiTheme="minorHAnsi" w:cs="Courier New"/>
          <w:sz w:val="22"/>
          <w:szCs w:val="22"/>
        </w:rPr>
        <w:t>The schemas developed in this repository that include recent changes have been migrated to the Official ISO Schema Repository at http://standards.iso.org on September 18, 2018</w:t>
      </w:r>
      <w:r w:rsidR="00451268">
        <w:rPr>
          <w:rFonts w:asciiTheme="minorHAnsi" w:hAnsiTheme="minorHAnsi" w:cs="Courier New"/>
          <w:sz w:val="22"/>
          <w:szCs w:val="22"/>
        </w:rPr>
        <w:t>.”</w:t>
      </w:r>
    </w:p>
    <w:p w14:paraId="4370142E" w14:textId="1D4547A1"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The official location of the ISO final schemas for ISO 19115-1/2/3 </w:t>
      </w:r>
      <w:r w:rsidR="002E07F2">
        <w:rPr>
          <w:rFonts w:asciiTheme="minorHAnsi" w:hAnsiTheme="minorHAnsi" w:cs="Courier New"/>
          <w:sz w:val="22"/>
          <w:szCs w:val="22"/>
        </w:rPr>
        <w:t>(for schema validat</w:t>
      </w:r>
      <w:r w:rsidR="00D02974">
        <w:rPr>
          <w:rFonts w:asciiTheme="minorHAnsi" w:hAnsiTheme="minorHAnsi" w:cs="Courier New"/>
          <w:sz w:val="22"/>
          <w:szCs w:val="22"/>
        </w:rPr>
        <w:t>ion</w:t>
      </w:r>
      <w:r w:rsidR="002E07F2">
        <w:rPr>
          <w:rFonts w:asciiTheme="minorHAnsi" w:hAnsiTheme="minorHAnsi" w:cs="Courier New"/>
          <w:sz w:val="22"/>
          <w:szCs w:val="22"/>
        </w:rPr>
        <w:t xml:space="preserve"> purposes) </w:t>
      </w:r>
      <w:r w:rsidRPr="0029378D">
        <w:rPr>
          <w:rFonts w:asciiTheme="minorHAnsi" w:hAnsiTheme="minorHAnsi" w:cs="Courier New"/>
          <w:sz w:val="22"/>
          <w:szCs w:val="22"/>
        </w:rPr>
        <w:t>is given in a comment in the ExchangeCatalog</w:t>
      </w:r>
      <w:r w:rsidR="00EF06B8">
        <w:rPr>
          <w:rFonts w:asciiTheme="minorHAnsi" w:hAnsiTheme="minorHAnsi" w:cs="Courier New"/>
          <w:sz w:val="22"/>
          <w:szCs w:val="22"/>
        </w:rPr>
        <w:t>ue</w:t>
      </w:r>
      <w:r w:rsidRPr="0029378D">
        <w:rPr>
          <w:rFonts w:asciiTheme="minorHAnsi" w:hAnsiTheme="minorHAnsi" w:cs="Courier New"/>
          <w:sz w:val="22"/>
          <w:szCs w:val="22"/>
        </w:rPr>
        <w:t>.xsd file. To</w:t>
      </w:r>
      <w:r w:rsidR="0011698A">
        <w:rPr>
          <w:rFonts w:asciiTheme="minorHAnsi" w:hAnsiTheme="minorHAnsi" w:cs="Courier New"/>
          <w:sz w:val="22"/>
          <w:szCs w:val="22"/>
        </w:rPr>
        <w:t xml:space="preserve"> </w:t>
      </w:r>
      <w:r w:rsidRPr="0029378D">
        <w:rPr>
          <w:rFonts w:asciiTheme="minorHAnsi" w:hAnsiTheme="minorHAnsi" w:cs="Courier New"/>
          <w:sz w:val="22"/>
          <w:szCs w:val="22"/>
        </w:rPr>
        <w:t>use the "final schemas" change the schemaLocation and namespaces in both the schemas and XML files. Schema-validity with</w:t>
      </w:r>
      <w:r w:rsidR="0011698A">
        <w:rPr>
          <w:rFonts w:asciiTheme="minorHAnsi" w:hAnsiTheme="minorHAnsi" w:cs="Courier New"/>
          <w:sz w:val="22"/>
          <w:szCs w:val="22"/>
        </w:rPr>
        <w:t xml:space="preserve"> </w:t>
      </w:r>
      <w:r w:rsidRPr="0029378D">
        <w:rPr>
          <w:rFonts w:asciiTheme="minorHAnsi" w:hAnsiTheme="minorHAnsi" w:cs="Courier New"/>
          <w:sz w:val="22"/>
          <w:szCs w:val="22"/>
        </w:rPr>
        <w:t>subsequent ISO versions which implement the same 19115-X version is probable but not guaranteed. The same applies to</w:t>
      </w:r>
      <w:r w:rsidR="0011698A">
        <w:rPr>
          <w:rFonts w:asciiTheme="minorHAnsi" w:hAnsiTheme="minorHAnsi" w:cs="Courier New"/>
          <w:sz w:val="22"/>
          <w:szCs w:val="22"/>
        </w:rPr>
        <w:t xml:space="preserve"> </w:t>
      </w:r>
      <w:r w:rsidRPr="0029378D">
        <w:rPr>
          <w:rFonts w:asciiTheme="minorHAnsi" w:hAnsiTheme="minorHAnsi" w:cs="Courier New"/>
          <w:sz w:val="22"/>
          <w:szCs w:val="22"/>
        </w:rPr>
        <w:t>Schematron rules. The codelist keys or values, however, may have changed and compatibility between ISO's "final" and</w:t>
      </w:r>
      <w:r w:rsidR="0011698A">
        <w:rPr>
          <w:rFonts w:asciiTheme="minorHAnsi" w:hAnsiTheme="minorHAnsi" w:cs="Courier New"/>
          <w:sz w:val="22"/>
          <w:szCs w:val="22"/>
        </w:rPr>
        <w:t xml:space="preserve"> </w:t>
      </w:r>
      <w:r w:rsidRPr="0029378D">
        <w:rPr>
          <w:rFonts w:asciiTheme="minorHAnsi" w:hAnsiTheme="minorHAnsi" w:cs="Courier New"/>
          <w:sz w:val="22"/>
          <w:szCs w:val="22"/>
        </w:rPr>
        <w:t>working versions is not guaranteed.</w:t>
      </w:r>
    </w:p>
    <w:p w14:paraId="3DC2F537" w14:textId="7DAB9238"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Schematron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As of April 2019, the ISO’s Schematron files have not yet been updated for new versions of the ISO schemas.</w:t>
      </w:r>
      <w:r w:rsidRPr="0029378D">
        <w:rPr>
          <w:rFonts w:asciiTheme="minorHAnsi" w:hAnsiTheme="minorHAnsi" w:cs="Courier New"/>
          <w:sz w:val="22"/>
          <w:szCs w:val="22"/>
        </w:rPr>
        <w:t xml:space="preserve"> For example,</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cit.sch is provided in the </w:t>
      </w:r>
      <w:r w:rsidRPr="0029378D">
        <w:rPr>
          <w:rFonts w:asciiTheme="minorHAnsi" w:hAnsiTheme="minorHAnsi" w:cs="Courier New"/>
          <w:sz w:val="22"/>
          <w:szCs w:val="22"/>
        </w:rPr>
        <w:lastRenderedPageBreak/>
        <w:t xml:space="preserve">folder standards.iso.org/19115/-3/cit/1.0/ but not in standards.iso.org/19115/-3/cit/2.0/.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r w:rsidRPr="0029378D">
        <w:rPr>
          <w:rFonts w:asciiTheme="minorHAnsi" w:hAnsiTheme="minorHAnsi" w:cs="Courier New"/>
          <w:sz w:val="22"/>
          <w:szCs w:val="22"/>
        </w:rPr>
        <w:t xml:space="preserve"> Keep</w:t>
      </w:r>
      <w:r w:rsidR="0011698A">
        <w:rPr>
          <w:rFonts w:asciiTheme="minorHAnsi" w:hAnsiTheme="minorHAnsi" w:cs="Courier New"/>
          <w:sz w:val="22"/>
          <w:szCs w:val="22"/>
        </w:rPr>
        <w:t xml:space="preserve"> </w:t>
      </w:r>
      <w:r w:rsidRPr="0029378D">
        <w:rPr>
          <w:rFonts w:asciiTheme="minorHAnsi" w:hAnsiTheme="minorHAnsi" w:cs="Courier New"/>
          <w:sz w:val="22"/>
          <w:szCs w:val="22"/>
        </w:rPr>
        <w:t>in mind the statements in Note 2 about Schematron rules and codelists.</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applications to resolve references to external entities (e.g., in schemaLocation attributes) in terms of locally cached files.</w:t>
      </w:r>
    </w:p>
    <w:p w14:paraId="4811060B" w14:textId="77777777"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 This folder is reserved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5021AC56" w14:textId="199C4BC0" w:rsid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There are discrepancies between ISO 19115-1 and the schemas distributed by ISO (both the final and working versions) in the</w:t>
      </w:r>
      <w:r w:rsidR="0011698A">
        <w:rPr>
          <w:rFonts w:asciiTheme="minorHAnsi" w:hAnsiTheme="minorHAnsi" w:cs="Courier New"/>
          <w:sz w:val="22"/>
          <w:szCs w:val="22"/>
        </w:rPr>
        <w:t xml:space="preserve"> </w:t>
      </w:r>
      <w:r w:rsidRPr="0029378D">
        <w:rPr>
          <w:rFonts w:asciiTheme="minorHAnsi" w:hAnsiTheme="minorHAnsi" w:cs="Courier New"/>
          <w:sz w:val="22"/>
          <w:szCs w:val="22"/>
        </w:rPr>
        <w:t>folder and filenames of the codelist files. The sample in this distribution attempts to match the actual location of the codelists to the</w:t>
      </w:r>
      <w:r w:rsidR="0011698A">
        <w:rPr>
          <w:rFonts w:asciiTheme="minorHAnsi" w:hAnsiTheme="minorHAnsi" w:cs="Courier New"/>
          <w:sz w:val="22"/>
          <w:szCs w:val="22"/>
        </w:rPr>
        <w:t xml:space="preserve"> </w:t>
      </w:r>
      <w:r w:rsidRPr="0029378D">
        <w:rPr>
          <w:rFonts w:asciiTheme="minorHAnsi" w:hAnsiTheme="minorHAnsi" w:cs="Courier New"/>
          <w:sz w:val="22"/>
          <w:szCs w:val="22"/>
        </w:rPr>
        <w:t>values encoded in the samples, but the values encoded in the sample (i) need to be checked, and (ii) may have to be updated after</w:t>
      </w:r>
      <w:r w:rsidR="0011698A">
        <w:rPr>
          <w:rFonts w:asciiTheme="minorHAnsi" w:hAnsiTheme="minorHAnsi" w:cs="Courier New"/>
          <w:sz w:val="22"/>
          <w:szCs w:val="22"/>
        </w:rPr>
        <w:t xml:space="preserve"> </w:t>
      </w:r>
      <w:r w:rsidRPr="0029378D">
        <w:rPr>
          <w:rFonts w:asciiTheme="minorHAnsi" w:hAnsiTheme="minorHAnsi" w:cs="Courier New"/>
          <w:sz w:val="22"/>
          <w:szCs w:val="22"/>
        </w:rPr>
        <w:t>ISO correct their discrepancies.  Also, some codelists are missing from the ISO distribution.</w:t>
      </w:r>
      <w:r w:rsidR="00DF02B7">
        <w:rPr>
          <w:rFonts w:asciiTheme="minorHAnsi" w:hAnsiTheme="minorHAnsi" w:cs="Courier New"/>
          <w:sz w:val="22"/>
          <w:szCs w:val="22"/>
        </w:rPr>
        <w:t xml:space="preserve"> Note: (7 Nov. 2018): The discrepancies should have been resolved before the Sep. </w:t>
      </w:r>
      <w:r w:rsidR="000343E1">
        <w:rPr>
          <w:rFonts w:asciiTheme="minorHAnsi" w:hAnsiTheme="minorHAnsi" w:cs="Courier New"/>
          <w:sz w:val="22"/>
          <w:szCs w:val="22"/>
        </w:rPr>
        <w:t>20</w:t>
      </w:r>
      <w:r w:rsidR="00DF02B7">
        <w:rPr>
          <w:rFonts w:asciiTheme="minorHAnsi" w:hAnsiTheme="minorHAnsi" w:cs="Courier New"/>
          <w:sz w:val="22"/>
          <w:szCs w:val="22"/>
        </w:rPr>
        <w:t>18 migration to the official repository. Please inform us if they still exist.)</w:t>
      </w:r>
    </w:p>
    <w:p w14:paraId="36DD3F00" w14:textId="49F037FA" w:rsidR="0029378D" w:rsidRDefault="00FE7483" w:rsidP="00F46B59">
      <w:pPr>
        <w:pStyle w:val="PlainText"/>
        <w:numPr>
          <w:ilvl w:val="0"/>
          <w:numId w:val="4"/>
        </w:numPr>
        <w:rPr>
          <w:rFonts w:asciiTheme="minorHAnsi" w:hAnsiTheme="minorHAnsi" w:cs="Courier New"/>
          <w:sz w:val="22"/>
          <w:szCs w:val="22"/>
        </w:rPr>
      </w:pPr>
      <w:r>
        <w:rPr>
          <w:rFonts w:asciiTheme="minorHAnsi" w:hAnsiTheme="minorHAnsi" w:cs="Courier New"/>
          <w:sz w:val="22"/>
          <w:szCs w:val="22"/>
        </w:rPr>
        <w:t>ISO 19115-3 defines the allowed space for character set codes (ISO CodeList MD_CharacterSetCode) as “</w:t>
      </w:r>
      <w:r w:rsidRPr="00FE7483">
        <w:rPr>
          <w:rFonts w:asciiTheme="minorHAnsi" w:hAnsiTheme="minorHAnsi" w:cs="Courier New"/>
          <w:sz w:val="22"/>
          <w:szCs w:val="22"/>
        </w:rPr>
        <w:t>use IANA Character Set register: http://www.iana.org/assignments/character-sets</w:t>
      </w:r>
      <w:r>
        <w:rPr>
          <w:rFonts w:asciiTheme="minorHAnsi" w:hAnsiTheme="minorHAnsi" w:cs="Courier New"/>
          <w:sz w:val="22"/>
          <w:szCs w:val="22"/>
        </w:rPr>
        <w:t xml:space="preserve">”. </w:t>
      </w:r>
      <w:r w:rsidR="00231BFA">
        <w:rPr>
          <w:rFonts w:asciiTheme="minorHAnsi" w:hAnsiTheme="minorHAnsi" w:cs="Courier New"/>
          <w:sz w:val="22"/>
          <w:szCs w:val="22"/>
        </w:rPr>
        <w:t xml:space="preserve">This is different from the ISO 19139 specification. </w:t>
      </w:r>
      <w:r w:rsidR="00CC1953">
        <w:rPr>
          <w:rFonts w:asciiTheme="minorHAnsi" w:hAnsiTheme="minorHAnsi" w:cs="Courier New"/>
          <w:sz w:val="22"/>
          <w:szCs w:val="22"/>
        </w:rPr>
        <w:t>MD_CharacterSetCode</w:t>
      </w:r>
      <w:r>
        <w:rPr>
          <w:rFonts w:asciiTheme="minorHAnsi" w:hAnsiTheme="minorHAnsi" w:cs="Courier New"/>
          <w:sz w:val="22"/>
          <w:szCs w:val="22"/>
        </w:rPr>
        <w:t xml:space="preserve"> is use</w:t>
      </w:r>
      <w:r w:rsidR="00CC1953">
        <w:rPr>
          <w:rFonts w:asciiTheme="minorHAnsi" w:hAnsiTheme="minorHAnsi" w:cs="Courier New"/>
          <w:sz w:val="22"/>
          <w:szCs w:val="22"/>
        </w:rPr>
        <w:t>d as the datatype for character</w:t>
      </w:r>
      <w:r>
        <w:rPr>
          <w:rFonts w:asciiTheme="minorHAnsi" w:hAnsiTheme="minorHAnsi" w:cs="Courier New"/>
          <w:sz w:val="22"/>
          <w:szCs w:val="22"/>
        </w:rPr>
        <w:t xml:space="preserve"> PT_Locale and therefore the metadata attributes which are of type PT_Locale</w:t>
      </w:r>
      <w:r w:rsidR="00231BFA">
        <w:rPr>
          <w:rFonts w:asciiTheme="minorHAnsi" w:hAnsiTheme="minorHAnsi" w:cs="Courier New"/>
          <w:sz w:val="22"/>
          <w:szCs w:val="22"/>
        </w:rPr>
        <w:t>.</w:t>
      </w:r>
      <w:r w:rsidR="00CC1953">
        <w:rPr>
          <w:rFonts w:asciiTheme="minorHAnsi" w:hAnsiTheme="minorHAnsi" w:cs="Courier New"/>
          <w:sz w:val="22"/>
          <w:szCs w:val="22"/>
        </w:rPr>
        <w:t xml:space="preserve"> The effect</w:t>
      </w:r>
      <w:r w:rsidR="00727963">
        <w:rPr>
          <w:rFonts w:asciiTheme="minorHAnsi" w:hAnsiTheme="minorHAnsi" w:cs="Courier New"/>
          <w:sz w:val="22"/>
          <w:szCs w:val="22"/>
        </w:rPr>
        <w:t>s on S-100 artifacts, including various catalogues and the registry, remain</w:t>
      </w:r>
      <w:r w:rsidR="00CC1953">
        <w:rPr>
          <w:rFonts w:asciiTheme="minorHAnsi" w:hAnsiTheme="minorHAnsi" w:cs="Courier New"/>
          <w:sz w:val="22"/>
          <w:szCs w:val="22"/>
        </w:rPr>
        <w:t xml:space="preserve"> to be determined. Meanwhile, the 19115-3 definition is defined in an S-100 </w:t>
      </w:r>
      <w:r w:rsidR="00727963">
        <w:rPr>
          <w:rFonts w:asciiTheme="minorHAnsi" w:hAnsiTheme="minorHAnsi" w:cs="Courier New"/>
          <w:sz w:val="22"/>
          <w:szCs w:val="22"/>
        </w:rPr>
        <w:t>codelists.xml resource file.</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986F82" w:rsidRDefault="00986F82" w:rsidP="00986F82">
      <w:pPr>
        <w:pStyle w:val="PlainText"/>
        <w:rPr>
          <w:rFonts w:asciiTheme="minorHAnsi" w:hAnsiTheme="minorHAnsi" w:cs="Courier New"/>
          <w:b/>
          <w:color w:val="FF0000"/>
          <w:sz w:val="22"/>
          <w:szCs w:val="22"/>
        </w:rPr>
      </w:pPr>
      <w:r w:rsidRPr="00986F82">
        <w:rPr>
          <w:rFonts w:asciiTheme="minorHAnsi" w:hAnsiTheme="minorHAnsi" w:cs="Courier New"/>
          <w:b/>
          <w:color w:val="FF0000"/>
          <w:sz w:val="22"/>
          <w:szCs w:val="22"/>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34B2BB9E" w:rsidR="00986F82" w:rsidRDefault="00986F82" w:rsidP="00986F82">
      <w:pPr>
        <w:pStyle w:val="PlainText"/>
        <w:rPr>
          <w:ins w:id="20" w:author="Raphael Malyankar" w:date="2020-04-14T18:03:00Z"/>
          <w:rFonts w:asciiTheme="minorHAnsi" w:hAnsiTheme="minorHAnsi" w:cs="Courier New"/>
          <w:color w:val="FF0000"/>
          <w:sz w:val="22"/>
          <w:szCs w:val="22"/>
        </w:rPr>
      </w:pPr>
    </w:p>
    <w:p w14:paraId="47D46587" w14:textId="50FB1CFC" w:rsidR="003B48BA" w:rsidRDefault="003B48BA" w:rsidP="00986F82">
      <w:pPr>
        <w:pStyle w:val="PlainText"/>
        <w:rPr>
          <w:ins w:id="21" w:author="Raphael Malyankar" w:date="2020-04-14T18:03:00Z"/>
          <w:rFonts w:asciiTheme="minorHAnsi" w:hAnsiTheme="minorHAnsi" w:cs="Courier New"/>
          <w:color w:val="FF0000"/>
          <w:sz w:val="22"/>
          <w:szCs w:val="22"/>
        </w:rPr>
      </w:pPr>
      <w:ins w:id="22" w:author="Raphael Malyankar" w:date="2020-04-14T18:03:00Z">
        <w:r>
          <w:rPr>
            <w:rFonts w:asciiTheme="minorHAnsi" w:hAnsiTheme="minorHAnsi" w:cs="Courier New"/>
            <w:color w:val="FF0000"/>
            <w:sz w:val="22"/>
            <w:szCs w:val="22"/>
          </w:rPr>
          <w:t xml:space="preserve">2020-04-14: </w:t>
        </w:r>
        <w:r w:rsidRPr="003B48BA">
          <w:rPr>
            <w:rFonts w:asciiTheme="minorHAnsi" w:hAnsiTheme="minorHAnsi" w:cs="Courier New"/>
            <w:color w:val="FF0000"/>
            <w:sz w:val="22"/>
            <w:szCs w:val="22"/>
          </w:rPr>
          <w:t>Updated with replacements for broken ISO links to ISO TC211 resources which have since been removed from the ISO standards.iso.org server. The changes to the ISO schemas are all in the standards.iso.org section of the distribution. The version &amp; build dates of the S-100 XSD files and product specifications have not changed, there being no changes to the S-100 schemas themselves - the only changes in the S-100 section of the distribution package are to the codelist files for some product specifications.</w:t>
        </w:r>
      </w:ins>
    </w:p>
    <w:p w14:paraId="4C93DA3F" w14:textId="77777777" w:rsidR="003B48BA" w:rsidRDefault="003B48BA"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4A38972" w:rsidR="00986F82" w:rsidRPr="00986F82" w:rsidRDefault="00986F82" w:rsidP="00986F82">
      <w:pPr>
        <w:pStyle w:val="PlainText"/>
        <w:rPr>
          <w:rFonts w:asciiTheme="minorHAnsi" w:hAnsiTheme="minorHAnsi" w:cs="Courier New"/>
          <w:sz w:val="22"/>
          <w:szCs w:val="22"/>
        </w:rPr>
      </w:pPr>
      <w:r w:rsidRPr="00986F82">
        <w:rPr>
          <w:rFonts w:asciiTheme="minorHAnsi" w:hAnsiTheme="minorHAnsi" w:cs="Courier New"/>
          <w:sz w:val="22"/>
          <w:szCs w:val="22"/>
        </w:rPr>
        <w:t>Requests for changes should be submitted to the IHO S</w:t>
      </w:r>
      <w:r>
        <w:rPr>
          <w:rFonts w:asciiTheme="minorHAnsi" w:hAnsiTheme="minorHAnsi" w:cs="Courier New"/>
          <w:sz w:val="22"/>
          <w:szCs w:val="22"/>
        </w:rPr>
        <w:t>-</w:t>
      </w:r>
      <w:r w:rsidRPr="00986F82">
        <w:rPr>
          <w:rFonts w:asciiTheme="minorHAnsi" w:hAnsiTheme="minorHAnsi" w:cs="Courier New"/>
          <w:sz w:val="22"/>
          <w:szCs w:val="22"/>
        </w:rPr>
        <w:t xml:space="preserve">100 WG Chair or </w:t>
      </w:r>
      <w:r>
        <w:rPr>
          <w:rFonts w:asciiTheme="minorHAnsi" w:hAnsiTheme="minorHAnsi" w:cs="Courier New"/>
          <w:sz w:val="22"/>
          <w:szCs w:val="22"/>
        </w:rPr>
        <w:t xml:space="preserve">submitted </w:t>
      </w:r>
      <w:r w:rsidRPr="00986F82">
        <w:rPr>
          <w:rFonts w:asciiTheme="minorHAnsi" w:hAnsiTheme="minorHAnsi" w:cs="Courier New"/>
          <w:sz w:val="22"/>
          <w:szCs w:val="22"/>
        </w:rPr>
        <w:t xml:space="preserve">through the </w:t>
      </w:r>
      <w:r>
        <w:rPr>
          <w:rFonts w:asciiTheme="minorHAnsi" w:hAnsiTheme="minorHAnsi" w:cs="Courier New"/>
          <w:sz w:val="22"/>
          <w:szCs w:val="22"/>
        </w:rPr>
        <w:t xml:space="preserve">regular </w:t>
      </w:r>
      <w:r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EB41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18C68" w14:textId="77777777" w:rsidR="0019405E" w:rsidRDefault="0019405E" w:rsidP="00FE5914">
      <w:pPr>
        <w:spacing w:before="0" w:after="0"/>
      </w:pPr>
      <w:r>
        <w:separator/>
      </w:r>
    </w:p>
  </w:endnote>
  <w:endnote w:type="continuationSeparator" w:id="0">
    <w:p w14:paraId="66F61EAC" w14:textId="77777777" w:rsidR="0019405E" w:rsidRDefault="0019405E"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CC575" w14:textId="77777777" w:rsidR="0019405E" w:rsidRDefault="0019405E" w:rsidP="00FE5914">
      <w:pPr>
        <w:spacing w:before="0" w:after="0"/>
      </w:pPr>
      <w:r>
        <w:separator/>
      </w:r>
    </w:p>
  </w:footnote>
  <w:footnote w:type="continuationSeparator" w:id="0">
    <w:p w14:paraId="20E7A5D0" w14:textId="77777777" w:rsidR="0019405E" w:rsidRDefault="0019405E"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1D42"/>
    <w:rsid w:val="000343E1"/>
    <w:rsid w:val="000538DF"/>
    <w:rsid w:val="00080711"/>
    <w:rsid w:val="00090442"/>
    <w:rsid w:val="00090647"/>
    <w:rsid w:val="000A548B"/>
    <w:rsid w:val="000C20F7"/>
    <w:rsid w:val="000D0A66"/>
    <w:rsid w:val="000E4E94"/>
    <w:rsid w:val="000F5D6B"/>
    <w:rsid w:val="00107ECD"/>
    <w:rsid w:val="0011698A"/>
    <w:rsid w:val="001716FC"/>
    <w:rsid w:val="001775DE"/>
    <w:rsid w:val="0019405E"/>
    <w:rsid w:val="001973A1"/>
    <w:rsid w:val="001A4556"/>
    <w:rsid w:val="001B158F"/>
    <w:rsid w:val="001B53FC"/>
    <w:rsid w:val="00221557"/>
    <w:rsid w:val="00231BFA"/>
    <w:rsid w:val="00242C63"/>
    <w:rsid w:val="00255363"/>
    <w:rsid w:val="00283708"/>
    <w:rsid w:val="002842A2"/>
    <w:rsid w:val="0029378D"/>
    <w:rsid w:val="002B0691"/>
    <w:rsid w:val="002E07F2"/>
    <w:rsid w:val="002E13AA"/>
    <w:rsid w:val="002E153E"/>
    <w:rsid w:val="002F2C87"/>
    <w:rsid w:val="002F51B2"/>
    <w:rsid w:val="002F5515"/>
    <w:rsid w:val="00300D32"/>
    <w:rsid w:val="00312EAB"/>
    <w:rsid w:val="003527D1"/>
    <w:rsid w:val="00373D92"/>
    <w:rsid w:val="003B39BB"/>
    <w:rsid w:val="003B48BA"/>
    <w:rsid w:val="003F61B1"/>
    <w:rsid w:val="00424655"/>
    <w:rsid w:val="00451268"/>
    <w:rsid w:val="00460E1B"/>
    <w:rsid w:val="00475B7C"/>
    <w:rsid w:val="0048667C"/>
    <w:rsid w:val="00490184"/>
    <w:rsid w:val="004C76FF"/>
    <w:rsid w:val="00535A1B"/>
    <w:rsid w:val="0053665B"/>
    <w:rsid w:val="00571DFC"/>
    <w:rsid w:val="00591C17"/>
    <w:rsid w:val="005976A5"/>
    <w:rsid w:val="005C2F85"/>
    <w:rsid w:val="005E5501"/>
    <w:rsid w:val="005F1213"/>
    <w:rsid w:val="005F35F5"/>
    <w:rsid w:val="006008DD"/>
    <w:rsid w:val="00604591"/>
    <w:rsid w:val="006118F7"/>
    <w:rsid w:val="00613DDA"/>
    <w:rsid w:val="00664955"/>
    <w:rsid w:val="0068071F"/>
    <w:rsid w:val="006919E3"/>
    <w:rsid w:val="006E49B8"/>
    <w:rsid w:val="00702228"/>
    <w:rsid w:val="00727963"/>
    <w:rsid w:val="00733900"/>
    <w:rsid w:val="0074687F"/>
    <w:rsid w:val="00760E4A"/>
    <w:rsid w:val="00770243"/>
    <w:rsid w:val="007717F9"/>
    <w:rsid w:val="0078292A"/>
    <w:rsid w:val="007B3C87"/>
    <w:rsid w:val="007E4717"/>
    <w:rsid w:val="007E7E66"/>
    <w:rsid w:val="007F3114"/>
    <w:rsid w:val="008204EF"/>
    <w:rsid w:val="00857334"/>
    <w:rsid w:val="00882197"/>
    <w:rsid w:val="008842DB"/>
    <w:rsid w:val="00892145"/>
    <w:rsid w:val="008B1667"/>
    <w:rsid w:val="008F7F2D"/>
    <w:rsid w:val="00913839"/>
    <w:rsid w:val="00936E25"/>
    <w:rsid w:val="00952140"/>
    <w:rsid w:val="00972F0D"/>
    <w:rsid w:val="0098420F"/>
    <w:rsid w:val="00986F82"/>
    <w:rsid w:val="009A2A48"/>
    <w:rsid w:val="009A45FA"/>
    <w:rsid w:val="009C769E"/>
    <w:rsid w:val="009D3081"/>
    <w:rsid w:val="009F5E04"/>
    <w:rsid w:val="00A140CD"/>
    <w:rsid w:val="00A253D7"/>
    <w:rsid w:val="00A729D5"/>
    <w:rsid w:val="00AC31DB"/>
    <w:rsid w:val="00AC787F"/>
    <w:rsid w:val="00B01A28"/>
    <w:rsid w:val="00B079E3"/>
    <w:rsid w:val="00B31C01"/>
    <w:rsid w:val="00B35BC6"/>
    <w:rsid w:val="00B56903"/>
    <w:rsid w:val="00B6202F"/>
    <w:rsid w:val="00B659CE"/>
    <w:rsid w:val="00B73AF6"/>
    <w:rsid w:val="00B75C7C"/>
    <w:rsid w:val="00B840C7"/>
    <w:rsid w:val="00B95E88"/>
    <w:rsid w:val="00C16997"/>
    <w:rsid w:val="00C63525"/>
    <w:rsid w:val="00C71B4D"/>
    <w:rsid w:val="00C964A4"/>
    <w:rsid w:val="00CB5AF1"/>
    <w:rsid w:val="00CC1953"/>
    <w:rsid w:val="00CE7654"/>
    <w:rsid w:val="00D02974"/>
    <w:rsid w:val="00D05F89"/>
    <w:rsid w:val="00D05FAE"/>
    <w:rsid w:val="00D56579"/>
    <w:rsid w:val="00D92844"/>
    <w:rsid w:val="00DA1ED5"/>
    <w:rsid w:val="00DB5F48"/>
    <w:rsid w:val="00DD063F"/>
    <w:rsid w:val="00DE21F7"/>
    <w:rsid w:val="00DF02B7"/>
    <w:rsid w:val="00E74BAC"/>
    <w:rsid w:val="00E754A2"/>
    <w:rsid w:val="00E800FB"/>
    <w:rsid w:val="00E92C71"/>
    <w:rsid w:val="00ED13BC"/>
    <w:rsid w:val="00ED722D"/>
    <w:rsid w:val="00EF06B8"/>
    <w:rsid w:val="00EF65D9"/>
    <w:rsid w:val="00F11FF7"/>
    <w:rsid w:val="00F31560"/>
    <w:rsid w:val="00FB5773"/>
    <w:rsid w:val="00FC4AC7"/>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63D3E-1094-45CC-8007-6DF624F4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75</cp:revision>
  <dcterms:created xsi:type="dcterms:W3CDTF">2018-06-15T03:27:00Z</dcterms:created>
  <dcterms:modified xsi:type="dcterms:W3CDTF">2020-04-15T01:04:00Z</dcterms:modified>
</cp:coreProperties>
</file>