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DC55" w14:textId="77777777" w:rsidR="009C3312" w:rsidRPr="009C3312" w:rsidRDefault="009C3312" w:rsidP="009C3312">
      <w:pPr>
        <w:shd w:val="clear" w:color="auto" w:fill="FFFFFF"/>
        <w:spacing w:before="300" w:after="150" w:line="240" w:lineRule="auto"/>
        <w:outlineLvl w:val="1"/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</w:pPr>
      <w:r w:rsidRPr="009C3312"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  <w:t>¿Cuál es el concepto de TI?</w:t>
      </w:r>
    </w:p>
    <w:p w14:paraId="0563A5B7" w14:textId="77777777" w:rsidR="009C3312" w:rsidRP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El </w:t>
      </w:r>
      <w:hyperlink r:id="rId5" w:history="1">
        <w:r w:rsidRPr="009C3312">
          <w:rPr>
            <w:rFonts w:ascii="Poppins" w:eastAsia="Times New Roman" w:hAnsi="Poppins" w:cs="Poppins"/>
            <w:color w:val="039BE5"/>
            <w:sz w:val="21"/>
            <w:szCs w:val="21"/>
            <w:u w:val="single"/>
            <w:lang w:eastAsia="es-PE"/>
          </w:rPr>
          <w:t>término tecnología de la información</w:t>
        </w:r>
      </w:hyperlink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14:paraId="5AD90245" w14:textId="4E5895F7" w:rsid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9C3312">
        <w:rPr>
          <w:rFonts w:ascii="Poppins" w:eastAsia="Times New Roman" w:hAnsi="Poppins" w:cs="Poppins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.</w:t>
      </w:r>
    </w:p>
    <w:p w14:paraId="55CCA63E" w14:textId="77777777" w:rsidR="00EF1274" w:rsidRDefault="00EF1274" w:rsidP="00EF1274">
      <w:pPr>
        <w:pStyle w:val="Ttulo2"/>
        <w:shd w:val="clear" w:color="auto" w:fill="FFFFFF"/>
        <w:spacing w:before="300" w:beforeAutospacing="0" w:after="150" w:afterAutospacing="0"/>
        <w:rPr>
          <w:rFonts w:ascii="Poppins" w:hAnsi="Poppins" w:cs="Poppins"/>
          <w:color w:val="1E73BE"/>
          <w:sz w:val="34"/>
          <w:szCs w:val="34"/>
        </w:rPr>
      </w:pPr>
      <w:r>
        <w:rPr>
          <w:rFonts w:ascii="Poppins" w:hAnsi="Poppins" w:cs="Poppins"/>
          <w:color w:val="1E73BE"/>
          <w:sz w:val="34"/>
          <w:szCs w:val="34"/>
        </w:rPr>
        <w:t>¿Qué alcance tiene el TI?</w:t>
      </w:r>
    </w:p>
    <w:p w14:paraId="27128A7E" w14:textId="77777777" w:rsidR="00EF1274" w:rsidRDefault="003A47AB" w:rsidP="00EF12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  <w:hyperlink r:id="rId6" w:history="1">
        <w:r w:rsidR="00EF1274">
          <w:rPr>
            <w:rStyle w:val="Hipervnculo"/>
            <w:rFonts w:ascii="Poppins" w:hAnsi="Poppins" w:cs="Poppins"/>
            <w:color w:val="039BE5"/>
            <w:sz w:val="21"/>
            <w:szCs w:val="21"/>
          </w:rPr>
          <w:t>El campo de la tecnología de la información</w:t>
        </w:r>
      </w:hyperlink>
      <w:r w:rsidR="00EF1274">
        <w:rPr>
          <w:rFonts w:ascii="Poppins" w:hAnsi="Poppins" w:cs="Poppins"/>
          <w:color w:val="666666"/>
          <w:sz w:val="21"/>
          <w:szCs w:val="21"/>
        </w:rPr>
        <w:t> es muy amplio. Cubre áreas como:</w:t>
      </w:r>
    </w:p>
    <w:p w14:paraId="0D57C1D1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Soporte, administración y diseño de telecomunicaciones y sistemas informáticos</w:t>
      </w:r>
    </w:p>
    <w:p w14:paraId="7AB331AF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Programadores de software</w:t>
      </w:r>
    </w:p>
    <w:p w14:paraId="478600B5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Informáticos y control de redes</w:t>
      </w:r>
    </w:p>
    <w:p w14:paraId="7AD5FC96" w14:textId="33820B88" w:rsidR="00EF1274" w:rsidRDefault="00EF1274" w:rsidP="00EF12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Se trata de habilidades que puedes aprender si cursas alguna </w:t>
      </w:r>
      <w:hyperlink r:id="rId7" w:tgtFrame="_blank" w:history="1">
        <w:r>
          <w:rPr>
            <w:rStyle w:val="Hipervnculo"/>
            <w:rFonts w:ascii="Poppins" w:hAnsi="Poppins" w:cs="Poppins"/>
            <w:color w:val="039BE5"/>
            <w:sz w:val="21"/>
            <w:szCs w:val="21"/>
          </w:rPr>
          <w:t>licenciatura</w:t>
        </w:r>
      </w:hyperlink>
      <w:r>
        <w:rPr>
          <w:rFonts w:ascii="Poppins" w:hAnsi="Poppins" w:cs="Poppins"/>
          <w:color w:val="666666"/>
          <w:sz w:val="21"/>
          <w:szCs w:val="21"/>
        </w:rPr>
        <w:t> de las referidas a este campo de las tecnologías, como una Ingeniería en Sistemas Computacionales o Tecnología de la Información, ya que podrás aprender la teoría y la técnica.</w:t>
      </w:r>
    </w:p>
    <w:p w14:paraId="4D94B89A" w14:textId="77777777" w:rsidR="003A47AB" w:rsidRDefault="003A47AB" w:rsidP="003A47AB">
      <w:pPr>
        <w:pStyle w:val="Ttulo2"/>
        <w:shd w:val="clear" w:color="auto" w:fill="FFFFFF"/>
        <w:spacing w:before="300" w:beforeAutospacing="0" w:after="150" w:afterAutospacing="0"/>
        <w:rPr>
          <w:rFonts w:ascii="Poppins" w:hAnsi="Poppins" w:cs="Poppins"/>
          <w:color w:val="1E73BE"/>
          <w:sz w:val="34"/>
          <w:szCs w:val="34"/>
        </w:rPr>
      </w:pPr>
      <w:r>
        <w:rPr>
          <w:rFonts w:ascii="Poppins" w:hAnsi="Poppins" w:cs="Poppins"/>
          <w:color w:val="1E73BE"/>
          <w:sz w:val="34"/>
          <w:szCs w:val="34"/>
        </w:rPr>
        <w:t>¿Qué habilidades debes tener?</w:t>
      </w:r>
    </w:p>
    <w:p w14:paraId="5D7AC303" w14:textId="77777777" w:rsidR="003A47AB" w:rsidRDefault="003A47AB" w:rsidP="003A47A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Si te llama la atención el mundo de la informática y estás pensando estudiar una carrera para especializarte en TI, debes tomar en cuenta algunas habilidades que debes tener.</w:t>
      </w:r>
    </w:p>
    <w:p w14:paraId="1F0125F1" w14:textId="77777777" w:rsidR="003A47AB" w:rsidRDefault="003A47AB" w:rsidP="00EF12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</w:p>
    <w:p w14:paraId="377E047D" w14:textId="77777777" w:rsidR="00EF1274" w:rsidRPr="009C3312" w:rsidRDefault="00EF1274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</w:p>
    <w:p w14:paraId="08C6BD7C" w14:textId="77777777" w:rsidR="009856E9" w:rsidRDefault="009856E9"/>
    <w:sectPr w:rsidR="0098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0B38"/>
    <w:multiLevelType w:val="multilevel"/>
    <w:tmpl w:val="3B5C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2"/>
    <w:rsid w:val="003A47AB"/>
    <w:rsid w:val="009856E9"/>
    <w:rsid w:val="009C3312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ACFA8"/>
  <w15:chartTrackingRefBased/>
  <w15:docId w15:val="{990F96AD-958B-4573-9EA1-6AFDE3C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331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C33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3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ac.edu.mx/blog-etac/index.php/licenciaturas-en-ciudad-de-mex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c.edu.mx/blog-etac/index.php/estudia-para-el-futuro-5-carreras-relacionadas-a-la-tecnologia/" TargetMode="External"/><Relationship Id="rId5" Type="http://schemas.openxmlformats.org/officeDocument/2006/relationships/hyperlink" Target="https://etac.edu.mx/blog-etac/index.php/tecnologias-de-la-informac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3</cp:revision>
  <dcterms:created xsi:type="dcterms:W3CDTF">2021-09-17T20:50:00Z</dcterms:created>
  <dcterms:modified xsi:type="dcterms:W3CDTF">2021-09-17T21:09:00Z</dcterms:modified>
</cp:coreProperties>
</file>