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heading=h.su73o71rinj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870"/>
        </w:tabs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Компьютерные Сети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Лабораторная работа 3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Сетевые протоколы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jc w:val="both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Топология. Комната 1.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4582795"/>
            <wp:effectExtent b="0" l="0" r="0" t="0"/>
            <wp:docPr id="171332236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2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комнате 1: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сети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коммутатора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концентратор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маршрутизатор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сервер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 компьютеров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Настройте комнату 1.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Установите IP-адреса для сети 1. 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192.168.1.11-15. (192.168.1.15 – for Web Server).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Установите IP-адреса для сети 2. 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192.168.2.11-13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Установите адрес шлюза для обеих сетей с хостом ID = 1. 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2575006" cy="2083114"/>
            <wp:effectExtent b="0" l="0" r="0" t="0"/>
            <wp:docPr descr="A computer screen shot of a computer&#10;&#10;Description automatically generated" id="1713322366" name="image14.png"/>
            <a:graphic>
              <a:graphicData uri="http://schemas.openxmlformats.org/drawingml/2006/picture">
                <pic:pic>
                  <pic:nvPicPr>
                    <pic:cNvPr descr="A computer screen shot of a computer&#10;&#10;Description automatically generated"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5006" cy="2083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2859522" cy="2106758"/>
            <wp:effectExtent b="0" l="0" r="0" t="0"/>
            <wp:docPr descr="A computer screen shot of a computer&#10;&#10;Description automatically generated" id="1713322365" name="image8.png"/>
            <a:graphic>
              <a:graphicData uri="http://schemas.openxmlformats.org/drawingml/2006/picture">
                <pic:pic>
                  <pic:nvPicPr>
                    <pic:cNvPr descr="A computer screen shot of a computer&#10;&#10;Description automatically generated"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9522" cy="2106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Настройте маршрутизатор – интерфейсы должны совпадать со шлюзами.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4198776" cy="3395356"/>
            <wp:effectExtent b="0" l="0" r="0" t="0"/>
            <wp:docPr id="171332236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776" cy="3395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Проверьте соединение с помощью команды ping.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3862324" cy="2930167"/>
            <wp:effectExtent b="0" l="0" r="0" t="0"/>
            <wp:docPr id="171332236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24" cy="2930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Проверьте подключение с помощью GUI.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3836365" cy="3902345"/>
            <wp:effectExtent b="0" l="0" r="0" t="0"/>
            <wp:docPr descr="A computer screen shot of a computer&#10;&#10;Description automatically generated" id="1713322373" name="image5.png"/>
            <a:graphic>
              <a:graphicData uri="http://schemas.openxmlformats.org/drawingml/2006/picture">
                <pic:pic>
                  <pic:nvPicPr>
                    <pic:cNvPr descr="A computer screen shot of a computer&#10;&#10;Description automatically generated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6365" cy="3902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3978275"/>
            <wp:effectExtent b="0" l="0" r="0" t="0"/>
            <wp:docPr id="171332237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3978275"/>
            <wp:effectExtent b="0" l="0" r="0" t="0"/>
            <wp:docPr id="171332237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4833020" cy="3130103"/>
            <wp:effectExtent b="0" l="0" r="0" t="0"/>
            <wp:docPr descr="A screenshot of a computer&#10;&#10;Description automatically generated" id="1713322374" name="image12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020" cy="3130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Будьте готовы прокомментировать полный процесс отправки ICMP-пакетов. Размещать этот процесс в отчете - не нужно. 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ВОПРОС: Какие типы ICMP-сообщений вы используете в своей работе? 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3345711" cy="3486545"/>
            <wp:effectExtent b="0" l="0" r="0" t="0"/>
            <wp:docPr descr="A screenshot of a computer&#10;&#10;Description automatically generated" id="1713322378" name="image19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5711" cy="3486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Создайте запрос для второй сети.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4825014" cy="3115124"/>
            <wp:effectExtent b="0" l="0" r="0" t="0"/>
            <wp:docPr descr="A computer screen shot of a computer&#10;&#10;Description automatically generated" id="1713322376" name="image22.png"/>
            <a:graphic>
              <a:graphicData uri="http://schemas.openxmlformats.org/drawingml/2006/picture">
                <pic:pic>
                  <pic:nvPicPr>
                    <pic:cNvPr descr="A computer screen shot of a computer&#10;&#10;Description automatically generated"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5014" cy="3115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Проверьте ARP-таблицы устройств. Будьте готовы описать протоколы ARP и суть ARP-таблицы. Какие функции реализуют ARP-таблицу? Есть ли она на всех устройствах? Какие устройства не используют ARP-таблицу, но имеют ее? Размещать в отчете подробный ответ на эти вопросы не требуется. 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4829341" cy="3061163"/>
            <wp:effectExtent b="0" l="0" r="0" t="0"/>
            <wp:docPr descr="A computer network diagram with a computer server&#10;&#10;Description automatically generated with medium confidence" id="1713322377" name="image20.png"/>
            <a:graphic>
              <a:graphicData uri="http://schemas.openxmlformats.org/drawingml/2006/picture">
                <pic:pic>
                  <pic:nvPicPr>
                    <pic:cNvPr descr="A computer network diagram with a computer server&#10;&#10;Description automatically generated with medium confidence"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341" cy="3061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Что это значит – ARP-адрес = FFFF.FFFF.FFFF?</w:t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2558040" cy="2650140"/>
            <wp:effectExtent b="0" l="0" r="0" t="0"/>
            <wp:docPr descr="A screenshot of a computer&#10;&#10;Description automatically generated" id="1713322379" name="image24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8040" cy="2650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ВОПРОСЫ для подготовки:</w:t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Сколько IP-адресов и MAC-адресов у маршрутизатора?</w:t>
      </w:r>
    </w:p>
    <w:p w:rsidR="00000000" w:rsidDel="00000000" w:rsidP="00000000" w:rsidRDefault="00000000" w:rsidRPr="00000000" w14:paraId="0000003C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Что такое шлюз? Для чего он используется?</w:t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Возможно ли подключиться к сети с другим идентификатором без настройки шлюза?</w:t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Что такое запрос ARP и ответ на него? Для чего они нужны?</w:t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Что такое таблица ARP и что такое таблица MAC? Чем они отличаются?</w:t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Чем концентратор отличается от коммутатора? от маршрутизатора?</w:t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Как работает маршрутизатор при перенаправлении пакета во внешнюю подсеть?</w:t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Если мы отправим запрос во внутреннюю сеть, какая запись появится в таблице ARP устройства? А если запрос будет направлен во внешнюю сеть?</w:t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На каких уровнях модели OSI работают сетевые устройства?</w:t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Чем сетевые устройства отличаются от конечных?</w:t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11. Что такое широковещательный запрос? Запрос по какому протоколу является широковещательным?</w:t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Какие данные должен хранить коммутатор, чтобы выполнять переключение устройств?</w:t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13. Каков параметр TTL в команде ping? Что это значит?</w:t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14. Почему первый ping-пакет не приходит при первой попытке отправить запрос во внешнюю сеть?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Ответы на эти вопросы НЕ требуется размещать в отчете. </w:t>
      </w:r>
    </w:p>
    <w:p w:rsidR="00000000" w:rsidDel="00000000" w:rsidP="00000000" w:rsidRDefault="00000000" w:rsidRPr="00000000" w14:paraId="0000004B">
      <w:pPr>
        <w:pStyle w:val="Heading1"/>
        <w:spacing w:line="240" w:lineRule="auto"/>
        <w:jc w:val="both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line="240" w:lineRule="auto"/>
        <w:jc w:val="both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Топология. Комнаты 1 и 2.</w:t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2655570"/>
            <wp:effectExtent b="0" l="0" r="0" t="0"/>
            <wp:docPr descr="A computer network diagram with a computer server&#10;&#10;Description automatically generated with medium confidence" id="1713322380" name="image25.png"/>
            <a:graphic>
              <a:graphicData uri="http://schemas.openxmlformats.org/drawingml/2006/picture">
                <pic:pic>
                  <pic:nvPicPr>
                    <pic:cNvPr descr="A computer network diagram with a computer server&#10;&#10;Description automatically generated with medium confidence"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вашей топологии 2:</w:t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сеть</w:t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коммутатор</w:t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 сервера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 компьютера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Times New Roman" w:cs="Times New Roman" w:eastAsia="Times New Roman" w:hAnsi="Times New Roman"/>
          <w:color w:val="0f4761"/>
          <w:sz w:val="42"/>
          <w:szCs w:val="4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line="240" w:lineRule="auto"/>
        <w:jc w:val="both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Настройка комнаты 2</w:t>
      </w: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Установите IP-адреса для комнаты 2. </w:t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192.168.1.16-21. </w:t>
      </w:r>
    </w:p>
    <w:p w:rsidR="00000000" w:rsidDel="00000000" w:rsidP="00000000" w:rsidRDefault="00000000" w:rsidRPr="00000000" w14:paraId="0000005A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Настройка ВЕБ-сервера</w:t>
      </w:r>
    </w:p>
    <w:p w:rsidR="00000000" w:rsidDel="00000000" w:rsidP="00000000" w:rsidRDefault="00000000" w:rsidRPr="00000000" w14:paraId="0000005B">
      <w:pPr>
        <w:pStyle w:val="Heading4"/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Создание ВЕБ-документа на сервере</w:t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Чтобы создать HTTP-сервер, откройте вкладку HTTP на сервере и отредактируйте первую страницу сайта с названием index.html - включите в нее свое ФИО и ID. Включите службу HTTP с помощью переключателя On, если она выключена.</w:t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3582035"/>
            <wp:effectExtent b="0" l="0" r="0" t="0"/>
            <wp:docPr descr="A screenshot of a computer&#10;&#10;Description automatically generated" id="1713322368" name="image10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Чтобы проверить работоспособность нашего сервера, откройте любой компьютер и запустите приложение веб-браузера на вкладке Рабочий стол. После этого мы вводим адрес нашего веб-сервера 192.168.1.15 и нажимаем на кнопку GO. Убеждаемся, что наш веб-сервер работает. </w:t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Выполняем эти действия в режиме симуляции. Настраиваем фильтр по протоколам TCP и HTTP. Этот процесс нужно описать в отчете и прокомментировать - с чего мы начинаем соединение и почему, какие уровни OSI-модели отвечают за эти протоколы.</w:t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Times New Roman" w:cs="Times New Roman" w:eastAsia="Times New Roman" w:hAnsi="Times New Roman"/>
          <w:color w:val="0f476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Настройка серверов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Напоминание:</w:t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Работа DNS-сервера заключается в преобразовании доменных имен серверов в IP-адреса. </w:t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DHCP-сервер позволяет организовывать пулы для автоматической настройки сетевых интерфейсов, то есть обеспечивает автоматическое распределение IP-адресов между компьютерами в сети. Другими словами, в нашем случае компьютеры получают IP-адреса благодаря службе DHCP-сервера и открывают, например, сайт на веб-сервере.</w:t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4295775" cy="4352925"/>
            <wp:effectExtent b="0" l="0" r="0" t="0"/>
            <wp:docPr descr="A diagram of a server&#10;&#10;Description automatically generated" id="1713322356" name="image3.png"/>
            <a:graphic>
              <a:graphicData uri="http://schemas.openxmlformats.org/drawingml/2006/picture">
                <pic:pic>
                  <pic:nvPicPr>
                    <pic:cNvPr descr="A diagram of a server&#10;&#10;Description automatically generated"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Настройка IP-адресов серверов и DHCP на ПК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Войдите в конфигурацию компьютера и установите IP-адрес через DHCP-сервер.</w:t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3376930"/>
            <wp:effectExtent b="0" l="0" r="0" t="0"/>
            <wp:docPr descr="A screenshot of a computer&#10;&#10;Description automatically generated" id="1713322360" name="image13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Войдите в конфигурацию сервера и на вкладке DHCP настройте службу DHCP. Для этого введите новые значения пула, установите переключатель Вкл. и нажмите кнопку Save..</w:t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3343275"/>
            <wp:effectExtent b="0" l="0" r="0" t="0"/>
            <wp:docPr descr="A computer screen shot of a computer&#10;&#10;Description automatically generated" id="1713322381" name="image23.png"/>
            <a:graphic>
              <a:graphicData uri="http://schemas.openxmlformats.org/drawingml/2006/picture">
                <pic:pic>
                  <pic:nvPicPr>
                    <pic:cNvPr descr="A computer screen shot of a computer&#10;&#10;Description automatically generated"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Проверка работы клиентов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Войдите в настройки хоста и настройте протокол TCP/IP в командной строке. Для этого используйте команду PC&gt;ipconfig /release, чтобы сбросить (очистить) старые параметры IP-адреса.</w:t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3392805"/>
            <wp:effectExtent b="0" l="0" r="0" t="0"/>
            <wp:docPr descr="A computer screen shot of a computer&#10;&#10;Description automatically generated" id="1713322363" name="image6.png"/>
            <a:graphic>
              <a:graphicData uri="http://schemas.openxmlformats.org/drawingml/2006/picture">
                <pic:pic>
                  <pic:nvPicPr>
                    <pic:cNvPr descr="A computer screen shot of a computer&#10;&#10;Description automatically generated"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Команда ipconfig /release отправляет DHCP RELEASE сообщение, чтобы освободить текущую конфигурацию DHCP и удалить конфигурацию IP-адресов. </w:t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Теперь используйте команду PC&gt;ipconfig /renew, чтобы получить новые параметры с DHCP-сервера.</w:t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Выполните эти шаги в режиме симуляции- подробно задокументируйте и опишите процесс. </w:t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hrctwsnlkm8i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Настройка служб DNS и HTTP на DNS-сервере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конфигурации DNS-сервера перейдите на вкладку DNS и задайте две записи ресурсов в прямой зоне DNS.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Зона DNS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это часть дерева доменных имен (включая записи ресурсов), размещенная как единое целое на сервере доменных имен (DNS-сервере). В зоне прямого просмотра на запрос доменного имени будет получен ответ в виде IP-адреса. В зоне обратного просмотра по IP-адресу мы узнаем доменное имя компьютера.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Сначала в записи ресурса типа A свяжите доменное имя компьютера server.itmo.ru с его IP-адресом 192.168.1.15, нажмите кнопку "Add".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Затем в записи ресурса CNAME привяжите название сайта к серверу и нажмите кнопку Add. Поясните, в чем разница между этими двумя записями.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3271520"/>
            <wp:effectExtent b="0" l="0" r="0" t="0"/>
            <wp:docPr descr="A screenshot of a computer&#10;&#10;Description automatically generated" id="1713322362" name="image21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Включите командную строку на сервере и проверьте службу DNS. Чтобы убедиться, что прямая зона DNS-сервера работает правильно, введите команду</w:t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SERVER&gt;nslookup  </w:t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Если все настроено правильно, вы получите ответ на запрос с указанием доменного имени DNS-сервера в сети и его IP-адреса.</w:t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4138930"/>
            <wp:effectExtent b="0" l="0" r="0" t="0"/>
            <wp:docPr descr="A computer screen shot of a computer&#10;&#10;Description automatically generated" id="1713322359" name="image17.png"/>
            <a:graphic>
              <a:graphicData uri="http://schemas.openxmlformats.org/drawingml/2006/picture">
                <pic:pic>
                  <pic:nvPicPr>
                    <pic:cNvPr descr="A computer screen shot of a computer&#10;&#10;Description automatically generated"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Не забудьте ввести адрес DNS-сервера в настройках компьютера. Проверьте, открывается ли веб-сайт! Запустите эти шаги в режиме симуляции, прокомментируйте этот процесс в отчете.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tabs>
          <w:tab w:val="left" w:leader="none" w:pos="993"/>
        </w:tabs>
        <w:spacing w:after="0" w:line="240" w:lineRule="auto"/>
        <w:ind w:left="709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tabs>
          <w:tab w:val="left" w:leader="none" w:pos="993"/>
        </w:tabs>
        <w:spacing w:after="0" w:line="240" w:lineRule="auto"/>
        <w:ind w:left="709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widowControl w:val="0"/>
        <w:tabs>
          <w:tab w:val="left" w:leader="none" w:pos="993"/>
        </w:tabs>
        <w:spacing w:after="0" w:line="240" w:lineRule="auto"/>
        <w:ind w:left="709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pmgbkoorkjgq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Настройте почтовый сервер, как в лабораторной работе 2. </w:t>
      </w:r>
    </w:p>
    <w:p w:rsidR="00000000" w:rsidDel="00000000" w:rsidP="00000000" w:rsidRDefault="00000000" w:rsidRPr="00000000" w14:paraId="00000091">
      <w:pPr>
        <w:widowControl w:val="0"/>
        <w:tabs>
          <w:tab w:val="left" w:leader="none" w:pos="993"/>
        </w:tabs>
        <w:spacing w:after="0" w:line="240" w:lineRule="auto"/>
        <w:ind w:left="709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tabs>
          <w:tab w:val="left" w:leader="none" w:pos="993"/>
        </w:tabs>
        <w:spacing w:after="0" w:line="240" w:lineRule="auto"/>
        <w:ind w:left="709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3340735"/>
            <wp:effectExtent b="0" l="0" r="0" t="0"/>
            <wp:docPr descr="A computer screen shot of a computer&#10;&#10;Description automatically generated" id="1713322358" name="image15.png"/>
            <a:graphic>
              <a:graphicData uri="http://schemas.openxmlformats.org/drawingml/2006/picture">
                <pic:pic>
                  <pic:nvPicPr>
                    <pic:cNvPr descr="A computer screen shot of a computer&#10;&#10;Description automatically generated"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tabs>
          <w:tab w:val="left" w:leader="none" w:pos="993"/>
        </w:tabs>
        <w:spacing w:after="0" w:line="240" w:lineRule="auto"/>
        <w:ind w:left="709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tabs>
          <w:tab w:val="left" w:leader="none" w:pos="993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tabs>
          <w:tab w:val="left" w:leader="none" w:pos="993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4181475" cy="3143250"/>
            <wp:effectExtent b="0" l="0" r="0" t="0"/>
            <wp:docPr descr="Graphical user interface, application&#10;&#10;Description automatically generated" id="1713322372" name="image18.jp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8.jpg"/>
                    <pic:cNvPicPr preferRelativeResize="0"/>
                  </pic:nvPicPr>
                  <pic:blipFill>
                    <a:blip r:embed="rId29"/>
                    <a:srcRect b="0" l="0" r="0" t="462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tabs>
          <w:tab w:val="left" w:leader="none" w:pos="993"/>
        </w:tabs>
        <w:spacing w:after="0" w:line="240" w:lineRule="auto"/>
        <w:ind w:left="709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tabs>
          <w:tab w:val="left" w:leader="none" w:pos="993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3990975" cy="1504950"/>
            <wp:effectExtent b="0" l="0" r="0" t="0"/>
            <wp:docPr descr="Graphical user interface, application, Word&#10;&#10;Description automatically generated" id="1713322357" name="image1.jpg"/>
            <a:graphic>
              <a:graphicData uri="http://schemas.openxmlformats.org/drawingml/2006/picture">
                <pic:pic>
                  <pic:nvPicPr>
                    <pic:cNvPr descr="Graphical user interface, application, Word&#10;&#10;Description automatically generated" id="0" name="image1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tabs>
          <w:tab w:val="left" w:leader="none" w:pos="993"/>
        </w:tabs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tabs>
          <w:tab w:val="left" w:leader="none" w:pos="993"/>
        </w:tabs>
        <w:spacing w:after="0" w:line="240" w:lineRule="auto"/>
        <w:ind w:left="709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tabs>
          <w:tab w:val="left" w:leader="none" w:pos="993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4267200" cy="2914650"/>
            <wp:effectExtent b="0" l="0" r="0" t="0"/>
            <wp:docPr descr="Graphical user interface, text, application, email&#10;&#10;Description automatically generated" id="1713322361" name="image26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4781550"/>
            <wp:effectExtent b="0" l="0" r="0" t="0"/>
            <wp:docPr descr="A screenshot of a computer&#10;&#10;Description automatically generated" id="1713322370" name="image2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Выполните все настройки, проверьте отправку писем в режиме реального времени. Приложите скриншоты и разберите протоколы, которые используются в системе. Подробное описание в отчете не требуется, так как мы его делали в ЛР2. </w:t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ВОПРОСЫ для подготовки: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Что происходит при открытии веб-страницы в браузере? Опишите работу протоколов DNS и HTTP.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Какие типы DNS-записей существуют и для чего они используются (например, A, AAAA, MX, CNAME, TXT)? Приведите примеры.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Чем отличается протокол HTTP от HTTPS с точки зрения безопасности и портов?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Что такое DHCP и как происходит процесс получения IP-адреса устройством в сети?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Какие риски безопасности могут быть связаны с использованием открытого DNS-сервера? Как их можно минимизировать?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Объясните разницу между протоколами TCP и UDP. Приведите по два примера, где используется каждый из них.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Что такое “трёхстороннее рукопожатие” (three-way handshake) в TCP и зачем оно нужно?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Какой протокол используется для передачи электронных писем от клиента к серверу, и почему он основан на TCP?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Что такое порт в контексте TCP/IP? Приведите примеры известных портов и соответствующих им протоколов.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Какие основные параметры контролируют надежную доставку данных в TCP и как они работают?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Опишите, как происходит разрешение доменного имени в IP-адрес при использовании DNS. Что делает кэш DNS?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Какие преимущества дает использование DHCP по сравнению с ручной настройкой IP-адресов? Когда может потребоваться статическая настройка?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Почему для потоковой передачи видео часто используется UDP, а не TCP?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Что означает статус-код HTTP 404? Назовите другие распространённые коды и их значение.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Какая роль у транспортного уровня в обеспечении доставки данных? Какие функции он выполняет?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сети наблюдаются конфликты IP-адресов. Как это может быть связано с работой DHCP-сервера? Как это устранить?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Пользователь жалуется, что не может получить почту через почтовый клиент. Какие порты и протоколы вы проверите в первую очередь?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сервере открыт порт 80, но сайт не открывается в браузере. Какие возможные причины и в каких уровнях модели TCP/IP вы их будете искать?</w:t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33" w:type="first"/>
      <w:footerReference r:id="rId34" w:type="default"/>
      <w:footerReference r:id="rId35" w:type="first"/>
      <w:pgSz w:h="15840" w:w="12240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537BE6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537BE6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537BE6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537BE6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537BE6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537BE6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37BE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37BE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37BE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37BE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37BE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37BE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37BE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37BE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37BE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37BE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37BE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37BE6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537BE6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37BE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537BE6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37BE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37BE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37BE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37BE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37BE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37BE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37BE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37BE6"/>
    <w:rPr>
      <w:b w:val="1"/>
      <w:bCs w:val="1"/>
      <w:smallCaps w:val="1"/>
      <w:color w:val="0f4761" w:themeColor="accent1" w:themeShade="0000BF"/>
      <w:spacing w:val="5"/>
    </w:rPr>
  </w:style>
  <w:style w:type="character" w:styleId="texample" w:customStyle="1">
    <w:name w:val="texample"/>
    <w:basedOn w:val="DefaultParagraphFont"/>
    <w:rsid w:val="00AD7A00"/>
  </w:style>
  <w:style w:type="paragraph" w:styleId="NormalWeb">
    <w:name w:val="Normal (Web)"/>
    <w:basedOn w:val="Normal"/>
    <w:uiPriority w:val="99"/>
    <w:semiHidden w:val="1"/>
    <w:unhideWhenUsed w:val="1"/>
    <w:rsid w:val="00A210C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keyword" w:customStyle="1">
    <w:name w:val="keyword"/>
    <w:basedOn w:val="DefaultParagraphFont"/>
    <w:rsid w:val="00A210C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3.png"/><Relationship Id="rId21" Type="http://schemas.openxmlformats.org/officeDocument/2006/relationships/image" Target="media/image10.png"/><Relationship Id="rId24" Type="http://schemas.openxmlformats.org/officeDocument/2006/relationships/image" Target="media/image23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1.png"/><Relationship Id="rId25" Type="http://schemas.openxmlformats.org/officeDocument/2006/relationships/image" Target="media/image6.png"/><Relationship Id="rId28" Type="http://schemas.openxmlformats.org/officeDocument/2006/relationships/image" Target="media/image15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8.jpg"/><Relationship Id="rId7" Type="http://schemas.openxmlformats.org/officeDocument/2006/relationships/image" Target="media/image9.png"/><Relationship Id="rId8" Type="http://schemas.openxmlformats.org/officeDocument/2006/relationships/image" Target="media/image14.png"/><Relationship Id="rId31" Type="http://schemas.openxmlformats.org/officeDocument/2006/relationships/image" Target="media/image26.png"/><Relationship Id="rId30" Type="http://schemas.openxmlformats.org/officeDocument/2006/relationships/image" Target="media/image1.jpg"/><Relationship Id="rId11" Type="http://schemas.openxmlformats.org/officeDocument/2006/relationships/image" Target="media/image7.png"/><Relationship Id="rId33" Type="http://schemas.openxmlformats.org/officeDocument/2006/relationships/header" Target="header1.xml"/><Relationship Id="rId10" Type="http://schemas.openxmlformats.org/officeDocument/2006/relationships/image" Target="media/image4.png"/><Relationship Id="rId32" Type="http://schemas.openxmlformats.org/officeDocument/2006/relationships/image" Target="media/image2.png"/><Relationship Id="rId13" Type="http://schemas.openxmlformats.org/officeDocument/2006/relationships/image" Target="media/image11.png"/><Relationship Id="rId35" Type="http://schemas.openxmlformats.org/officeDocument/2006/relationships/footer" Target="footer2.xml"/><Relationship Id="rId12" Type="http://schemas.openxmlformats.org/officeDocument/2006/relationships/image" Target="media/image5.png"/><Relationship Id="rId34" Type="http://schemas.openxmlformats.org/officeDocument/2006/relationships/footer" Target="footer1.xml"/><Relationship Id="rId15" Type="http://schemas.openxmlformats.org/officeDocument/2006/relationships/image" Target="media/image12.png"/><Relationship Id="rId14" Type="http://schemas.openxmlformats.org/officeDocument/2006/relationships/image" Target="media/image16.png"/><Relationship Id="rId17" Type="http://schemas.openxmlformats.org/officeDocument/2006/relationships/image" Target="media/image22.png"/><Relationship Id="rId16" Type="http://schemas.openxmlformats.org/officeDocument/2006/relationships/image" Target="media/image19.png"/><Relationship Id="rId19" Type="http://schemas.openxmlformats.org/officeDocument/2006/relationships/image" Target="media/image24.png"/><Relationship Id="rId18" Type="http://schemas.openxmlformats.org/officeDocument/2006/relationships/image" Target="media/image2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+DoIMLzcUG7qy+w2r/1o2HATaA==">CgMxLjAyDmguc3U3M283MXJpbmpoMg5oLmhyY3R3c25sa204aTIOaC5wbWdia29vcmtqZ3E4AHIhMVY5cFBSRDRPeG51THVJd0QwWHBSLTh4SE9lWEwxX1dr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2024-04-21T09:58:00Z</dcterms:created>
  <dc:creator>Yuriy Boldyrev</dc:creator>
</cp:coreProperties>
</file>