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tabs>
          <w:tab w:val="center" w:leader="none" w:pos="4677"/>
          <w:tab w:val="right" w:leader="none" w:pos="9355"/>
        </w:tabs>
        <w:spacing w:after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автономное образовательное учреждение </w:t>
      </w:r>
    </w:p>
    <w:p w:rsidR="00000000" w:rsidDel="00000000" w:rsidP="00000000" w:rsidRDefault="00000000" w:rsidRPr="00000000" w14:paraId="00000003">
      <w:pPr>
        <w:tabs>
          <w:tab w:val="center" w:leader="none" w:pos="4677"/>
          <w:tab w:val="right" w:leader="none" w:pos="9355"/>
        </w:tabs>
        <w:spacing w:after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4">
      <w:pPr>
        <w:tabs>
          <w:tab w:val="left" w:leader="none" w:pos="426"/>
        </w:tabs>
        <w:spacing w:after="0"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5">
      <w:pPr>
        <w:spacing w:after="12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Лабораторная работа №1 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Экономика программной инженерии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«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8"/>
            <w:szCs w:val="28"/>
            <w:u w:val="single"/>
            <w:rtl w:val="0"/>
          </w:rPr>
          <w:t xml:space="preserve">https://priem.menu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». 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20" w:line="276" w:lineRule="auto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20"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P3420 Кремпольская Е.А., 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20"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P3420 Касьяненко В.М.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20" w:line="276" w:lineRule="auto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Факультет: ПИиКТ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20" w:line="276" w:lineRule="auto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Группа: P3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20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20"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Преподаватель: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Харитонова А.Е</w:t>
      </w:r>
    </w:p>
    <w:p w:rsidR="00000000" w:rsidDel="00000000" w:rsidP="00000000" w:rsidRDefault="00000000" w:rsidRPr="00000000" w14:paraId="00000017">
      <w:pPr>
        <w:spacing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4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40" w:line="276" w:lineRule="auto"/>
        <w:jc w:val="center"/>
        <w:rPr>
          <w:rFonts w:ascii="Times New Roman" w:cs="Times New Roman" w:eastAsia="Times New Roman" w:hAnsi="Times New Roman"/>
          <w:color w:val="000000"/>
          <w:sz w:val="2"/>
          <w:szCs w:val="2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941281" cy="765536"/>
            <wp:effectExtent b="0" l="0" r="0" t="0"/>
            <wp:docPr descr="C:\Users\User1\Documents\БЖД 2023 весна\Лого основной русский черный.jpg" id="47" name="image1.jpg"/>
            <a:graphic>
              <a:graphicData uri="http://schemas.openxmlformats.org/drawingml/2006/picture">
                <pic:pic>
                  <pic:nvPicPr>
                    <pic:cNvPr descr="C:\Users\User1\Documents\БЖД 2023 весна\Лого основной русский черный.jpg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1281" cy="765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Санкт-Петербург,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276" w:lineRule="auto"/>
        <w:rPr>
          <w:rFonts w:ascii="Times New Roman" w:cs="Times New Roman" w:eastAsia="Times New Roman" w:hAnsi="Times New Roman"/>
          <w:color w:val="2f549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f5496"/>
          <w:sz w:val="36"/>
          <w:szCs w:val="36"/>
          <w:rtl w:val="0"/>
        </w:rPr>
        <w:t xml:space="preserve">Оглавление</w:t>
      </w:r>
      <w:r w:rsidDel="00000000" w:rsidR="00000000" w:rsidRPr="00000000">
        <w:rPr>
          <w:rtl w:val="0"/>
        </w:rPr>
      </w:r>
    </w:p>
    <w:sdt>
      <w:sdtPr>
        <w:id w:val="-193625273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jdgxs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Функциональные требования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Оценка трудоемкости разработки проекта наивным методом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a8m10mz089l3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Оценка трудоемкости разработки проекта методом PERT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sf6wll5ip1y6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Оценка размера проекта методом функциональных точек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axjw2xcpfa9k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Расчет трудоемкости методом COCOMO II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1mijemd1eejy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Оценка размера проекта методом оценки вариантов использования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Сравнение полученных результатов и выводы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spacing w:line="276" w:lineRule="auto"/>
        <w:rPr>
          <w:rFonts w:ascii="Times New Roman" w:cs="Times New Roman" w:eastAsia="Times New Roman" w:hAnsi="Times New Roman"/>
          <w:color w:val="2f5496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before="240" w:line="276" w:lineRule="auto"/>
        <w:jc w:val="center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выданного веб-проекта: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20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Сформировать набор функциональных требований для разработки проекта.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Оценить трудоемкость разработки проекта наивным методом.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Оценить трудоемкость разработки проекта методом PERT (Project Evaluation and Review Technique). Нарисовать сетевую диаграмму взаимосвязи работ и методом критического пути рассчитать минимальную продолжительность разработки. Предложить оптимальное количество разработчиков и оценить срок выполнения проекта.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Оценить размер проекта методом функциональных точек, затем, исходя из предположения, что собранной статистики по завершенным проектам нет, рассчитать трудоемкость методом COCOMO II (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Обновленная таблица количества строк на точку для разных языков программирования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Оценить размер проекта методом оценки вариантов использования (Use Case Points). Для расчета фактора продуктивности PF использовать любой свой завершенный проект с известными временными трудозатратами, оценив его размер методом UCP.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0" w:before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Сравнить полученные результаты и сделать выводы.</w:t>
      </w:r>
    </w:p>
    <w:p w:rsidR="00000000" w:rsidDel="00000000" w:rsidP="00000000" w:rsidRDefault="00000000" w:rsidRPr="00000000" w14:paraId="0000002E">
      <w:pPr>
        <w:pStyle w:val="Heading2"/>
        <w:spacing w:line="276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ukimhe4bf2ip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200" w:line="276" w:lineRule="auto"/>
        <w:jc w:val="center"/>
        <w:rPr/>
      </w:pPr>
      <w:bookmarkStart w:colFirst="0" w:colLast="0" w:name="_heading=h.30j0zll" w:id="2"/>
      <w:bookmarkEnd w:id="2"/>
      <w:r w:rsidDel="00000000" w:rsidR="00000000" w:rsidRPr="00000000">
        <w:rPr>
          <w:rtl w:val="0"/>
        </w:rPr>
        <w:t xml:space="preserve">Функциональные требования</w:t>
      </w:r>
    </w:p>
    <w:p w:rsidR="00000000" w:rsidDel="00000000" w:rsidP="00000000" w:rsidRDefault="00000000" w:rsidRPr="00000000" w14:paraId="00000030">
      <w:pPr>
        <w:spacing w:after="0" w:before="0" w:line="360" w:lineRule="auto"/>
        <w:ind w:left="0" w:right="48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FR1 – Веб-сайт должен состоять из 7 основных страниц: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«Главная»;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«Авторизация»;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«Мои заказы»;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«Подписка»;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«Пригласить друга»;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«Настройки»;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«Посмотреть меню».</w:t>
      </w:r>
    </w:p>
    <w:p w:rsidR="00000000" w:rsidDel="00000000" w:rsidP="00000000" w:rsidRDefault="00000000" w:rsidRPr="00000000" w14:paraId="00000038">
      <w:pPr>
        <w:widowControl w:val="0"/>
        <w:spacing w:after="0" w:before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before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FR2.1.1 – Каждая страница веб-сайта должна содержать в верхней части шапку, которая содержит следующие элементы: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6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Логотип сервиса (ссылка на главную страницу);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6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телефона компании, оформленный как кликабельная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tel: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-ссылка;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6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Якорная ссылка на раздел «Меню» главной страницы;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6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авторизации пользователя – его имя, отображаемое в шапке; при клике на имя должно открываться выпадающее меню с навигацией по основным страницам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личного кабинета: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«Мои заказы», «Подписка», «Пригласить друга»,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«Настройки», «Просмотреть меню».</w:t>
      </w:r>
    </w:p>
    <w:p w:rsidR="00000000" w:rsidDel="00000000" w:rsidP="00000000" w:rsidRDefault="00000000" w:rsidRPr="00000000" w14:paraId="0000003E">
      <w:pPr>
        <w:widowControl w:val="0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FR2.1.2 – В шапке сайта должен быть элемент «Выбор города». При клике открывается список доступных городов/регионов доставки. Пользователь может выбрать один из предложенных городов. Выбранный город отображается в шапке. Все цены, условия доставки и доступность услуг должны автоматически адаптироваться к выбранному городу.</w:t>
      </w:r>
    </w:p>
    <w:p w:rsidR="00000000" w:rsidDel="00000000" w:rsidP="00000000" w:rsidRDefault="00000000" w:rsidRPr="00000000" w14:paraId="00000040">
      <w:pPr>
        <w:widowControl w:val="0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FR2.1.3 – В шапке должен быть элемент для входа в личный кабинет. При неавторизованном пользователе должна отображаться ссылка «Личный кабинет». При авторизованном пользователе в шапке отображается имя пользователя и иконка профиля с выпадающим меню описанном, в FR2.1.1.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FR3.1 – Главная страница должна содержать следующие элементы: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с основным предложением компании и кнопкой «Заказать»;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Галерея с рекламными и информационными баннерами;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программ питания с выбором тарифа и просмотром меню по дням недели;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с вариантами подписки и ценами;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с отзывами клиентов, их фотографиями клиентов, их именами и текстом;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Карта зоны доставки с выделенной областью и кнопкой «Заказать»;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«Частые вопросы» с группировкой по темам и ответами на вопросы, раскрывающимися по клику.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FR3.2 – Галерея с рекламными и информационными баннерами на главной странице должна предоставлять возможность последовательно сменять просматриваемые банн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еры. Разрешение изображений в галерее должно быть не менее 1920x820.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FR3.3 – Блок программ питания должен содержать перечень доступных программ, описание каждой программы, возможность переключения между днями недели для просмотра меню, отображение фотографий блюд, их названия, состава, калорийности и веса, якорная ссылка «Оформить» для перехода к блоку с вариантами подписки и ценами.</w:t>
      </w:r>
    </w:p>
    <w:p w:rsidR="00000000" w:rsidDel="00000000" w:rsidP="00000000" w:rsidRDefault="00000000" w:rsidRPr="00000000" w14:paraId="0000004F">
      <w:pPr>
        <w:widowControl w:val="0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FR3.4 – Блок с вариантами подписки и ценами должен содержать перечень доступных вариантов подписки. Для каждого варианта должна отображаться цена и условия. При нажатии на кнопку «Заказать» в блоке с вариантами подписки, если пользователь авторизован – открывается форма оформления заказа (FR5.1), если пользователь не авторизован – перед открытием формы заказа система должна попросить авторизоваться.</w:t>
      </w:r>
    </w:p>
    <w:p w:rsidR="00000000" w:rsidDel="00000000" w:rsidP="00000000" w:rsidRDefault="00000000" w:rsidRPr="00000000" w14:paraId="00000051">
      <w:pPr>
        <w:widowControl w:val="0"/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FR3.5.1 – Главная страница веб-сайта должна содержать в нижней части блок, содержащий следующую информацию: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1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Логотип сервиса;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1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Юридические данные компании ООО «ГФ Трейд», а именно наименование, ОГРН, ИНН, КПП;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1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Почтовый адрес компании ООО «ГФ Трейд»;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1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телефона компании, оформленный как кликабельная tel:-ссылка;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1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Авторское право;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1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Ссылка на официальное сообщество компании в VK;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1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Ссылка на официальный Telegram-бот;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1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Ссылки на  условия публичной оферты, оферты по акции "Прием для своих", публичной оферты по подписке, оферты для Акции "Прием за подписку на тг бота" и обработки персональных данных.</w:t>
      </w:r>
    </w:p>
    <w:p w:rsidR="00000000" w:rsidDel="00000000" w:rsidP="00000000" w:rsidRDefault="00000000" w:rsidRPr="00000000" w14:paraId="0000005A">
      <w:pPr>
        <w:widowControl w:val="0"/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FR3.5.2 – В блоке, описанном в FR3.5.1, должна присутствовать возможность беспрепятственного копирования текста, содержащего контактные и юридические данные. Все ссылки должны перенаправлять пользователя по их адресу при нажатии на них.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FR4.1 – Система должна быть интегрирована с платежным провайдером для приема платежей. Интеграция должна обеспечивать: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10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Формирование платежа;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Получение ответа от провайдера об успешной/неуспешной оплате;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10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Прием уведомлений от провайдера о статусе транзакции.</w:t>
      </w:r>
    </w:p>
    <w:p w:rsidR="00000000" w:rsidDel="00000000" w:rsidP="00000000" w:rsidRDefault="00000000" w:rsidRPr="00000000" w14:paraId="00000061">
      <w:pPr>
        <w:widowControl w:val="0"/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FR4.2 – Если выбран тариф с оплатой по частям, система должна поддерживать сохранение реквизитов платежа у платежного провайдера. Система должна автоматически инициировать повторное списание в дату, определенную условиями тарифа. В случае неуспешного списания система должна уведомлять пользователя при помощи SMS-сообщений и предлагать повторить оплату вручную.</w:t>
      </w:r>
    </w:p>
    <w:p w:rsidR="00000000" w:rsidDel="00000000" w:rsidP="00000000" w:rsidRDefault="00000000" w:rsidRPr="00000000" w14:paraId="00000063">
      <w:pPr>
        <w:widowControl w:val="0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FR5.1 Форма оформления заказа должна содержать следующие элементы: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18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Название выбранного тарифа;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18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преимуществ тарифа;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18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«Условия доставки» с обязательными к заполнению полями: адрес доставки, дата первой доставки, время доставки;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18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«Способ оплаты» с возможностью выбора метода оплаты: СБП (система быстрых платежей), оплата картой на сайте и другие способы оплаты;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18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с расчётом стоимости: цена без скидки, размер скидки, итоговая сумма к оплате;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18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Поле для ввода и применения промокода;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18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Кнопка «Оплатить»;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18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Информация про условия отмены.</w:t>
      </w:r>
    </w:p>
    <w:p w:rsidR="00000000" w:rsidDel="00000000" w:rsidP="00000000" w:rsidRDefault="00000000" w:rsidRPr="00000000" w14:paraId="0000006D">
      <w:pPr>
        <w:widowControl w:val="0"/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FR5.2.1 – При выборе способа оплаты СБП (Система быстрых платежей) и нажатии на кнопку «Оплатить» должна открываться форма оплаты, содержащая: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QR-код для сканирования камерой телефона;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Инструкцию по оплате через камеру;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Инструкцию по оплате через приложение банка.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FR5.2.2 – При выборе способа оплаты «Оплатить картой» должна отображаться форма для ввода реквизитов: номер карты, срок действия карты, CVC/CVV-код, имя и фамилия держателя карты. 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FR5.3 При успешной оплате система должна сформировать заказ и отобразить сообщение об успехе. При неудаче – отобразить сообщение об ошибке и предложить повторить оплату или выбрать другой способ.</w:t>
      </w:r>
    </w:p>
    <w:p w:rsidR="00000000" w:rsidDel="00000000" w:rsidP="00000000" w:rsidRDefault="00000000" w:rsidRPr="00000000" w14:paraId="00000076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FR6.1 – При нажатии на ссылку «Личный кабинет», описанную в FR2.1.3, должна открываться форма авторизации, содержащая поле для ввода номера телефона и кнопку «Отправить SMS-код». После нажатия на кнопку система должна отправить SMS с кодом подтверждения на введенный номер и показать поле для ввода, куда пользователь должен ввести код из SMS. Если код верный – показывается форма, содержащая поля для заполнения имени и почты, если пользователь впервые авторизуется, иначе выполняется вход и показывается раздел «Личный кабинет», описанный в FR5.1. Если код неверный – система должна вывести сообщение об ошибке и предложить повторить ввод.</w:t>
      </w:r>
    </w:p>
    <w:p w:rsidR="00000000" w:rsidDel="00000000" w:rsidP="00000000" w:rsidRDefault="00000000" w:rsidRPr="00000000" w14:paraId="00000078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FR7.1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Личный кабинет должен содержать боковое меню, содержащее следующие элементы: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Имя пользователя;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телефона;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«Мои заказы»;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«Подписка»;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«Пригласить друга»;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«Настройки»;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«Посмотреть меню».</w:t>
      </w:r>
    </w:p>
    <w:p w:rsidR="00000000" w:rsidDel="00000000" w:rsidP="00000000" w:rsidRDefault="00000000" w:rsidRPr="00000000" w14:paraId="00000081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FR7.2 – Раздел «Мои заказы» должен предоставлять пользователю информацию о текущих и завершенных заказах. При отсутствии активных заказов отображается сообщение: «У Вас нет текущих заказов» и ссылка «Новый заказ» на раздел «Посмотреть меню». В случае наличия активных заказов, пользователь должен видеть: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Название тарифа;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Срок действия тарифа;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Информацию о подписке;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Детали доставки: дата, время, адрес;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Условия и поля из раздела «Пригласить друга», описанного в FR7.4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FR7.3 – Раздел «Подписка» должен содержать перечень ключевых преимуществ подписки, дополнительные условия, ссылка «Выбрать свою подписку», ведущую к блоку выбора тарифа на Главной странице.</w:t>
        <w:br w:type="textWrapping"/>
      </w:r>
    </w:p>
    <w:p w:rsidR="00000000" w:rsidDel="00000000" w:rsidP="00000000" w:rsidRDefault="00000000" w:rsidRPr="00000000" w14:paraId="0000008A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FR7.4 – Раздел «Пригласить друга» должен содержать информацию об условиях акции, поле с персональной реферальной ссылкой пользователя, кнопку «Скопировать» для быстрого копирования ссылки в буфер обмена, кнопки для мгновенного шеринга ссылки в соцсетях (VK, Telegram). В разделе должна отображаться статистика: количество людей, которые перешли по ссылке и количество людей, которые оформили заказ по ссылке.</w:t>
      </w:r>
    </w:p>
    <w:p w:rsidR="00000000" w:rsidDel="00000000" w:rsidP="00000000" w:rsidRDefault="00000000" w:rsidRPr="00000000" w14:paraId="0000008B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0"/>
        </w:rPr>
      </w:pPr>
      <w:bookmarkStart w:colFirst="0" w:colLast="0" w:name="_heading=h.sa2wehx2qcea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FR7.5.1 – Раздел </w:t>
      </w: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«Настройки профиля» должен состоять из двух разделов: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Личная информация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Мои карты</w:t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0"/>
          <w:sz w:val="28"/>
          <w:szCs w:val="28"/>
        </w:rPr>
      </w:pPr>
      <w:bookmarkStart w:colFirst="0" w:colLast="0" w:name="_heading=h.f7ngpe3h3gw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0"/>
          <w:sz w:val="28"/>
          <w:szCs w:val="28"/>
        </w:rPr>
      </w:pPr>
      <w:bookmarkStart w:colFirst="0" w:colLast="0" w:name="_heading=h.c3zeb1unvqiy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0"/>
          <w:sz w:val="28"/>
          <w:szCs w:val="28"/>
          <w:rtl w:val="0"/>
        </w:rPr>
        <w:t xml:space="preserve">FR7.5.2 – Раздел «Личная информация» должен содержать кнопки «Сохранить изменения» и «Отменить», а также форму редактирования следующих данных: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Имя (обязательное поле);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Фамилия (необязательное поле);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Электронная почта (обязательное поле);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рождения (обязательное поле).</w:t>
      </w:r>
    </w:p>
    <w:p w:rsidR="00000000" w:rsidDel="00000000" w:rsidP="00000000" w:rsidRDefault="00000000" w:rsidRPr="00000000" w14:paraId="00000095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FR7.5.3 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Раздел 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Мои карты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должен содержать список привязанных банковских карт пользователя, включая следующие данные: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 карты;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карты в замаскированном виде;</w:t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привязки карты.</w:t>
      </w:r>
    </w:p>
    <w:p w:rsidR="00000000" w:rsidDel="00000000" w:rsidP="00000000" w:rsidRDefault="00000000" w:rsidRPr="00000000" w14:paraId="0000009A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FR7.6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Раздел «Посмотреть меню» должен содержать следующие элементы: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Заголовок с датой ближайшей доставки и выпадающим выбором даты.</w:t>
        <w:br w:type="textWrapping"/>
        <w:t xml:space="preserve">Переключатель программы питания.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Лента дней на неделю, отображающая меню выбранного дня с карточками блюд по приемам пищи с фото, названиями, краткими описаниями, ккал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граммовкой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тарифа.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«Заказать», открывающая форму оформления заказа, описанную в FR5.1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widowControl w:val="0"/>
        <w:spacing w:after="0" w:before="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eading=h.3mtd4l5njkg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widowControl w:val="0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9fjcu1r9alkq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FR8.1 –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Административная панель должна быть доступна только авторизованным пользователям с ролью «Администратор». В административной панели должны быть следующие разделы: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«Блюда»;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«Программы питания»;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«Подписки»;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«Заказы».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widowControl w:val="0"/>
        <w:spacing w:after="0" w:before="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eading=h.9jmoqrejlm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widowControl w:val="0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2uepm4qk9htk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FR8.2 – У административных ролей в разделе «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Блюда» должна быть возможность: добавлять, редактировать и удалять блюда. Для каждого блюда должна быть возможность указать: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Название;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Краткое описание;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Категория (обед, ужин и другое);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КБЖУ (калории, белки, жиры, углеводы);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Вес порции;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Фото.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widowControl w:val="0"/>
        <w:spacing w:after="0" w:before="0" w:line="360" w:lineRule="auto"/>
        <w:rPr>
          <w:rFonts w:ascii="Times New Roman" w:cs="Times New Roman" w:eastAsia="Times New Roman" w:hAnsi="Times New Roman"/>
          <w:b w:val="0"/>
        </w:rPr>
      </w:pPr>
      <w:bookmarkStart w:colFirst="0" w:colLast="0" w:name="_heading=h.5oiuwrwi9kyt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widowControl w:val="0"/>
        <w:spacing w:after="0" w:before="0" w:line="360" w:lineRule="auto"/>
        <w:rPr>
          <w:rFonts w:ascii="Times New Roman" w:cs="Times New Roman" w:eastAsia="Times New Roman" w:hAnsi="Times New Roman"/>
          <w:b w:val="0"/>
          <w:color w:val="000000"/>
          <w:sz w:val="28"/>
          <w:szCs w:val="28"/>
        </w:rPr>
      </w:pPr>
      <w:bookmarkStart w:colFirst="0" w:colLast="0" w:name="_heading=h.vlx7ec6a96gs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FR8.3</w:t>
      </w: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У административных ролей в разделе </w:t>
      </w: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«Программы питания» должна быть в</w:t>
      </w: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озможность создавать и редактировать программы, возможность привязки блюд к конкретным дням недели в каждой программе</w:t>
      </w:r>
      <w:r w:rsidDel="00000000" w:rsidR="00000000" w:rsidRPr="00000000">
        <w:rPr>
          <w:rFonts w:ascii="Times New Roman" w:cs="Times New Roman" w:eastAsia="Times New Roman" w:hAnsi="Times New Roman"/>
          <w:b w:val="0"/>
          <w:color w:val="000000"/>
          <w:sz w:val="28"/>
          <w:szCs w:val="28"/>
          <w:rtl w:val="0"/>
        </w:rPr>
        <w:t xml:space="preserve">, а также настраивать стоимость и условия.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widowControl w:val="0"/>
        <w:spacing w:after="0" w:before="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eading=h.r004yq75o5zj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widowControl w:val="0"/>
        <w:spacing w:after="0" w:before="0" w:line="360" w:lineRule="auto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48lx99xhphcu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FR8.4 – У административных ролей в разделе «Заказы» должна быть возможность п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росмотра всех заказов в системе с фильтрацией по: статусу, пользователю, дате доставки, городу. В разделе должна быть возможность изменять статус заказа.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spacing w:after="200" w:before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1fob9te" w:id="14"/>
      <w:bookmarkEnd w:id="14"/>
      <w:r w:rsidDel="00000000" w:rsidR="00000000" w:rsidRPr="00000000">
        <w:rPr>
          <w:rtl w:val="0"/>
        </w:rPr>
        <w:t xml:space="preserve">Оценка трудоемкости разработки проекта наивным методом</w:t>
      </w:r>
      <w:r w:rsidDel="00000000" w:rsidR="00000000" w:rsidRPr="00000000">
        <w:rPr>
          <w:rtl w:val="0"/>
        </w:rPr>
      </w:r>
    </w:p>
    <w:sdt>
      <w:sdtPr>
        <w:lock w:val="contentLocked"/>
        <w:id w:val="-2141563793"/>
        <w:tag w:val="goog_rdk_0"/>
      </w:sdtPr>
      <w:sdtContent>
        <w:tbl>
          <w:tblPr>
            <w:tblStyle w:val="Table1"/>
            <w:tblW w:w="10215.0" w:type="dxa"/>
            <w:jc w:val="left"/>
            <w:tblInd w:w="-58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95"/>
            <w:gridCol w:w="2640"/>
            <w:gridCol w:w="2280"/>
            <w:gridCol w:w="1605"/>
            <w:gridCol w:w="1410"/>
            <w:gridCol w:w="1785"/>
            <w:tblGridChange w:id="0">
              <w:tblGrid>
                <w:gridCol w:w="495"/>
                <w:gridCol w:w="2640"/>
                <w:gridCol w:w="2280"/>
                <w:gridCol w:w="1605"/>
                <w:gridCol w:w="1410"/>
                <w:gridCol w:w="178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№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Функциональность</w:t>
                </w:r>
              </w:p>
            </w:tc>
            <w:tc>
              <w:tcPr>
                <w:shd w:fill="auto" w:val="clear"/>
                <w:tcMar>
                  <w:top w:w="99.21259842519686" w:type="dxa"/>
                  <w:left w:w="99.21259842519686" w:type="dxa"/>
                  <w:bottom w:w="99.21259842519686" w:type="dxa"/>
                  <w:right w:w="99.21259842519686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Покрываемые требования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Оценка,</w:t>
                </w:r>
              </w:p>
              <w:p w:rsidR="00000000" w:rsidDel="00000000" w:rsidP="00000000" w:rsidRDefault="00000000" w:rsidRPr="00000000" w14:paraId="000000B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мин./чел.час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Оценка,</w:t>
                </w:r>
              </w:p>
              <w:p w:rsidR="00000000" w:rsidDel="00000000" w:rsidP="00000000" w:rsidRDefault="00000000" w:rsidRPr="00000000" w14:paraId="000000B9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ср./чел.час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Оценка,</w:t>
                </w:r>
              </w:p>
              <w:p w:rsidR="00000000" w:rsidDel="00000000" w:rsidP="00000000" w:rsidRDefault="00000000" w:rsidRPr="00000000" w14:paraId="000000BB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макс./чел.час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6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Подготовка </w:t>
                  <w:br w:type="textWrapping"/>
                  <w:t xml:space="preserve">(аналитика и планирование)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Проектирование дизайна системы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FR1-FR3.5.2, FR5.1-FR8.4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160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Проектирование архитектуры системы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FR1-FR8.4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B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C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16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6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E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Frontend разработка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Главная страница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FR3.1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8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140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9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220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Шапка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FR2.1.1-2.2.2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E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F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60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Компонент для выбора города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FR2.1.2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3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4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Компонент галереи изображений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FR3.2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9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A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32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B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Компонент для программ питания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FR3.3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F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0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1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120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Компонент для вариантов подписки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FR3.4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120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Форма оформления заказа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FR5.1-FR5.3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B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60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C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Компонент для FAQ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FR3.1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1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2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3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Подвал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FR3.5.1-FR3.5.2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8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9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Страница авторизации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FR6.1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E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32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F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Страница личного кабинета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FR7.1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3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4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120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Страница заказов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FR7.2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9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A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B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120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Страница подписки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FR7.3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F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0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1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Страница для реферальной программы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FR7.4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Страница настроек профиля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0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0"/>
                    <w:sz w:val="26"/>
                    <w:szCs w:val="26"/>
                    <w:rtl w:val="0"/>
                  </w:rPr>
                  <w:t xml:space="preserve">FR7.5.1-FR7.5.3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B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C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120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Страница просмотра меню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FR7.6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1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2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140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3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220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Страница административной панели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0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0"/>
                    <w:sz w:val="26"/>
                    <w:szCs w:val="26"/>
                    <w:rtl w:val="0"/>
                  </w:rPr>
                  <w:t xml:space="preserve">FR8.1-FR8.5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60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8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9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200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6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A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Backend разработка </w:t>
                  <w:br w:type="textWrapping"/>
                  <w:t xml:space="preserve">(реализация функционала на стороне сервера)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Модуль заказов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FR5.1, FR7.2, FR8.4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3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4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160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260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Модуль авторизации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FR6.1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9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A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B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120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Модуль блюд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FR3.3, FR7.6, FR8.2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F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0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1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120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Модуль подписок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FR3.3, FR3.4, FR4.2, FR7.3, FR7.6, FR8.3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160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260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Реферальный модуль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FR7.2, FR7.4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B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C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Модуль профиля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0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0"/>
                    <w:sz w:val="26"/>
                    <w:szCs w:val="26"/>
                    <w:rtl w:val="0"/>
                  </w:rPr>
                  <w:t xml:space="preserve">FR7.1, FR7.5.2-FR7.5.3, FR8.1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1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2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3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120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Модуль зон доставки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FR2.1.2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8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9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Интеграция с платёжной системой (API, веб-хуки)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FR4.1, FR4.2, FR5.2.1, FR5.3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E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F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240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Модуль уведомлений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FR4.2, FR6.1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3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4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6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Тестирование (обеспечение качества)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Модульное тестирование компонентов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FR1-FR3.5.2, FR5.1-FR8.4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F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0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160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1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240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30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Интеграционное тестирование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FR1-FR8.4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160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240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31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Приемочное тестирование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FR1-FR8.4</w:t>
                </w:r>
              </w:p>
            </w:tc>
            <w:tc>
              <w:tcPr>
                <w:tcBorders>
                  <w:bottom w:color="000000" w:space="0" w:sz="5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B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40</w:t>
                </w:r>
              </w:p>
            </w:tc>
            <w:tc>
              <w:tcPr>
                <w:tcBorders>
                  <w:bottom w:color="000000" w:space="0" w:sz="5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C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</w:t>
                </w:r>
              </w:p>
            </w:tc>
            <w:tc>
              <w:tcPr>
                <w:tcBorders>
                  <w:bottom w:color="000000" w:space="0" w:sz="5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120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Сумма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91">
                <w:pPr>
                  <w:widowControl w:val="0"/>
                  <w:spacing w:after="0" w:line="276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1208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92">
                <w:pPr>
                  <w:widowControl w:val="0"/>
                  <w:spacing w:after="0" w:line="276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2408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93">
                <w:pPr>
                  <w:widowControl w:val="0"/>
                  <w:spacing w:after="0" w:line="276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3820</w:t>
                </w:r>
              </w:p>
            </w:tc>
          </w:tr>
        </w:tbl>
      </w:sdtContent>
    </w:sdt>
    <w:p w:rsidR="00000000" w:rsidDel="00000000" w:rsidP="00000000" w:rsidRDefault="00000000" w:rsidRPr="00000000" w14:paraId="00000194">
      <w:pPr>
        <w:pStyle w:val="Heading1"/>
        <w:spacing w:after="200" w:before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a8m10mz089l3" w:id="15"/>
      <w:bookmarkEnd w:id="15"/>
      <w:r w:rsidDel="00000000" w:rsidR="00000000" w:rsidRPr="00000000">
        <w:rPr>
          <w:rtl w:val="0"/>
        </w:rPr>
        <w:t xml:space="preserve">Оценка трудоемкости разработки проекта методом PERT</w:t>
      </w:r>
      <w:r w:rsidDel="00000000" w:rsidR="00000000" w:rsidRPr="00000000">
        <w:rPr>
          <w:rtl w:val="0"/>
        </w:rPr>
      </w:r>
    </w:p>
    <w:sdt>
      <w:sdtPr>
        <w:lock w:val="contentLocked"/>
        <w:id w:val="-1399088860"/>
        <w:tag w:val="goog_rdk_1"/>
      </w:sdtPr>
      <w:sdtContent>
        <w:tbl>
          <w:tblPr>
            <w:tblStyle w:val="Table2"/>
            <w:tblW w:w="10200.0" w:type="dxa"/>
            <w:jc w:val="left"/>
            <w:tblInd w:w="-58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85"/>
            <w:gridCol w:w="2370"/>
            <w:gridCol w:w="1170"/>
            <w:gridCol w:w="1260"/>
            <w:gridCol w:w="1200"/>
            <w:gridCol w:w="1179.0000000000005"/>
            <w:gridCol w:w="1130.9999999999995"/>
            <w:gridCol w:w="1305"/>
            <w:tblGridChange w:id="0">
              <w:tblGrid>
                <w:gridCol w:w="585"/>
                <w:gridCol w:w="2370"/>
                <w:gridCol w:w="1170"/>
                <w:gridCol w:w="1260"/>
                <w:gridCol w:w="1200"/>
                <w:gridCol w:w="1179.0000000000005"/>
                <w:gridCol w:w="1130.9999999999995"/>
                <w:gridCol w:w="130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№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Функциональность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Покры-</w:t>
                </w:r>
              </w:p>
              <w:p w:rsidR="00000000" w:rsidDel="00000000" w:rsidP="00000000" w:rsidRDefault="00000000" w:rsidRPr="00000000" w14:paraId="0000019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ваемые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требова-ния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Оценка,</w:t>
                </w:r>
              </w:p>
              <w:p w:rsidR="00000000" w:rsidDel="00000000" w:rsidP="00000000" w:rsidRDefault="00000000" w:rsidRPr="00000000" w14:paraId="0000019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мин./чел .час </w:t>
                </w:r>
                <m:oMath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  <w:sz w:val="26"/>
                          <w:szCs w:val="26"/>
                        </w:rPr>
                        <m:t xml:space="preserve">мин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sz w:val="26"/>
                          <w:szCs w:val="26"/>
                        </w:rPr>
                        <m:t xml:space="preserve">i</m:t>
                      </m:r>
                    </m:sub>
                  </m:sSub>
                </m:oMath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Оценка,</w:t>
                </w:r>
              </w:p>
              <w:p w:rsidR="00000000" w:rsidDel="00000000" w:rsidP="00000000" w:rsidRDefault="00000000" w:rsidRPr="00000000" w14:paraId="0000019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ср./чел.</w:t>
                </w:r>
              </w:p>
              <w:p w:rsidR="00000000" w:rsidDel="00000000" w:rsidP="00000000" w:rsidRDefault="00000000" w:rsidRPr="00000000" w14:paraId="0000019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час </w:t>
                </w:r>
                <m:oMath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  <w:sz w:val="26"/>
                          <w:szCs w:val="26"/>
                        </w:rPr>
                        <m:t xml:space="preserve">ср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sz w:val="26"/>
                          <w:szCs w:val="26"/>
                        </w:rPr>
                        <m:t xml:space="preserve">i</m:t>
                      </m:r>
                    </m:sub>
                  </m:sSub>
                </m:oMath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Оценка,</w:t>
                </w:r>
              </w:p>
              <w:p w:rsidR="00000000" w:rsidDel="00000000" w:rsidP="00000000" w:rsidRDefault="00000000" w:rsidRPr="00000000" w14:paraId="0000019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макс./чел.час </w:t>
                </w:r>
                <m:oMath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  <w:sz w:val="26"/>
                          <w:szCs w:val="26"/>
                        </w:rPr>
                        <m:t xml:space="preserve">макс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sz w:val="26"/>
                          <w:szCs w:val="26"/>
                        </w:rPr>
                        <m:t xml:space="preserve">i</m:t>
                      </m:r>
                    </m:sub>
                  </m:sSub>
                </m:oMath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m:oMath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  <w:sz w:val="26"/>
                          <w:szCs w:val="26"/>
                        </w:rPr>
                        <m:t xml:space="preserve">E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sz w:val="26"/>
                          <w:szCs w:val="26"/>
                        </w:rPr>
                        <m:t xml:space="preserve">i</m:t>
                      </m:r>
                    </m:sub>
                  </m:sSub>
                </m:oMath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85.03937007874016" w:type="dxa"/>
                  <w:left w:w="85.03937007874016" w:type="dxa"/>
                  <w:bottom w:w="85.03937007874016" w:type="dxa"/>
                  <w:right w:w="85.03937007874016" w:type="dxa"/>
                </w:tcMar>
                <w:vAlign w:val="center"/>
              </w:tcPr>
              <w:p w:rsidR="00000000" w:rsidDel="00000000" w:rsidP="00000000" w:rsidRDefault="00000000" w:rsidRPr="00000000" w14:paraId="000001A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m:oMath>
                  <m:r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  <m:t xml:space="preserve">СК</m:t>
                  </m:r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  <w:sz w:val="26"/>
                          <w:szCs w:val="26"/>
                        </w:rPr>
                        <m:t xml:space="preserve">О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sz w:val="26"/>
                          <w:szCs w:val="26"/>
                        </w:rPr>
                        <m:t xml:space="preserve">i</m:t>
                      </m:r>
                    </m:sub>
                  </m:sSub>
                </m:oMath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Проектирование дизайна системы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FR1-FR3.5.2, FR5.1-FR8.4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160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120,00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13,33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Проектирование архитектуры системы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FR1-FR8.4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E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F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8,67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2,00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Главная страница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FR3.1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140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140,00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23,33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Шапка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FR2.1.1-2.2.2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E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F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60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40,67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6,00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Компонент для выбора города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FR2.1.2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24,00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4,67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Компонент галереи изображений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FR3.2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E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32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F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D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32,00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D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5,33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D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D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Компонент для программ питания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D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FR3.3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D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D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D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D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80,00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D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13,33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D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D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Компонент для вариантов подписки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D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FR3.4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D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DE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DF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E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80,00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E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13,33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E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E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Форма оформления заказа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E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FR5.1-FR5.3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E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60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E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E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E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120,00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E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23,33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E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E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Компонент для FAQ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E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FR3.1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E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EE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EF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F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24,00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F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4,67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F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F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Подвал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F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FR3.5.1-FR3.5.2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F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F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F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F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16,00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F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2,67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F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F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Страница авторизации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F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FR6.1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F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FE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32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FF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0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32,00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0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5,33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0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0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Страница личного кабинета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0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FR7.1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0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0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0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80,00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13,33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0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0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Страница заказов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0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FR7.2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0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0E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0F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80,00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13,33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Страница подписки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FR7.3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48,00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9,33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Страница для реферальной программы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FR7.4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E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F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48,00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9,33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Страница настроек профиля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FR7.5.1-FR7.5.3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80,00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13,33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Страница просмотра меню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FR7.6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E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140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F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140,00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23,33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Страница административной панели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FR8.1-FR8.5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60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120,00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23,33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Модуль заказов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FR5.1, FR7.2, FR8.4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E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160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F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260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160,00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30,00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Модуль авторизации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FR6.1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80,00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13,33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Модуль блюд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FR3.3, FR7.6, FR8.2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E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F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80,00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5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13,33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5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5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Модуль подписок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5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FR3.3, FR3.4, FR4.2, FR7.3, FR7.6, FR8.3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5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5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160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5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260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5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160,00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30,00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5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5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Реферальный модуль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5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FR7.2, FR7.4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5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5E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5F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6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48,00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9,33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6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6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Модуль профиля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6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FR7.1, FR7.5.2-FR7.5.3, FR8.1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6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6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6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6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80,00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6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13,33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6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6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Модуль зон доставки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6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FR2.1.2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6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6E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6F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7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48,00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7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9,33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7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7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Интеграция с платёжной системой (API, веб-хуки)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7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FR4.1, FR4.2, FR5.2.1, FR5.3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7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7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7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240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7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140,00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7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33,33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7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7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Модуль уведомлений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7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FR4.2, FR6.1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7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7E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7F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8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48,00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8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9,33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8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8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Модульное тестирование компонентов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8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FR1-FR3.5.2, FR5.1-FR8.4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8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8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160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8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240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8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160,00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8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26,67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8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30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8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Интеграционное тестирование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8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FR1-FR8.4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8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8E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160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8F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240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9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160,00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9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26,67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9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31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9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Приемочное тестирование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9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FR1-FR8.4</w:t>
                </w:r>
              </w:p>
            </w:tc>
            <w:tc>
              <w:tcPr>
                <w:tcBorders>
                  <w:bottom w:color="000000" w:space="0" w:sz="5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9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40</w:t>
                </w:r>
              </w:p>
            </w:tc>
            <w:tc>
              <w:tcPr>
                <w:tcBorders>
                  <w:bottom w:color="000000" w:space="0" w:sz="5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9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</w:t>
                </w:r>
              </w:p>
            </w:tc>
            <w:tc>
              <w:tcPr>
                <w:tcBorders>
                  <w:bottom w:color="000000" w:space="0" w:sz="5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9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9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80,00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9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13,33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6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Сумма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A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2548.67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A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7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Суммарная трудоемкость </w:t>
                </w:r>
                <m:oMath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  <w:b w:val="1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  <w:b w:val="1"/>
                          <w:sz w:val="26"/>
                          <w:szCs w:val="26"/>
                        </w:rPr>
                        <m:t xml:space="preserve">E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b w:val="1"/>
                          <w:sz w:val="26"/>
                          <w:szCs w:val="26"/>
                        </w:rPr>
                        <m:t xml:space="preserve">95%</m:t>
                      </m:r>
                    </m:sub>
                  </m:sSub>
                </m:oMath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2727.74</w:t>
                </w:r>
              </w:p>
            </w:tc>
          </w:tr>
        </w:tbl>
      </w:sdtContent>
    </w:sdt>
    <w:p w:rsidR="00000000" w:rsidDel="00000000" w:rsidP="00000000" w:rsidRDefault="00000000" w:rsidRPr="00000000" w14:paraId="000002AA">
      <w:pPr>
        <w:spacing w:before="20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 средней трудоемкости: </w:t>
      </w:r>
    </w:p>
    <w:p w:rsidR="00000000" w:rsidDel="00000000" w:rsidP="00000000" w:rsidRDefault="00000000" w:rsidRPr="00000000" w14:paraId="000002AB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d>
              <m:dPr>
                <m:begChr m:val="("/>
                <m:endChr m:val=")"/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d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мак</m:t>
                </m:r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с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i</m:t>
                    </m:r>
                  </m:sub>
                </m:s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+4</m:t>
                </m:r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>⋅</m:t>
                </m:r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с</m:t>
                </m:r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р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i</m:t>
                    </m:r>
                  </m:sub>
                </m:s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+ми</m:t>
                </m:r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н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i</m:t>
                    </m:r>
                  </m:sub>
                </m:sSub>
              </m:e>
            </m:d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Среднеквадратичное отклонение: </w:t>
      </w:r>
    </w:p>
    <w:p w:rsidR="00000000" w:rsidDel="00000000" w:rsidP="00000000" w:rsidRDefault="00000000" w:rsidRPr="00000000" w14:paraId="000002AD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СК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О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d>
              <m:dPr>
                <m:begChr m:val="("/>
                <m:endChr m:val=")"/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d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мак</m:t>
                </m:r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с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i</m:t>
                    </m:r>
                  </m:sub>
                </m:s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-ми</m:t>
                </m:r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н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i</m:t>
                    </m:r>
                  </m:sub>
                </m:sSub>
              </m:e>
            </m:d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оценка статически независимых работ: </w:t>
      </w:r>
    </w:p>
    <w:p w:rsidR="00000000" w:rsidDel="00000000" w:rsidP="00000000" w:rsidRDefault="00000000" w:rsidRPr="00000000" w14:paraId="000002AF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E=</m:t>
        </m:r>
        <m:nary>
          <m:naryPr>
            <m:chr m:val="∑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 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p>
        </m:nary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=2548.67 часа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СКО – среднеквадратичное отклонение для оценки суммарной трудоемкости: </w:t>
      </w:r>
    </w:p>
    <w:p w:rsidR="00000000" w:rsidDel="00000000" w:rsidP="00000000" w:rsidRDefault="00000000" w:rsidRPr="00000000" w14:paraId="000002B1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СКО=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radPr>
          <m:e>
            <m:nary>
              <m:naryPr>
                <m:chr m:val="∑"/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naryPr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i</m:t>
                </m:r>
              </m:sub>
              <m:sup/>
            </m:nary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СК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sSup>
                  <m:sSupPr>
                    <m:ctrlP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О</m:t>
                    </m:r>
                  </m:e>
                  <m:sup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2</m:t>
                    </m:r>
                  </m:sup>
                </m:sSup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i</m:t>
                </m:r>
              </m:sub>
            </m:sSub>
          </m:e>
        </m:rad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=89.53 часов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Суммарная трудоемкость: </w:t>
      </w:r>
    </w:p>
    <w:p w:rsidR="00000000" w:rsidDel="00000000" w:rsidP="00000000" w:rsidRDefault="00000000" w:rsidRPr="00000000" w14:paraId="000002B3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Е 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95%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=Е+2 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⋅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СКО=2727.74 часа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200" w:before="20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940115" cy="5194300"/>
            <wp:effectExtent b="0" l="0" r="0" t="0"/>
            <wp:docPr id="4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200" w:before="20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Рис. 1. Сетевая диаграмма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Согласно построенной сетевой диаграмме (узлы и зависимости указаны в схеме), критический путь проходит через 1 (Проектирование дизайна), 2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Проектирование архитектуры системы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7 (Компонент программ питания), 9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Форма оформления заказа),</w:t>
      </w:r>
      <w:sdt>
        <w:sdtPr>
          <w:id w:val="1588750507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 20 (Модуль заказов), 27 (Интеграция с платёжной системой), 29 (Модульные тесты), 30 (Интеграционные тесты), 31 (Приемочные тесты). Суммарная трудоемкость работ критической цепочки составляет ≈504 чел. час, что при норме 8 ч/день соответствует минимальной продолжительности разработки ~63 рабочих дней (≈ 12,6 недель, 5-дневная рабочая неделя). Для критического пути предлагается взять 2х Fullstack-разработчика. Таким образом, наша команда при распараллеливании задач сможет выполнить проект за 340 часов (~43 рабочих дня).</w:t>
          </w:r>
        </w:sdtContent>
      </w:sdt>
    </w:p>
    <w:p w:rsidR="00000000" w:rsidDel="00000000" w:rsidP="00000000" w:rsidRDefault="00000000" w:rsidRPr="00000000" w14:paraId="000002B7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Предлагаемая команда для выполнения всего проекта (если брать средние трудозатраты на каждую функциональность):</w:t>
      </w:r>
    </w:p>
    <w:p w:rsidR="00000000" w:rsidDel="00000000" w:rsidP="00000000" w:rsidRDefault="00000000" w:rsidRPr="00000000" w14:paraId="000002B8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2x Frontend-разработчик</w:t>
      </w:r>
    </w:p>
    <w:p w:rsidR="00000000" w:rsidDel="00000000" w:rsidP="00000000" w:rsidRDefault="00000000" w:rsidRPr="00000000" w14:paraId="000002B9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2x Backend-разработчик</w:t>
      </w:r>
    </w:p>
    <w:p w:rsidR="00000000" w:rsidDel="00000000" w:rsidP="00000000" w:rsidRDefault="00000000" w:rsidRPr="00000000" w14:paraId="000002BA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1x Тестировщик</w:t>
      </w:r>
    </w:p>
    <w:p w:rsidR="00000000" w:rsidDel="00000000" w:rsidP="00000000" w:rsidRDefault="00000000" w:rsidRPr="00000000" w14:paraId="000002BB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наша команда сможет выполнить проект за:</w:t>
      </w:r>
    </w:p>
    <w:p w:rsidR="00000000" w:rsidDel="00000000" w:rsidP="00000000" w:rsidRDefault="00000000" w:rsidRPr="00000000" w14:paraId="000002BC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Фронтенд: 733 часов (92 раб. день)</w:t>
      </w:r>
    </w:p>
    <w:p w:rsidR="00000000" w:rsidDel="00000000" w:rsidP="00000000" w:rsidRDefault="00000000" w:rsidRPr="00000000" w14:paraId="000002BD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Бэкенд: 493 часов (62 раб. день)</w:t>
      </w:r>
    </w:p>
    <w:p w:rsidR="00000000" w:rsidDel="00000000" w:rsidP="00000000" w:rsidRDefault="00000000" w:rsidRPr="00000000" w14:paraId="000002B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Тестирование: 240 часов (30 раб. день)</w:t>
      </w:r>
    </w:p>
    <w:p w:rsidR="00000000" w:rsidDel="00000000" w:rsidP="00000000" w:rsidRDefault="00000000" w:rsidRPr="00000000" w14:paraId="000002B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Время разработки: 733+493+240 = 1466 часов</w:t>
      </w:r>
    </w:p>
    <w:p w:rsidR="00000000" w:rsidDel="00000000" w:rsidP="00000000" w:rsidRDefault="00000000" w:rsidRPr="00000000" w14:paraId="000002C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Общее время: 92+62+30 = 184 рабочих дней</w:t>
      </w:r>
    </w:p>
    <w:p w:rsidR="00000000" w:rsidDel="00000000" w:rsidP="00000000" w:rsidRDefault="00000000" w:rsidRPr="00000000" w14:paraId="000002C1">
      <w:pPr>
        <w:spacing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line="276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1"/>
        <w:spacing w:after="200" w:before="0" w:line="276" w:lineRule="auto"/>
        <w:jc w:val="center"/>
        <w:rPr/>
      </w:pPr>
      <w:bookmarkStart w:colFirst="0" w:colLast="0" w:name="_heading=h.sf6wll5ip1y6" w:id="16"/>
      <w:bookmarkEnd w:id="16"/>
      <w:r w:rsidDel="00000000" w:rsidR="00000000" w:rsidRPr="00000000">
        <w:rPr>
          <w:rtl w:val="0"/>
        </w:rPr>
        <w:t xml:space="preserve">Оценка размера проекта методом функциональных точек </w:t>
      </w:r>
    </w:p>
    <w:p w:rsidR="00000000" w:rsidDel="00000000" w:rsidP="00000000" w:rsidRDefault="00000000" w:rsidRPr="00000000" w14:paraId="000002C7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Подсчет функциональных точек, связанных с внутренними логическими файлами (ILF):</w:t>
      </w:r>
    </w:p>
    <w:sdt>
      <w:sdtPr>
        <w:lock w:val="contentLocked"/>
        <w:id w:val="100336273"/>
        <w:tag w:val="goog_rdk_3"/>
      </w:sdtPr>
      <w:sdtContent>
        <w:tbl>
          <w:tblPr>
            <w:tblStyle w:val="Table3"/>
            <w:tblW w:w="10200.0" w:type="dxa"/>
            <w:jc w:val="left"/>
            <w:tblInd w:w="-58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660"/>
            <w:gridCol w:w="3270"/>
            <w:gridCol w:w="1740"/>
            <w:gridCol w:w="1620"/>
            <w:gridCol w:w="1560"/>
            <w:gridCol w:w="1350"/>
            <w:tblGridChange w:id="0">
              <w:tblGrid>
                <w:gridCol w:w="660"/>
                <w:gridCol w:w="3270"/>
                <w:gridCol w:w="1740"/>
                <w:gridCol w:w="1620"/>
                <w:gridCol w:w="1560"/>
                <w:gridCol w:w="13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C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№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C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Название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C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DET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C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RET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C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Сложность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C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UFP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C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C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Пользователи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D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D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D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Low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D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D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D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Подписки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D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D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D8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Low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D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D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D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Заказы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D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45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D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DE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Average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D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E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E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Меню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E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E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E4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Average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E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E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E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История платежей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E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55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E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EA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High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E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5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E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Сумма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F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49</w:t>
                </w:r>
              </w:p>
            </w:tc>
          </w:tr>
        </w:tbl>
      </w:sdtContent>
    </w:sdt>
    <w:p w:rsidR="00000000" w:rsidDel="00000000" w:rsidP="00000000" w:rsidRDefault="00000000" w:rsidRPr="00000000" w14:paraId="000002F2">
      <w:pPr>
        <w:spacing w:before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Подсчет функциональных точек, связанных с внешними логическими</w:t>
        <w:br w:type="textWrapping"/>
        <w:t xml:space="preserve">файлами (ELF):</w:t>
      </w:r>
    </w:p>
    <w:sdt>
      <w:sdtPr>
        <w:lock w:val="contentLocked"/>
        <w:id w:val="1013671341"/>
        <w:tag w:val="goog_rdk_4"/>
      </w:sdtPr>
      <w:sdtContent>
        <w:tbl>
          <w:tblPr>
            <w:tblStyle w:val="Table4"/>
            <w:tblW w:w="10200.0" w:type="dxa"/>
            <w:jc w:val="left"/>
            <w:tblInd w:w="-58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675"/>
            <w:gridCol w:w="3225"/>
            <w:gridCol w:w="1755"/>
            <w:gridCol w:w="1635"/>
            <w:gridCol w:w="1620"/>
            <w:gridCol w:w="1290"/>
            <w:tblGridChange w:id="0">
              <w:tblGrid>
                <w:gridCol w:w="675"/>
                <w:gridCol w:w="3225"/>
                <w:gridCol w:w="1755"/>
                <w:gridCol w:w="1635"/>
                <w:gridCol w:w="1620"/>
                <w:gridCol w:w="12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F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№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F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Название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F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DET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F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RET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F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Сложность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F8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UFP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F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F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Платежный провайдер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FB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FC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F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Low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FE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F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0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Провайдер уведомлений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01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02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03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Low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04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5</w:t>
                </w:r>
              </w:p>
            </w:tc>
          </w:tr>
          <w:tr>
            <w:trPr>
              <w:cantSplit w:val="0"/>
              <w:trHeight w:val="501.97265625" w:hRule="atLeast"/>
              <w:tblHeader w:val="0"/>
            </w:trPr>
            <w:tc>
              <w:tcPr>
                <w:gridSpan w:val="5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0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Сумма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0A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10</w:t>
                </w:r>
              </w:p>
            </w:tc>
          </w:tr>
        </w:tbl>
      </w:sdtContent>
    </w:sdt>
    <w:p w:rsidR="00000000" w:rsidDel="00000000" w:rsidP="00000000" w:rsidRDefault="00000000" w:rsidRPr="00000000" w14:paraId="0000030B">
      <w:pPr>
        <w:spacing w:before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Подсчет функциональных точек, связанных с транзакциями:</w:t>
      </w:r>
    </w:p>
    <w:sdt>
      <w:sdtPr>
        <w:lock w:val="contentLocked"/>
        <w:id w:val="188978703"/>
        <w:tag w:val="goog_rdk_5"/>
      </w:sdtPr>
      <w:sdtContent>
        <w:tbl>
          <w:tblPr>
            <w:tblStyle w:val="Table5"/>
            <w:tblW w:w="10200.0" w:type="dxa"/>
            <w:jc w:val="left"/>
            <w:tblInd w:w="-58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675"/>
            <w:gridCol w:w="2370"/>
            <w:gridCol w:w="1530"/>
            <w:gridCol w:w="1560"/>
            <w:gridCol w:w="1305"/>
            <w:gridCol w:w="1545"/>
            <w:gridCol w:w="1215"/>
            <w:tblGridChange w:id="0">
              <w:tblGrid>
                <w:gridCol w:w="675"/>
                <w:gridCol w:w="2370"/>
                <w:gridCol w:w="1530"/>
                <w:gridCol w:w="1560"/>
                <w:gridCol w:w="1305"/>
                <w:gridCol w:w="1545"/>
                <w:gridCol w:w="1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0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№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0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Название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0E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Тип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0F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DET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10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RET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11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Сложность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12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UFP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1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1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Создание/ изменение заказа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1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EI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1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1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18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High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19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1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1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Отправка/ </w:t>
                </w:r>
              </w:p>
              <w:p w:rsidR="00000000" w:rsidDel="00000000" w:rsidP="00000000" w:rsidRDefault="00000000" w:rsidRPr="00000000" w14:paraId="0000031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подтверждение </w:t>
                </w:r>
              </w:p>
              <w:p w:rsidR="00000000" w:rsidDel="00000000" w:rsidP="00000000" w:rsidRDefault="00000000" w:rsidRPr="00000000" w14:paraId="0000031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оплаты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1E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EO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1F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20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21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Average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22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2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24">
                <w:pPr>
                  <w:widowControl w:val="0"/>
                  <w:spacing w:after="0" w:line="240" w:lineRule="auto"/>
                  <w:ind w:left="0" w:firstLine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Получить меню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2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EQ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2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2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28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High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29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2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2B">
                <w:pPr>
                  <w:widowControl w:val="0"/>
                  <w:spacing w:after="0" w:line="240" w:lineRule="auto"/>
                  <w:ind w:left="0" w:firstLine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Управление подпиской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2C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EI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2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2E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2F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Average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30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3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3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Просмотр списка заказов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33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EO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34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3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3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High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3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3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3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Реферальные действия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3A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EO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3B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3C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3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Average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3E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3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4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Отправка уведомлений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41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EO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42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43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44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Average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4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5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6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4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Сумма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4C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38</w:t>
                </w:r>
              </w:p>
            </w:tc>
          </w:tr>
        </w:tbl>
      </w:sdtContent>
    </w:sdt>
    <w:p w:rsidR="00000000" w:rsidDel="00000000" w:rsidP="00000000" w:rsidRDefault="00000000" w:rsidRPr="00000000" w14:paraId="0000034D">
      <w:pPr>
        <w:spacing w:before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Найдем UFP равное сумме локальных UFP для всех точек в таблицах = 97.</w:t>
      </w:r>
    </w:p>
    <w:p w:rsidR="00000000" w:rsidDel="00000000" w:rsidP="00000000" w:rsidRDefault="00000000" w:rsidRPr="00000000" w14:paraId="0000034E">
      <w:pPr>
        <w:spacing w:before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Определение значения фактора выравнивания (FAV):</w:t>
      </w:r>
    </w:p>
    <w:sdt>
      <w:sdtPr>
        <w:lock w:val="contentLocked"/>
        <w:id w:val="559546203"/>
        <w:tag w:val="goog_rdk_6"/>
      </w:sdtPr>
      <w:sdtContent>
        <w:tbl>
          <w:tblPr>
            <w:tblStyle w:val="Table6"/>
            <w:tblW w:w="96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660"/>
            <w:gridCol w:w="7470"/>
            <w:gridCol w:w="1485"/>
            <w:tblGridChange w:id="0">
              <w:tblGrid>
                <w:gridCol w:w="660"/>
                <w:gridCol w:w="7470"/>
                <w:gridCol w:w="148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№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Параметр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Вес, DI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Обмен данными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Распределенная обработка данных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Производительность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A">
                <w:pPr>
                  <w:widowControl w:val="0"/>
                  <w:spacing w:after="0" w:line="240" w:lineRule="auto"/>
                  <w:ind w:right="-4225.6299212598415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Ограничения по аппаратным ресурсам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D">
                <w:pPr>
                  <w:widowControl w:val="0"/>
                  <w:spacing w:after="0" w:line="240" w:lineRule="auto"/>
                  <w:ind w:right="-5117.598425196849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Транзакционная нагрузка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Интенсивность взаимодействия с пользователем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Эргономика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Интенсивность изменения данных (ILF)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Сложность обработки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Повторное использование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Удобство инсталляции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Удобство администрирования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Портируемость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Гибкость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Сумма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35</w:t>
                </w:r>
              </w:p>
            </w:tc>
          </w:tr>
        </w:tbl>
      </w:sdtContent>
    </w:sdt>
    <w:p w:rsidR="00000000" w:rsidDel="00000000" w:rsidP="00000000" w:rsidRDefault="00000000" w:rsidRPr="00000000" w14:paraId="0000037F">
      <w:pPr>
        <w:spacing w:after="0" w:before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Сумма данных значений весов (DI) – это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TDI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он равен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TDI=</m:t>
        </m:r>
        <m:nary>
          <m:naryPr>
            <m:chr m:val="∑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i 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 </m:t>
            </m:r>
          </m:sup>
        </m:nary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D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=35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before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Найдем показатель VAF: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VAF=TDI⋅0.01+0.65=0.35+0.65=1 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найдем итоговый показатель, суммарное количество выровненных функциональных точек (AFP):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AFP=UFP⋅VAF=97⋅1.00=97 FP 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line="276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1"/>
        <w:spacing w:after="200" w:before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axjw2xcpfa9k" w:id="17"/>
      <w:bookmarkEnd w:id="17"/>
      <w:r w:rsidDel="00000000" w:rsidR="00000000" w:rsidRPr="00000000">
        <w:rPr>
          <w:rtl w:val="0"/>
        </w:rPr>
        <w:t xml:space="preserve">Расчет трудоемкости методом COCOMO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Факторы масштаба</w:t>
      </w:r>
    </w:p>
    <w:p w:rsidR="00000000" w:rsidDel="00000000" w:rsidP="00000000" w:rsidRDefault="00000000" w:rsidRPr="00000000" w14:paraId="00000385">
      <w:pPr>
        <w:numPr>
          <w:ilvl w:val="0"/>
          <w:numId w:val="2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PREC – прецедентность, наличие опыт аналогичных разработок (Very Low – опыт в продукте и платформе отсутствует; Extra High – продукт и платформа полностью знакомы)</w:t>
      </w:r>
    </w:p>
    <w:p w:rsidR="00000000" w:rsidDel="00000000" w:rsidP="00000000" w:rsidRDefault="00000000" w:rsidRPr="00000000" w14:paraId="00000386">
      <w:pPr>
        <w:numPr>
          <w:ilvl w:val="0"/>
          <w:numId w:val="2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FLEX – гибкость процесса разработки (Very Low – процесс строго детерминирован; Extra High – определены только общие цели).</w:t>
      </w:r>
    </w:p>
    <w:p w:rsidR="00000000" w:rsidDel="00000000" w:rsidP="00000000" w:rsidRDefault="00000000" w:rsidRPr="00000000" w14:paraId="00000387">
      <w:pPr>
        <w:numPr>
          <w:ilvl w:val="0"/>
          <w:numId w:val="2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RESL – архитектура и разрешение рисков (Very Low – риски неизвестны/не проанализированы; Extra High – риски разрешены на 100%)</w:t>
      </w:r>
    </w:p>
    <w:p w:rsidR="00000000" w:rsidDel="00000000" w:rsidP="00000000" w:rsidRDefault="00000000" w:rsidRPr="00000000" w14:paraId="00000388">
      <w:pPr>
        <w:numPr>
          <w:ilvl w:val="0"/>
          <w:numId w:val="2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TEAM – сработанность команды (Very Low – формальные взаимодействия; Extra High – полное доверие, взаимозаменяемость и взаимопомощь).</w:t>
      </w:r>
    </w:p>
    <w:p w:rsidR="00000000" w:rsidDel="00000000" w:rsidP="00000000" w:rsidRDefault="00000000" w:rsidRPr="00000000" w14:paraId="00000389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PMAT– зрелость процессов (Very Low – CMM Level 1; Extra High – CMM Level 5)</w:t>
      </w:r>
    </w:p>
    <w:p w:rsidR="00000000" w:rsidDel="00000000" w:rsidP="00000000" w:rsidRDefault="00000000" w:rsidRPr="00000000" w14:paraId="0000038A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 факторов масштаба:</w:t>
      </w:r>
    </w:p>
    <w:sdt>
      <w:sdtPr>
        <w:lock w:val="contentLocked"/>
        <w:id w:val="-2082757099"/>
        <w:tag w:val="goog_rdk_7"/>
      </w:sdtPr>
      <w:sdtContent>
        <w:tbl>
          <w:tblPr>
            <w:tblStyle w:val="Table7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18.3333333333335"/>
            <w:gridCol w:w="3118.3333333333335"/>
            <w:gridCol w:w="3118.3333333333335"/>
            <w:tblGridChange w:id="0">
              <w:tblGrid>
                <w:gridCol w:w="3118.3333333333335"/>
                <w:gridCol w:w="3118.3333333333335"/>
                <w:gridCol w:w="3118.3333333333335"/>
              </w:tblGrid>
            </w:tblGridChange>
          </w:tblGrid>
          <w:tr>
            <w:trPr>
              <w:cantSplit w:val="0"/>
              <w:trHeight w:val="516.972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Фактор масштаба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Оценка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Уровень</w:t>
                </w:r>
              </w:p>
            </w:tc>
          </w:tr>
          <w:tr>
            <w:trPr>
              <w:cantSplit w:val="0"/>
              <w:trHeight w:val="516.972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PREC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3.72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Nominal</w:t>
                </w:r>
              </w:p>
            </w:tc>
          </w:tr>
          <w:tr>
            <w:trPr>
              <w:cantSplit w:val="0"/>
              <w:trHeight w:val="516.972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FLEX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3.04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Nominal</w:t>
                </w:r>
              </w:p>
            </w:tc>
          </w:tr>
          <w:tr>
            <w:trPr>
              <w:cantSplit w:val="0"/>
              <w:trHeight w:val="516.972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RESL</w:t>
                </w:r>
              </w:p>
            </w:tc>
            <w:tc>
              <w:tcPr>
                <w:tcBorders>
                  <w:top w:color="808080" w:space="0" w:sz="5" w:val="single"/>
                  <w:left w:color="808080" w:space="0" w:sz="5" w:val="single"/>
                  <w:bottom w:color="808080" w:space="0" w:sz="5" w:val="single"/>
                  <w:right w:color="80808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4.24</w:t>
                </w:r>
              </w:p>
            </w:tc>
            <w:tc>
              <w:tcPr>
                <w:tcBorders>
                  <w:top w:color="808080" w:space="0" w:sz="5" w:val="single"/>
                  <w:left w:color="808080" w:space="0" w:sz="5" w:val="single"/>
                  <w:bottom w:color="808080" w:space="0" w:sz="5" w:val="single"/>
                  <w:right w:color="80808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Nominal</w:t>
                </w:r>
              </w:p>
            </w:tc>
          </w:tr>
          <w:tr>
            <w:trPr>
              <w:cantSplit w:val="0"/>
              <w:trHeight w:val="516.972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TEAM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3.29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Nominal</w:t>
                </w:r>
              </w:p>
            </w:tc>
          </w:tr>
          <w:tr>
            <w:trPr>
              <w:cantSplit w:val="0"/>
              <w:trHeight w:val="516.972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PMAT</w:t>
                </w:r>
              </w:p>
            </w:tc>
            <w:tc>
              <w:tcPr>
                <w:tcBorders>
                  <w:top w:color="808080" w:space="0" w:sz="5" w:val="single"/>
                  <w:left w:color="808080" w:space="0" w:sz="5" w:val="single"/>
                  <w:bottom w:color="808080" w:space="0" w:sz="5" w:val="single"/>
                  <w:right w:color="80808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4.68</w:t>
                </w:r>
              </w:p>
            </w:tc>
            <w:tc>
              <w:tcPr>
                <w:tcBorders>
                  <w:top w:color="808080" w:space="0" w:sz="5" w:val="single"/>
                  <w:left w:color="808080" w:space="0" w:sz="5" w:val="single"/>
                  <w:bottom w:color="808080" w:space="0" w:sz="5" w:val="single"/>
                  <w:right w:color="80808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Nominal</w:t>
                </w:r>
              </w:p>
            </w:tc>
          </w:tr>
        </w:tbl>
      </w:sdtContent>
    </w:sdt>
    <w:p w:rsidR="00000000" w:rsidDel="00000000" w:rsidP="00000000" w:rsidRDefault="00000000" w:rsidRPr="00000000" w14:paraId="0000039D">
      <w:pPr>
        <w:spacing w:before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Множители трудоемкости</w:t>
      </w:r>
    </w:p>
    <w:p w:rsidR="00000000" w:rsidDel="00000000" w:rsidP="00000000" w:rsidRDefault="00000000" w:rsidRPr="00000000" w14:paraId="0000039E">
      <w:pPr>
        <w:numPr>
          <w:ilvl w:val="0"/>
          <w:numId w:val="17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PERS – квалификация персонала (Extra Low – аналитики и программисты имеют низшую квалификацию, текучесть больше 45%; Extra High – аналитики и программисты имеют высшую квалификацию, текучесть меньше 4%)</w:t>
      </w:r>
    </w:p>
    <w:p w:rsidR="00000000" w:rsidDel="00000000" w:rsidP="00000000" w:rsidRDefault="00000000" w:rsidRPr="00000000" w14:paraId="0000039F">
      <w:pPr>
        <w:numPr>
          <w:ilvl w:val="0"/>
          <w:numId w:val="17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RCPX – сложность и надежность продукта (Extra Low – продукт простой, специальных требований по надежности нет, БД маленькая, документация не требуется; Extra High – продукт очень сложный, требования по надежности жесткие, БД сверхбольшая, документация требуется в полном объеме)</w:t>
      </w:r>
    </w:p>
    <w:p w:rsidR="00000000" w:rsidDel="00000000" w:rsidP="00000000" w:rsidRDefault="00000000" w:rsidRPr="00000000" w14:paraId="000003A0">
      <w:pPr>
        <w:numPr>
          <w:ilvl w:val="0"/>
          <w:numId w:val="17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RUSE – разработка для повторного использования (Low – не требуется; Extra High – требуется переиспользование в других продуктах)</w:t>
      </w:r>
    </w:p>
    <w:p w:rsidR="00000000" w:rsidDel="00000000" w:rsidP="00000000" w:rsidRDefault="00000000" w:rsidRPr="00000000" w14:paraId="000003A1">
      <w:pPr>
        <w:numPr>
          <w:ilvl w:val="0"/>
          <w:numId w:val="17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PDIF – сложность платформы разработки (Extra Low – специальные ограничения по памяти и быстродействию отсутствуют, платформа стабильна; Extra High – жесткие ограничения по памяти и быстродействию, платформа нестабильна)</w:t>
      </w:r>
    </w:p>
    <w:p w:rsidR="00000000" w:rsidDel="00000000" w:rsidP="00000000" w:rsidRDefault="00000000" w:rsidRPr="00000000" w14:paraId="000003A2">
      <w:pPr>
        <w:numPr>
          <w:ilvl w:val="0"/>
          <w:numId w:val="17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PREX – опыт персонала (Extra Low – новое приложение, инструменты и платформа; Extra High – приложение, инструменты и платформа хорошо известны)</w:t>
      </w:r>
    </w:p>
    <w:p w:rsidR="00000000" w:rsidDel="00000000" w:rsidP="00000000" w:rsidRDefault="00000000" w:rsidRPr="00000000" w14:paraId="000003A3">
      <w:pPr>
        <w:numPr>
          <w:ilvl w:val="0"/>
          <w:numId w:val="17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FCIL – оборудование (Extra Low – инструменты простейшие, коммуникации затруднены; Extra High – интегрированные средства поддержки жизненного цикла, интерактивные мультимедиа коммуникации)</w:t>
      </w:r>
    </w:p>
    <w:p w:rsidR="00000000" w:rsidDel="00000000" w:rsidP="00000000" w:rsidRDefault="00000000" w:rsidRPr="00000000" w14:paraId="000003A4">
      <w:pPr>
        <w:numPr>
          <w:ilvl w:val="0"/>
          <w:numId w:val="17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SCED – сжатие расписания (Very Low – 75% от номинальной длительности; Very High – 160% от номинальной длительности)</w:t>
      </w:r>
    </w:p>
    <w:p w:rsidR="00000000" w:rsidDel="00000000" w:rsidP="00000000" w:rsidRDefault="00000000" w:rsidRPr="00000000" w14:paraId="000003A5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 множителей трудоемкости:</w:t>
      </w:r>
    </w:p>
    <w:sdt>
      <w:sdtPr>
        <w:lock w:val="contentLocked"/>
        <w:id w:val="1846518248"/>
        <w:tag w:val="goog_rdk_8"/>
      </w:sdtPr>
      <w:sdtContent>
        <w:tbl>
          <w:tblPr>
            <w:tblStyle w:val="Table8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18.3333333333335"/>
            <w:gridCol w:w="3118.3333333333335"/>
            <w:gridCol w:w="3118.3333333333335"/>
            <w:tblGridChange w:id="0">
              <w:tblGrid>
                <w:gridCol w:w="3118.3333333333335"/>
                <w:gridCol w:w="3118.3333333333335"/>
                <w:gridCol w:w="3118.3333333333335"/>
              </w:tblGrid>
            </w:tblGridChange>
          </w:tblGrid>
          <w:tr>
            <w:trPr>
              <w:cantSplit w:val="0"/>
              <w:trHeight w:val="516.972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Множитель трудоемкости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Оценка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Уровень</w:t>
                </w:r>
              </w:p>
            </w:tc>
          </w:tr>
          <w:tr>
            <w:trPr>
              <w:cantSplit w:val="0"/>
              <w:trHeight w:val="516.972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PERS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1.0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Nominal</w:t>
                </w:r>
              </w:p>
            </w:tc>
          </w:tr>
          <w:tr>
            <w:trPr>
              <w:cantSplit w:val="0"/>
              <w:trHeight w:val="516.972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RCPX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1.0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Nominal</w:t>
                </w:r>
              </w:p>
            </w:tc>
          </w:tr>
          <w:tr>
            <w:trPr>
              <w:cantSplit w:val="0"/>
              <w:trHeight w:val="516.972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RUSE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0.95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Low</w:t>
                </w:r>
              </w:p>
            </w:tc>
          </w:tr>
          <w:tr>
            <w:trPr>
              <w:cantSplit w:val="0"/>
              <w:trHeight w:val="516.972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PDIF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1.0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Nominal</w:t>
                </w:r>
              </w:p>
            </w:tc>
          </w:tr>
          <w:tr>
            <w:trPr>
              <w:cantSplit w:val="0"/>
              <w:trHeight w:val="516.972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PREX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1.0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Nominal</w:t>
                </w:r>
              </w:p>
            </w:tc>
          </w:tr>
          <w:tr>
            <w:trPr>
              <w:cantSplit w:val="0"/>
              <w:trHeight w:val="516.972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FCIL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1.0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Nominal</w:t>
                </w:r>
              </w:p>
            </w:tc>
          </w:tr>
          <w:tr>
            <w:trPr>
              <w:cantSplit w:val="0"/>
              <w:trHeight w:val="516.972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SCED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1.0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Nominal</w:t>
                </w:r>
              </w:p>
            </w:tc>
          </w:tr>
        </w:tbl>
      </w:sdtContent>
    </w:sdt>
    <w:p w:rsidR="00000000" w:rsidDel="00000000" w:rsidP="00000000" w:rsidRDefault="00000000" w:rsidRPr="00000000" w14:paraId="000003BE">
      <w:pPr>
        <w:numPr>
          <w:ilvl w:val="0"/>
          <w:numId w:val="15"/>
        </w:numPr>
        <w:spacing w:after="0" w:before="20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A=2.94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</w:p>
    <w:p w:rsidR="00000000" w:rsidDel="00000000" w:rsidP="00000000" w:rsidRDefault="00000000" w:rsidRPr="00000000" w14:paraId="000003BF">
      <w:pPr>
        <w:numPr>
          <w:ilvl w:val="0"/>
          <w:numId w:val="15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B=0.91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3C0">
      <w:pPr>
        <w:numPr>
          <w:ilvl w:val="0"/>
          <w:numId w:val="15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E=B+0.01*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∑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5</m:t>
                </m:r>
              </m:sup>
            </m:sSup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j=1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S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</w:p>
    <w:p w:rsidR="00000000" w:rsidDel="00000000" w:rsidP="00000000" w:rsidRDefault="00000000" w:rsidRPr="00000000" w14:paraId="000003C1">
      <w:pPr>
        <w:numPr>
          <w:ilvl w:val="0"/>
          <w:numId w:val="15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PM=A*SIZ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*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∏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n</m:t>
                </m:r>
              </m:sup>
            </m:sSup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i=1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E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M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</w:p>
    <w:p w:rsidR="00000000" w:rsidDel="00000000" w:rsidP="00000000" w:rsidRDefault="00000000" w:rsidRPr="00000000" w14:paraId="000003C2">
      <w:pPr>
        <w:numPr>
          <w:ilvl w:val="0"/>
          <w:numId w:val="15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SIZE - размер продукта в KSLOC,</w:t>
      </w:r>
    </w:p>
    <w:p w:rsidR="00000000" w:rsidDel="00000000" w:rsidP="00000000" w:rsidRDefault="00000000" w:rsidRPr="00000000" w14:paraId="000003C3">
      <w:pPr>
        <w:numPr>
          <w:ilvl w:val="0"/>
          <w:numId w:val="15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ЕМ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множители трудоемкости,</w:t>
      </w:r>
    </w:p>
    <w:p w:rsidR="00000000" w:rsidDel="00000000" w:rsidP="00000000" w:rsidRDefault="00000000" w:rsidRPr="00000000" w14:paraId="000003C4">
      <w:pPr>
        <w:numPr>
          <w:ilvl w:val="0"/>
          <w:numId w:val="15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факторы масштаба, </w:t>
      </w:r>
    </w:p>
    <w:p w:rsidR="00000000" w:rsidDel="00000000" w:rsidP="00000000" w:rsidRDefault="00000000" w:rsidRPr="00000000" w14:paraId="000003C5">
      <w:pPr>
        <w:numPr>
          <w:ilvl w:val="0"/>
          <w:numId w:val="15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 = 7 - для предварительной оценки,</w:t>
      </w:r>
    </w:p>
    <w:p w:rsidR="00000000" w:rsidDel="00000000" w:rsidP="00000000" w:rsidRDefault="00000000" w:rsidRPr="00000000" w14:paraId="000003C6">
      <w:pPr>
        <w:numPr>
          <w:ilvl w:val="0"/>
          <w:numId w:val="15"/>
        </w:numPr>
        <w:spacing w:after="20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 = 17 - для детальной оценки.</w:t>
      </w:r>
    </w:p>
    <w:p w:rsidR="00000000" w:rsidDel="00000000" w:rsidP="00000000" w:rsidRDefault="00000000" w:rsidRPr="00000000" w14:paraId="000003C7">
      <w:pPr>
        <w:spacing w:after="0" w:before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Разделим функциональность между слоями: 2/3 - frontend (JS) и 1/3 - backend (Java). Дальше найдём показатель количества строк программного кода в нашем продукте.</w:t>
        <w:br w:type="textWrapping"/>
        <w:t xml:space="preserve">Median-значение KSLOC для JS и Java равно 53.</w:t>
      </w:r>
    </w:p>
    <w:p w:rsidR="00000000" w:rsidDel="00000000" w:rsidP="00000000" w:rsidRDefault="00000000" w:rsidRPr="00000000" w14:paraId="000003C8">
      <w:pPr>
        <w:spacing w:after="0" w:before="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Cambria Math" w:cs="Cambria Math" w:eastAsia="Cambria Math" w:hAnsi="Cambria Math"/>
          </w:rPr>
          <m:t xml:space="preserve">𝑆𝐼𝑍𝐸 =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KSLOC=UFP⋅SIZE=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98⋅53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1000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=5.194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0" w:before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Сумма всех факторов масштаба: 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 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 </m:t>
            </m:r>
          </m:sup>
        </m:nary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S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=18.97, </m:t>
        </m:r>
      </m:oMath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а значит E=B+0.01*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∑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5</m:t>
                </m:r>
              </m:sup>
            </m:sSup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j=1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S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=0.91+0.01⋅21.94=1,0997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0" w:before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Произведение трудоемкости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∏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n</m:t>
                </m:r>
              </m:sup>
            </m:sSup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i=1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E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M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=0.95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тогда количество человеко/месяцев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PM=A*SIZ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*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∏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n</m:t>
                </m:r>
              </m:sup>
            </m:sSup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i=1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E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M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=2.94*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5.194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1.0997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*0.95=17.96 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ч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мес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0" w:before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Финальная трудоемкость: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17.96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ч/мес = 2873 ч/ч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1"/>
        <w:spacing w:after="200" w:before="0" w:line="276" w:lineRule="auto"/>
        <w:jc w:val="center"/>
        <w:rPr/>
      </w:pPr>
      <w:bookmarkStart w:colFirst="0" w:colLast="0" w:name="_heading=h.1mijemd1eejy" w:id="18"/>
      <w:bookmarkEnd w:id="18"/>
      <w:r w:rsidDel="00000000" w:rsidR="00000000" w:rsidRPr="00000000">
        <w:rPr>
          <w:rtl w:val="0"/>
        </w:rPr>
        <w:t xml:space="preserve">Оценка размера проекта методом оценки вариантов использования</w:t>
      </w:r>
    </w:p>
    <w:p w:rsidR="00000000" w:rsidDel="00000000" w:rsidP="00000000" w:rsidRDefault="00000000" w:rsidRPr="00000000" w14:paraId="000003CD">
      <w:pPr>
        <w:spacing w:after="0" w:before="180" w:line="276" w:lineRule="auto"/>
        <w:ind w:right="48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Согласно модели вариантов использования веб-сайта изображенной на Use-Case диаграмме, произведем предварительную оценку трудоемкости проекта по формуле 𝑈𝐶𝑃 = 𝑈𝑈𝐶𝑊 + 𝑈𝐴𝑊 + 𝑇𝐶𝐹 + 𝐸𝐶𝐹.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200" w:before="20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444645" cy="8783780"/>
            <wp:effectExtent b="0" l="0" r="0" t="0"/>
            <wp:docPr id="4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4645" cy="8783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200" w:before="20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Рис. 2. Use Case диаграмма пользователя</w:t>
      </w:r>
    </w:p>
    <w:p w:rsidR="00000000" w:rsidDel="00000000" w:rsidP="00000000" w:rsidRDefault="00000000" w:rsidRPr="00000000" w14:paraId="000003D0">
      <w:pPr>
        <w:spacing w:after="200" w:before="20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940115" cy="2603500"/>
            <wp:effectExtent b="0" l="0" r="0" t="0"/>
            <wp:docPr id="4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200" w:before="20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Рис. 3. Use Case диаграмма администратора</w:t>
      </w:r>
    </w:p>
    <w:p w:rsidR="00000000" w:rsidDel="00000000" w:rsidP="00000000" w:rsidRDefault="00000000" w:rsidRPr="00000000" w14:paraId="000003D2">
      <w:pPr>
        <w:spacing w:after="0" w:before="180" w:line="276" w:lineRule="auto"/>
        <w:ind w:right="48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Оценка предварительной трудоемкости проекта</w:t>
      </w:r>
    </w:p>
    <w:p w:rsidR="00000000" w:rsidDel="00000000" w:rsidP="00000000" w:rsidRDefault="00000000" w:rsidRPr="00000000" w14:paraId="000003D3">
      <w:pPr>
        <w:spacing w:after="200" w:before="180" w:line="276" w:lineRule="auto"/>
        <w:ind w:right="4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Произвели индивидуальную общую оценку сложности реализации описанных вариантов использования, которую можно наблюдать в следующей таблице:</w:t>
      </w:r>
    </w:p>
    <w:sdt>
      <w:sdtPr>
        <w:lock w:val="contentLocked"/>
        <w:id w:val="144868209"/>
        <w:tag w:val="goog_rdk_9"/>
      </w:sdtPr>
      <w:sdtContent>
        <w:tbl>
          <w:tblPr>
            <w:tblStyle w:val="Table9"/>
            <w:tblW w:w="10200.0" w:type="dxa"/>
            <w:jc w:val="left"/>
            <w:tblInd w:w="-58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645"/>
            <w:gridCol w:w="6375"/>
            <w:gridCol w:w="3180"/>
            <w:tblGridChange w:id="0">
              <w:tblGrid>
                <w:gridCol w:w="645"/>
                <w:gridCol w:w="6375"/>
                <w:gridCol w:w="31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4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8"/>
                    <w:szCs w:val="28"/>
                    <w:rtl w:val="0"/>
                  </w:rPr>
                  <w:t xml:space="preserve">№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8"/>
                    <w:szCs w:val="28"/>
                    <w:rtl w:val="0"/>
                  </w:rPr>
                  <w:t xml:space="preserve">Вариант использования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8"/>
                    <w:szCs w:val="28"/>
                    <w:rtl w:val="0"/>
                  </w:rPr>
                  <w:t xml:space="preserve">Сложность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Выбрать регион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Нажать «Меню»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Нажать «Заказать»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Листать слайдер преимуществ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Average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5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Просмотреть состав по приёмам пищи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Average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6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Пролистать к отзывам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7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Просмотреть акции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8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Просмотреть FAQ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9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Просмотреть карточки отзывов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10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Войти в личный кабинет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Average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Просмотр блока «Оплата-Заказ»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Выбрать программу питания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Average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Выбрать режим недели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Average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15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Выбрать период оплаты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Average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16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Выйти из аккаунта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17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Открыть «Мои заказы»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18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Просмотреть список/карточку заказа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Average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19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Перейти на вкладку «Оценки»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20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Просмотр/оставление оценок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Average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Перейти на вкладку «Доставки»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Управлять доставками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Просмотр расписания доставок и адреса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Average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Изменить условия всех доставок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25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Ввод адреса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Average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26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Выбор окна времени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Average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27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Оставить комментарий курьеру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28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Применить ко всем доставкам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Average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29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Просмотреть подсказку/инфо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30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Перейти на вкладку «Меню»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Просмотреть меню по дням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Average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Переключение дня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Оценить блюдо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Average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Просмотр состава блюда/описания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Average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35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Открыть «Подписка»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36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Просмотреть информацию о подписке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Average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37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Выбрать свою подписку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Average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38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Открыть «Посмотреть меню»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39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Выбрать дату ближайшей доставки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Average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40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Выбрать рацион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Average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41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Выбрать тариф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Average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42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Просмотреть меню на неделю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Average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43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Перейти к оформлению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44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Показать сводку подписки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Average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45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Задать условия доставки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46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Выбрать способ оплаты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47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Применить/проверить промокод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6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Average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6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48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6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Оплатить заказ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6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6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49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6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Открыть «Пригласить друга»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6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6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50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6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Пригласить друга по реферальной ссылке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6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Average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6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51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6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Скопировать ссылку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6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6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52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6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Поделиться в соцсетях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6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Average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7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53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7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Просмотреть статистику переходов/заказов по ссылке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7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Average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7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54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7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Открыть «Настройки профиля»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7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7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55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7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Редактировать личную информацию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7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Average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7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56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7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Перейти во вкладку «Мои карты»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7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7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57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7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Просмотр карт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7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Average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7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58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Ввод полей (имя/фамилия/e-mail/ДР)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Average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59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Сохранить изменения профиля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Average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60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Отменить изменения профиля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61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Авторизоваться в админ-панели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62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Управлять контентом сайта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Average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63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Управлять заказами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64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Управлять подписками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65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Мониторинг платёжной интеграции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66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Настроить автосписания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67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Управлять блюдами (просмотр/создание/редактирование/удаление)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68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Управлять программами питания (создать/редактировать/публиковать)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High</w:t>
                </w:r>
              </w:p>
            </w:tc>
          </w:tr>
        </w:tbl>
      </w:sdtContent>
    </w:sdt>
    <w:p w:rsidR="00000000" w:rsidDel="00000000" w:rsidP="00000000" w:rsidRDefault="00000000" w:rsidRPr="00000000" w14:paraId="000004A0">
      <w:pPr>
        <w:spacing w:after="200" w:before="180" w:line="276" w:lineRule="auto"/>
        <w:ind w:right="4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Оценка веса акторов (UAW)</w:t>
      </w:r>
      <w:r w:rsidDel="00000000" w:rsidR="00000000" w:rsidRPr="00000000">
        <w:rPr>
          <w:rtl w:val="0"/>
        </w:rPr>
      </w:r>
    </w:p>
    <w:sdt>
      <w:sdtPr>
        <w:lock w:val="contentLocked"/>
        <w:id w:val="-599265516"/>
        <w:tag w:val="goog_rdk_10"/>
      </w:sdtPr>
      <w:sdtContent>
        <w:tbl>
          <w:tblPr>
            <w:tblStyle w:val="Table10"/>
            <w:tblW w:w="10200.0" w:type="dxa"/>
            <w:jc w:val="left"/>
            <w:tblInd w:w="-58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50"/>
            <w:gridCol w:w="2415"/>
            <w:gridCol w:w="2355"/>
            <w:gridCol w:w="1710"/>
            <w:gridCol w:w="1470"/>
            <w:tblGridChange w:id="0">
              <w:tblGrid>
                <w:gridCol w:w="2250"/>
                <w:gridCol w:w="2415"/>
                <w:gridCol w:w="2355"/>
                <w:gridCol w:w="1710"/>
                <w:gridCol w:w="147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A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8"/>
                    <w:szCs w:val="28"/>
                    <w:rtl w:val="0"/>
                  </w:rPr>
                  <w:t xml:space="preserve">Сложность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A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8"/>
                    <w:szCs w:val="28"/>
                    <w:rtl w:val="0"/>
                  </w:rPr>
                  <w:t xml:space="preserve">Описание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A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8"/>
                    <w:szCs w:val="28"/>
                    <w:rtl w:val="0"/>
                  </w:rPr>
                  <w:t xml:space="preserve">Вес (</w:t>
                </w:r>
                <m:oMath>
                  <m:r>
                    <w:rPr>
                      <w:rFonts w:ascii="Times New Roman" w:cs="Times New Roman" w:eastAsia="Times New Roman" w:hAnsi="Times New Roman"/>
                      <w:b w:val="1"/>
                      <w:sz w:val="28"/>
                      <w:szCs w:val="28"/>
                    </w:rPr>
                    <m:t xml:space="preserve">A</m:t>
                  </m:r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  <w:b w:val="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  <w:b w:val="1"/>
                          <w:sz w:val="28"/>
                          <w:szCs w:val="28"/>
                        </w:rPr>
                        <m:t xml:space="preserve">W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b w:val="1"/>
                          <w:sz w:val="28"/>
                          <w:szCs w:val="28"/>
                        </w:rPr>
                        <m:t xml:space="preserve">i</m:t>
                      </m:r>
                    </m:sub>
                  </m:sSub>
                </m:oMath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8"/>
                    <w:szCs w:val="28"/>
                    <w:rtl w:val="0"/>
                  </w:rPr>
                  <w:t xml:space="preserve">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A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8"/>
                    <w:szCs w:val="28"/>
                    <w:rtl w:val="0"/>
                  </w:rPr>
                  <w:t xml:space="preserve">Количество (</w:t>
                </w:r>
                <m:oMath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  <w:b w:val="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  <w:b w:val="1"/>
                          <w:sz w:val="28"/>
                          <w:szCs w:val="28"/>
                        </w:rPr>
                        <m:t xml:space="preserve">N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b w:val="1"/>
                          <w:sz w:val="28"/>
                          <w:szCs w:val="28"/>
                        </w:rPr>
                        <m:t xml:space="preserve">i</m:t>
                      </m:r>
                    </m:sub>
                  </m:sSub>
                </m:oMath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8"/>
                    <w:szCs w:val="28"/>
                    <w:rtl w:val="0"/>
                  </w:rPr>
                  <w:t xml:space="preserve">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A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8"/>
                    <w:szCs w:val="28"/>
                    <w:rtl w:val="0"/>
                  </w:rPr>
                  <w:t xml:space="preserve">Затраты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A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Low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A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Взаимодействие с внешней системой по API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A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A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A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A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Medium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A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Внешняя система с заданным протоколом или взаимодействие через консольный интерфейс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A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A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A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B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High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B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Взаимодействие через веб интерфейс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B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B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B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6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B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Итоговый нескорректированный вес акторов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B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righ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8</w:t>
                </w:r>
              </w:p>
            </w:tc>
          </w:tr>
        </w:tbl>
      </w:sdtContent>
    </w:sdt>
    <w:p w:rsidR="00000000" w:rsidDel="00000000" w:rsidP="00000000" w:rsidRDefault="00000000" w:rsidRPr="00000000" w14:paraId="000004BA">
      <w:pPr>
        <w:spacing w:after="0" w:before="180" w:line="276" w:lineRule="auto"/>
        <w:ind w:right="480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UAW=</m:t>
        </m:r>
        <m:nary>
          <m:naryPr>
            <m:chr m:val="∑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i=1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sup>
        </m:nary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A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W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>⋅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pacing w:after="0" w:before="180" w:line="276" w:lineRule="auto"/>
        <w:ind w:right="4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Оценка веса прецедентов (UUCW)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after="200" w:line="360" w:lineRule="auto"/>
        <w:jc w:val="cente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32151686"/>
        <w:tag w:val="goog_rdk_11"/>
      </w:sdtPr>
      <w:sdtContent>
        <w:tbl>
          <w:tblPr>
            <w:tblStyle w:val="Table11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38.75"/>
            <w:gridCol w:w="2338.75"/>
            <w:gridCol w:w="2338.75"/>
            <w:gridCol w:w="2338.75"/>
            <w:tblGridChange w:id="0">
              <w:tblGrid>
                <w:gridCol w:w="2338.75"/>
                <w:gridCol w:w="2338.75"/>
                <w:gridCol w:w="2338.75"/>
                <w:gridCol w:w="2338.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B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Сложность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B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Вес (</w:t>
                </w:r>
                <m:oMath>
                  <m:r>
                    <w:rPr>
                      <w:rFonts w:ascii="Times New Roman" w:cs="Times New Roman" w:eastAsia="Times New Roman" w:hAnsi="Times New Roman"/>
                      <w:b w:val="1"/>
                      <w:sz w:val="28"/>
                      <w:szCs w:val="28"/>
                    </w:rPr>
                    <m:t xml:space="preserve">UC</m:t>
                  </m:r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  <w:b w:val="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  <w:b w:val="1"/>
                          <w:sz w:val="28"/>
                          <w:szCs w:val="28"/>
                        </w:rPr>
                        <m:t xml:space="preserve">W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b w:val="1"/>
                          <w:sz w:val="28"/>
                          <w:szCs w:val="28"/>
                        </w:rPr>
                        <m:t xml:space="preserve">i</m:t>
                      </m:r>
                    </m:sub>
                  </m:sSub>
                </m:oMath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B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Количество (</w:t>
                </w:r>
                <m:oMath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  <w:b w:val="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  <w:b w:val="1"/>
                          <w:sz w:val="28"/>
                          <w:szCs w:val="28"/>
                        </w:rPr>
                        <m:t xml:space="preserve">N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b w:val="1"/>
                          <w:sz w:val="28"/>
                          <w:szCs w:val="28"/>
                        </w:rPr>
                        <m:t xml:space="preserve">i</m:t>
                      </m:r>
                    </m:sub>
                  </m:sSub>
                </m:oMath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C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Затраты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C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Low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C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C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24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C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120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C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Medium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C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C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31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C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310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C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High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C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15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C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13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C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195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C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Итоговый нескорректированный вес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 прецедентов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D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625</w:t>
                </w:r>
              </w:p>
            </w:tc>
          </w:tr>
        </w:tbl>
      </w:sdtContent>
    </w:sdt>
    <w:p w:rsidR="00000000" w:rsidDel="00000000" w:rsidP="00000000" w:rsidRDefault="00000000" w:rsidRPr="00000000" w14:paraId="000004D1">
      <w:pPr>
        <w:spacing w:after="200"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UUCW=</m:t>
        </m:r>
        <m:nary>
          <m:naryPr>
            <m:chr m:val="∑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i=1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sup>
        </m:nary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UC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W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>⋅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=625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after="0" w:before="180" w:line="276" w:lineRule="auto"/>
        <w:ind w:right="48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Оценка веса технических факторов (TCF)</w:t>
      </w:r>
    </w:p>
    <w:p w:rsidR="00000000" w:rsidDel="00000000" w:rsidP="00000000" w:rsidRDefault="00000000" w:rsidRPr="00000000" w14:paraId="000004D3">
      <w:pPr>
        <w:spacing w:after="200" w:line="360" w:lineRule="auto"/>
        <w:jc w:val="cente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TCF=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C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+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C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>⋅</m:t>
        </m:r>
        <m:nary>
          <m:naryPr>
            <m:chr m:val="∑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i=1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13</m:t>
            </m:r>
          </m:sup>
        </m:nary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W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>⋅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,  где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 C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=0.6 и 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C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=0.01</m:t>
        </m:r>
      </m:oMath>
      <w:r w:rsidDel="00000000" w:rsidR="00000000" w:rsidRPr="00000000">
        <w:rPr>
          <w:rtl w:val="0"/>
        </w:rPr>
      </w:r>
    </w:p>
    <w:sdt>
      <w:sdtPr>
        <w:lock w:val="contentLocked"/>
        <w:id w:val="75963592"/>
        <w:tag w:val="goog_rdk_12"/>
      </w:sdtPr>
      <w:sdtContent>
        <w:tbl>
          <w:tblPr>
            <w:tblStyle w:val="Table12"/>
            <w:tblW w:w="93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45"/>
            <w:gridCol w:w="2775"/>
            <w:gridCol w:w="1425"/>
            <w:gridCol w:w="2295"/>
            <w:gridCol w:w="1860"/>
            <w:tblGridChange w:id="0">
              <w:tblGrid>
                <w:gridCol w:w="945"/>
                <w:gridCol w:w="2775"/>
                <w:gridCol w:w="1425"/>
                <w:gridCol w:w="2295"/>
                <w:gridCol w:w="18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TF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Описание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D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Вес (</w:t>
                </w:r>
                <m:oMath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  <w:b w:val="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  <w:b w:val="1"/>
                          <w:sz w:val="28"/>
                          <w:szCs w:val="28"/>
                        </w:rPr>
                        <m:t xml:space="preserve">W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b w:val="1"/>
                          <w:sz w:val="28"/>
                          <w:szCs w:val="28"/>
                        </w:rPr>
                        <m:t xml:space="preserve">i</m:t>
                      </m:r>
                    </m:sub>
                  </m:sSub>
                </m:oMath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D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Субъективная сложность (</w:t>
                </w:r>
                <m:oMath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  <w:b w:val="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  <w:b w:val="1"/>
                          <w:sz w:val="28"/>
                          <w:szCs w:val="28"/>
                        </w:rPr>
                        <m:t xml:space="preserve">F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b w:val="1"/>
                          <w:sz w:val="28"/>
                          <w:szCs w:val="28"/>
                        </w:rPr>
                        <m:t xml:space="preserve">i</m:t>
                      </m:r>
                    </m:sub>
                  </m:sSub>
                </m:oMath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D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Результат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T1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Распределенность системы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D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D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D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T2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Производительность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E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E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E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E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T3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E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Эффективность для пользователя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E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E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E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E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T4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E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Сложная внутренняя обработка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E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E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E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E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T5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E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Повторное использование кода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E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F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F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F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T6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F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Простота установки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F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0.5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F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F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1.5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F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T7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F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Простота использования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F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0.5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F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F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F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T8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F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Переносимость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F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F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0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0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T9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0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Простота изменений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0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0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0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T10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Многопоточность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0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T11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0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Дополнительные возможности</w:t>
                </w:r>
              </w:p>
              <w:p w:rsidR="00000000" w:rsidDel="00000000" w:rsidP="00000000" w:rsidRDefault="00000000" w:rsidRPr="00000000" w14:paraId="0000050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безопасности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1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T12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1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Доступ к другим системам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1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1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1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T13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Необходимы тренажеры для</w:t>
                </w:r>
              </w:p>
              <w:p w:rsidR="00000000" w:rsidDel="00000000" w:rsidP="00000000" w:rsidRDefault="00000000" w:rsidRPr="00000000" w14:paraId="000005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пользователей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1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Общий технический фактор TF = </w:t>
                </w:r>
                <m:oMath>
                  <m:nary>
                    <m:naryPr>
                      <m:chr m:val="∑"/>
                      <m:ctrlP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  <m:t xml:space="preserve">i=1</m:t>
                      </m:r>
                    </m:sub>
                    <m:sup>
                      <m: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  <m:t xml:space="preserve">13</m:t>
                      </m:r>
                    </m:sup>
                  </m:nary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  <m:t xml:space="preserve">W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  <m:t xml:space="preserve">i</m:t>
                      </m:r>
                    </m:sub>
                  </m:sSub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>⋅</m:t>
                  </m:r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  <m:t xml:space="preserve">F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  <m:t xml:space="preserve">i</m:t>
                      </m:r>
                    </m:sub>
                  </m:sSub>
                </m:oMath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right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43.5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2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m:oMath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TCF=0.6+0.01</m:t>
                  </m:r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>⋅</m:t>
                  </m:r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TF</m:t>
                  </m:r>
                </m:oMath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right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1.035</w:t>
                </w:r>
              </w:p>
            </w:tc>
          </w:tr>
        </w:tbl>
      </w:sdtContent>
    </w:sdt>
    <w:p w:rsidR="00000000" w:rsidDel="00000000" w:rsidP="00000000" w:rsidRDefault="00000000" w:rsidRPr="00000000" w14:paraId="00000526">
      <w:pPr>
        <w:spacing w:after="0" w:before="180" w:line="276" w:lineRule="auto"/>
        <w:ind w:right="4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Оценка веса факторов окружения (ECF)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after="200" w:line="360" w:lineRule="auto"/>
        <w:jc w:val="cente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m:oMath>
        <m:r>
          <w:rPr>
            <w:rFonts w:ascii="Times New Roman" w:cs="Times New Roman" w:eastAsia="Times New Roman" w:hAnsi="Times New Roman"/>
            <w:b w:val="1"/>
            <w:sz w:val="28"/>
            <w:szCs w:val="28"/>
          </w:rPr>
          <m:t xml:space="preserve">ECF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C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+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C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>⋅</m:t>
        </m:r>
        <m:nary>
          <m:naryPr>
            <m:chr m:val="∑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i=1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13</m:t>
            </m:r>
          </m:sup>
        </m:nary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W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>⋅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,    где 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C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=1.4 и 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C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=-0.03</m:t>
        </m:r>
      </m:oMath>
      <w:r w:rsidDel="00000000" w:rsidR="00000000" w:rsidRPr="00000000">
        <w:rPr>
          <w:rtl w:val="0"/>
        </w:rPr>
      </w:r>
    </w:p>
    <w:sdt>
      <w:sdtPr>
        <w:lock w:val="contentLocked"/>
        <w:id w:val="-1961771677"/>
        <w:tag w:val="goog_rdk_13"/>
      </w:sdtPr>
      <w:sdtContent>
        <w:tbl>
          <w:tblPr>
            <w:tblStyle w:val="Table13"/>
            <w:tblW w:w="93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215"/>
            <w:gridCol w:w="2760"/>
            <w:gridCol w:w="1485"/>
            <w:gridCol w:w="1980"/>
            <w:gridCol w:w="1860"/>
            <w:tblGridChange w:id="0">
              <w:tblGrid>
                <w:gridCol w:w="1215"/>
                <w:gridCol w:w="2760"/>
                <w:gridCol w:w="1485"/>
                <w:gridCol w:w="1980"/>
                <w:gridCol w:w="18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2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TF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2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Описание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2A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Вес (</w:t>
                </w:r>
                <m:oMath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  <w:b w:val="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  <w:b w:val="1"/>
                          <w:sz w:val="28"/>
                          <w:szCs w:val="28"/>
                        </w:rPr>
                        <m:t xml:space="preserve">W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b w:val="1"/>
                          <w:sz w:val="28"/>
                          <w:szCs w:val="28"/>
                        </w:rPr>
                        <m:t xml:space="preserve">i</m:t>
                      </m:r>
                    </m:sub>
                  </m:sSub>
                </m:oMath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2B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Субъективное влияние (</w:t>
                </w:r>
                <m:oMath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  <w:b w:val="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  <w:b w:val="1"/>
                          <w:sz w:val="28"/>
                          <w:szCs w:val="28"/>
                        </w:rPr>
                        <m:t xml:space="preserve">F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b w:val="1"/>
                          <w:sz w:val="28"/>
                          <w:szCs w:val="28"/>
                        </w:rPr>
                        <m:t xml:space="preserve">i</m:t>
                      </m:r>
                    </m:sub>
                  </m:sSub>
                </m:oMath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2C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Результат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2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E1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2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Уверенное использование</w:t>
                </w:r>
              </w:p>
              <w:p w:rsidR="00000000" w:rsidDel="00000000" w:rsidP="00000000" w:rsidRDefault="00000000" w:rsidRPr="00000000" w14:paraId="0000052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UML/RUP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30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1.5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31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32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3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E2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3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Кол-во работников на неполный рабочий день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3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-1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3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3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-3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3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E3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3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Опытность аналитика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3A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0.5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3B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3C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3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E4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3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Опыт работы с</w:t>
                </w:r>
              </w:p>
              <w:p w:rsidR="00000000" w:rsidDel="00000000" w:rsidP="00000000" w:rsidRDefault="00000000" w:rsidRPr="00000000" w14:paraId="0000053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приложениями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40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0.5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41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42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1.5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4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E5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4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Опыт ОО разработки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4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4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4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4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E6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4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Мотивация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4A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4B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4C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4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E7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4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Сложный язык разработки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4F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-1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50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51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-2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5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E8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5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Неизменность требований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54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5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5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10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5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Общий фактор окружающей среды EF = </w:t>
                </w:r>
                <m:oMath>
                  <m:nary>
                    <m:naryPr>
                      <m:chr m:val="∑"/>
                      <m:ctrlP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  <m:t xml:space="preserve">i=1</m:t>
                      </m:r>
                    </m:sub>
                    <m:sup>
                      <m: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  <m:t xml:space="preserve">8</m:t>
                      </m:r>
                    </m:sup>
                  </m:nary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  <m:t xml:space="preserve">W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  <m:t xml:space="preserve">i</m:t>
                      </m:r>
                    </m:sub>
                  </m:sSub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>⋅</m:t>
                  </m:r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  <m:t xml:space="preserve">F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  <m:t xml:space="preserve">i</m:t>
                      </m:r>
                    </m:sub>
                  </m:sSub>
                </m:oMath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5B">
                <w:pPr>
                  <w:widowControl w:val="0"/>
                  <w:spacing w:after="0" w:line="240" w:lineRule="auto"/>
                  <w:jc w:val="right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23.5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5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m:oMath>
                  <m:r>
                    <w:rPr>
                      <w:rFonts w:ascii="Times New Roman" w:cs="Times New Roman" w:eastAsia="Times New Roman" w:hAnsi="Times New Roman"/>
                      <w:b w:val="1"/>
                      <w:sz w:val="28"/>
                      <w:szCs w:val="28"/>
                    </w:rPr>
                    <m:t xml:space="preserve">ECF</m:t>
                  </m:r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=1.4 + (-0.03 * EF)</m:t>
                  </m:r>
                </m:oMath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60">
                <w:pPr>
                  <w:widowControl w:val="0"/>
                  <w:spacing w:after="0" w:line="240" w:lineRule="auto"/>
                  <w:jc w:val="right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0.695</w:t>
                </w:r>
              </w:p>
            </w:tc>
          </w:tr>
        </w:tbl>
      </w:sdtContent>
    </w:sdt>
    <w:p w:rsidR="00000000" w:rsidDel="00000000" w:rsidP="00000000" w:rsidRDefault="00000000" w:rsidRPr="00000000" w14:paraId="00000561">
      <w:pPr>
        <w:spacing w:after="0" w:before="180" w:line="276" w:lineRule="auto"/>
        <w:ind w:right="48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Подсчет UCP’</w:t>
      </w:r>
    </w:p>
    <w:p w:rsidR="00000000" w:rsidDel="00000000" w:rsidP="00000000" w:rsidRDefault="00000000" w:rsidRPr="00000000" w14:paraId="00000562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UUCP = UUCW + UAW = 625 + 8 = 633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UCP'=UUCP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⋅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TCF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⋅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EFC=633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⋅</m:t>
        </m:r>
        <m:r>
          <w:rPr>
            <w:rFonts w:ascii="Times New Roman" w:cs="Times New Roman" w:eastAsia="Times New Roman" w:hAnsi="Times New Roman"/>
            <w:color w:val="1f1f1f"/>
            <w:sz w:val="28"/>
            <w:szCs w:val="28"/>
            <w:highlight w:val="white"/>
          </w:rPr>
          <m:t xml:space="preserve">1.035</m:t>
        </m:r>
        <m:r>
          <w:rPr>
            <w:rFonts w:ascii="Times New Roman" w:cs="Times New Roman" w:eastAsia="Times New Roman" w:hAnsi="Times New Roman"/>
            <w:color w:val="1f1f1f"/>
            <w:sz w:val="28"/>
            <w:szCs w:val="28"/>
            <w:highlight w:val="white"/>
          </w:rPr>
          <m:t>⋅</m:t>
        </m:r>
        <m:r>
          <w:rPr>
            <w:rFonts w:ascii="Times New Roman" w:cs="Times New Roman" w:eastAsia="Times New Roman" w:hAnsi="Times New Roman"/>
            <w:color w:val="1f1f1f"/>
            <w:sz w:val="28"/>
            <w:szCs w:val="28"/>
            <w:highlight w:val="white"/>
          </w:rPr>
          <m:t xml:space="preserve">0.695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=455.333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after="0" w:before="180" w:line="276" w:lineRule="auto"/>
        <w:ind w:right="48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Подсчёт фактора продуктивности (PF) на основе прошлого проекта</w:t>
      </w:r>
    </w:p>
    <w:p w:rsidR="00000000" w:rsidDel="00000000" w:rsidP="00000000" w:rsidRDefault="00000000" w:rsidRPr="00000000" w14:paraId="00000565">
      <w:pPr>
        <w:spacing w:after="200" w:before="180" w:line="276" w:lineRule="auto"/>
        <w:ind w:right="4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Подсчет фактора продуктивности на основе предыдущего проекта: В качестве проекта была взята учебная работа «Сайт для книг».</w:t>
      </w:r>
    </w:p>
    <w:p w:rsidR="00000000" w:rsidDel="00000000" w:rsidP="00000000" w:rsidRDefault="00000000" w:rsidRPr="00000000" w14:paraId="00000566">
      <w:pPr>
        <w:spacing w:after="200" w:before="180" w:line="276" w:lineRule="auto"/>
        <w:ind w:right="4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Use-Case диаграмма системы изображена ниже. Для нее произведем оценку трудоемкости методом оценки вариантов использования, которую в дальнейшем будем использовать для вычисления фактора продуктивности. </w:t>
      </w:r>
    </w:p>
    <w:p w:rsidR="00000000" w:rsidDel="00000000" w:rsidP="00000000" w:rsidRDefault="00000000" w:rsidRPr="00000000" w14:paraId="00000567">
      <w:pPr>
        <w:spacing w:after="200" w:before="20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4318297" cy="8828723"/>
            <wp:effectExtent b="0" l="0" r="0" t="0"/>
            <wp:docPr id="5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297" cy="8828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pacing w:after="200" w:before="20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Рис. 4. Use Case диаграмма</w:t>
      </w:r>
    </w:p>
    <w:p w:rsidR="00000000" w:rsidDel="00000000" w:rsidP="00000000" w:rsidRDefault="00000000" w:rsidRPr="00000000" w14:paraId="00000569">
      <w:pPr>
        <w:spacing w:after="200" w:before="180" w:line="276" w:lineRule="auto"/>
        <w:ind w:right="4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Произвели индивидуальную общую оценку сложности реализации описанных вариантов использования, которую можно наблюдать в следующей таблице:</w:t>
      </w:r>
    </w:p>
    <w:sdt>
      <w:sdtPr>
        <w:lock w:val="contentLocked"/>
        <w:id w:val="-2098390670"/>
        <w:tag w:val="goog_rdk_14"/>
      </w:sdtPr>
      <w:sdtContent>
        <w:tbl>
          <w:tblPr>
            <w:tblStyle w:val="Table14"/>
            <w:tblW w:w="10200.0" w:type="dxa"/>
            <w:jc w:val="left"/>
            <w:tblInd w:w="-58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0"/>
            <w:gridCol w:w="5835"/>
            <w:gridCol w:w="3435"/>
            <w:tblGridChange w:id="0">
              <w:tblGrid>
                <w:gridCol w:w="930"/>
                <w:gridCol w:w="5835"/>
                <w:gridCol w:w="34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A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8"/>
                    <w:szCs w:val="28"/>
                    <w:rtl w:val="0"/>
                  </w:rPr>
                  <w:t xml:space="preserve">№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B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8"/>
                    <w:szCs w:val="28"/>
                    <w:rtl w:val="0"/>
                  </w:rPr>
                  <w:t xml:space="preserve">Вариант использования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C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8"/>
                    <w:szCs w:val="28"/>
                    <w:rtl w:val="0"/>
                  </w:rPr>
                  <w:t xml:space="preserve">Сложность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Просмотр списка произведений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Просмотр по жанрам и спискам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Просмотр рейтинга произведений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Поиск произведений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Average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5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Просмотр профилей авторов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6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Поиск авторов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Average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7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Просмотр и поиск книг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Average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8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Просмотр книг по премиям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9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Поиск книг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Average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10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Заказ книг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Ввод контактных данных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Average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Ввод адреса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Average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Просмотр новостей и видео с сайтов и каналов партнеров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Переход на первоисточник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15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Чтение произведений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16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Публикация ссылки на произведение в соцсетях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17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Просмотр списка произведений того же автора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18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Чтение рецензий и замечаний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19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Просмотр доступных премий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20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Подача заявки на премию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Просмотр справочной информации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Обращение в поддержку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Average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Регистрация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Average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Авторизация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Average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25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Восстановление пароля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Average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26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Публикация произведений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27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Написание рецензий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28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Издание книг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C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C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29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C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Удаление произведений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C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C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30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C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Удаление рецензий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C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C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C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Блокировка пользователей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C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C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C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Учет посещаемости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C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Average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C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C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Редактирование справочной информации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C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Average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Получение и ответ на обращения пользователей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Average</w:t>
                </w:r>
              </w:p>
            </w:tc>
          </w:tr>
        </w:tbl>
      </w:sdtContent>
    </w:sdt>
    <w:p w:rsidR="00000000" w:rsidDel="00000000" w:rsidP="00000000" w:rsidRDefault="00000000" w:rsidRPr="00000000" w14:paraId="000005D3">
      <w:pPr>
        <w:spacing w:after="200" w:before="180" w:line="276" w:lineRule="auto"/>
        <w:ind w:right="4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Оценка веса акторов (UAW)</w:t>
      </w:r>
      <w:r w:rsidDel="00000000" w:rsidR="00000000" w:rsidRPr="00000000">
        <w:rPr>
          <w:rtl w:val="0"/>
        </w:rPr>
      </w:r>
    </w:p>
    <w:sdt>
      <w:sdtPr>
        <w:lock w:val="contentLocked"/>
        <w:id w:val="-1054209189"/>
        <w:tag w:val="goog_rdk_15"/>
      </w:sdtPr>
      <w:sdtContent>
        <w:tbl>
          <w:tblPr>
            <w:tblStyle w:val="Table15"/>
            <w:tblW w:w="10200.0" w:type="dxa"/>
            <w:jc w:val="left"/>
            <w:tblInd w:w="-58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50"/>
            <w:gridCol w:w="2415"/>
            <w:gridCol w:w="2355"/>
            <w:gridCol w:w="1710"/>
            <w:gridCol w:w="1470"/>
            <w:tblGridChange w:id="0">
              <w:tblGrid>
                <w:gridCol w:w="2250"/>
                <w:gridCol w:w="2415"/>
                <w:gridCol w:w="2355"/>
                <w:gridCol w:w="1710"/>
                <w:gridCol w:w="147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D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8"/>
                    <w:szCs w:val="28"/>
                    <w:rtl w:val="0"/>
                  </w:rPr>
                  <w:t xml:space="preserve">Сложность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D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8"/>
                    <w:szCs w:val="28"/>
                    <w:rtl w:val="0"/>
                  </w:rPr>
                  <w:t xml:space="preserve">Описание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D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8"/>
                    <w:szCs w:val="28"/>
                    <w:rtl w:val="0"/>
                  </w:rPr>
                  <w:t xml:space="preserve">Вес (</w:t>
                </w:r>
                <m:oMath>
                  <m:r>
                    <w:rPr>
                      <w:rFonts w:ascii="Times New Roman" w:cs="Times New Roman" w:eastAsia="Times New Roman" w:hAnsi="Times New Roman"/>
                      <w:b w:val="1"/>
                      <w:sz w:val="28"/>
                      <w:szCs w:val="28"/>
                    </w:rPr>
                    <m:t xml:space="preserve">A</m:t>
                  </m:r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  <w:b w:val="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  <w:b w:val="1"/>
                          <w:sz w:val="28"/>
                          <w:szCs w:val="28"/>
                        </w:rPr>
                        <m:t xml:space="preserve">W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b w:val="1"/>
                          <w:sz w:val="28"/>
                          <w:szCs w:val="28"/>
                        </w:rPr>
                        <m:t xml:space="preserve">i</m:t>
                      </m:r>
                    </m:sub>
                  </m:sSub>
                </m:oMath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8"/>
                    <w:szCs w:val="28"/>
                    <w:rtl w:val="0"/>
                  </w:rPr>
                  <w:t xml:space="preserve">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D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8"/>
                    <w:szCs w:val="28"/>
                    <w:rtl w:val="0"/>
                  </w:rPr>
                  <w:t xml:space="preserve">Количество (</w:t>
                </w:r>
                <m:oMath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  <w:b w:val="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  <w:b w:val="1"/>
                          <w:sz w:val="28"/>
                          <w:szCs w:val="28"/>
                        </w:rPr>
                        <m:t xml:space="preserve">N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b w:val="1"/>
                          <w:sz w:val="28"/>
                          <w:szCs w:val="28"/>
                        </w:rPr>
                        <m:t xml:space="preserve">i</m:t>
                      </m:r>
                    </m:sub>
                  </m:sSub>
                </m:oMath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8"/>
                    <w:szCs w:val="28"/>
                    <w:rtl w:val="0"/>
                  </w:rPr>
                  <w:t xml:space="preserve">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D8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8"/>
                    <w:szCs w:val="28"/>
                    <w:rtl w:val="0"/>
                  </w:rPr>
                  <w:t xml:space="preserve">Затраты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D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Low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D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Взаимодействие с внешней системой по API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DB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DC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D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D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Medium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D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Внешняя система с заданным протоколом или взаимодействие через консольный интерфейс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E0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E1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E2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E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High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E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Взаимодействие через веб интерфейс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E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E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E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6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E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Итоговый нескорректированный вес акторов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EC">
                <w:pPr>
                  <w:widowControl w:val="0"/>
                  <w:spacing w:after="0" w:line="240" w:lineRule="auto"/>
                  <w:jc w:val="righ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6</w:t>
                </w:r>
              </w:p>
            </w:tc>
          </w:tr>
        </w:tbl>
      </w:sdtContent>
    </w:sdt>
    <w:p w:rsidR="00000000" w:rsidDel="00000000" w:rsidP="00000000" w:rsidRDefault="00000000" w:rsidRPr="00000000" w14:paraId="000005ED">
      <w:pPr>
        <w:spacing w:after="0" w:before="180" w:line="276" w:lineRule="auto"/>
        <w:ind w:right="480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UAW=</m:t>
        </m:r>
        <m:nary>
          <m:naryPr>
            <m:chr m:val="∑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i=1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sup>
        </m:nary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A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W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>⋅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spacing w:after="0" w:before="180" w:line="276" w:lineRule="auto"/>
        <w:ind w:right="4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Оценка веса прецедентов (UUCW)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pacing w:after="200" w:line="360" w:lineRule="auto"/>
        <w:jc w:val="cente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87685128"/>
        <w:tag w:val="goog_rdk_16"/>
      </w:sdtPr>
      <w:sdtContent>
        <w:tbl>
          <w:tblPr>
            <w:tblStyle w:val="Table16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38.75"/>
            <w:gridCol w:w="2338.75"/>
            <w:gridCol w:w="2338.75"/>
            <w:gridCol w:w="2338.75"/>
            <w:tblGridChange w:id="0">
              <w:tblGrid>
                <w:gridCol w:w="2338.75"/>
                <w:gridCol w:w="2338.75"/>
                <w:gridCol w:w="2338.75"/>
                <w:gridCol w:w="2338.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F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Сложность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F1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Вес (</w:t>
                </w:r>
                <m:oMath>
                  <m:r>
                    <w:rPr>
                      <w:rFonts w:ascii="Times New Roman" w:cs="Times New Roman" w:eastAsia="Times New Roman" w:hAnsi="Times New Roman"/>
                      <w:b w:val="1"/>
                      <w:sz w:val="28"/>
                      <w:szCs w:val="28"/>
                    </w:rPr>
                    <m:t xml:space="preserve">UC</m:t>
                  </m:r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  <w:b w:val="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  <w:b w:val="1"/>
                          <w:sz w:val="28"/>
                          <w:szCs w:val="28"/>
                        </w:rPr>
                        <m:t xml:space="preserve">W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b w:val="1"/>
                          <w:sz w:val="28"/>
                          <w:szCs w:val="28"/>
                        </w:rPr>
                        <m:t xml:space="preserve">i</m:t>
                      </m:r>
                    </m:sub>
                  </m:sSub>
                </m:oMath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F2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Количество (</w:t>
                </w:r>
                <m:oMath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  <w:b w:val="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  <w:b w:val="1"/>
                          <w:sz w:val="28"/>
                          <w:szCs w:val="28"/>
                        </w:rPr>
                        <m:t xml:space="preserve">N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b w:val="1"/>
                          <w:sz w:val="28"/>
                          <w:szCs w:val="28"/>
                        </w:rPr>
                        <m:t xml:space="preserve">i</m:t>
                      </m:r>
                    </m:sub>
                  </m:sSub>
                </m:oMath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F3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Затраты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F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Low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F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F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13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F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65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F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Medium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F9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FA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13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FB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130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F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High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F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15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FE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5FF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120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0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Итоговый нескорректированный вес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 прецедентов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03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315</w:t>
                </w:r>
              </w:p>
            </w:tc>
          </w:tr>
        </w:tbl>
      </w:sdtContent>
    </w:sdt>
    <w:p w:rsidR="00000000" w:rsidDel="00000000" w:rsidP="00000000" w:rsidRDefault="00000000" w:rsidRPr="00000000" w14:paraId="00000604">
      <w:pPr>
        <w:spacing w:after="200"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UUCW=</m:t>
        </m:r>
        <m:nary>
          <m:naryPr>
            <m:chr m:val="∑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i=1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sup>
        </m:nary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UC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W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>⋅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=315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pacing w:after="0" w:before="180" w:line="276" w:lineRule="auto"/>
        <w:ind w:right="48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Оценка веса технических факторов (TCF)</w:t>
      </w:r>
    </w:p>
    <w:p w:rsidR="00000000" w:rsidDel="00000000" w:rsidP="00000000" w:rsidRDefault="00000000" w:rsidRPr="00000000" w14:paraId="00000606">
      <w:pPr>
        <w:spacing w:after="200" w:line="360" w:lineRule="auto"/>
        <w:jc w:val="cente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TCF=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C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+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C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>⋅</m:t>
        </m:r>
        <m:nary>
          <m:naryPr>
            <m:chr m:val="∑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i=1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13</m:t>
            </m:r>
          </m:sup>
        </m:nary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W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>⋅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,  где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 C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=0.6 и 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C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=0.01</m:t>
        </m:r>
      </m:oMath>
      <w:r w:rsidDel="00000000" w:rsidR="00000000" w:rsidRPr="00000000">
        <w:rPr>
          <w:rtl w:val="0"/>
        </w:rPr>
      </w:r>
    </w:p>
    <w:sdt>
      <w:sdtPr>
        <w:lock w:val="contentLocked"/>
        <w:id w:val="55554121"/>
        <w:tag w:val="goog_rdk_17"/>
      </w:sdtPr>
      <w:sdtContent>
        <w:tbl>
          <w:tblPr>
            <w:tblStyle w:val="Table17"/>
            <w:tblW w:w="93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45"/>
            <w:gridCol w:w="2775"/>
            <w:gridCol w:w="1425"/>
            <w:gridCol w:w="2295"/>
            <w:gridCol w:w="1860"/>
            <w:tblGridChange w:id="0">
              <w:tblGrid>
                <w:gridCol w:w="945"/>
                <w:gridCol w:w="2775"/>
                <w:gridCol w:w="1425"/>
                <w:gridCol w:w="2295"/>
                <w:gridCol w:w="18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TF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Описание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09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Вес (</w:t>
                </w:r>
                <m:oMath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  <w:b w:val="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  <w:b w:val="1"/>
                          <w:sz w:val="28"/>
                          <w:szCs w:val="28"/>
                        </w:rPr>
                        <m:t xml:space="preserve">W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b w:val="1"/>
                          <w:sz w:val="28"/>
                          <w:szCs w:val="28"/>
                        </w:rPr>
                        <m:t xml:space="preserve">i</m:t>
                      </m:r>
                    </m:sub>
                  </m:sSub>
                </m:oMath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0A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Субъективная сложность (</w:t>
                </w:r>
                <m:oMath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  <w:b w:val="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  <w:b w:val="1"/>
                          <w:sz w:val="28"/>
                          <w:szCs w:val="28"/>
                        </w:rPr>
                        <m:t xml:space="preserve">F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b w:val="1"/>
                          <w:sz w:val="28"/>
                          <w:szCs w:val="28"/>
                        </w:rPr>
                        <m:t xml:space="preserve">i</m:t>
                      </m:r>
                    </m:sub>
                  </m:sSub>
                </m:oMath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0B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Результат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T1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Распределенность системы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0E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0F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10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T2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Производительность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13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14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1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T3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Эффективность для пользователя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18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19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1A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T4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Сложная внутренняя обработка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1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1E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1F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2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T5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2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Повторное использование кода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22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23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24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2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T6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2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Простота установки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2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0.5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28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29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1.5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2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T7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2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Простота использования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2C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0.5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2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2E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2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T8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3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Переносимость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31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32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33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3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T9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3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Простота изменений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3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3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38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3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T10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3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Многопоточность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3B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3C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3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3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T11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3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Дополнительные возможности</w:t>
                </w:r>
              </w:p>
              <w:p w:rsidR="00000000" w:rsidDel="00000000" w:rsidP="00000000" w:rsidRDefault="00000000" w:rsidRPr="00000000" w14:paraId="0000064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безопасности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41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42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43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4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T12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4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Доступ к другим системам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4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4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48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4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T13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4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Необходимы тренажеры для</w:t>
                </w:r>
              </w:p>
              <w:p w:rsidR="00000000" w:rsidDel="00000000" w:rsidP="00000000" w:rsidRDefault="00000000" w:rsidRPr="00000000" w14:paraId="0000064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пользователей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4C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4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4E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4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Общий технический фактор TF = </w:t>
                </w:r>
                <m:oMath>
                  <m:nary>
                    <m:naryPr>
                      <m:chr m:val="∑"/>
                      <m:ctrlP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  <m:t xml:space="preserve">i=1</m:t>
                      </m:r>
                    </m:sub>
                    <m:sup>
                      <m: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  <m:t xml:space="preserve">13</m:t>
                      </m:r>
                    </m:sup>
                  </m:nary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  <m:t xml:space="preserve">W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  <m:t xml:space="preserve">i</m:t>
                      </m:r>
                    </m:sub>
                  </m:sSub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>⋅</m:t>
                  </m:r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  <m:t xml:space="preserve">F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  <m:t xml:space="preserve">i</m:t>
                      </m:r>
                    </m:sub>
                  </m:sSub>
                </m:oMath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53">
                <w:pPr>
                  <w:widowControl w:val="0"/>
                  <w:spacing w:after="0" w:line="240" w:lineRule="auto"/>
                  <w:jc w:val="right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39.5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5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m:oMath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TCF=0.6+0.01</m:t>
                  </m:r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>⋅</m:t>
                  </m:r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TF</m:t>
                  </m:r>
                </m:oMath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58">
                <w:pPr>
                  <w:widowControl w:val="0"/>
                  <w:spacing w:after="0" w:line="240" w:lineRule="auto"/>
                  <w:jc w:val="right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0.995</w:t>
                </w:r>
              </w:p>
            </w:tc>
          </w:tr>
        </w:tbl>
      </w:sdtContent>
    </w:sdt>
    <w:p w:rsidR="00000000" w:rsidDel="00000000" w:rsidP="00000000" w:rsidRDefault="00000000" w:rsidRPr="00000000" w14:paraId="00000659">
      <w:pPr>
        <w:spacing w:after="0" w:before="180" w:line="276" w:lineRule="auto"/>
        <w:ind w:right="4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Оценка веса факторов окружения (ECF)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spacing w:after="200" w:line="360" w:lineRule="auto"/>
        <w:jc w:val="cente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m:oMath>
        <m:r>
          <w:rPr>
            <w:rFonts w:ascii="Times New Roman" w:cs="Times New Roman" w:eastAsia="Times New Roman" w:hAnsi="Times New Roman"/>
            <w:b w:val="1"/>
            <w:sz w:val="28"/>
            <w:szCs w:val="28"/>
          </w:rPr>
          <m:t xml:space="preserve">ECF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C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+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C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>⋅</m:t>
        </m:r>
        <m:nary>
          <m:naryPr>
            <m:chr m:val="∑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i=1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13</m:t>
            </m:r>
          </m:sup>
        </m:nary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W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>⋅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,    где 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C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=1.4 и 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C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=-0.03</m:t>
        </m:r>
      </m:oMath>
      <w:r w:rsidDel="00000000" w:rsidR="00000000" w:rsidRPr="00000000">
        <w:rPr>
          <w:rtl w:val="0"/>
        </w:rPr>
      </w:r>
    </w:p>
    <w:sdt>
      <w:sdtPr>
        <w:lock w:val="contentLocked"/>
        <w:id w:val="2018213493"/>
        <w:tag w:val="goog_rdk_18"/>
      </w:sdtPr>
      <w:sdtContent>
        <w:tbl>
          <w:tblPr>
            <w:tblStyle w:val="Table18"/>
            <w:tblW w:w="93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215"/>
            <w:gridCol w:w="2760"/>
            <w:gridCol w:w="1485"/>
            <w:gridCol w:w="1980"/>
            <w:gridCol w:w="1860"/>
            <w:tblGridChange w:id="0">
              <w:tblGrid>
                <w:gridCol w:w="1215"/>
                <w:gridCol w:w="2760"/>
                <w:gridCol w:w="1485"/>
                <w:gridCol w:w="1980"/>
                <w:gridCol w:w="18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5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TF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5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Описание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5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Вес (</w:t>
                </w:r>
                <m:oMath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  <w:b w:val="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  <w:b w:val="1"/>
                          <w:sz w:val="28"/>
                          <w:szCs w:val="28"/>
                        </w:rPr>
                        <m:t xml:space="preserve">W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b w:val="1"/>
                          <w:sz w:val="28"/>
                          <w:szCs w:val="28"/>
                        </w:rPr>
                        <m:t xml:space="preserve">i</m:t>
                      </m:r>
                    </m:sub>
                  </m:sSub>
                </m:oMath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5E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Субъективное влияние (</w:t>
                </w:r>
                <m:oMath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  <w:b w:val="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  <w:b w:val="1"/>
                          <w:sz w:val="28"/>
                          <w:szCs w:val="28"/>
                        </w:rPr>
                        <m:t xml:space="preserve">F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b w:val="1"/>
                          <w:sz w:val="28"/>
                          <w:szCs w:val="28"/>
                        </w:rPr>
                        <m:t xml:space="preserve">i</m:t>
                      </m:r>
                    </m:sub>
                  </m:sSub>
                </m:oMath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5F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Результат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6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E1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6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Уверенное использование</w:t>
                </w:r>
              </w:p>
              <w:p w:rsidR="00000000" w:rsidDel="00000000" w:rsidP="00000000" w:rsidRDefault="00000000" w:rsidRPr="00000000" w14:paraId="0000066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UML/RUP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63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1.5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64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6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6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E2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6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Кол-во работников на неполный рабочий день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68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-1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69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6A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-2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6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E3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6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Опытность аналитика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6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0.5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6E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6F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1.5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7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E4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7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Опыт работы с</w:t>
                </w:r>
              </w:p>
              <w:p w:rsidR="00000000" w:rsidDel="00000000" w:rsidP="00000000" w:rsidRDefault="00000000" w:rsidRPr="00000000" w14:paraId="0000067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приложениями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73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0.5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74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7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1.5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7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E5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7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Опыт ОО разработки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78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79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7A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7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E6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7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Мотивация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7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7E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7F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8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E7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8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Сложный язык разработки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82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-1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83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84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-2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8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E8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8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Неизменность требований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8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88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89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8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8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Общий фактор окружающей среды EF = </w:t>
                </w:r>
                <m:oMath>
                  <m:nary>
                    <m:naryPr>
                      <m:chr m:val="∑"/>
                      <m:ctrlP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  <m:t xml:space="preserve">i=1</m:t>
                      </m:r>
                    </m:sub>
                    <m:sup>
                      <m: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  <m:t xml:space="preserve">8</m:t>
                      </m:r>
                    </m:sup>
                  </m:nary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  <m:t xml:space="preserve">W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  <m:t xml:space="preserve">i</m:t>
                      </m:r>
                    </m:sub>
                  </m:sSub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>⋅</m:t>
                  </m:r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  <m:t xml:space="preserve">F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  <m:t xml:space="preserve">i</m:t>
                      </m:r>
                    </m:sub>
                  </m:sSub>
                </m:oMath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8E">
                <w:pPr>
                  <w:widowControl w:val="0"/>
                  <w:spacing w:after="0" w:line="240" w:lineRule="auto"/>
                  <w:jc w:val="right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22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8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m:oMath>
                  <m:r>
                    <w:rPr>
                      <w:rFonts w:ascii="Times New Roman" w:cs="Times New Roman" w:eastAsia="Times New Roman" w:hAnsi="Times New Roman"/>
                      <w:b w:val="1"/>
                      <w:sz w:val="28"/>
                      <w:szCs w:val="28"/>
                    </w:rPr>
                    <m:t xml:space="preserve">ECF</m:t>
                  </m:r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=1.4 + (-0.03 * EF)</m:t>
                  </m:r>
                </m:oMath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93">
                <w:pPr>
                  <w:widowControl w:val="0"/>
                  <w:spacing w:after="0" w:line="240" w:lineRule="auto"/>
                  <w:jc w:val="right"/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f1f1f"/>
                    <w:sz w:val="28"/>
                    <w:szCs w:val="28"/>
                    <w:highlight w:val="white"/>
                    <w:rtl w:val="0"/>
                  </w:rPr>
                  <w:t xml:space="preserve">0.74</w:t>
                </w:r>
              </w:p>
            </w:tc>
          </w:tr>
        </w:tbl>
      </w:sdtContent>
    </w:sdt>
    <w:p w:rsidR="00000000" w:rsidDel="00000000" w:rsidP="00000000" w:rsidRDefault="00000000" w:rsidRPr="00000000" w14:paraId="00000694">
      <w:pPr>
        <w:spacing w:after="0" w:before="180" w:line="276" w:lineRule="auto"/>
        <w:ind w:right="48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Подсчет UCP’</w:t>
      </w:r>
    </w:p>
    <w:p w:rsidR="00000000" w:rsidDel="00000000" w:rsidP="00000000" w:rsidRDefault="00000000" w:rsidRPr="00000000" w14:paraId="00000695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UUCP = UUCW + UAW = 315+ 6 = 321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UCP'=UUCP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⋅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TCF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⋅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EFC=321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⋅</m:t>
        </m:r>
        <m:r>
          <w:rPr>
            <w:rFonts w:ascii="Times New Roman" w:cs="Times New Roman" w:eastAsia="Times New Roman" w:hAnsi="Times New Roman"/>
            <w:color w:val="1f1f1f"/>
            <w:sz w:val="28"/>
            <w:szCs w:val="28"/>
            <w:highlight w:val="white"/>
          </w:rPr>
          <m:t xml:space="preserve">0.74</m:t>
        </m:r>
        <m:r>
          <w:rPr>
            <w:rFonts w:ascii="Times New Roman" w:cs="Times New Roman" w:eastAsia="Times New Roman" w:hAnsi="Times New Roman"/>
            <w:color w:val="1f1f1f"/>
            <w:sz w:val="28"/>
            <w:szCs w:val="28"/>
            <w:highlight w:val="white"/>
          </w:rPr>
          <m:t>⋅</m:t>
        </m:r>
        <m:r>
          <w:rPr>
            <w:rFonts w:ascii="Times New Roman" w:cs="Times New Roman" w:eastAsia="Times New Roman" w:hAnsi="Times New Roman"/>
            <w:color w:val="1f1f1f"/>
            <w:sz w:val="28"/>
            <w:szCs w:val="28"/>
            <w:highlight w:val="white"/>
          </w:rPr>
          <m:t xml:space="preserve">0.995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=236.352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spacing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Подсчет трудоемкости проекта</w:t>
      </w:r>
    </w:p>
    <w:p w:rsidR="00000000" w:rsidDel="00000000" w:rsidP="00000000" w:rsidRDefault="00000000" w:rsidRPr="00000000" w14:paraId="00000698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Данная работа была выполнена командой из двух человек за 240 часов.</w:t>
      </w:r>
    </w:p>
    <w:p w:rsidR="00000000" w:rsidDel="00000000" w:rsidP="00000000" w:rsidRDefault="00000000" w:rsidRPr="00000000" w14:paraId="00000699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PF=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UCP'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⋅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240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236.352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=2.03 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чел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ч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искомого проекта:</w:t>
      </w:r>
    </w:p>
    <w:p w:rsidR="00000000" w:rsidDel="00000000" w:rsidP="00000000" w:rsidRDefault="00000000" w:rsidRPr="00000000" w14:paraId="0000069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E=PF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⋅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UCP'=2.03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⋅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455.333=924.72 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чел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ч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69C">
      <w:pPr>
        <w:spacing w:line="276" w:lineRule="auto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pStyle w:val="Heading1"/>
        <w:spacing w:before="240" w:line="276" w:lineRule="auto"/>
        <w:jc w:val="center"/>
        <w:rPr/>
      </w:pPr>
      <w:bookmarkStart w:colFirst="0" w:colLast="0" w:name="_heading=h.1t3h5sf" w:id="19"/>
      <w:bookmarkEnd w:id="19"/>
      <w:r w:rsidDel="00000000" w:rsidR="00000000" w:rsidRPr="00000000">
        <w:rPr>
          <w:rtl w:val="0"/>
        </w:rPr>
        <w:t xml:space="preserve">Сравнение полученных результатов и выводы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35719934"/>
        <w:tag w:val="goog_rdk_19"/>
      </w:sdtPr>
      <w:sdtContent>
        <w:tbl>
          <w:tblPr>
            <w:tblStyle w:val="Table19"/>
            <w:tblW w:w="933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070"/>
            <w:gridCol w:w="4260"/>
            <w:tblGridChange w:id="0">
              <w:tblGrid>
                <w:gridCol w:w="5070"/>
                <w:gridCol w:w="42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Метод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A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Затраты (чел/ч)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A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Наивный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A2">
                <w:pPr>
                  <w:widowControl w:val="0"/>
                  <w:spacing w:after="0" w:line="276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2408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A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PERT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A4">
                <w:pPr>
                  <w:widowControl w:val="0"/>
                  <w:spacing w:after="0" w:line="276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2727.74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A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Функциональные точки + COCOMO II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A6">
                <w:pPr>
                  <w:spacing w:after="0" w:line="276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2873</w:t>
                </w:r>
              </w:p>
            </w:tc>
          </w:tr>
          <w:tr>
            <w:trPr>
              <w:cantSplit w:val="0"/>
              <w:trHeight w:val="516.972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A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Use Case Points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A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m:oMath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924.72</m:t>
                  </m:r>
                </m:oMath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A9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работы была проведена оценка трудоемкости проекта различными методами. </w:t>
      </w:r>
    </w:p>
    <w:p w:rsidR="00000000" w:rsidDel="00000000" w:rsidP="00000000" w:rsidRDefault="00000000" w:rsidRPr="00000000" w14:paraId="000006AA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Наивный метод предоставил возможность быстро и просто оценить затраты труда, основываясь на субъективном опыте. Однако результаты этого метода часто занижены, что приводит к значительному разбросу оценок.</w:t>
      </w:r>
    </w:p>
    <w:p w:rsidR="00000000" w:rsidDel="00000000" w:rsidP="00000000" w:rsidRDefault="00000000" w:rsidRPr="00000000" w14:paraId="000006AB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PERT позволил более точно оценить трудозатраты с помощью простых расчетов. Хотя погрешность сократилась, основа для оценки остается субъективной.</w:t>
      </w:r>
    </w:p>
    <w:p w:rsidR="00000000" w:rsidDel="00000000" w:rsidP="00000000" w:rsidRDefault="00000000" w:rsidRPr="00000000" w14:paraId="000006AC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COCOMO II обеспечил систематический подход к анализу трудозатрат. Этот метод дал результат, отличающийся от предыдущих в большую сторону, так как он ориентирован на структурированные данные о проекте и учитывает широкий спектр факторов на более глубоком уровне.</w:t>
      </w:r>
    </w:p>
    <w:p w:rsidR="00000000" w:rsidDel="00000000" w:rsidP="00000000" w:rsidRDefault="00000000" w:rsidRPr="00000000" w14:paraId="000006AD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UCP, подобно COCOMO II, предоставил более обоснованные и детализированные количественные оценки. Полученный результат, несмотря на большую разницу с COCOMO II и другими способами оценки также можно считать объективным и реалистичным, поскольку он показал сколько бы мы времени потратили на данный проект, если бы он был лабораторной работой, как и прецедентный.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Courier New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qsm.com/resources/function-point-languages-tabl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riem.menu" TargetMode="External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rtL/OTdArxe56YWxE2JW+ltTnQ==">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