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91CA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7FE0D908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FF30243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58AAB601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28153355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05F1E18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C124CDE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151BCBCD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666215B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71A8E80" w14:textId="77777777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50D9BAA9" w14:textId="77777777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Отчёт</w:t>
      </w:r>
    </w:p>
    <w:p w14:paraId="4BDAD077" w14:textId="2BAE0B59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По расчётно-графической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47C54BA" w14:textId="202E5A09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0CB21D6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E669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D118E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72C08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118A2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ABDB8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CFE87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3FCD7435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Касьяненко В.М.</w:t>
      </w:r>
    </w:p>
    <w:p w14:paraId="47EFF610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Кремпольская Е.А.</w:t>
      </w:r>
    </w:p>
    <w:p w14:paraId="5BBF915D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Шишминцев Д.В.</w:t>
      </w:r>
    </w:p>
    <w:p w14:paraId="5F38768C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Кравцов К.Д.</w:t>
      </w:r>
    </w:p>
    <w:p w14:paraId="1428C9EE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BD7669B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11883C87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Труфанова А.А.</w:t>
      </w:r>
    </w:p>
    <w:p w14:paraId="3286B008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41BE417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0A479B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69EBE3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8B3092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D300FD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D9F3B5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672745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35A449A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2023 г.</w:t>
      </w:r>
    </w:p>
    <w:p w14:paraId="707694A0" w14:textId="6D76729E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="CMMI12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1. Зная, что поток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по определению есть интеграл по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</w:p>
    <w:p w14:paraId="3BF09406" w14:textId="21EA2CFD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от скалярного произведения вектора поля на единичный вектор нормали к поверхности</w:t>
      </w:r>
    </w:p>
    <w:p w14:paraId="582AD0DE" w14:textId="6810080D" w:rsidR="00F33FF0" w:rsidRPr="005973C3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m:t>F=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ds</m:t>
              </m:r>
            </m:e>
          </m:nary>
        </m:oMath>
      </m:oMathPara>
    </w:p>
    <w:p w14:paraId="65F2CA24" w14:textId="6D160268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Рассчитать поток 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через замкнутую поверхность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>двумя способами</w:t>
      </w:r>
    </w:p>
    <w:p w14:paraId="19D57839" w14:textId="3CCDBAA6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,</m:t>
          </m:r>
        </m:oMath>
      </m:oMathPara>
    </w:p>
    <w:p w14:paraId="2ED1F0D5" w14:textId="3B7E445A" w:rsidR="00F33FF0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S: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=1</m:t>
          </m:r>
        </m:oMath>
      </m:oMathPara>
    </w:p>
    <w:p w14:paraId="39354C57" w14:textId="0791BE6E" w:rsidR="00B52A0A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Решение:</w:t>
      </w:r>
    </w:p>
    <w:p w14:paraId="153FCFE1" w14:textId="13D3FFAD" w:rsidR="002F06BB" w:rsidRDefault="0012424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F06BB" w:rsidRPr="00B52A0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F67A89F" w14:textId="2E28A593" w:rsidR="00EE3BBD" w:rsidRPr="00EE3BBD" w:rsidRDefault="00EE3BBD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i-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j+k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+1</m:t>
                </m:r>
              </m:e>
            </m:rad>
          </m:den>
        </m:f>
      </m:oMath>
      <w:r w:rsidRP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5D913689" w14:textId="7EDAC261" w:rsidR="00EE3BBD" w:rsidRPr="00B52A0A" w:rsidRDefault="00EE3BBD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B52A0A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26E6145E" w14:textId="4B3A19C3" w:rsidR="00EE3BBD" w:rsidRPr="004B044F" w:rsidRDefault="00EE3BBD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63A81185" w14:textId="5A8403C4" w:rsidR="00EE3BBD" w:rsidRDefault="00EE3BBD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41B4FE12" w14:textId="7822AAEE" w:rsidR="00EE3BBD" w:rsidRDefault="00EE3BBD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±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i-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j+k</m:t>
                </m:r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</m:oMath>
      <w:r w:rsidRP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3A542BEE" w14:textId="20DB16A5" w:rsidR="00295CB9" w:rsidRPr="00CB5C81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j+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xi+yj+zk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±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e>
        </m:d>
      </m:oMath>
      <w:r w:rsidRPr="001D3C8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4535D784" w14:textId="77777777" w:rsidR="00EE3BBD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3774A43C" w14:textId="3D99BD3E" w:rsidR="00EE3BBD" w:rsidRPr="00434510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положительной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z:</m:t>
        </m:r>
      </m:oMath>
    </w:p>
    <w:p w14:paraId="4BB976FB" w14:textId="2AA7F410" w:rsidR="001A67F5" w:rsidRPr="00434510" w:rsidRDefault="00000000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kern w:val="0"/>
              </w:rPr>
              <m:t>d</m:t>
            </m:r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</w:rPr>
          <m:t xml:space="preserve">= 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="001A67F5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51652DA" w14:textId="77777777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4753C9A" w14:textId="2AB404F1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+y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xy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 </w:t>
      </w:r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EA05D64" w14:textId="239382EF" w:rsidR="004B044F" w:rsidRPr="00434510" w:rsidRDefault="001D591D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</m:e>
        </m:d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CE17FA0" w14:textId="7045CF78" w:rsidR="004B044F" w:rsidRPr="00434510" w:rsidRDefault="00F93411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sinu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dr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cosudu</m:t>
        </m:r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0122F36" w14:textId="28671130" w:rsidR="00F24B1E" w:rsidRPr="00434510" w:rsidRDefault="00000000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cosusi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du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=</m:t>
        </m:r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w:r w:rsidR="009C39E7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BA94E15" w14:textId="6F66CB5C" w:rsidR="00F24B1E" w:rsidRPr="00434510" w:rsidRDefault="00000000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⁡(2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))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D754D1" w:rsidRPr="00434510">
        <w:rPr>
          <w:rFonts w:ascii="Cambria Math" w:eastAsiaTheme="minorEastAsia" w:hAnsi="Cambria Math" w:cs="Times New Roman"/>
          <w:i/>
          <w:kern w:val="0"/>
          <w:sz w:val="24"/>
          <w:szCs w:val="24"/>
        </w:rPr>
        <w:t xml:space="preserve"> </w:t>
      </w:r>
      <w:r w:rsidR="00AE1CD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C1A812A" w14:textId="50257556" w:rsidR="00F24B1E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-0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185490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5E1001E" w14:textId="32DD0EB9" w:rsidR="00BA6D4C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16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0BEECE78" w14:textId="3CA66749" w:rsidR="00D754D1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D754D1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DD53D09" w14:textId="61FB1EEB" w:rsidR="00F24B1E" w:rsidRPr="00434510" w:rsidRDefault="00FC0A66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</w:rPr>
          <w:lastRenderedPageBreak/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</w:rPr>
              <m:t>16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φ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cosφ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-0+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8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kern w:val="0"/>
                            <w:lang w:val="en-US"/>
                          </w:rPr>
                          <m:t>φ</m:t>
                        </m:r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</w:rPr>
          <m:t>=0+0+0+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8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lang w:val="en-US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</m:oMath>
      <w:r w:rsidR="00BA6D4C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D70DCD8" w14:textId="77777777" w:rsidR="00F24B1E" w:rsidRDefault="00F24B1E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</w:p>
    <w:p w14:paraId="2FA28123" w14:textId="71FEFB24" w:rsidR="00EE3BBD" w:rsidRPr="00EE3BBD" w:rsidRDefault="00EE3BBD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отрицательной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z:</m:t>
        </m:r>
      </m:oMath>
    </w:p>
    <w:p w14:paraId="6B8E2632" w14:textId="473BF42D" w:rsidR="009C39E7" w:rsidRPr="00434510" w:rsidRDefault="00000000" w:rsidP="009C39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(-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)</m:t>
            </m:r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d</m:t>
            </m:r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  <w:sz w:val="20"/>
            <w:szCs w:val="20"/>
          </w:rPr>
          <m:t xml:space="preserve">= </m:t>
        </m:r>
        <m:r>
          <w:rPr>
            <w:rFonts w:ascii="Cambria Math" w:hAnsi="Cambria Math" w:cs="Times New Roman"/>
            <w:kern w:val="0"/>
            <w:sz w:val="20"/>
            <w:szCs w:val="20"/>
          </w:rPr>
          <m:t>-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0"/>
                    <w:szCs w:val="2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kern w:val="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</m:oMath>
      <w:r w:rsidR="009C39E7"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=0</m:t>
        </m:r>
      </m:oMath>
      <w:r w:rsidR="009C39E7"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4910106" w14:textId="475C4ED7" w:rsidR="005830E2" w:rsidRPr="00434510" w:rsidRDefault="005830E2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</w:p>
    <w:p w14:paraId="53923D68" w14:textId="0A768475" w:rsidR="009B0028" w:rsidRPr="006919BA" w:rsidRDefault="00124240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919B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diva=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=0+0+0=0</m:t>
        </m:r>
      </m:oMath>
    </w:p>
    <w:p w14:paraId="1F47008B" w14:textId="6AF558A9" w:rsidR="006919BA" w:rsidRPr="00310476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F=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V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diva dxdydz=</m:t>
            </m:r>
            <m:nary>
              <m:naryPr>
                <m:chr m:val="∭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V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 dxdydz=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e>
        </m:nary>
      </m:oMath>
      <w:r w:rsidR="00310476" w:rsidRPr="0031047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F2E1351" w14:textId="77777777" w:rsid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2A818D2E" w14:textId="77777777" w:rsidR="006919BA" w:rsidRP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A8775AF" w14:textId="16E74320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2. Вычислить площадь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ограниченной функциями</w:t>
      </w:r>
    </w:p>
    <w:p w14:paraId="35308340" w14:textId="7611068F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D: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-4y+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-10y+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,   y=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</m:eqArr>
            </m:e>
          </m:d>
        </m:oMath>
      </m:oMathPara>
    </w:p>
    <w:p w14:paraId="466EAAAE" w14:textId="738C0C6A" w:rsidR="009B0028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5DDF6F49" w14:textId="5D00140E" w:rsidR="00E1329E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  <m:t>y=5+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y=5-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                    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x                  </m:t>
                </m:r>
              </m:e>
            </m:eqArr>
          </m:e>
        </m:d>
      </m:oMath>
      <w:r w:rsidR="00E1329E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4521994" w14:textId="746F1170" w:rsidR="0066154C" w:rsidRDefault="0066154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6154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3FCE2A2" wp14:editId="3CC1C508">
            <wp:extent cx="1985554" cy="1828800"/>
            <wp:effectExtent l="0" t="0" r="0" b="0"/>
            <wp:docPr id="1785033728" name="Рисунок 1" descr="Изображение выглядит как диаграмма, линия, зарисовк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33728" name="Рисунок 1" descr="Изображение выглядит как диаграмма, линия, зарисовк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5678" cy="18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49B1" w14:textId="2AA17646" w:rsidR="005345BD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y=1</m:t>
                        </m:r>
                      </m:e>
                    </m:eqArr>
                  </m:e>
                </m:d>
              </m:den>
            </m:f>
          </m:e>
        </m:d>
      </m:oMath>
      <w:r w:rsid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8802861" w14:textId="77777777" w:rsidR="00A4085F" w:rsidRPr="00A4085F" w:rsidRDefault="00000000" w:rsidP="00A408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y=3</m:t>
                        </m:r>
                      </m:e>
                    </m:eqArr>
                  </m:e>
                </m:d>
              </m:den>
            </m:f>
          </m:e>
        </m:d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6507AB4" w14:textId="61C22496" w:rsid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 w:rsidR="00A4085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B7506F4" w14:textId="6FA64AAE" w:rsidR="00A4085F" w:rsidRPr="000461E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2F0B98B" w14:textId="502201C7" w:rsidR="007B5D9F" w:rsidRPr="007B5D9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</m:oMath>
      <w:r w:rsidR="007B5D9F"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8BFF6B1" w14:textId="2EF77958" w:rsidR="007B5D9F" w:rsidRPr="007B5D9F" w:rsidRDefault="007B5D9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x=2sinu, dx=2cosudu</m:t>
        </m:r>
      </m:oMath>
      <w:r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2AD9E10" w14:textId="12A2430E" w:rsidR="0039580A" w:rsidRPr="0039580A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2x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​</m:t>
                </m:r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u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2u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39580A" w:rsidRP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9810660" w14:textId="2062F960" w:rsidR="00A4085F" w:rsidRDefault="0039580A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</m:oMath>
      <w:r w:rsidR="00E744F6" w:rsidRPr="00E744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81BF678" w14:textId="0B0540B6" w:rsidR="00A4085F" w:rsidRP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F2CDE9D" w14:textId="270A2F21" w:rsidR="00AC4560" w:rsidRPr="00A4085F" w:rsidRDefault="0000000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5-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5-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25-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(2u)</m:t>
                </m:r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24</m:t>
            </m:r>
          </m:den>
        </m:f>
      </m:oMath>
      <w:r w:rsidR="00AC4560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D8E639D" w14:textId="7060AD5E" w:rsidR="00AC4560" w:rsidRPr="00A4085F" w:rsidRDefault="0000000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  <m:t>5+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  <m:t>-5</m:t>
                </m:r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24</m:t>
            </m:r>
          </m:den>
        </m:f>
      </m:oMath>
      <w:r w:rsidR="00AC4560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BD3CC99" w14:textId="71CCA6DB" w:rsidR="00AC4560" w:rsidRDefault="0000000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AC4560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02BC8918" w14:textId="15E412C5" w:rsidR="003F6740" w:rsidRPr="003F6740" w:rsidRDefault="003F674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-4+2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3F674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3B91E131" w14:textId="5B9B4B58" w:rsidR="003F6740" w:rsidRPr="000461E4" w:rsidRDefault="003F674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71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-4π+50π-75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42π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≈11</m:t>
        </m:r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m:t>е</m:t>
        </m:r>
        <m:sSup>
          <m:sSupP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p>
        </m:sSup>
      </m:oMath>
    </w:p>
    <w:p w14:paraId="2A574776" w14:textId="77777777" w:rsidR="00A4085F" w:rsidRPr="00A4085F" w:rsidRDefault="00A4085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37DE9A3" w14:textId="082AFF71" w:rsidR="009B0028" w:rsidRPr="00A4085F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5E1187B8" w14:textId="591CDE02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3. Вычислить объем тела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ограниченного поверхностями</w:t>
      </w:r>
    </w:p>
    <w:p w14:paraId="7EA8137D" w14:textId="03E48816" w:rsidR="00F33FF0" w:rsidRPr="001421E4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T: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+4x=0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z=8-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z=0               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B88B54C" w14:textId="0C227063" w:rsidR="009B0028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03F8CB0E" w14:textId="1CF00B8C" w:rsidR="00FC0A66" w:rsidRPr="00191651" w:rsidRDefault="00D5070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V=</m:t>
        </m:r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dxdydz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dy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dz</m:t>
                    </m:r>
                  </m:e>
                </m:nary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dy</m:t>
                </m:r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181028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-4x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=16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</m:oMath>
      <w:r w:rsidR="00FC0A66" w:rsidRPr="00FC0A6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="00191651" w:rsidRPr="00191651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5BD133F" w14:textId="7118162F" w:rsidR="009B0028" w:rsidRPr="00FC0A66" w:rsidRDefault="004B5A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w:r w:rsidRPr="004B5A0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u=x+2, du=dx</m:t>
        </m:r>
      </m:oMath>
    </w:p>
    <w:p w14:paraId="581EBD92" w14:textId="55CFF8D5" w:rsidR="000A4269" w:rsidRPr="000A4269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+4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+4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7FDD298" w14:textId="2497A099" w:rsidR="000A4269" w:rsidRPr="000A4269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kern w:val="0"/>
            <w:sz w:val="24"/>
            <w:szCs w:val="24"/>
          </w:rPr>
          <m:t>=2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sint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du</m:t>
        </m:r>
        <m:r>
          <w:rPr>
            <w:rFonts w:ascii="Cambria Math" w:hAnsi="Cambria Math" w:cs="Times New Roman"/>
            <w:kern w:val="0"/>
            <w:sz w:val="24"/>
            <w:szCs w:val="24"/>
          </w:rPr>
          <m:t>=2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costdt</m:t>
        </m:r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AC92716" w14:textId="44FD1C87" w:rsidR="000A4269" w:rsidRPr="000A4269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64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cost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=32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2t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</m:oMath>
      <w:r w:rsidR="002E1B34" w:rsidRPr="002E1B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(8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sint+3(x-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(4x))</m:t>
                </m:r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)=</m:t>
        </m:r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32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π+0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3π=32π-4π=28π≈88е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sup>
        </m:sSup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909F6FB" w14:textId="77777777" w:rsidR="000A4269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9B2F2B" w14:textId="77777777" w:rsidR="0099269C" w:rsidRPr="000A4269" w:rsidRDefault="0099269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FB6DEB" w14:textId="51983AF1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4. При помощи формулы Остроградского-Гаусса докажите, что</w:t>
      </w:r>
    </w:p>
    <w:p w14:paraId="3BF1C2A7" w14:textId="48CCC20D" w:rsidR="00F33FF0" w:rsidRPr="005973C3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fd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T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fdv</m:t>
                  </m:r>
                </m:e>
              </m:nary>
            </m:e>
          </m:nary>
        </m:oMath>
      </m:oMathPara>
    </w:p>
    <w:p w14:paraId="19BFF8C0" w14:textId="24292CE6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где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ограниченная область в пространстве с границей – гладкой односвязной поверхностью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1A6FB56F" w14:textId="75D25FA7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y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z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непрерывно дифференцируемая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скалярная функция,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="CMMI12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S</m:t>
            </m:r>
          </m:e>
        </m:acc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kern w:val="0"/>
            <w:sz w:val="24"/>
            <w:szCs w:val="24"/>
          </w:rPr>
          <m:t>= 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dydz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dzdx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направленный элементарный участок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64DFE56E" w14:textId="745FA083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dv 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dxdydz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элементарный участок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5EBE21B" w14:textId="6D6B901D" w:rsidR="00F33FF0" w:rsidRDefault="001D4E34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Доказательство</w:t>
      </w:r>
      <w:r w:rsidR="009B0028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181CCBAB" w14:textId="102809D4" w:rsidR="001B6154" w:rsidRPr="0022751D" w:rsidRDefault="0022751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∂y</m:t>
                </m:r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sup>
        </m:sSup>
      </m:oMath>
    </w:p>
    <w:p w14:paraId="7DB3FA83" w14:textId="77777777" w:rsidR="00EF0F17" w:rsidRDefault="0043451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lastRenderedPageBreak/>
        <w:t>Ф</w:t>
      </w:r>
      <w:r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>ормула Остроградского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-</w:t>
      </w:r>
      <w:r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>Гаусса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в координатной форме: </w:t>
      </w:r>
    </w:p>
    <w:p w14:paraId="20C0D12C" w14:textId="4AD9DE6A" w:rsidR="00434510" w:rsidRPr="00EF0F17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Pdydz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Qdzdx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Rdxdy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</w:rPr>
              <m:t>(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Pcosα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Qcosβ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Rcosγ</m:t>
            </m:r>
            <m:r>
              <w:rPr>
                <w:rFonts w:ascii="Cambria Math" w:eastAsiaTheme="minorEastAsia" w:hAnsi="Cambria Math" w:cs="Times New Roman"/>
                <w:kern w:val="0"/>
              </w:rPr>
              <m:t>)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dS</m:t>
            </m:r>
          </m:e>
        </m:nary>
      </m:oMath>
      <w:r w:rsidR="00EF0F17"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A0F01F9" w14:textId="2B7AA49F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где поверхностный интеграл берется по внешней стороне поверхности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S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, а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α, β, γ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углы между внешней нормалью к поверхности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S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и осями координат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Ox, Oy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Oz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>, соответственно.</w:t>
      </w:r>
    </w:p>
    <w:p w14:paraId="3166C4BC" w14:textId="35E5A5EB" w:rsidR="005D5163" w:rsidRDefault="005D5163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5D5163">
        <w:rPr>
          <w:rFonts w:ascii="Times New Roman" w:eastAsiaTheme="minorEastAsia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61AF7B8" wp14:editId="47614053">
            <wp:extent cx="2786743" cy="2320541"/>
            <wp:effectExtent l="0" t="0" r="0" b="3810"/>
            <wp:docPr id="1379252623" name="Рисунок 1" descr="Изображение выглядит как зарисовка, диаграмма, рисунок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2623" name="Рисунок 1" descr="Изображение выглядит как зарисовка, диаграмма, рисунок, иллюстрац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396" cy="23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5D4" w14:textId="3E6AE832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–</w:t>
      </w:r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>-цилиндрическая область.</w:t>
      </w:r>
    </w:p>
    <w:p w14:paraId="7F3486F6" w14:textId="5649F297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</w:rPr>
          <m:t>∡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D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∂R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dz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D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 xml:space="preserve">x, 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-R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 xml:space="preserve">x, 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 xml:space="preserve">= </m:t>
        </m:r>
      </m:oMath>
      <w:r w:rsidR="001D4E34"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A980E88" w14:textId="55876B56" w:rsidR="001D4E34" w:rsidRDefault="001D4E34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E066E7A" w14:textId="0E919AFE" w:rsidR="00D752F6" w:rsidRDefault="001D4E34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+0=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 </m:t>
        </m:r>
      </m:oMath>
      <w:r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CDA2188" w14:textId="03460B84" w:rsidR="00D752F6" w:rsidRDefault="00D752F6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>–</w:t>
      </w:r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простая область. Разобьем ее на конечное число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</m:t>
        </m:r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-цилиндрических областей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с границами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i = 1, . . . , n</m:t>
        </m:r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. Для каждой области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 справедливо равенство:</w:t>
      </w:r>
    </w:p>
    <w:p w14:paraId="3730E865" w14:textId="54FF887A" w:rsidR="00D752F6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Rdxdy</m:t>
            </m:r>
          </m:e>
        </m:nary>
      </m:oMath>
      <w:r w:rsidR="00D752F6"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EFCA9A3" w14:textId="417B5F61" w:rsidR="00D752F6" w:rsidRPr="00D752F6" w:rsidRDefault="00D752F6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w:r w:rsidRPr="00D752F6">
        <w:rPr>
          <w:rFonts w:ascii="Times New Roman" w:eastAsiaTheme="minorEastAsia" w:hAnsi="Times New Roman" w:cs="Times New Roman"/>
          <w:iCs/>
          <w:kern w:val="0"/>
          <w:sz w:val="24"/>
          <w:szCs w:val="24"/>
        </w:rPr>
        <w:t xml:space="preserve">Суммируя все эти равенства, получим слева </w:t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</m:t>
        </m:r>
      </m:oMath>
      <w:r>
        <w:rPr>
          <w:rFonts w:ascii="Times New Roman" w:eastAsiaTheme="minorEastAsia" w:hAnsi="Times New Roman" w:cs="Times New Roman"/>
          <w:kern w:val="0"/>
        </w:rPr>
        <w:t xml:space="preserve"> и справа – </w:t>
      </w:r>
      <m:oMath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Rdxdy</m:t>
            </m:r>
          </m:e>
        </m:nary>
      </m:oMath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, </w:t>
      </w:r>
      <w:r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поскольку поверхностные интегралы по вспомогательным поверхностям, разделяющим область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на части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, берутся дважды, причем один раз по одной стороне каждой такой поверхности, а другой раз по другой стороне, и поэтому, сумма таких двух интегралов равна нулю.</w:t>
      </w:r>
    </w:p>
    <w:p w14:paraId="4BF0FF71" w14:textId="1DF2FF78" w:rsidR="003C197E" w:rsidRDefault="001D4E34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Аналогично: </w:t>
      </w:r>
    </w:p>
    <w:p w14:paraId="2E44EDD3" w14:textId="2F0119B8" w:rsidR="001D4E34" w:rsidRPr="001D4E3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Pdydz</m:t>
            </m:r>
          </m:e>
        </m:nary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7A94093A" w14:textId="130023BC" w:rsidR="001D4E34" w:rsidRPr="001D4E34" w:rsidRDefault="00000000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∂y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Qdzdx</m:t>
            </m:r>
          </m:e>
        </m:nary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03E4A778" w14:textId="22C46E8A" w:rsidR="001D4E34" w:rsidRDefault="001D4E34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Сложим все части и получим:</w:t>
      </w:r>
    </w:p>
    <w:p w14:paraId="4DE14FEE" w14:textId="2A8B7BDF" w:rsidR="001D4E34" w:rsidRDefault="00000000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dxdydz+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∂y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dxdydz+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Pdydz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Qdzdx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Rdxdy</m:t>
            </m:r>
          </m:e>
        </m:nary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8047980" w14:textId="6293D1D1" w:rsidR="001D4E3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Pdydz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Qdzdx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Rdxdy</m:t>
            </m:r>
          </m:e>
        </m:nary>
      </m:oMath>
      <w:r w:rsidR="008B4D08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5CC790B5" w14:textId="01FF0A22" w:rsidR="0050252D" w:rsidRPr="00D752F6" w:rsidRDefault="00000000" w:rsidP="005025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∇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fdv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</m:acc>
          </m:e>
        </m:nary>
      </m:oMath>
      <w:r w:rsidR="0050252D"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C4CE3AF" w14:textId="4220F142" w:rsidR="0050252D" w:rsidRPr="001D4E34" w:rsidRDefault="0050252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sectPr w:rsidR="0050252D" w:rsidRPr="001D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F0"/>
    <w:rsid w:val="000461E4"/>
    <w:rsid w:val="0009549D"/>
    <w:rsid w:val="000A4269"/>
    <w:rsid w:val="00110612"/>
    <w:rsid w:val="00124240"/>
    <w:rsid w:val="001421E4"/>
    <w:rsid w:val="00181028"/>
    <w:rsid w:val="00185490"/>
    <w:rsid w:val="00191651"/>
    <w:rsid w:val="00192A63"/>
    <w:rsid w:val="001A67F5"/>
    <w:rsid w:val="001B1FCA"/>
    <w:rsid w:val="001B6154"/>
    <w:rsid w:val="001C2E3F"/>
    <w:rsid w:val="001C6340"/>
    <w:rsid w:val="001D3C8D"/>
    <w:rsid w:val="001D4E34"/>
    <w:rsid w:val="001D591D"/>
    <w:rsid w:val="0022751D"/>
    <w:rsid w:val="00236C15"/>
    <w:rsid w:val="00295CB9"/>
    <w:rsid w:val="002D1985"/>
    <w:rsid w:val="002E1B34"/>
    <w:rsid w:val="002F06BB"/>
    <w:rsid w:val="00310047"/>
    <w:rsid w:val="00310476"/>
    <w:rsid w:val="00374EB3"/>
    <w:rsid w:val="0039580A"/>
    <w:rsid w:val="003C197E"/>
    <w:rsid w:val="003D73A4"/>
    <w:rsid w:val="003E3330"/>
    <w:rsid w:val="003F6740"/>
    <w:rsid w:val="00400B67"/>
    <w:rsid w:val="00434510"/>
    <w:rsid w:val="00437A2A"/>
    <w:rsid w:val="004631E1"/>
    <w:rsid w:val="0048765E"/>
    <w:rsid w:val="004B044F"/>
    <w:rsid w:val="004B5A00"/>
    <w:rsid w:val="004C19A1"/>
    <w:rsid w:val="00500348"/>
    <w:rsid w:val="0050252D"/>
    <w:rsid w:val="005345BD"/>
    <w:rsid w:val="00545A34"/>
    <w:rsid w:val="0055026C"/>
    <w:rsid w:val="005550A8"/>
    <w:rsid w:val="00575AD4"/>
    <w:rsid w:val="005830E2"/>
    <w:rsid w:val="005973C3"/>
    <w:rsid w:val="005C21E2"/>
    <w:rsid w:val="005D5163"/>
    <w:rsid w:val="00636B25"/>
    <w:rsid w:val="0064084E"/>
    <w:rsid w:val="0066154C"/>
    <w:rsid w:val="00673EEE"/>
    <w:rsid w:val="006919BA"/>
    <w:rsid w:val="006F6BF0"/>
    <w:rsid w:val="00703343"/>
    <w:rsid w:val="00757B42"/>
    <w:rsid w:val="007712D7"/>
    <w:rsid w:val="00783001"/>
    <w:rsid w:val="007B5D9F"/>
    <w:rsid w:val="007B7FC3"/>
    <w:rsid w:val="007E231F"/>
    <w:rsid w:val="00881EFC"/>
    <w:rsid w:val="008B4D08"/>
    <w:rsid w:val="00976DA8"/>
    <w:rsid w:val="0099269C"/>
    <w:rsid w:val="009B0028"/>
    <w:rsid w:val="009C39E7"/>
    <w:rsid w:val="00A37792"/>
    <w:rsid w:val="00A4085F"/>
    <w:rsid w:val="00AC4560"/>
    <w:rsid w:val="00AE1CDE"/>
    <w:rsid w:val="00B028EE"/>
    <w:rsid w:val="00B52A0A"/>
    <w:rsid w:val="00B8725F"/>
    <w:rsid w:val="00BA6D4C"/>
    <w:rsid w:val="00C129AB"/>
    <w:rsid w:val="00C27F1F"/>
    <w:rsid w:val="00CB5C81"/>
    <w:rsid w:val="00D04C0C"/>
    <w:rsid w:val="00D27A6E"/>
    <w:rsid w:val="00D30A09"/>
    <w:rsid w:val="00D5070D"/>
    <w:rsid w:val="00D752F6"/>
    <w:rsid w:val="00D754D1"/>
    <w:rsid w:val="00D96BD6"/>
    <w:rsid w:val="00DA63B9"/>
    <w:rsid w:val="00E104A1"/>
    <w:rsid w:val="00E1329E"/>
    <w:rsid w:val="00E46538"/>
    <w:rsid w:val="00E744F6"/>
    <w:rsid w:val="00E95839"/>
    <w:rsid w:val="00EC1EDF"/>
    <w:rsid w:val="00EE3BBD"/>
    <w:rsid w:val="00EF0F17"/>
    <w:rsid w:val="00F02608"/>
    <w:rsid w:val="00F24B1E"/>
    <w:rsid w:val="00F33FF0"/>
    <w:rsid w:val="00F463C3"/>
    <w:rsid w:val="00F93411"/>
    <w:rsid w:val="00FA0ED1"/>
    <w:rsid w:val="00FC0A66"/>
    <w:rsid w:val="00FC560D"/>
    <w:rsid w:val="00FE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5063"/>
  <w15:chartTrackingRefBased/>
  <w15:docId w15:val="{A844130E-FB2A-4CCB-B131-6B65D971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3FF0"/>
    <w:rPr>
      <w:color w:val="666666"/>
    </w:rPr>
  </w:style>
  <w:style w:type="character" w:styleId="a5">
    <w:name w:val="Hyperlink"/>
    <w:basedOn w:val="a0"/>
    <w:uiPriority w:val="99"/>
    <w:unhideWhenUsed/>
    <w:rsid w:val="00D752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5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10" ma:contentTypeDescription="Создание документа." ma:contentTypeScope="" ma:versionID="a878542c622357228c7261dfe9a25f2c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9fdfa3afa9af5b918f6952bc918f0373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5a2ab-e565-41a4-a725-eac02191bc8c" xsi:nil="true"/>
  </documentManagement>
</p:properties>
</file>

<file path=customXml/itemProps1.xml><?xml version="1.0" encoding="utf-8"?>
<ds:datastoreItem xmlns:ds="http://schemas.openxmlformats.org/officeDocument/2006/customXml" ds:itemID="{6FF1C995-D25B-44F5-8201-E8F295F98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B25552-AC4D-46B5-8278-5B14FC15F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E6276-0D60-4375-8712-8141464232B1}">
  <ds:schemaRefs>
    <ds:schemaRef ds:uri="http://schemas.microsoft.com/office/2006/metadata/properties"/>
    <ds:schemaRef ds:uri="http://schemas.microsoft.com/office/infopath/2007/PartnerControls"/>
    <ds:schemaRef ds:uri="3035a2ab-e565-41a4-a725-eac02191bc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5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53</cp:revision>
  <dcterms:created xsi:type="dcterms:W3CDTF">2023-11-17T17:36:00Z</dcterms:created>
  <dcterms:modified xsi:type="dcterms:W3CDTF">2023-11-22T00:33:00Z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