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622" w14:textId="77777777" w:rsidR="00114D7A" w:rsidRPr="00196582" w:rsidRDefault="00AD37D7" w:rsidP="00196582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55116E19" w14:textId="77777777" w:rsidR="00114D7A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18B99452" w14:textId="77777777" w:rsid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227BBC19" w14:textId="77777777" w:rsidR="00AD37D7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FEBC84B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36FF4D0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90F83F0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34566C0" w14:textId="77777777" w:rsidR="00114D7A" w:rsidRDefault="006E650A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КУРСОВАЯ РАБОТА</w:t>
      </w:r>
    </w:p>
    <w:p w14:paraId="4883C86A" w14:textId="5273A372" w:rsidR="00114D7A" w:rsidRPr="00196582" w:rsidRDefault="006E650A" w:rsidP="00793817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635F23" w:rsidRPr="00635F23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02AC5D4F" w14:textId="5AF57B63" w:rsidR="00114D7A" w:rsidRPr="00196582" w:rsidRDefault="006E650A" w:rsidP="00793817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 xml:space="preserve">Разработка технического задания на создание </w:t>
      </w:r>
      <w:r w:rsidR="00635F23" w:rsidRPr="00635F23">
        <w:rPr>
          <w:sz w:val="28"/>
          <w:szCs w:val="28"/>
        </w:rPr>
        <w:t>мобильного приложения</w:t>
      </w:r>
    </w:p>
    <w:p w14:paraId="2984482A" w14:textId="6E979A23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635F23">
        <w:rPr>
          <w:sz w:val="28"/>
          <w:szCs w:val="28"/>
        </w:rPr>
        <w:t>Касьяненко</w:t>
      </w:r>
      <w:r w:rsidRPr="00196582">
        <w:rPr>
          <w:sz w:val="28"/>
          <w:szCs w:val="28"/>
        </w:rPr>
        <w:t xml:space="preserve"> </w:t>
      </w:r>
      <w:r w:rsidR="00635F23">
        <w:rPr>
          <w:sz w:val="28"/>
          <w:szCs w:val="28"/>
        </w:rPr>
        <w:t>Вера</w:t>
      </w:r>
      <w:r w:rsidRPr="00196582">
        <w:rPr>
          <w:sz w:val="28"/>
          <w:szCs w:val="28"/>
        </w:rPr>
        <w:t xml:space="preserve"> </w:t>
      </w:r>
      <w:r w:rsidR="00635F23">
        <w:rPr>
          <w:sz w:val="28"/>
          <w:szCs w:val="28"/>
        </w:rPr>
        <w:t>Михайловна</w:t>
      </w:r>
    </w:p>
    <w:p w14:paraId="52D12A08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3D465D48" w14:textId="5AD38365" w:rsidR="00AD37D7" w:rsidRPr="00661F7A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635F23" w:rsidRPr="00661F7A">
        <w:rPr>
          <w:sz w:val="28"/>
          <w:szCs w:val="28"/>
        </w:rPr>
        <w:t>21</w:t>
      </w:r>
    </w:p>
    <w:p w14:paraId="4F756DF8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6708A2A0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5153C4AB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15ACA738" w14:textId="0B3ACDA8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635F23">
        <w:rPr>
          <w:sz w:val="28"/>
          <w:szCs w:val="28"/>
          <w:u w:val="single"/>
        </w:rPr>
        <w:t>Касьяненко</w:t>
      </w:r>
      <w:r w:rsidRPr="00196582">
        <w:rPr>
          <w:sz w:val="28"/>
          <w:szCs w:val="28"/>
          <w:u w:val="single"/>
        </w:rPr>
        <w:t xml:space="preserve"> </w:t>
      </w:r>
      <w:r w:rsidR="00635F23">
        <w:rPr>
          <w:sz w:val="28"/>
          <w:szCs w:val="28"/>
          <w:u w:val="single"/>
        </w:rPr>
        <w:t>В</w:t>
      </w:r>
      <w:r w:rsidRPr="00196582">
        <w:rPr>
          <w:sz w:val="28"/>
          <w:szCs w:val="28"/>
          <w:u w:val="single"/>
        </w:rPr>
        <w:t>.</w:t>
      </w:r>
      <w:r w:rsidR="00635F23"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1B97D3AE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AA086DD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793817">
        <w:rPr>
          <w:sz w:val="28"/>
          <w:szCs w:val="28"/>
          <w:u w:val="single"/>
        </w:rPr>
        <w:t>Ромакина</w:t>
      </w:r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6B629F27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1809753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7D3A243D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3A8D373D" w14:textId="77777777" w:rsidR="00BD4301" w:rsidRDefault="00BD430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</w:rPr>
        <w:sectPr w:rsidR="00BD4301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68CFB65" w14:textId="77777777" w:rsidR="00C732A4" w:rsidRPr="00196582" w:rsidRDefault="00C732A4" w:rsidP="00C732A4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9954288" w14:textId="77777777"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E264A5F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E001F2A" w14:textId="77777777"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5B86373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3DCC20C6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B121848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03A5F84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ЗАДАНИЕ НА КУРСОВУЮ РАБОТУ</w:t>
      </w:r>
    </w:p>
    <w:p w14:paraId="3A6F313B" w14:textId="77777777" w:rsidR="00C05CAA" w:rsidRDefault="00C05CAA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6C07BF3" w14:textId="77777777" w:rsidR="00C732A4" w:rsidRPr="00196582" w:rsidRDefault="00C732A4" w:rsidP="00C05CAA">
      <w:pPr>
        <w:tabs>
          <w:tab w:val="center" w:pos="4678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 w:rsidRPr="00635F23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315FF91D" w14:textId="2DC3268A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35F23">
        <w:rPr>
          <w:sz w:val="28"/>
          <w:szCs w:val="28"/>
        </w:rPr>
        <w:t>Касьяненко</w:t>
      </w:r>
      <w:r w:rsidRPr="00196582">
        <w:rPr>
          <w:sz w:val="28"/>
          <w:szCs w:val="28"/>
        </w:rPr>
        <w:t xml:space="preserve"> </w:t>
      </w:r>
      <w:r w:rsidR="00635F23">
        <w:rPr>
          <w:sz w:val="28"/>
          <w:szCs w:val="28"/>
        </w:rPr>
        <w:t>Вера</w:t>
      </w:r>
      <w:r w:rsidRPr="00196582">
        <w:rPr>
          <w:sz w:val="28"/>
          <w:szCs w:val="28"/>
        </w:rPr>
        <w:t xml:space="preserve"> </w:t>
      </w:r>
      <w:r w:rsidR="00635F23">
        <w:rPr>
          <w:sz w:val="28"/>
          <w:szCs w:val="28"/>
        </w:rPr>
        <w:t>Михайловна</w:t>
      </w:r>
    </w:p>
    <w:p w14:paraId="49E48D39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600AACAE" w14:textId="2FD03F80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635F23">
        <w:rPr>
          <w:sz w:val="28"/>
          <w:szCs w:val="28"/>
        </w:rPr>
        <w:t>21</w:t>
      </w:r>
    </w:p>
    <w:p w14:paraId="148F7B69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5F7E29B5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612F84C" w14:textId="572D9314" w:rsidR="00C732A4" w:rsidRPr="00196582" w:rsidRDefault="00C732A4" w:rsidP="00635F23">
      <w:pPr>
        <w:tabs>
          <w:tab w:val="left" w:pos="426"/>
          <w:tab w:val="center" w:pos="4820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</w:t>
      </w:r>
      <w:r w:rsidR="00C05CAA">
        <w:rPr>
          <w:b/>
          <w:sz w:val="28"/>
          <w:szCs w:val="28"/>
        </w:rPr>
        <w:t xml:space="preserve"> курсовой</w:t>
      </w:r>
      <w:r w:rsidRPr="00793817">
        <w:rPr>
          <w:b/>
          <w:sz w:val="28"/>
          <w:szCs w:val="28"/>
        </w:rPr>
        <w:t xml:space="preserve">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 xml:space="preserve">Разработка технического задания на создание </w:t>
      </w:r>
      <w:r w:rsidR="00635F23" w:rsidRPr="00635F23">
        <w:rPr>
          <w:sz w:val="28"/>
          <w:szCs w:val="28"/>
        </w:rPr>
        <w:t>мобильного приложения</w:t>
      </w:r>
    </w:p>
    <w:p w14:paraId="20CC3289" w14:textId="77777777" w:rsidR="00C732A4" w:rsidRDefault="00C732A4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C05CAA">
        <w:rPr>
          <w:b/>
          <w:sz w:val="28"/>
          <w:szCs w:val="28"/>
        </w:rPr>
        <w:t xml:space="preserve">Руководитель </w:t>
      </w:r>
      <w:r w:rsidR="00C05CAA" w:rsidRPr="00C05CAA">
        <w:rPr>
          <w:b/>
          <w:sz w:val="28"/>
          <w:szCs w:val="28"/>
        </w:rPr>
        <w:t xml:space="preserve">курсовой </w:t>
      </w:r>
      <w:r w:rsidRPr="00C05CAA">
        <w:rPr>
          <w:b/>
          <w:sz w:val="28"/>
          <w:szCs w:val="28"/>
        </w:rPr>
        <w:t>работы</w:t>
      </w:r>
      <w:r w:rsidR="00C05CAA">
        <w:rPr>
          <w:sz w:val="28"/>
          <w:szCs w:val="28"/>
        </w:rPr>
        <w:t xml:space="preserve"> Ромакина Оксана Михайловна, кандидат физико-математических наук, Университет ИТМО, факультет инфокоммуникационных технологий, доцент (квалификационная категория «доцент практики»)</w:t>
      </w:r>
    </w:p>
    <w:p w14:paraId="54BB6AB7" w14:textId="37CFE345" w:rsidR="00C05CAA" w:rsidRPr="00C05CAA" w:rsidRDefault="00C05CA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Основные вопросы, подлежащие разработке</w:t>
      </w:r>
      <w:r w:rsidR="00126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курсовой работы необходимо разработать техническое задание на </w:t>
      </w:r>
      <w:r w:rsidR="00635F23" w:rsidRPr="00635F23">
        <w:rPr>
          <w:sz w:val="28"/>
          <w:szCs w:val="28"/>
        </w:rPr>
        <w:t>мобильно</w:t>
      </w:r>
      <w:r w:rsidR="00635F23">
        <w:rPr>
          <w:sz w:val="28"/>
          <w:szCs w:val="28"/>
        </w:rPr>
        <w:t>е</w:t>
      </w:r>
      <w:r w:rsidR="00635F23" w:rsidRPr="00635F23">
        <w:rPr>
          <w:sz w:val="28"/>
          <w:szCs w:val="28"/>
        </w:rPr>
        <w:t xml:space="preserve"> приложени</w:t>
      </w:r>
      <w:r w:rsidR="00635F23">
        <w:rPr>
          <w:sz w:val="28"/>
          <w:szCs w:val="28"/>
        </w:rPr>
        <w:t xml:space="preserve">е </w:t>
      </w:r>
      <w:r w:rsidR="00635F23">
        <w:rPr>
          <w:sz w:val="28"/>
          <w:szCs w:val="28"/>
          <w:lang w:val="en-US"/>
        </w:rPr>
        <w:t>OptiTune</w:t>
      </w:r>
      <w:r w:rsidR="00635F23" w:rsidRPr="00635F23">
        <w:rPr>
          <w:sz w:val="28"/>
          <w:szCs w:val="28"/>
        </w:rPr>
        <w:t>.</w:t>
      </w:r>
      <w:r>
        <w:rPr>
          <w:sz w:val="28"/>
          <w:szCs w:val="28"/>
        </w:rPr>
        <w:t xml:space="preserve"> Эт</w:t>
      </w:r>
      <w:r w:rsidR="00635F23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635F23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позволит пользователям</w:t>
      </w:r>
      <w:r w:rsidR="00635F23">
        <w:rPr>
          <w:sz w:val="28"/>
          <w:szCs w:val="28"/>
        </w:rPr>
        <w:t xml:space="preserve"> быстрее и качественнее подобрать необходимый тюнинг для оружия.</w:t>
      </w:r>
      <w:r>
        <w:rPr>
          <w:sz w:val="28"/>
          <w:szCs w:val="28"/>
        </w:rPr>
        <w:t xml:space="preserve"> В работе приводятся о</w:t>
      </w:r>
      <w:r w:rsidRPr="00C05CAA">
        <w:rPr>
          <w:sz w:val="28"/>
          <w:szCs w:val="28"/>
        </w:rPr>
        <w:t>снования для разработки</w:t>
      </w:r>
      <w:r>
        <w:rPr>
          <w:sz w:val="28"/>
          <w:szCs w:val="28"/>
        </w:rPr>
        <w:t xml:space="preserve"> </w:t>
      </w:r>
      <w:r w:rsidR="00635F23">
        <w:rPr>
          <w:sz w:val="28"/>
          <w:szCs w:val="28"/>
        </w:rPr>
        <w:t>приложения</w:t>
      </w:r>
      <w:r>
        <w:rPr>
          <w:sz w:val="28"/>
          <w:szCs w:val="28"/>
        </w:rPr>
        <w:t>, н</w:t>
      </w:r>
      <w:r w:rsidRPr="00C05CAA">
        <w:rPr>
          <w:sz w:val="28"/>
          <w:szCs w:val="28"/>
        </w:rPr>
        <w:t>азначение разработки</w:t>
      </w:r>
      <w:r>
        <w:rPr>
          <w:sz w:val="28"/>
          <w:szCs w:val="28"/>
        </w:rPr>
        <w:t>, т</w:t>
      </w:r>
      <w:r w:rsidRPr="00C05CAA">
        <w:rPr>
          <w:sz w:val="28"/>
          <w:szCs w:val="28"/>
        </w:rPr>
        <w:t>ребования к программному изделию</w:t>
      </w:r>
      <w:r w:rsidR="00126C15">
        <w:rPr>
          <w:sz w:val="28"/>
          <w:szCs w:val="28"/>
        </w:rPr>
        <w:t xml:space="preserve"> и </w:t>
      </w:r>
      <w:r w:rsidRPr="00C05CAA">
        <w:rPr>
          <w:sz w:val="28"/>
          <w:szCs w:val="28"/>
        </w:rPr>
        <w:t>программной документации</w:t>
      </w:r>
      <w:r w:rsidR="00126C15">
        <w:rPr>
          <w:sz w:val="28"/>
          <w:szCs w:val="28"/>
        </w:rPr>
        <w:t>, основные технико-экономические показатели, с</w:t>
      </w:r>
      <w:r w:rsidRPr="00C05CAA">
        <w:rPr>
          <w:sz w:val="28"/>
          <w:szCs w:val="28"/>
        </w:rPr>
        <w:t>тадии и этапы разработки</w:t>
      </w:r>
      <w:r w:rsidR="00126C15">
        <w:rPr>
          <w:sz w:val="28"/>
          <w:szCs w:val="28"/>
        </w:rPr>
        <w:t xml:space="preserve"> </w:t>
      </w:r>
      <w:r w:rsidR="00635F23">
        <w:rPr>
          <w:sz w:val="28"/>
          <w:szCs w:val="28"/>
        </w:rPr>
        <w:t>приложения, а также</w:t>
      </w:r>
      <w:r w:rsidR="00126C15">
        <w:rPr>
          <w:sz w:val="28"/>
          <w:szCs w:val="28"/>
        </w:rPr>
        <w:t xml:space="preserve"> п</w:t>
      </w:r>
      <w:r w:rsidRPr="00C05CAA">
        <w:rPr>
          <w:sz w:val="28"/>
          <w:szCs w:val="28"/>
        </w:rPr>
        <w:t xml:space="preserve">орядок контроля и </w:t>
      </w:r>
      <w:r w:rsidR="00126C15">
        <w:rPr>
          <w:sz w:val="28"/>
          <w:szCs w:val="28"/>
        </w:rPr>
        <w:t>приемо-сдаточных испытаний.</w:t>
      </w:r>
    </w:p>
    <w:p w14:paraId="34F9CA1E" w14:textId="77777777"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Форма представления материалов курсовой работы</w:t>
      </w:r>
      <w:r>
        <w:rPr>
          <w:sz w:val="28"/>
          <w:szCs w:val="28"/>
        </w:rPr>
        <w:t xml:space="preserve"> пояснительная записка к курсовой работе, презентация.</w:t>
      </w:r>
    </w:p>
    <w:p w14:paraId="6DCBC05B" w14:textId="77777777"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3C9F4CA2" w14:textId="77777777"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Дата выдачи задания</w:t>
      </w:r>
      <w:r>
        <w:rPr>
          <w:sz w:val="28"/>
          <w:szCs w:val="28"/>
        </w:rPr>
        <w:t>: 14.09.2022</w:t>
      </w:r>
    </w:p>
    <w:p w14:paraId="464BBA25" w14:textId="77777777"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6230E85E" w14:textId="3994D9FD" w:rsidR="00126C15" w:rsidRP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Срок предоставления готовой курсовой работы</w:t>
      </w:r>
      <w:r>
        <w:rPr>
          <w:sz w:val="28"/>
          <w:szCs w:val="28"/>
        </w:rPr>
        <w:t xml:space="preserve">: </w:t>
      </w:r>
      <w:r w:rsidR="00635F23">
        <w:rPr>
          <w:sz w:val="28"/>
          <w:szCs w:val="28"/>
        </w:rPr>
        <w:t>1</w:t>
      </w:r>
      <w:r w:rsidR="00D06C57">
        <w:rPr>
          <w:sz w:val="28"/>
          <w:szCs w:val="28"/>
        </w:rPr>
        <w:t>0</w:t>
      </w:r>
      <w:r>
        <w:rPr>
          <w:sz w:val="28"/>
          <w:szCs w:val="28"/>
        </w:rPr>
        <w:t>.12.2022</w:t>
      </w:r>
    </w:p>
    <w:p w14:paraId="094F5091" w14:textId="77777777" w:rsidR="00C732A4" w:rsidRPr="00196582" w:rsidRDefault="00C732A4" w:rsidP="00C732A4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42D28C2A" w14:textId="77777777" w:rsidR="00C732A4" w:rsidRPr="00196582" w:rsidRDefault="00C732A4" w:rsidP="00C732A4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257F7A8" w14:textId="13DB8597" w:rsidR="00126C15" w:rsidRPr="00196582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Задание принял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635F23">
        <w:rPr>
          <w:sz w:val="28"/>
          <w:szCs w:val="28"/>
          <w:u w:val="single"/>
        </w:rPr>
        <w:t>Касьяненко</w:t>
      </w:r>
      <w:r w:rsidRPr="00196582">
        <w:rPr>
          <w:sz w:val="28"/>
          <w:szCs w:val="28"/>
          <w:u w:val="single"/>
        </w:rPr>
        <w:t xml:space="preserve"> </w:t>
      </w:r>
      <w:r w:rsidR="00635F23">
        <w:rPr>
          <w:sz w:val="28"/>
          <w:szCs w:val="28"/>
          <w:u w:val="single"/>
        </w:rPr>
        <w:t>В</w:t>
      </w:r>
      <w:r w:rsidRPr="00196582">
        <w:rPr>
          <w:sz w:val="28"/>
          <w:szCs w:val="28"/>
          <w:u w:val="single"/>
        </w:rPr>
        <w:t>.</w:t>
      </w:r>
      <w:r w:rsidR="00635F23"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4DBBC047" w14:textId="4433682C" w:rsidR="00C732A4" w:rsidRPr="00DE7EE4" w:rsidRDefault="00126C15" w:rsidP="00DE7EE4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>к исполнению</w:t>
      </w: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C732A4" w:rsidRPr="00DE7EE4" w:rsidSect="00DE7EE4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7B98" w14:textId="77777777" w:rsidR="0097745A" w:rsidRDefault="0097745A">
      <w:r>
        <w:separator/>
      </w:r>
    </w:p>
  </w:endnote>
  <w:endnote w:type="continuationSeparator" w:id="0">
    <w:p w14:paraId="18F1F7AF" w14:textId="77777777" w:rsidR="0097745A" w:rsidRDefault="0097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40EC56C2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4EBE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659C" w14:textId="77777777" w:rsidR="0097745A" w:rsidRDefault="0097745A">
      <w:r>
        <w:separator/>
      </w:r>
    </w:p>
  </w:footnote>
  <w:footnote w:type="continuationSeparator" w:id="0">
    <w:p w14:paraId="7DEF8156" w14:textId="77777777" w:rsidR="0097745A" w:rsidRDefault="00977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AA3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num w:numId="1" w16cid:durableId="2110537784">
    <w:abstractNumId w:val="1"/>
  </w:num>
  <w:num w:numId="2" w16cid:durableId="1301110930">
    <w:abstractNumId w:val="0"/>
  </w:num>
  <w:num w:numId="3" w16cid:durableId="264308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D7A"/>
    <w:rsid w:val="00057C20"/>
    <w:rsid w:val="00114D7A"/>
    <w:rsid w:val="00126C15"/>
    <w:rsid w:val="00196582"/>
    <w:rsid w:val="00224225"/>
    <w:rsid w:val="0043662A"/>
    <w:rsid w:val="00614574"/>
    <w:rsid w:val="00635F23"/>
    <w:rsid w:val="00661F7A"/>
    <w:rsid w:val="006E650A"/>
    <w:rsid w:val="00793817"/>
    <w:rsid w:val="00963ABA"/>
    <w:rsid w:val="0097745A"/>
    <w:rsid w:val="009F02EB"/>
    <w:rsid w:val="00AD1CB6"/>
    <w:rsid w:val="00AD37D7"/>
    <w:rsid w:val="00B25A3A"/>
    <w:rsid w:val="00BD4301"/>
    <w:rsid w:val="00C05CAA"/>
    <w:rsid w:val="00C732A4"/>
    <w:rsid w:val="00D06C57"/>
    <w:rsid w:val="00D80EDC"/>
    <w:rsid w:val="00DE7EE4"/>
    <w:rsid w:val="00F3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7F997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Касьяненко Вера Михайловна</cp:lastModifiedBy>
  <cp:revision>8</cp:revision>
  <cp:lastPrinted>2022-12-10T13:22:00Z</cp:lastPrinted>
  <dcterms:created xsi:type="dcterms:W3CDTF">2022-09-13T11:47:00Z</dcterms:created>
  <dcterms:modified xsi:type="dcterms:W3CDTF">2022-12-10T20:08:00Z</dcterms:modified>
</cp:coreProperties>
</file>