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74A77" w14:textId="77777777" w:rsidR="00CE67A8" w:rsidRPr="00380466" w:rsidRDefault="00CE67A8" w:rsidP="00CE67A8">
      <w:pPr>
        <w:pStyle w:val="Ttulo1"/>
        <w:numPr>
          <w:ilvl w:val="0"/>
          <w:numId w:val="1"/>
        </w:numPr>
      </w:pPr>
      <w:bookmarkStart w:id="0" w:name="_Toc168579665"/>
      <w:r w:rsidRPr="00380466">
        <w:t>Requerimientos no funcionales</w:t>
      </w:r>
      <w:bookmarkEnd w:id="0"/>
    </w:p>
    <w:p w14:paraId="7710A945" w14:textId="77777777" w:rsidR="00CE67A8" w:rsidRPr="00380466" w:rsidRDefault="00CE67A8" w:rsidP="00CE67A8">
      <w:pPr>
        <w:rPr>
          <w:rFonts w:eastAsia="Calibri"/>
        </w:rPr>
      </w:pPr>
    </w:p>
    <w:p w14:paraId="553AA796" w14:textId="77777777" w:rsidR="00CE67A8" w:rsidRPr="00380466" w:rsidRDefault="00CE67A8" w:rsidP="00CE67A8">
      <w:pPr>
        <w:rPr>
          <w:rFonts w:eastAsia="Calibri"/>
        </w:rPr>
      </w:pPr>
    </w:p>
    <w:tbl>
      <w:tblPr>
        <w:tblStyle w:val="17"/>
        <w:tblpPr w:leftFromText="141" w:rightFromText="141" w:vertAnchor="text" w:tblpX="-56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CE67A8" w:rsidRPr="00380466" w14:paraId="580BE463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3C1882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>Identificador</w:t>
            </w:r>
            <w:r w:rsidRPr="00380466">
              <w:rPr>
                <w:rFonts w:eastAsia="Calibri"/>
              </w:rPr>
              <w:t xml:space="preserve">: </w:t>
            </w:r>
            <w:r w:rsidRPr="00380466">
              <w:rPr>
                <w:rFonts w:eastAsia="Calibri"/>
                <w:color w:val="0D0D0D"/>
                <w:highlight w:val="white"/>
              </w:rPr>
              <w:t>RNF 01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85061A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Seguridad de Datos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47C2E0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CBA508A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45A21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67934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893B7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52E6792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B0ACF4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E7D8FF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7C65A2" w14:textId="77777777" w:rsidR="00CE67A8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1253DE22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67D6F9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144E151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48079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58AEA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314BB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5322F1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1362BB7A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84AC1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CB4CD1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4ED2EF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FEC89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E2BB207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BEF0A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229BB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BBC68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BBA16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6C5B120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598690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8C4236" w14:textId="77777777" w:rsidR="00CE67A8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</w:p>
          <w:p w14:paraId="15D51438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Política de Privacidad y Seguridad de Datos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A7572E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F7B177F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29151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1A953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EDBC0A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48FD9CCC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411F87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636751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7F702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F2961DA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750CC9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59784A38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*Datos del usuario.</w:t>
            </w:r>
          </w:p>
          <w:p w14:paraId="76C41FF4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*Transacciones.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0ADD22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>Salida:                                                                                                    *</w:t>
            </w:r>
            <w:r w:rsidRPr="00380466">
              <w:rPr>
                <w:rFonts w:eastAsia="Calibri"/>
                <w:color w:val="0D0D0D"/>
                <w:highlight w:val="white"/>
              </w:rPr>
              <w:t>Datos protegidos.</w:t>
            </w:r>
          </w:p>
          <w:p w14:paraId="04D2472F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*Transacciones seguras.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0183C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DDFB8BF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9BCC0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EDF3B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AC8E67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113F95CA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BF3B1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4BF5E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E251FB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608BBC2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62311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01F68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75A80B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1F2969E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17BBB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887AA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BD6FE9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2245BBA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88F8A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B7DC9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795352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901F354" w14:textId="77777777" w:rsidTr="004D5389">
        <w:trPr>
          <w:trHeight w:val="70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DFCA8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68B23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E89014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454EED3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E0B9C1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Garantizar la seguridad y privacidad de los datos del usuario cumpliendo con regulaciones.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42EB9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DAEE543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5AEED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8A88CC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1BDF69F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9DE53A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96FAA2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FE0147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F113B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8EAF1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317479D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7E16E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40CD7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6B5F5B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234CC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844E94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EC0CF76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A19FF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83938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D3B77D8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E394BF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Notificar y resolver cualquier violación de seguridad de datos de manera inmediata.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6CE23A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957C03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7164B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230E896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56B962A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761CC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C39EDF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52F6C6B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6CBD3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5A4FA9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368D5B4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5F29B9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Los datos del usuario están encriptados y se siguen protocolos de seguridad para proteger la información sensible.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D08AC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36576BF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DB12F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734686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764992A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893EBA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38280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F5CD74B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54CD6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559C16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684080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BC3A6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B19594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CA10DAE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342C8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69D6E9E" w14:textId="77777777" w:rsidR="00CE67A8" w:rsidRPr="00380466" w:rsidRDefault="00CE67A8" w:rsidP="004D5389">
            <w:pPr>
              <w:rPr>
                <w:rFonts w:eastAsia="Calibri"/>
              </w:rPr>
            </w:pPr>
          </w:p>
          <w:p w14:paraId="20A97DFD" w14:textId="77777777" w:rsidR="00CE67A8" w:rsidRPr="00380466" w:rsidRDefault="00CE67A8" w:rsidP="004D5389">
            <w:pPr>
              <w:rPr>
                <w:rFonts w:eastAsia="Calibri"/>
              </w:rPr>
            </w:pPr>
          </w:p>
          <w:p w14:paraId="21531D8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</w:tbl>
    <w:p w14:paraId="199677D2" w14:textId="77777777" w:rsidR="00CE67A8" w:rsidRDefault="00CE67A8" w:rsidP="00CE67A8">
      <w:pPr>
        <w:rPr>
          <w:rFonts w:eastAsia="Calibri"/>
        </w:rPr>
      </w:pPr>
    </w:p>
    <w:p w14:paraId="3C7F8230" w14:textId="77777777" w:rsidR="00CE67A8" w:rsidRPr="00380466" w:rsidRDefault="00CE67A8" w:rsidP="00CE67A8">
      <w:pPr>
        <w:rPr>
          <w:rFonts w:eastAsia="Calibri"/>
        </w:rPr>
      </w:pPr>
    </w:p>
    <w:p w14:paraId="7A4DF6E2" w14:textId="77777777" w:rsidR="00CE67A8" w:rsidRDefault="00CE67A8">
      <w:r>
        <w:br w:type="page"/>
      </w:r>
    </w:p>
    <w:tbl>
      <w:tblPr>
        <w:tblStyle w:val="16"/>
        <w:tblpPr w:leftFromText="141" w:rightFromText="141" w:vertAnchor="text" w:tblpX="-515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CE67A8" w:rsidRPr="00380466" w14:paraId="5B2410C4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B24F8C" w14:textId="12CDC011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</w:t>
            </w:r>
            <w:r w:rsidRPr="00380466">
              <w:rPr>
                <w:rFonts w:eastAsia="Calibri"/>
                <w:color w:val="0D0D0D"/>
                <w:highlight w:val="white"/>
              </w:rPr>
              <w:t>RNF 02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A254C0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Rendimiento del Sitio Web/App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9A07A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6B695FA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A4288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B30659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C077F9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3E9BEB9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A474A9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1C2CE4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F31B32" w14:textId="77777777" w:rsidR="00CE67A8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59670403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11BF6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05A1C45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4677E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73AC3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A1BFA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F411F49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4A8FE58F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FB5A5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C64659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85B6BF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C0A53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7CB49CA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6674F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A215A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256D0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D56D3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B252397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DACBC8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Pr</w:t>
            </w:r>
            <w:r w:rsidRPr="00380466">
              <w:rPr>
                <w:rFonts w:eastAsia="Calibri"/>
                <w:b/>
              </w:rPr>
              <w:t xml:space="preserve">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C8AC18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  <w:r w:rsidRPr="00380466">
              <w:rPr>
                <w:rFonts w:eastAsia="Calibri"/>
                <w:color w:val="0D0D0D"/>
                <w:highlight w:val="white"/>
              </w:rPr>
              <w:t>Informes de Rendimiento del Sitio Web/App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D7EF90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25C1572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D336B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E6E2D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98720D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5FDFD11C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AF7D2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60E04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38852D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3B671EC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65FD6F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6BB85221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*Acceso al sitio web o la aplicación.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33AEC8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Interfaz de usuario rápida y receptiva.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C4EC9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3537DC9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3D1C6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77D26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7CF35E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E148593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0D81ED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3E4F51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B75B7A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885F3B1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55197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BDD10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07DBB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F2CB8D0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E2CE2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0C7E6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58DD4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8692F33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BAF83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D19BC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52829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302F253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44AEE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F621D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47E0E9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A675749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1745D4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Asegurar tiempos de carga rápidos y una experiencia de usuario fluida, incluso durante períodos de alto tráfico.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EDE8A2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62CCF52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8C56D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7EBA52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015113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1A4F2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C5ABD1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7D84169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42607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47BAE3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06253E5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523E8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4356B4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DB837A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3959C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34E16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D816084" w14:textId="77777777" w:rsidTr="004D5389">
        <w:trPr>
          <w:trHeight w:val="2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3B2E6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C70C6A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695EA7B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6060C1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Monitoreo constante del rendimiento y acción rápida ante cualquier degradación.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6C737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BD5F03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51332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623F0B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BCAD05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6CA0F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6794F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CB5F20D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A6DF0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C64E4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49E2016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13CB04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El sitio web o la aplicación mantienen un tiempo de carga promedio de menos de 3 segundos en condiciones normales de tráfico.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16040A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39DF1B9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41D3C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65F61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4884B5E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4F103C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2EB95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F911ECA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C0213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C6896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AD7CAD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56E8F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A347E2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5E9FEFE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8DC14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3C573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</w:tbl>
    <w:p w14:paraId="3CE82A58" w14:textId="77777777" w:rsidR="00CE67A8" w:rsidRPr="00380466" w:rsidRDefault="00CE67A8" w:rsidP="00CE67A8">
      <w:pPr>
        <w:rPr>
          <w:rFonts w:eastAsia="Calibri"/>
        </w:rPr>
      </w:pPr>
    </w:p>
    <w:p w14:paraId="31AD442B" w14:textId="77777777" w:rsidR="00CE67A8" w:rsidRPr="00380466" w:rsidRDefault="00CE67A8" w:rsidP="00CE67A8">
      <w:pPr>
        <w:rPr>
          <w:rFonts w:eastAsia="Calibri"/>
        </w:rPr>
      </w:pPr>
    </w:p>
    <w:p w14:paraId="5F1CE310" w14:textId="77777777" w:rsidR="00CE67A8" w:rsidRDefault="00CE67A8" w:rsidP="00CE67A8">
      <w:pPr>
        <w:rPr>
          <w:rFonts w:eastAsia="Calibri"/>
        </w:rPr>
      </w:pPr>
    </w:p>
    <w:p w14:paraId="723FB48D" w14:textId="77777777" w:rsidR="00CE67A8" w:rsidRDefault="00CE67A8" w:rsidP="00CE67A8">
      <w:pPr>
        <w:rPr>
          <w:rFonts w:eastAsia="Calibri"/>
        </w:rPr>
      </w:pPr>
    </w:p>
    <w:p w14:paraId="10FE79F7" w14:textId="77777777" w:rsidR="00CE67A8" w:rsidRDefault="00CE67A8" w:rsidP="00CE67A8">
      <w:pPr>
        <w:rPr>
          <w:rFonts w:eastAsia="Calibri"/>
        </w:rPr>
      </w:pPr>
    </w:p>
    <w:p w14:paraId="0D99AC36" w14:textId="77777777" w:rsidR="00CE67A8" w:rsidRPr="00380466" w:rsidRDefault="00CE67A8" w:rsidP="00CE67A8">
      <w:pPr>
        <w:rPr>
          <w:rFonts w:eastAsia="Calibri"/>
        </w:rPr>
      </w:pPr>
    </w:p>
    <w:p w14:paraId="0D3B2CDE" w14:textId="77777777" w:rsidR="00CE67A8" w:rsidRDefault="00CE67A8">
      <w:r>
        <w:br w:type="page"/>
      </w:r>
    </w:p>
    <w:tbl>
      <w:tblPr>
        <w:tblStyle w:val="15"/>
        <w:tblpPr w:leftFromText="141" w:rightFromText="141" w:vertAnchor="text" w:tblpX="-56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CE67A8" w:rsidRPr="00380466" w14:paraId="283338F8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703EED" w14:textId="1C052A79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</w:t>
            </w:r>
            <w:r w:rsidRPr="00380466">
              <w:rPr>
                <w:rFonts w:eastAsia="Calibri"/>
                <w:color w:val="0D0D0D"/>
                <w:highlight w:val="white"/>
              </w:rPr>
              <w:t>RNF 03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2AE37C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Disponibilidad del Sistema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6600A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E69C9C1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1D4E1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48E96D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2FA8C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F5230F2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6DE2A1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9C1B85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D89FDA" w14:textId="77777777" w:rsidR="00CE67A8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6D791C46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3E9E7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AEE51C1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2C751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95415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F8407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5CD958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5843A8D5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C340A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9494CC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1D2430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002034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9040C6A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B0D38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AF242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0AC4A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2274EB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3D2E0F4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5D05FD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BB9FB0" w14:textId="77777777" w:rsidR="00CE67A8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</w:p>
          <w:p w14:paraId="1AEA088B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Acuerdo de Nivel de Servicio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F567BA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D2B4001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0CD35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13D31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96258C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9D34ACA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433F8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E8FDB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5AA0B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CD61F31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E912D5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2D8451FE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*Acceso al sistema.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84A443B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Salida:                                                                                                    *</w:t>
            </w:r>
            <w:r w:rsidRPr="00380466">
              <w:rPr>
                <w:rFonts w:eastAsia="Calibri"/>
                <w:color w:val="0D0D0D"/>
                <w:highlight w:val="white"/>
              </w:rPr>
              <w:t>Sistema disponible y funcional.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42865C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780F327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77A41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DE176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0340A6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717DEF55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FD0D2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EED09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C5CE0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3CF6F67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53755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C9159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84F432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E0ED4E3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F1AC8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74259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BD2B8F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343F148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09FDA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54CCC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C41CC3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1310B7A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8C43C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11F7D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C5E1AA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72667EB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921180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Mantener el sistema disponible, con un tiempo de inactividad mínimo planificado para mantenimiento.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B62E9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9602484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6D6F0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C490C0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11559B7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65B4F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0DC5FD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39B75F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39EE5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79255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240EB34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09777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C382DC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B567F2E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8C27C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DE906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28C0D29" w14:textId="77777777" w:rsidTr="004D5389">
        <w:trPr>
          <w:trHeight w:val="2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59F7B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68189B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D3B942A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E1D123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Implementar redundancia y sistemas de respaldo para mantener la disponibilidad en caso de fallas.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F20ED4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7266282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AFD1C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1103DF9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027D53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9DE20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1F5075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075B411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2CABB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3C4D03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4D83412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89A5FA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El sistema estará disponible la mayor cantidad del tiempo, con un tiempo de inactividad planificado inferior al 10% del tiempo total.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1B12B5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67723BC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52685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7A78C0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056543D2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A2AFCD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3F106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79A3D10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E7813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4540D9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48C776D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25552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A4141F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07E87F0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CE4A2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3FF341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</w:tbl>
    <w:p w14:paraId="3131C88C" w14:textId="3234EA03" w:rsidR="00CE67A8" w:rsidRPr="00380466" w:rsidRDefault="00CE67A8" w:rsidP="00CE67A8">
      <w:pPr>
        <w:rPr>
          <w:rFonts w:eastAsia="Calibri"/>
        </w:rPr>
      </w:pPr>
    </w:p>
    <w:p w14:paraId="5DE76BD7" w14:textId="77777777" w:rsidR="00CE67A8" w:rsidRPr="00380466" w:rsidRDefault="00CE67A8" w:rsidP="00CE67A8">
      <w:pPr>
        <w:rPr>
          <w:rFonts w:eastAsia="Calibri"/>
        </w:rPr>
      </w:pPr>
    </w:p>
    <w:p w14:paraId="766202C2" w14:textId="77777777" w:rsidR="00CE67A8" w:rsidRDefault="00CE67A8">
      <w:r>
        <w:br w:type="page"/>
      </w:r>
    </w:p>
    <w:tbl>
      <w:tblPr>
        <w:tblStyle w:val="14"/>
        <w:tblpPr w:leftFromText="141" w:rightFromText="141" w:vertAnchor="text" w:tblpX="-695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CE67A8" w:rsidRPr="00380466" w14:paraId="51FFD7CF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20EDCD" w14:textId="330232C2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</w:t>
            </w:r>
            <w:r w:rsidRPr="00380466">
              <w:rPr>
                <w:rFonts w:eastAsia="Calibri"/>
                <w:color w:val="0D0D0D"/>
                <w:highlight w:val="white"/>
              </w:rPr>
              <w:t>RNF 04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4F8B05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Escalabilidad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950579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B6C407C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070CC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81C2FA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921A96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430E1C8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F2C91D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1A1EF3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2219B5" w14:textId="77777777" w:rsidR="00CE67A8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27410EE5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E52E6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605FB90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52856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D3BE4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37235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53F5B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0C00974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90C93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83E6D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3CD31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67A66A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3C9BEBC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376E4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8D4F3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23B84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619CD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F795AB6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A73712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F88249" w14:textId="77777777" w:rsidR="00CE67A8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</w:p>
          <w:p w14:paraId="02AAEEB5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Plan de Escalabilidad de la Infraestructura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294547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B40C71E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99BDE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16185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0B06C8A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913B15A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23B3B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B19FCA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44BC00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88D4E25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87A27C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45715240" w14:textId="77777777" w:rsidR="00CE67A8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-Aumento en el número de usuarios.</w:t>
            </w:r>
          </w:p>
          <w:p w14:paraId="276D4DF9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-Transacciones.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551270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Sistema capaz de manejar la carga adicional sin degradación del rendimiento.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B1296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756C1CE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FBCE7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2C69C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E3844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26FBEFC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55DB3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C7D5F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67A69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9F313E9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FE9D3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E3293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AB2019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3B9BDE9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4F8B4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9E7D5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3AE03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702F4F5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B7523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D9AEC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0137F2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7481262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7C2E6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0CDF4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DDEFD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D23240F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F6014E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Diseñar la infraestructura para que pueda manejar un aumento en el número de usuarios y transacciones a medida que la empresa crece.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9D070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895B143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2B13B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A10DA7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4AC1B6B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BE18E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CE2D4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06496E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A49FC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B9363B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5948BBA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FE03B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E08D2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EBC659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C147F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F3CAE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F1EA6C0" w14:textId="77777777" w:rsidTr="004D5389">
        <w:trPr>
          <w:trHeight w:val="2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9187D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614982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C238C68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EFFAA1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Escalar recursos de manera automática o manual según la demanda para evitar caídas del sistema.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26EB50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8194784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CE5AD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97F6A2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1C09C93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D986D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017CC6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687B460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78FA2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2091D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C71B99C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1FCDD2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El sistema puede manejar un aumento del 100% en el número de usuarios y transacciones sin afectar significativamente el rendimiento.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27D06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2264F78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EA5B2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B6E971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7EAC4EBA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C38A0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92394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F6B24AB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55320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66D052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BFACB3A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6AB83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2A1F2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7624859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534DA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D6FAD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</w:tbl>
    <w:p w14:paraId="707E5F49" w14:textId="77777777" w:rsidR="00CE67A8" w:rsidRPr="00380466" w:rsidRDefault="00CE67A8" w:rsidP="00CE67A8">
      <w:pPr>
        <w:rPr>
          <w:rFonts w:eastAsia="Calibri"/>
        </w:rPr>
      </w:pPr>
      <w:r w:rsidRPr="00380466">
        <w:br w:type="page"/>
      </w:r>
    </w:p>
    <w:p w14:paraId="3B1A755F" w14:textId="77777777" w:rsidR="00CE67A8" w:rsidRPr="00380466" w:rsidRDefault="00CE67A8" w:rsidP="00CE67A8">
      <w:pPr>
        <w:rPr>
          <w:rFonts w:eastAsia="Calibri"/>
        </w:rPr>
      </w:pPr>
    </w:p>
    <w:tbl>
      <w:tblPr>
        <w:tblStyle w:val="13"/>
        <w:tblpPr w:leftFromText="141" w:rightFromText="141" w:vertAnchor="text" w:tblpX="-47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CE67A8" w:rsidRPr="00380466" w14:paraId="463B158E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158F1D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>Identificador</w:t>
            </w:r>
            <w:r w:rsidRPr="00380466">
              <w:rPr>
                <w:rFonts w:eastAsia="Calibri"/>
              </w:rPr>
              <w:t xml:space="preserve">: </w:t>
            </w:r>
            <w:r w:rsidRPr="00380466">
              <w:rPr>
                <w:rFonts w:eastAsia="Calibri"/>
                <w:color w:val="0D0D0D"/>
                <w:highlight w:val="white"/>
              </w:rPr>
              <w:t>RNF 05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1FF798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Usabilidad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6A5490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BC55B91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B6C6C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F459C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24AB1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E1C0FA0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568FF5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DD9262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456E0E" w14:textId="77777777" w:rsidR="00CE67A8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¿Critico?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219BC842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5E562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75610F2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9057E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88E64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F5FAF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A9CE2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54F80C85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D4F3E6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9D8C2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17A171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B9958F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FB382E6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053B0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B59CC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4BA0E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69BE3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9B23915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B18481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34FF42" w14:textId="77777777" w:rsidR="00CE67A8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</w:p>
          <w:p w14:paraId="0131823D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Pruebas de Usabilidad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5E09F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00D4378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44977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73C35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18C36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7919A02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E258DD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78034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423AC3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B8DAC58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CE2022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19B3974A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*Interacción del usuario con la interfaz.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BFAAAE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Salida:                                                                                                    *</w:t>
            </w:r>
            <w:r w:rsidRPr="00380466">
              <w:rPr>
                <w:rFonts w:eastAsia="Calibri"/>
                <w:color w:val="0D0D0D"/>
                <w:highlight w:val="white"/>
              </w:rPr>
              <w:t>Experiencia de usuario intuitiva y fácil de usar.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03A2E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1723932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1994C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6E0E0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61C2989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8122102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09177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D71EE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CA685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9C41EB8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891B2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E451D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2432F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3CE2FEA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DB75C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4118B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5E401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09A16C7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10F14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04553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46939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CE19321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6885D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E46A9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DB087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F3A290F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D62C29" w14:textId="77777777" w:rsidR="00CE67A8" w:rsidRPr="00380466" w:rsidRDefault="00CE67A8" w:rsidP="004D5389">
            <w:pPr>
              <w:rPr>
                <w:rFonts w:eastAsia="Calibri"/>
                <w:b/>
                <w:vertAlign w:val="superscript"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Garantizar que la interfaz de usuario sea intuitiva y fácil de usar para personas de todas las edades y niveles de habilidad técnica.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68EC3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9877099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45F7B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3C39EF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430BB7D2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F7713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EBEA6A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EB572F5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97CFC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209D82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EF23E4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07FC5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687F8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A6A2459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4C3CD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C7F0B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C28DD60" w14:textId="77777777" w:rsidTr="004D5389">
        <w:trPr>
          <w:trHeight w:val="2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0146F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D0B78D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2D4E110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C1881E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Recopilación de retroalimentación de los usuarios para identificar y corregir áreas de dificultad en la interfaz.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8F8B0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2E1806E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CAD6A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9A05E9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7CDFE0C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08CC0F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C893BF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CF475F4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97D63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02F81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01680A1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5DE530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El 80% de los usuarios encuentran la interfaz fácil de usar después de una breve demostración o sin ella.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22E2A3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7929F7E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519C0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DC401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41D37E9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FDA460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397DD9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F3CDC5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F6ACE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53E9C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8A17A01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DE26B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180E36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5E7338D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D2550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115A1A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</w:tbl>
    <w:p w14:paraId="31B15E52" w14:textId="77777777" w:rsidR="00CE67A8" w:rsidRPr="00380466" w:rsidRDefault="00CE67A8" w:rsidP="00CE67A8">
      <w:pPr>
        <w:rPr>
          <w:rFonts w:eastAsia="Calibri"/>
        </w:rPr>
      </w:pPr>
      <w:r w:rsidRPr="00380466">
        <w:br w:type="page"/>
      </w:r>
    </w:p>
    <w:p w14:paraId="7C7C4F2B" w14:textId="77777777" w:rsidR="00CE67A8" w:rsidRPr="00380466" w:rsidRDefault="00CE67A8" w:rsidP="00CE67A8">
      <w:pPr>
        <w:rPr>
          <w:rFonts w:eastAsia="Calibri"/>
        </w:rPr>
      </w:pPr>
    </w:p>
    <w:tbl>
      <w:tblPr>
        <w:tblStyle w:val="12"/>
        <w:tblpPr w:leftFromText="141" w:rightFromText="141" w:vertAnchor="text" w:tblpX="-62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CE67A8" w:rsidRPr="00380466" w14:paraId="4A8A7372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F62D97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>Identificador</w:t>
            </w:r>
            <w:r w:rsidRPr="00380466">
              <w:rPr>
                <w:rFonts w:eastAsia="Calibri"/>
              </w:rPr>
              <w:t xml:space="preserve">: </w:t>
            </w:r>
            <w:r w:rsidRPr="00380466">
              <w:rPr>
                <w:rFonts w:eastAsia="Calibri"/>
                <w:color w:val="0D0D0D"/>
                <w:highlight w:val="white"/>
              </w:rPr>
              <w:t>RNF 06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3FD531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Compatibilidad multiplataforma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E2A2C1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92857DE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7BB22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6D946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6E2E2E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B387CB9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BFBB36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7DDF1B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E4FC81" w14:textId="77777777" w:rsidR="00CE67A8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73B7B7B4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A0F623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3D8955C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15B8B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5D54D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8BE99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E8DE009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0DEE4CDD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6A6F7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A0229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5B613C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FADE9C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EE923D0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077E6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88C6C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3F85B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DF9456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BDED2A6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0FCBC4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08D294" w14:textId="77777777" w:rsidR="00CE67A8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</w:t>
            </w:r>
          </w:p>
          <w:p w14:paraId="2B835055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Matriz de Compatibilidad de Dispositivos/Navegadores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ADA6A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03B0A51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43E17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2CECF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8C9BA0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9587307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0779F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DE45C7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327CFB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38A89C6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419B54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1CF09972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Acceso al sistema desde diferentes dispositivos y navegadores.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3B592B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Funcionalidad y apariencia consistentes en todas las plataformas.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D8ADA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68793AC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D4744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7DB1A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15B9D9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CEE121F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38FF2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A17AE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8F57DF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8B3C398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39FB3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68340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A15E8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42DFBC3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638FA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8B206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D662F3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DEF6E6A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205D2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A3726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869625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0532975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6BB02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5275C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97C4AE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728BE33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6A52A8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He de asegurar que el sitio web o la aplicación sean compatibles con una amplia gama de dispositivos y navegadores web.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F1D94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087C716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1582B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1449EA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896C81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ED5CFA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414AF5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2F493FD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86D20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342EC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A7591F5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DE341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682294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9DD340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6D3AB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719E9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AF1DBE6" w14:textId="77777777" w:rsidTr="004D5389">
        <w:trPr>
          <w:trHeight w:val="2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23084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025E8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2CA15A2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8E0BDB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Identificación y solución de problemas de compatibilidad mediante pruebas completas en diferentes plataformas.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69896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875629E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ACA51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45666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3B36122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A5516E6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D5C5BA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2CCBBAB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634A3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02411D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48DA314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487E2B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El sitio web o la aplicación se ven y funcionan de manera consistente en al menos el 95% de los dispositivos y navegadores probados.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F1CF27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ABC9F37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B621C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3B0F0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558FF188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34DDD0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42E76C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F4BD615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31D98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973ECB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E98FADD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60BBA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0C795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DA7977E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DCE9D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F02E8B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</w:tbl>
    <w:p w14:paraId="416B87C7" w14:textId="77777777" w:rsidR="00CE67A8" w:rsidRPr="00380466" w:rsidRDefault="00CE67A8" w:rsidP="00CE67A8">
      <w:pPr>
        <w:rPr>
          <w:rFonts w:eastAsia="Calibri"/>
        </w:rPr>
      </w:pPr>
      <w:r w:rsidRPr="00380466">
        <w:br w:type="page"/>
      </w:r>
    </w:p>
    <w:p w14:paraId="5544B050" w14:textId="77777777" w:rsidR="00CE67A8" w:rsidRPr="00380466" w:rsidRDefault="00CE67A8" w:rsidP="00CE67A8">
      <w:pPr>
        <w:rPr>
          <w:rFonts w:eastAsia="Calibri"/>
        </w:rPr>
      </w:pPr>
    </w:p>
    <w:tbl>
      <w:tblPr>
        <w:tblStyle w:val="11"/>
        <w:tblpPr w:leftFromText="141" w:rightFromText="141" w:vertAnchor="text" w:tblpX="-50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CE67A8" w:rsidRPr="00380466" w14:paraId="2D2FF0E1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2CD0CB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>Identificador</w:t>
            </w:r>
            <w:r w:rsidRPr="00380466">
              <w:rPr>
                <w:rFonts w:eastAsia="Calibri"/>
              </w:rPr>
              <w:t xml:space="preserve">: </w:t>
            </w:r>
            <w:r w:rsidRPr="00380466">
              <w:rPr>
                <w:rFonts w:eastAsia="Calibri"/>
                <w:color w:val="0D0D0D"/>
                <w:highlight w:val="white"/>
              </w:rPr>
              <w:t>RNF 07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52CC85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Localización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7CDCD1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892F135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38AEFF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9E3C8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184393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B32A40A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3C4104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970A39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700964" w14:textId="77777777" w:rsidR="00CE67A8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0825359F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686C4A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17B1EC9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CBF30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36C30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E5F1C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67995F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742D3BEF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59011A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8C147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FAFBA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F94A29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7F61B91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6146E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EA926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FEEB2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91304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98621A1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8C4240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D64A0C" w14:textId="77777777" w:rsidR="00CE67A8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</w:t>
            </w:r>
          </w:p>
          <w:p w14:paraId="79E37C0F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Plan de Localización de Contenido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1B332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5122C33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C4FBC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FABB8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FA2961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06BFA416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36A90C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002054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8E510B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A88B53B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06A4DB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76EF1642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Acceso al sistema desde diferentes regiones y culturas.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35E4BA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Contenido y funcionalidades adaptadas a las necesidades locales.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94979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66D867D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9D5A7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A3A23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936A9A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4C3DFA02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CD3CA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9CCB4D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83033B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F240BEC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ACED7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1F377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A08BE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212CCD9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EA1FA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CC26B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F5783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FC296CE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49710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811AD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5EF7E0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9EC2E6F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20228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D91F5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92EF1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9780597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BE3EAE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Adaptar el contenido y las funcionalidades para satisfacer las necesidades de usuarios de diferentes regiones y culturas.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177515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B88E344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7B584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F6A79C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F2FA91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83682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53F0F0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B4F3D4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76269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B2CC2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4FC0EC0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EE945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0BE061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608A7F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CE9B4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5284C6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6F25CBE" w14:textId="77777777" w:rsidTr="004D5389">
        <w:trPr>
          <w:trHeight w:val="2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20469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411C9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0A254F3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DCABFC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Monitoreo de retroalimentación de usuarios para identificar y corregir problemas de localización.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BE968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A6F22CC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A1AAD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B230B2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5809FCA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96A0DC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1A5ECF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6BE4C49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7EDCF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F03F6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ABCF452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814085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El sitio web o la aplicación están adaptados a las preferencias culturales de cada región.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2950A6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2214C6D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F5E50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D5F0A76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73CADE45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7DB94F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3AB8A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0F59619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8BDE3C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7D8BDC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3F41510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8BFAE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251DC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12B285F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D8E27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74353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</w:tbl>
    <w:p w14:paraId="2FB89BCE" w14:textId="77777777" w:rsidR="00CE67A8" w:rsidRPr="00380466" w:rsidRDefault="00CE67A8" w:rsidP="00CE67A8">
      <w:pPr>
        <w:rPr>
          <w:rFonts w:eastAsia="Calibri"/>
        </w:rPr>
      </w:pPr>
      <w:r w:rsidRPr="00380466">
        <w:br w:type="page"/>
      </w:r>
    </w:p>
    <w:p w14:paraId="583DF8C3" w14:textId="77777777" w:rsidR="00CE67A8" w:rsidRPr="00380466" w:rsidRDefault="00CE67A8" w:rsidP="00CE67A8">
      <w:pPr>
        <w:rPr>
          <w:rFonts w:eastAsia="Calibri"/>
        </w:rPr>
      </w:pPr>
    </w:p>
    <w:tbl>
      <w:tblPr>
        <w:tblStyle w:val="10"/>
        <w:tblpPr w:leftFromText="141" w:rightFromText="141" w:vertAnchor="text" w:tblpX="-515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CE67A8" w:rsidRPr="00380466" w14:paraId="7D27C381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7D4341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>Identificador</w:t>
            </w:r>
            <w:r w:rsidRPr="00380466">
              <w:rPr>
                <w:rFonts w:eastAsia="Calibri"/>
              </w:rPr>
              <w:t xml:space="preserve">: </w:t>
            </w:r>
            <w:r w:rsidRPr="00380466">
              <w:rPr>
                <w:rFonts w:eastAsia="Calibri"/>
                <w:color w:val="0D0D0D"/>
                <w:highlight w:val="white"/>
              </w:rPr>
              <w:t>RNF 08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89FC77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Cumplimiento Normativo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A731A0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5FBF3838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8419C8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DDF97A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B8A5D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B1CE842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DC93C9" w14:textId="77777777" w:rsidR="00CE67A8" w:rsidRPr="00380466" w:rsidRDefault="00CE67A8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1E5EE3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2AEE47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C03DC0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5116C4D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07258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36DDE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EB62C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83A065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10F9CDC0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874B11F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BBC25C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1C23EF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F9B398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3395F0F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5707F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D9073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F782B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15E218A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0760ACDE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009792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C37CB4" w14:textId="77777777" w:rsidR="00CE67A8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</w:p>
          <w:p w14:paraId="0693D5DE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Registro de Cumplimiento Normativo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805C4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A28F1B3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D48669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3521B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5C4752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002A2503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CD42D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8ABBCD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553853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DA21C18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DAA700" w14:textId="77777777" w:rsidR="00CE67A8" w:rsidRPr="00380466" w:rsidRDefault="00CE67A8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3E458CB5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Regulaciones y estándares de la industria relacionados con el comercio electrónico y el turismo.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33DE96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Cumplimiento con las regulaciones y estándares establecidos.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EEEA6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D20769F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1CBFE6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FACC1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C73AF7F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54F6E6EB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73A9A6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4010C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CFB8F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E595567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05987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B6F7E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A52321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D4E6584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2E4C9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3C7C7E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80C69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F93AE6C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9965AC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DE66E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51E89A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3579D8BE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974E8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ABB2F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7FC4F4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86940EB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7CC03A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</w:rPr>
              <w:t>C</w:t>
            </w:r>
            <w:r w:rsidRPr="00380466">
              <w:rPr>
                <w:rFonts w:eastAsia="Calibri"/>
                <w:color w:val="0D0D0D"/>
                <w:highlight w:val="white"/>
              </w:rPr>
              <w:t>umplir con regulaciones y estándares de la industria relacionados con el comercio electrónico, los viajes y el turismo.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2E7245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125AF2E4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EC5D2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EBD61B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2BFE5A1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24D1E5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951975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6A8213D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D42F14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1EE79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5B31EBE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100BA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19B3AF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D0B9F84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33AC0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5C2BDD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663B45EF" w14:textId="77777777" w:rsidTr="004D5389">
        <w:trPr>
          <w:trHeight w:val="2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F369D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2F28C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CE553F7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F6C928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Monitoreo constante de cambios en las regulaciones y actualización del sistema para cumplir con los requisitos cambiantes.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88FBA2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7F0BAB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D316D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120873B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016704B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373DD0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4B5E21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AF8934D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2C831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EAE2CC7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789FBE6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37D5FA" w14:textId="77777777" w:rsidR="00CE67A8" w:rsidRPr="00380466" w:rsidRDefault="00CE67A8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highlight w:val="white"/>
              </w:rPr>
              <w:t>El sistema cumple con todas las regulaciones y estándares de la industria relevantes sin excepciones.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18ABF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4FD868A0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915FDF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17EC7E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</w:tr>
      <w:tr w:rsidR="00CE67A8" w:rsidRPr="00380466" w14:paraId="61A2911D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32AD93" w14:textId="77777777" w:rsidR="00CE67A8" w:rsidRPr="00380466" w:rsidRDefault="00CE67A8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F39A60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18127A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A5DF1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6BB810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7C9D3541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DC57AB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1BEE98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  <w:tr w:rsidR="00CE67A8" w:rsidRPr="00380466" w14:paraId="2432A50B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10EF02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ADE4E3" w14:textId="77777777" w:rsidR="00CE67A8" w:rsidRPr="00380466" w:rsidRDefault="00CE67A8" w:rsidP="004D5389">
            <w:pPr>
              <w:rPr>
                <w:rFonts w:eastAsia="Calibri"/>
              </w:rPr>
            </w:pPr>
          </w:p>
        </w:tc>
      </w:tr>
    </w:tbl>
    <w:p w14:paraId="45F262E6" w14:textId="77777777" w:rsidR="00CE67A8" w:rsidRPr="00380466" w:rsidRDefault="00CE67A8" w:rsidP="00CE67A8">
      <w:pPr>
        <w:rPr>
          <w:rFonts w:eastAsia="Calibri"/>
        </w:rPr>
      </w:pPr>
    </w:p>
    <w:p w14:paraId="7EC8EB77" w14:textId="77777777" w:rsidR="00CE67A8" w:rsidRPr="00380466" w:rsidRDefault="00CE67A8" w:rsidP="00CE67A8">
      <w:pPr>
        <w:rPr>
          <w:rFonts w:eastAsia="Calibri"/>
        </w:rPr>
      </w:pPr>
    </w:p>
    <w:p w14:paraId="7CFE333B" w14:textId="77777777" w:rsidR="00CE67A8" w:rsidRPr="00380466" w:rsidRDefault="00CE67A8" w:rsidP="00CE67A8">
      <w:pPr>
        <w:rPr>
          <w:rFonts w:eastAsia="Calibri"/>
        </w:rPr>
      </w:pPr>
    </w:p>
    <w:p w14:paraId="3F005A24" w14:textId="77777777" w:rsidR="00CE67A8" w:rsidRPr="00A63A62" w:rsidRDefault="00CE67A8" w:rsidP="00CE67A8">
      <w:pPr>
        <w:pStyle w:val="Ttulo1"/>
      </w:pPr>
    </w:p>
    <w:p w14:paraId="226EDB59" w14:textId="77777777" w:rsidR="009E6084" w:rsidRPr="00CE67A8" w:rsidRDefault="009E6084" w:rsidP="00CE67A8"/>
    <w:sectPr w:rsidR="009E6084" w:rsidRPr="00CE67A8" w:rsidSect="00CE67A8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pgNumType w:start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" w:fontKey="{0218F04A-1012-43F1-BD3B-30654C748230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74AD3CA0-11B9-4AB6-AA68-8E8D86D6DD79}"/>
    <w:embedItalic r:id="rId3" w:fontKey="{D2B0A70E-EE1B-42D7-BEFC-D6E26A27C7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2E50016-B8F7-4F28-992B-305D95AB9520}"/>
    <w:embedBold r:id="rId5" w:fontKey="{401B6C3B-7A6D-4511-B254-AEC0896BF2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EFCD6" w14:textId="77777777" w:rsidR="00000000" w:rsidRDefault="00000000">
    <w:pPr>
      <w:pStyle w:val="Piedepgina"/>
      <w:jc w:val="right"/>
    </w:pPr>
  </w:p>
  <w:p w14:paraId="3AA66EE4" w14:textId="77777777" w:rsidR="00000000" w:rsidRDefault="00000000">
    <w:pPr>
      <w:pStyle w:val="Piedepgina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EECBA" w14:textId="77777777" w:rsidR="00000000" w:rsidRPr="00D72B49" w:rsidRDefault="00000000">
    <w:pPr>
      <w:pStyle w:val="Encabezado"/>
      <w:jc w:val="right"/>
      <w:rPr>
        <w:b/>
        <w:bCs/>
      </w:rPr>
    </w:pPr>
    <w:r w:rsidRPr="00F550D8">
      <w:rPr>
        <w:b/>
        <w:bCs/>
      </w:rPr>
      <w:t>Golden Travel</w:t>
    </w:r>
    <w:sdt>
      <w:sdtPr>
        <w:rPr>
          <w:b/>
          <w:bCs/>
        </w:rPr>
        <w:id w:val="1866247356"/>
        <w:docPartObj>
          <w:docPartGallery w:val="Page Numbers (Top of Page)"/>
          <w:docPartUnique/>
        </w:docPartObj>
      </w:sdtPr>
      <w:sdtContent>
        <w:r>
          <w:rPr>
            <w:b/>
            <w:bCs/>
          </w:rPr>
          <w:t xml:space="preserve">                                                                                                        </w:t>
        </w:r>
        <w:r>
          <w:rPr>
            <w:b/>
            <w:bCs/>
          </w:rPr>
          <w:t xml:space="preserve"> </w:t>
        </w:r>
        <w:r>
          <w:rPr>
            <w:b/>
            <w:bCs/>
          </w:rPr>
          <w:t xml:space="preserve"> </w:t>
        </w:r>
        <w:r w:rsidRPr="00D72B49">
          <w:rPr>
            <w:b/>
            <w:bCs/>
          </w:rPr>
          <w:fldChar w:fldCharType="begin"/>
        </w:r>
        <w:r w:rsidRPr="00D72B49">
          <w:rPr>
            <w:b/>
            <w:bCs/>
          </w:rPr>
          <w:instrText>PAGE   \* MERGEFORMAT</w:instrText>
        </w:r>
        <w:r w:rsidRPr="00D72B49">
          <w:rPr>
            <w:b/>
            <w:bCs/>
          </w:rPr>
          <w:fldChar w:fldCharType="separate"/>
        </w:r>
        <w:r w:rsidRPr="00D72B49">
          <w:rPr>
            <w:b/>
            <w:bCs/>
            <w:lang w:val="es-ES"/>
          </w:rPr>
          <w:t>2</w:t>
        </w:r>
        <w:r w:rsidRPr="00D72B49">
          <w:rPr>
            <w:b/>
            <w:bCs/>
          </w:rPr>
          <w:fldChar w:fldCharType="end"/>
        </w:r>
      </w:sdtContent>
    </w:sdt>
  </w:p>
  <w:p w14:paraId="051C404A" w14:textId="77777777" w:rsidR="00000000" w:rsidRDefault="00000000">
    <w:pPr>
      <w:pStyle w:val="Encabezado"/>
    </w:pPr>
    <w:sdt>
      <w:sdtPr>
        <w:rPr>
          <w:b/>
          <w:bCs/>
        </w:rPr>
        <w:id w:val="123745881"/>
        <w:docPartObj>
          <w:docPartGallery w:val="Page Numbers (Margins)"/>
          <w:docPartUnique/>
        </w:docPartObj>
      </w:sdtPr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072C23"/>
    <w:multiLevelType w:val="multilevel"/>
    <w:tmpl w:val="A920D2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788090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084"/>
    <w:rsid w:val="0002669A"/>
    <w:rsid w:val="009E6084"/>
    <w:rsid w:val="00CE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97774"/>
  <w15:docId w15:val="{A2FED1AF-CB60-483A-B2F0-C2E64F3BE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9E5"/>
  </w:style>
  <w:style w:type="paragraph" w:styleId="Ttulo1">
    <w:name w:val="heading 1"/>
    <w:basedOn w:val="Normal"/>
    <w:next w:val="Normal"/>
    <w:link w:val="Ttulo1Car"/>
    <w:uiPriority w:val="9"/>
    <w:qFormat/>
    <w:rsid w:val="004F59E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F59E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F59E5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59E5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59E5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F59E5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F59E5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F59E5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F59E5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4F59E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4F59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F59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F59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F59E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59E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F59E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F59E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F59E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F59E5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4F59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 w:line="259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F59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F59E5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</w:rPr>
  </w:style>
  <w:style w:type="character" w:customStyle="1" w:styleId="CitaCar">
    <w:name w:val="Cita Car"/>
    <w:basedOn w:val="Fuentedeprrafopredeter"/>
    <w:link w:val="Cita"/>
    <w:uiPriority w:val="29"/>
    <w:rsid w:val="004F59E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F59E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</w:rPr>
  </w:style>
  <w:style w:type="character" w:styleId="nfasisintenso">
    <w:name w:val="Intense Emphasis"/>
    <w:basedOn w:val="Fuentedeprrafopredeter"/>
    <w:uiPriority w:val="21"/>
    <w:qFormat/>
    <w:rsid w:val="004F59E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F59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F59E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F59E5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E67A8"/>
    <w:pPr>
      <w:tabs>
        <w:tab w:val="center" w:pos="4419"/>
        <w:tab w:val="right" w:pos="8838"/>
      </w:tabs>
      <w:ind w:firstLine="720"/>
      <w:jc w:val="both"/>
    </w:pPr>
    <w:rPr>
      <w:rFonts w:ascii="Times New Roman" w:hAnsi="Times New Roman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CE67A8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CE67A8"/>
    <w:pPr>
      <w:tabs>
        <w:tab w:val="center" w:pos="4419"/>
        <w:tab w:val="right" w:pos="8838"/>
      </w:tabs>
      <w:ind w:firstLine="720"/>
      <w:jc w:val="both"/>
    </w:pPr>
    <w:rPr>
      <w:rFonts w:ascii="Times New Roman" w:hAnsi="Times New Roman"/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E67A8"/>
    <w:rPr>
      <w:rFonts w:ascii="Times New Roman" w:hAnsi="Times New Roman"/>
      <w:sz w:val="24"/>
    </w:rPr>
  </w:style>
  <w:style w:type="table" w:customStyle="1" w:styleId="17">
    <w:name w:val="17"/>
    <w:basedOn w:val="Tablanormal"/>
    <w:rsid w:val="00CE67A8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16">
    <w:name w:val="16"/>
    <w:basedOn w:val="Tablanormal"/>
    <w:rsid w:val="00CE67A8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15">
    <w:name w:val="15"/>
    <w:basedOn w:val="Tablanormal"/>
    <w:rsid w:val="00CE67A8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14">
    <w:name w:val="14"/>
    <w:basedOn w:val="Tablanormal"/>
    <w:rsid w:val="00CE67A8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13">
    <w:name w:val="13"/>
    <w:basedOn w:val="Tablanormal"/>
    <w:rsid w:val="00CE67A8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12">
    <w:name w:val="12"/>
    <w:basedOn w:val="Tablanormal"/>
    <w:rsid w:val="00CE67A8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11">
    <w:name w:val="11"/>
    <w:basedOn w:val="Tablanormal"/>
    <w:rsid w:val="00CE67A8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10">
    <w:name w:val="10"/>
    <w:basedOn w:val="Tablanormal"/>
    <w:rsid w:val="00CE67A8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eader" Target="header1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PbFzOHpSMXMMoPb1bmkS6IipSw==">CgMxLjA4AHIhMTNEYzNIOUVVTGt0a2VhYjVnNlNqTHBUeTF6Nnl6SzV5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1980</Words>
  <Characters>10895</Characters>
  <Application>Microsoft Office Word</Application>
  <DocSecurity>0</DocSecurity>
  <Lines>90</Lines>
  <Paragraphs>25</Paragraphs>
  <ScaleCrop>false</ScaleCrop>
  <Company/>
  <LinksUpToDate>false</LinksUpToDate>
  <CharactersWithSpaces>12850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Cordoba Gutierrez</dc:creator>
  <cp:lastModifiedBy>M. R. D. C.</cp:lastModifiedBy>
  <cp:revision>2</cp:revision>
  <dcterms:created xsi:type="dcterms:W3CDTF">2024-02-17T14:08:00Z</dcterms:created>
  <dcterms:modified xsi:type="dcterms:W3CDTF">2024-06-06T22:13:00Z</dcterms:modified>
</cp:coreProperties>
</file>