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2FC7C" w14:textId="77777777" w:rsidR="00834CF5" w:rsidRDefault="00834CF5" w:rsidP="00F81C2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14:paraId="626CEEF8" w14:textId="77777777" w:rsidR="00834CF5" w:rsidRDefault="00834CF5" w:rsidP="00022A7F">
      <w:pPr>
        <w:shd w:val="clear" w:color="auto" w:fill="FFFFFF"/>
        <w:spacing w:before="100" w:beforeAutospacing="1" w:after="100" w:afterAutospacing="1"/>
        <w:ind w:left="945"/>
        <w:jc w:val="center"/>
        <w:rPr>
          <w:rFonts w:ascii="Arial" w:eastAsia="Times New Roman" w:hAnsi="Arial" w:cs="Arial"/>
          <w:color w:val="222222"/>
          <w:sz w:val="27"/>
          <w:szCs w:val="27"/>
        </w:rPr>
      </w:pPr>
    </w:p>
    <w:p w14:paraId="15350B1E" w14:textId="69ED20F1" w:rsidR="008B08E6" w:rsidRPr="008B08E6" w:rsidRDefault="001D2573" w:rsidP="00F81C2F">
      <w:pPr>
        <w:shd w:val="clear" w:color="auto" w:fill="FFFFFF"/>
        <w:spacing w:before="100" w:beforeAutospacing="1" w:after="100" w:afterAutospacing="1"/>
        <w:ind w:left="945"/>
        <w:jc w:val="center"/>
        <w:outlineLvl w:val="0"/>
        <w:rPr>
          <w:rFonts w:ascii="Arial" w:eastAsia="Times New Roman" w:hAnsi="Arial" w:cs="Arial"/>
          <w:color w:val="222222"/>
          <w:sz w:val="27"/>
          <w:szCs w:val="27"/>
        </w:rPr>
      </w:pPr>
      <w:r w:rsidRPr="001D2573">
        <w:rPr>
          <w:rFonts w:ascii="Arial" w:eastAsia="Times New Roman" w:hAnsi="Arial" w:cs="Arial"/>
          <w:color w:val="222222"/>
          <w:sz w:val="27"/>
          <w:szCs w:val="27"/>
        </w:rPr>
        <w:t xml:space="preserve">Go through the formula </w:t>
      </w:r>
    </w:p>
    <w:p w14:paraId="5FDBDF0E" w14:textId="1F401B83" w:rsidR="00692BD5" w:rsidRPr="00692BD5" w:rsidRDefault="00692BD5" w:rsidP="00692BD5">
      <w:pPr>
        <w:rPr>
          <w:rFonts w:ascii="Times New Roman" w:eastAsia="Times New Roman" w:hAnsi="Times New Roman" w:cs="Times New Roman"/>
        </w:rPr>
      </w:pPr>
      <w:r w:rsidRPr="00692BD5">
        <w:rPr>
          <w:rFonts w:ascii="Times New Roman" w:eastAsia="Times New Roman" w:hAnsi="Times New Roman" w:cs="Times New Roman"/>
        </w:rPr>
        <w:t>When running a two-sample equal-variance t-test, the basic assumptions are that the distributions of the two populations are normal, and that the variances of the t</w:t>
      </w:r>
      <w:r w:rsidR="00022A7F">
        <w:rPr>
          <w:rFonts w:ascii="Times New Roman" w:eastAsia="Times New Roman" w:hAnsi="Times New Roman" w:cs="Times New Roman"/>
        </w:rPr>
        <w:t xml:space="preserve">wo distributions are the same. </w:t>
      </w:r>
    </w:p>
    <w:p w14:paraId="4E1210F0" w14:textId="6F4F3CD8" w:rsidR="001D2573" w:rsidRDefault="006C2F1D" w:rsidP="008B08E6">
      <w:p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76E132F2" wp14:editId="685711B5">
            <wp:extent cx="3463925" cy="1195705"/>
            <wp:effectExtent l="0" t="0" r="0" b="0"/>
            <wp:docPr id="3" name="Picture 3" descr="../../../Screen%20Shot%202018-10-08%20at%201.39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8-10-08%20at%201.39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7720" w14:textId="14EF1110" w:rsidR="000F127C" w:rsidRDefault="00595F39" w:rsidP="00F81C2F">
      <w:p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difference in means / sqrt (variance / sample size)</w:t>
      </w:r>
    </w:p>
    <w:p w14:paraId="233EE489" w14:textId="77777777" w:rsidR="00DD113E" w:rsidRDefault="00DD113E" w:rsidP="00F81C2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</w:p>
    <w:p w14:paraId="2DC6ADD7" w14:textId="77777777" w:rsidR="00DD113E" w:rsidRPr="001D2573" w:rsidRDefault="00DD113E" w:rsidP="00F81C2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</w:p>
    <w:p w14:paraId="262093B1" w14:textId="77777777" w:rsidR="001D2573" w:rsidRPr="001D2573" w:rsidRDefault="001D2573" w:rsidP="001D2573">
      <w:pPr>
        <w:rPr>
          <w:rFonts w:ascii="Times New Roman" w:eastAsia="Times New Roman" w:hAnsi="Times New Roman" w:cs="Times New Roman"/>
        </w:rPr>
      </w:pPr>
    </w:p>
    <w:p w14:paraId="4ACEB23C" w14:textId="77777777" w:rsidR="00F754F9" w:rsidRPr="00716D50" w:rsidRDefault="00F754F9" w:rsidP="00716D50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65E7" w:rsidRPr="008F2865" w14:paraId="1EEF6CE1" w14:textId="77777777" w:rsidTr="003922A0">
        <w:tc>
          <w:tcPr>
            <w:tcW w:w="1870" w:type="dxa"/>
          </w:tcPr>
          <w:p w14:paraId="7C984186" w14:textId="05FF072E" w:rsidR="000B65E7" w:rsidRPr="008F2865" w:rsidRDefault="000B65E7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  <w:color w:val="222222"/>
              </w:rPr>
              <w:t>Nurse Type</w:t>
            </w:r>
          </w:p>
        </w:tc>
        <w:tc>
          <w:tcPr>
            <w:tcW w:w="1870" w:type="dxa"/>
          </w:tcPr>
          <w:p w14:paraId="7816AAB0" w14:textId="23C316AD" w:rsidR="000B65E7" w:rsidRPr="008F2865" w:rsidRDefault="000B65E7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  <w:color w:val="222222"/>
              </w:rPr>
              <w:t>Direct Care</w:t>
            </w:r>
          </w:p>
        </w:tc>
        <w:tc>
          <w:tcPr>
            <w:tcW w:w="1870" w:type="dxa"/>
          </w:tcPr>
          <w:p w14:paraId="189F0944" w14:textId="0E49AFB6" w:rsidR="000B65E7" w:rsidRPr="008F2865" w:rsidRDefault="000B65E7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  <w:color w:val="222222"/>
              </w:rPr>
              <w:t>Non-Nursing</w:t>
            </w:r>
          </w:p>
        </w:tc>
        <w:tc>
          <w:tcPr>
            <w:tcW w:w="1870" w:type="dxa"/>
          </w:tcPr>
          <w:p w14:paraId="28333BC3" w14:textId="3BE689D2" w:rsidR="000B65E7" w:rsidRPr="008F2865" w:rsidRDefault="000B65E7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  <w:color w:val="222222"/>
              </w:rPr>
              <w:t>Indirect Care</w:t>
            </w:r>
          </w:p>
        </w:tc>
        <w:tc>
          <w:tcPr>
            <w:tcW w:w="1870" w:type="dxa"/>
          </w:tcPr>
          <w:p w14:paraId="50887B4F" w14:textId="164219AE" w:rsidR="000B65E7" w:rsidRPr="008F2865" w:rsidRDefault="000B65E7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  <w:color w:val="222222"/>
              </w:rPr>
              <w:t>Nurse’s Admin</w:t>
            </w:r>
          </w:p>
        </w:tc>
      </w:tr>
      <w:tr w:rsidR="000B65E7" w:rsidRPr="008F2865" w14:paraId="601DDF54" w14:textId="77777777" w:rsidTr="00DE5193">
        <w:tc>
          <w:tcPr>
            <w:tcW w:w="9350" w:type="dxa"/>
            <w:gridSpan w:val="5"/>
          </w:tcPr>
          <w:p w14:paraId="1C075393" w14:textId="355248C0" w:rsidR="000B65E7" w:rsidRPr="008F2865" w:rsidRDefault="000B65E7" w:rsidP="000B65E7">
            <w:pPr>
              <w:jc w:val="center"/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t-values</w:t>
            </w:r>
          </w:p>
        </w:tc>
      </w:tr>
      <w:tr w:rsidR="000B65E7" w:rsidRPr="008F2865" w14:paraId="26B4B22C" w14:textId="77777777" w:rsidTr="003922A0">
        <w:tc>
          <w:tcPr>
            <w:tcW w:w="1870" w:type="dxa"/>
          </w:tcPr>
          <w:p w14:paraId="750D8ACE" w14:textId="33F8C5B9" w:rsidR="000B65E7" w:rsidRPr="008F2865" w:rsidRDefault="000B65E7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RN</w:t>
            </w:r>
          </w:p>
        </w:tc>
        <w:tc>
          <w:tcPr>
            <w:tcW w:w="1870" w:type="dxa"/>
          </w:tcPr>
          <w:p w14:paraId="2392F341" w14:textId="70B557BF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-1.58</w:t>
            </w:r>
          </w:p>
        </w:tc>
        <w:tc>
          <w:tcPr>
            <w:tcW w:w="1870" w:type="dxa"/>
          </w:tcPr>
          <w:p w14:paraId="578AC62D" w14:textId="7713E559" w:rsidR="000B65E7" w:rsidRPr="008F2865" w:rsidRDefault="008F2865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-1.38</w:t>
            </w:r>
          </w:p>
        </w:tc>
        <w:tc>
          <w:tcPr>
            <w:tcW w:w="1870" w:type="dxa"/>
          </w:tcPr>
          <w:p w14:paraId="01E183B8" w14:textId="1FCDA8CD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2.02</w:t>
            </w:r>
          </w:p>
        </w:tc>
        <w:tc>
          <w:tcPr>
            <w:tcW w:w="1870" w:type="dxa"/>
          </w:tcPr>
          <w:p w14:paraId="4386D561" w14:textId="5C6432A1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1.39</w:t>
            </w:r>
          </w:p>
        </w:tc>
      </w:tr>
      <w:tr w:rsidR="000B65E7" w:rsidRPr="008F2865" w14:paraId="7D03FFA7" w14:textId="77777777" w:rsidTr="00BD2FD3">
        <w:trPr>
          <w:trHeight w:val="269"/>
        </w:trPr>
        <w:tc>
          <w:tcPr>
            <w:tcW w:w="1870" w:type="dxa"/>
          </w:tcPr>
          <w:p w14:paraId="7D241AD9" w14:textId="6A32A01C" w:rsidR="000B65E7" w:rsidRPr="008F2865" w:rsidRDefault="000B65E7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NA</w:t>
            </w:r>
          </w:p>
        </w:tc>
        <w:tc>
          <w:tcPr>
            <w:tcW w:w="1870" w:type="dxa"/>
          </w:tcPr>
          <w:p w14:paraId="6D26E101" w14:textId="6C482954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-1.62</w:t>
            </w:r>
          </w:p>
        </w:tc>
        <w:tc>
          <w:tcPr>
            <w:tcW w:w="1870" w:type="dxa"/>
          </w:tcPr>
          <w:p w14:paraId="0792CC0B" w14:textId="63F01E11" w:rsidR="000B65E7" w:rsidRPr="008F2865" w:rsidRDefault="008F2865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0.06</w:t>
            </w:r>
          </w:p>
        </w:tc>
        <w:tc>
          <w:tcPr>
            <w:tcW w:w="1870" w:type="dxa"/>
          </w:tcPr>
          <w:p w14:paraId="25AA6C08" w14:textId="15E06ED5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1.77</w:t>
            </w:r>
          </w:p>
        </w:tc>
        <w:tc>
          <w:tcPr>
            <w:tcW w:w="1870" w:type="dxa"/>
          </w:tcPr>
          <w:p w14:paraId="15FF44ED" w14:textId="47788DD5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3.09</w:t>
            </w:r>
          </w:p>
        </w:tc>
      </w:tr>
      <w:tr w:rsidR="000B65E7" w:rsidRPr="008F2865" w14:paraId="5B832583" w14:textId="77777777" w:rsidTr="00C14F48">
        <w:tc>
          <w:tcPr>
            <w:tcW w:w="9350" w:type="dxa"/>
            <w:gridSpan w:val="5"/>
          </w:tcPr>
          <w:p w14:paraId="3D936B2B" w14:textId="34BB5378" w:rsidR="000B65E7" w:rsidRPr="008F2865" w:rsidRDefault="000B65E7" w:rsidP="000B65E7">
            <w:pPr>
              <w:jc w:val="center"/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p-values</w:t>
            </w:r>
          </w:p>
        </w:tc>
      </w:tr>
      <w:tr w:rsidR="000B65E7" w:rsidRPr="008F2865" w14:paraId="0A168394" w14:textId="77777777" w:rsidTr="0017526E">
        <w:tc>
          <w:tcPr>
            <w:tcW w:w="1870" w:type="dxa"/>
          </w:tcPr>
          <w:p w14:paraId="51430B13" w14:textId="592FFEA2" w:rsidR="000B65E7" w:rsidRPr="008F2865" w:rsidRDefault="000B65E7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RN</w:t>
            </w:r>
          </w:p>
        </w:tc>
        <w:tc>
          <w:tcPr>
            <w:tcW w:w="1870" w:type="dxa"/>
          </w:tcPr>
          <w:p w14:paraId="140CB4BE" w14:textId="77F4254E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0.12</w:t>
            </w:r>
          </w:p>
        </w:tc>
        <w:tc>
          <w:tcPr>
            <w:tcW w:w="1870" w:type="dxa"/>
          </w:tcPr>
          <w:p w14:paraId="467E9286" w14:textId="515278C6" w:rsidR="000B65E7" w:rsidRPr="008F2865" w:rsidRDefault="008F2865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0.17</w:t>
            </w:r>
          </w:p>
        </w:tc>
        <w:tc>
          <w:tcPr>
            <w:tcW w:w="1870" w:type="dxa"/>
            <w:shd w:val="clear" w:color="auto" w:fill="92D050"/>
          </w:tcPr>
          <w:p w14:paraId="00C7ECAF" w14:textId="2FD19225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0.05</w:t>
            </w:r>
          </w:p>
        </w:tc>
        <w:tc>
          <w:tcPr>
            <w:tcW w:w="1870" w:type="dxa"/>
          </w:tcPr>
          <w:p w14:paraId="10CFAC6D" w14:textId="0AF72CA6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0.17</w:t>
            </w:r>
          </w:p>
        </w:tc>
      </w:tr>
      <w:tr w:rsidR="000B65E7" w:rsidRPr="008F2865" w14:paraId="3DD9C719" w14:textId="77777777" w:rsidTr="0017526E">
        <w:tc>
          <w:tcPr>
            <w:tcW w:w="1870" w:type="dxa"/>
          </w:tcPr>
          <w:p w14:paraId="1CC289AA" w14:textId="21486532" w:rsidR="000B65E7" w:rsidRPr="008F2865" w:rsidRDefault="000B65E7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NA</w:t>
            </w:r>
          </w:p>
        </w:tc>
        <w:tc>
          <w:tcPr>
            <w:tcW w:w="1870" w:type="dxa"/>
          </w:tcPr>
          <w:p w14:paraId="6E280620" w14:textId="27666F6E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0.12</w:t>
            </w:r>
          </w:p>
        </w:tc>
        <w:tc>
          <w:tcPr>
            <w:tcW w:w="1870" w:type="dxa"/>
          </w:tcPr>
          <w:p w14:paraId="107FE723" w14:textId="0DBE5FB9" w:rsidR="000B65E7" w:rsidRPr="008F2865" w:rsidRDefault="008F2865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0.95</w:t>
            </w:r>
          </w:p>
        </w:tc>
        <w:tc>
          <w:tcPr>
            <w:tcW w:w="1870" w:type="dxa"/>
          </w:tcPr>
          <w:p w14:paraId="15D2DBFF" w14:textId="5E08AF9A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0.09</w:t>
            </w:r>
          </w:p>
        </w:tc>
        <w:tc>
          <w:tcPr>
            <w:tcW w:w="1870" w:type="dxa"/>
            <w:shd w:val="clear" w:color="auto" w:fill="92D050"/>
          </w:tcPr>
          <w:p w14:paraId="554E748A" w14:textId="76E600B0" w:rsidR="000B65E7" w:rsidRPr="008F2865" w:rsidRDefault="00BD2FD3" w:rsidP="00382831">
            <w:pPr>
              <w:rPr>
                <w:rFonts w:ascii="Arial" w:eastAsia="Times New Roman" w:hAnsi="Arial" w:cs="Arial"/>
              </w:rPr>
            </w:pPr>
            <w:r w:rsidRPr="008F2865">
              <w:rPr>
                <w:rFonts w:ascii="Arial" w:eastAsia="Times New Roman" w:hAnsi="Arial" w:cs="Arial"/>
              </w:rPr>
              <w:t>0.005</w:t>
            </w:r>
          </w:p>
        </w:tc>
      </w:tr>
    </w:tbl>
    <w:p w14:paraId="1B033C03" w14:textId="4C3D8E89" w:rsidR="008F2865" w:rsidRDefault="00F81C2F" w:rsidP="003828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</w:t>
      </w:r>
      <w:r w:rsidR="008F2865" w:rsidRPr="008F2865">
        <w:rPr>
          <w:rFonts w:ascii="Arial" w:eastAsia="Times New Roman" w:hAnsi="Arial" w:cs="Arial"/>
        </w:rPr>
        <w:t>:</w:t>
      </w:r>
      <w:r w:rsidR="008F2865">
        <w:rPr>
          <w:rFonts w:ascii="Arial" w:eastAsia="Times New Roman" w:hAnsi="Arial" w:cs="Arial"/>
        </w:rPr>
        <w:t xml:space="preserve"> t &amp; p-values </w:t>
      </w:r>
      <w:r w:rsidR="00441DC6">
        <w:rPr>
          <w:rFonts w:ascii="Arial" w:eastAsia="Times New Roman" w:hAnsi="Arial" w:cs="Arial"/>
        </w:rPr>
        <w:t>for each category of</w:t>
      </w:r>
      <w:r w:rsidR="008F2865">
        <w:rPr>
          <w:rFonts w:ascii="Arial" w:eastAsia="Times New Roman" w:hAnsi="Arial" w:cs="Arial"/>
        </w:rPr>
        <w:t xml:space="preserve"> two samples</w:t>
      </w:r>
    </w:p>
    <w:p w14:paraId="354F28A2" w14:textId="77777777" w:rsidR="0017526E" w:rsidRDefault="0017526E" w:rsidP="00382831">
      <w:pPr>
        <w:rPr>
          <w:rFonts w:ascii="Arial" w:eastAsia="Times New Roman" w:hAnsi="Arial" w:cs="Arial"/>
        </w:rPr>
      </w:pPr>
    </w:p>
    <w:p w14:paraId="28C2A397" w14:textId="77777777" w:rsidR="0017526E" w:rsidRDefault="0017526E" w:rsidP="00382831">
      <w:pPr>
        <w:rPr>
          <w:rFonts w:ascii="Arial" w:eastAsia="Times New Roman" w:hAnsi="Arial" w:cs="Arial"/>
        </w:rPr>
      </w:pPr>
    </w:p>
    <w:p w14:paraId="3F292CD7" w14:textId="77777777" w:rsidR="00F81C2F" w:rsidRDefault="00F81C2F" w:rsidP="00382831">
      <w:pPr>
        <w:rPr>
          <w:rFonts w:ascii="Arial" w:eastAsia="Times New Roman" w:hAnsi="Arial" w:cs="Arial"/>
        </w:rPr>
      </w:pPr>
    </w:p>
    <w:p w14:paraId="29A9FA8A" w14:textId="77777777" w:rsidR="00F81C2F" w:rsidRDefault="00F81C2F" w:rsidP="00382831">
      <w:pPr>
        <w:rPr>
          <w:rFonts w:ascii="Arial" w:eastAsia="Times New Roman" w:hAnsi="Arial" w:cs="Arial"/>
        </w:rPr>
      </w:pPr>
    </w:p>
    <w:p w14:paraId="78FD5014" w14:textId="77777777" w:rsidR="00F81C2F" w:rsidRDefault="00F81C2F" w:rsidP="00382831">
      <w:pPr>
        <w:rPr>
          <w:rFonts w:ascii="Arial" w:eastAsia="Times New Roman" w:hAnsi="Arial" w:cs="Arial"/>
        </w:rPr>
      </w:pPr>
    </w:p>
    <w:p w14:paraId="28F60834" w14:textId="77777777" w:rsidR="00F81C2F" w:rsidRDefault="00F81C2F" w:rsidP="00382831">
      <w:pPr>
        <w:rPr>
          <w:rFonts w:ascii="Arial" w:eastAsia="Times New Roman" w:hAnsi="Arial" w:cs="Arial"/>
        </w:rPr>
      </w:pPr>
    </w:p>
    <w:p w14:paraId="01A56CF7" w14:textId="77777777" w:rsidR="00F81C2F" w:rsidRDefault="00F81C2F" w:rsidP="00382831">
      <w:pPr>
        <w:rPr>
          <w:rFonts w:ascii="Arial" w:eastAsia="Times New Roman" w:hAnsi="Arial" w:cs="Arial"/>
        </w:rPr>
      </w:pPr>
    </w:p>
    <w:p w14:paraId="4251EA71" w14:textId="77777777" w:rsidR="00F81C2F" w:rsidRDefault="00F81C2F" w:rsidP="00382831">
      <w:pPr>
        <w:rPr>
          <w:rFonts w:ascii="Arial" w:eastAsia="Times New Roman" w:hAnsi="Arial" w:cs="Arial"/>
        </w:rPr>
      </w:pPr>
    </w:p>
    <w:p w14:paraId="5B9BB90F" w14:textId="77777777" w:rsidR="00F81C2F" w:rsidRDefault="00F81C2F" w:rsidP="00382831">
      <w:pPr>
        <w:rPr>
          <w:rFonts w:ascii="Arial" w:eastAsia="Times New Roman" w:hAnsi="Arial" w:cs="Arial"/>
        </w:rPr>
      </w:pPr>
      <w:bookmarkStart w:id="0" w:name="_GoBack"/>
      <w:bookmarkEnd w:id="0"/>
    </w:p>
    <w:p w14:paraId="4E0AA4E2" w14:textId="09644174" w:rsidR="0017526E" w:rsidRDefault="0017526E" w:rsidP="0038283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color w:val="222222"/>
        </w:rPr>
        <w:lastRenderedPageBreak/>
        <w:drawing>
          <wp:inline distT="0" distB="0" distL="0" distR="0" wp14:anchorId="662FC054" wp14:editId="6DDCA84A">
            <wp:extent cx="5943600" cy="1037590"/>
            <wp:effectExtent l="0" t="0" r="0" b="3810"/>
            <wp:docPr id="5" name="Picture 5" descr="../../../Screen%20Shot%202018-10-08%20at%202.14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8-10-08%20at%202.14.07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53F3" w14:textId="77777777" w:rsidR="005F1868" w:rsidRDefault="005F1868" w:rsidP="00382831">
      <w:pPr>
        <w:rPr>
          <w:rFonts w:ascii="Arial" w:eastAsia="Times New Roman" w:hAnsi="Arial" w:cs="Arial"/>
        </w:rPr>
      </w:pPr>
    </w:p>
    <w:p w14:paraId="76475C81" w14:textId="77777777" w:rsidR="005F1868" w:rsidRDefault="005F1868" w:rsidP="00382831">
      <w:pPr>
        <w:rPr>
          <w:rFonts w:ascii="Arial" w:eastAsia="Times New Roman" w:hAnsi="Arial" w:cs="Arial"/>
        </w:rPr>
      </w:pPr>
    </w:p>
    <w:p w14:paraId="419128C3" w14:textId="77777777" w:rsidR="008F2865" w:rsidRDefault="008F2865" w:rsidP="00382831">
      <w:pPr>
        <w:rPr>
          <w:rFonts w:ascii="Arial" w:eastAsia="Times New Roman" w:hAnsi="Arial" w:cs="Arial"/>
        </w:rPr>
      </w:pPr>
    </w:p>
    <w:p w14:paraId="769885D4" w14:textId="064272C7" w:rsidR="00CF4407" w:rsidRPr="00382831" w:rsidRDefault="008F2865" w:rsidP="00382831">
      <w:pPr>
        <w:rPr>
          <w:rFonts w:ascii="Arial" w:eastAsia="Times New Roman" w:hAnsi="Arial" w:cs="Arial"/>
        </w:rPr>
      </w:pPr>
      <w:r w:rsidRPr="008F2865">
        <w:rPr>
          <w:rFonts w:ascii="Arial" w:eastAsia="Times New Roman" w:hAnsi="Arial" w:cs="Arial"/>
        </w:rPr>
        <w:t xml:space="preserve"> </w:t>
      </w:r>
    </w:p>
    <w:p w14:paraId="124BD6E2" w14:textId="35E4C30F" w:rsidR="000066E6" w:rsidRDefault="00F81C2F">
      <w:r>
        <w:rPr>
          <w:rFonts w:ascii="Arial" w:eastAsia="Times New Roman" w:hAnsi="Arial" w:cs="Arial"/>
          <w:noProof/>
        </w:rPr>
        <w:drawing>
          <wp:inline distT="0" distB="0" distL="0" distR="0" wp14:anchorId="241BD7B7" wp14:editId="5B2F42F9">
            <wp:extent cx="5934710" cy="3613785"/>
            <wp:effectExtent l="0" t="0" r="8890" b="0"/>
            <wp:docPr id="6" name="Picture 6" descr="rejection%20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jection%20reg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6E6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017D"/>
    <w:multiLevelType w:val="hybridMultilevel"/>
    <w:tmpl w:val="3FF2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D0E10"/>
    <w:multiLevelType w:val="hybridMultilevel"/>
    <w:tmpl w:val="568C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404AB"/>
    <w:multiLevelType w:val="hybridMultilevel"/>
    <w:tmpl w:val="73F89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C3267"/>
    <w:multiLevelType w:val="multilevel"/>
    <w:tmpl w:val="BE5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0D"/>
    <w:rsid w:val="00022A7F"/>
    <w:rsid w:val="000B65E7"/>
    <w:rsid w:val="000F127C"/>
    <w:rsid w:val="0017526E"/>
    <w:rsid w:val="001D2573"/>
    <w:rsid w:val="00382831"/>
    <w:rsid w:val="003922A0"/>
    <w:rsid w:val="00441DC6"/>
    <w:rsid w:val="00441E5B"/>
    <w:rsid w:val="0045496D"/>
    <w:rsid w:val="00527F34"/>
    <w:rsid w:val="00540BFC"/>
    <w:rsid w:val="00595F39"/>
    <w:rsid w:val="005E1CFF"/>
    <w:rsid w:val="005F1868"/>
    <w:rsid w:val="00692BD5"/>
    <w:rsid w:val="006C2F1D"/>
    <w:rsid w:val="00716D50"/>
    <w:rsid w:val="007E7942"/>
    <w:rsid w:val="00834CF5"/>
    <w:rsid w:val="00836B45"/>
    <w:rsid w:val="008B08E6"/>
    <w:rsid w:val="008F2865"/>
    <w:rsid w:val="00900660"/>
    <w:rsid w:val="009E680D"/>
    <w:rsid w:val="00A3049B"/>
    <w:rsid w:val="00A9305C"/>
    <w:rsid w:val="00B6767F"/>
    <w:rsid w:val="00BD2FD3"/>
    <w:rsid w:val="00CF4407"/>
    <w:rsid w:val="00DD113E"/>
    <w:rsid w:val="00F754F9"/>
    <w:rsid w:val="00F81C2F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7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8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08E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B08E6"/>
    <w:rPr>
      <w:color w:val="0000FF"/>
      <w:u w:val="single"/>
    </w:rPr>
  </w:style>
  <w:style w:type="table" w:styleId="TableGrid">
    <w:name w:val="Table Grid"/>
    <w:basedOn w:val="TableNormal"/>
    <w:uiPriority w:val="39"/>
    <w:rsid w:val="00441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8</cp:revision>
  <dcterms:created xsi:type="dcterms:W3CDTF">2018-10-08T16:09:00Z</dcterms:created>
  <dcterms:modified xsi:type="dcterms:W3CDTF">2018-10-08T23:00:00Z</dcterms:modified>
</cp:coreProperties>
</file>