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A21" w:rsidRPr="005428E1" w:rsidRDefault="002C4A21" w:rsidP="002C4A21">
      <w:pPr>
        <w:pStyle w:val="Heading1"/>
        <w:jc w:val="center"/>
        <w:rPr>
          <w:rFonts w:cs="Arial"/>
          <w:b/>
          <w:color w:val="002060"/>
          <w:sz w:val="52"/>
          <w:u w:val="single"/>
        </w:rPr>
      </w:pPr>
    </w:p>
    <w:p w:rsidR="008F28A1" w:rsidRDefault="008F28A1" w:rsidP="002C4A21">
      <w:pPr>
        <w:pStyle w:val="Heading1"/>
        <w:jc w:val="center"/>
        <w:rPr>
          <w:rFonts w:cs="Arial"/>
          <w:b/>
          <w:color w:val="auto"/>
          <w:sz w:val="52"/>
          <w:u w:val="single"/>
        </w:rPr>
      </w:pPr>
    </w:p>
    <w:p w:rsidR="002C4A21" w:rsidRDefault="008F28A1" w:rsidP="002C4A21">
      <w:pPr>
        <w:pStyle w:val="Heading1"/>
        <w:jc w:val="center"/>
        <w:rPr>
          <w:rFonts w:cs="Arial"/>
          <w:b/>
          <w:color w:val="auto"/>
          <w:sz w:val="52"/>
          <w:u w:val="single"/>
        </w:rPr>
      </w:pPr>
      <w:bookmarkStart w:id="0" w:name="_Toc4098980"/>
      <w:bookmarkStart w:id="1" w:name="_Toc4162134"/>
      <w:r w:rsidRPr="008F28A1">
        <w:rPr>
          <w:rFonts w:cs="Arial"/>
          <w:b/>
          <w:color w:val="auto"/>
          <w:sz w:val="52"/>
          <w:u w:val="single"/>
        </w:rPr>
        <w:t>SAVING A CANADIAN ICON</w:t>
      </w:r>
      <w:bookmarkEnd w:id="0"/>
      <w:bookmarkEnd w:id="1"/>
    </w:p>
    <w:p w:rsidR="009711B9" w:rsidRPr="009711B9" w:rsidRDefault="009711B9" w:rsidP="009711B9">
      <w:pPr>
        <w:jc w:val="center"/>
        <w:rPr>
          <w:b/>
          <w:sz w:val="36"/>
          <w:u w:val="single"/>
          <w:lang w:val="en-US"/>
        </w:rPr>
      </w:pPr>
      <w:r w:rsidRPr="009711B9">
        <w:rPr>
          <w:b/>
          <w:sz w:val="36"/>
          <w:u w:val="single"/>
          <w:lang w:val="en-US"/>
        </w:rPr>
        <w:t>“BlackBerry LTD”</w:t>
      </w:r>
    </w:p>
    <w:p w:rsidR="002C4A21" w:rsidRPr="005428E1" w:rsidRDefault="002C4A21" w:rsidP="002C4A21">
      <w:pPr>
        <w:pStyle w:val="Heading1"/>
        <w:jc w:val="center"/>
        <w:rPr>
          <w:rFonts w:cs="Arial"/>
          <w:b/>
          <w:color w:val="auto"/>
          <w:sz w:val="52"/>
          <w:u w:val="single"/>
        </w:rPr>
      </w:pPr>
    </w:p>
    <w:p w:rsidR="002C4A21" w:rsidRPr="005428E1" w:rsidRDefault="002C4A21" w:rsidP="002C4A21">
      <w:pPr>
        <w:pStyle w:val="Heading1"/>
        <w:jc w:val="center"/>
        <w:rPr>
          <w:rFonts w:cs="Arial"/>
          <w:b/>
          <w:color w:val="auto"/>
          <w:sz w:val="52"/>
          <w:u w:val="single"/>
        </w:rPr>
      </w:pPr>
      <w:bookmarkStart w:id="2" w:name="_Toc4098981"/>
      <w:bookmarkStart w:id="3" w:name="_Toc4162135"/>
      <w:r w:rsidRPr="005428E1">
        <w:rPr>
          <w:rFonts w:cs="Arial"/>
          <w:b/>
          <w:color w:val="auto"/>
          <w:sz w:val="52"/>
          <w:u w:val="single"/>
        </w:rPr>
        <w:t>Leadership Development</w:t>
      </w:r>
      <w:bookmarkEnd w:id="2"/>
      <w:bookmarkEnd w:id="3"/>
    </w:p>
    <w:p w:rsidR="002C4A21" w:rsidRPr="005428E1" w:rsidRDefault="002C4A21" w:rsidP="002C4A21">
      <w:pPr>
        <w:pStyle w:val="Heading1"/>
        <w:jc w:val="center"/>
        <w:rPr>
          <w:rFonts w:cs="Arial"/>
          <w:b/>
          <w:color w:val="auto"/>
          <w:sz w:val="52"/>
          <w:u w:val="single"/>
        </w:rPr>
      </w:pPr>
      <w:bookmarkStart w:id="4" w:name="_Toc4098982"/>
      <w:bookmarkStart w:id="5" w:name="_Toc4162136"/>
      <w:r w:rsidRPr="005428E1">
        <w:rPr>
          <w:rFonts w:cs="Arial"/>
          <w:b/>
          <w:color w:val="auto"/>
          <w:sz w:val="52"/>
          <w:u w:val="single"/>
        </w:rPr>
        <w:t xml:space="preserve">Plan </w:t>
      </w:r>
      <w:r w:rsidR="009711B9" w:rsidRPr="005428E1">
        <w:rPr>
          <w:rFonts w:cs="Arial"/>
          <w:b/>
          <w:color w:val="auto"/>
          <w:sz w:val="52"/>
          <w:u w:val="single"/>
        </w:rPr>
        <w:t>and</w:t>
      </w:r>
      <w:r w:rsidRPr="005428E1">
        <w:rPr>
          <w:rFonts w:cs="Arial"/>
          <w:b/>
          <w:color w:val="auto"/>
          <w:sz w:val="52"/>
          <w:u w:val="single"/>
        </w:rPr>
        <w:t xml:space="preserve"> Strategy</w:t>
      </w:r>
      <w:bookmarkEnd w:id="4"/>
      <w:bookmarkEnd w:id="5"/>
    </w:p>
    <w:p w:rsidR="002C4A21" w:rsidRPr="005428E1" w:rsidRDefault="002C4A21" w:rsidP="002C4A21">
      <w:pPr>
        <w:jc w:val="center"/>
        <w:rPr>
          <w:rFonts w:ascii="Arial" w:hAnsi="Arial" w:cs="Arial"/>
        </w:rPr>
      </w:pPr>
    </w:p>
    <w:p w:rsidR="002C4A21" w:rsidRPr="005428E1" w:rsidRDefault="002C4A21" w:rsidP="002C4A21">
      <w:pPr>
        <w:spacing w:after="0" w:line="240" w:lineRule="auto"/>
        <w:jc w:val="center"/>
        <w:rPr>
          <w:rFonts w:ascii="Arial" w:hAnsi="Arial" w:cs="Arial"/>
          <w:b/>
          <w:sz w:val="40"/>
          <w:u w:val="single"/>
        </w:rPr>
      </w:pPr>
      <w:r w:rsidRPr="005428E1">
        <w:rPr>
          <w:rFonts w:ascii="Arial" w:hAnsi="Arial" w:cs="Arial"/>
          <w:b/>
          <w:sz w:val="40"/>
          <w:u w:val="single"/>
        </w:rPr>
        <w:t>Group 3</w:t>
      </w:r>
    </w:p>
    <w:p w:rsidR="003B0B04" w:rsidRPr="005428E1" w:rsidRDefault="003B0B04" w:rsidP="002C4A21">
      <w:pPr>
        <w:spacing w:after="0" w:line="240" w:lineRule="auto"/>
        <w:jc w:val="center"/>
        <w:rPr>
          <w:rFonts w:ascii="Arial" w:hAnsi="Arial" w:cs="Arial"/>
          <w:b/>
          <w:sz w:val="40"/>
          <w:u w:val="single"/>
        </w:rPr>
      </w:pPr>
    </w:p>
    <w:tbl>
      <w:tblPr>
        <w:tblpPr w:leftFromText="180" w:rightFromText="180" w:vertAnchor="text" w:horzAnchor="margin" w:tblpXSpec="center" w:tblpY="1"/>
        <w:tblW w:w="7621" w:type="dxa"/>
        <w:tblLook w:val="04A0" w:firstRow="1" w:lastRow="0" w:firstColumn="1" w:lastColumn="0" w:noHBand="0" w:noVBand="1"/>
      </w:tblPr>
      <w:tblGrid>
        <w:gridCol w:w="3936"/>
        <w:gridCol w:w="3685"/>
      </w:tblGrid>
      <w:tr w:rsidR="002C4A21" w:rsidRPr="005428E1" w:rsidTr="002C4A21">
        <w:trPr>
          <w:trHeight w:val="372"/>
        </w:trPr>
        <w:tc>
          <w:tcPr>
            <w:tcW w:w="39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 xml:space="preserve">Maninder Kaur </w:t>
            </w:r>
            <w:proofErr w:type="spellStart"/>
            <w:r w:rsidRPr="005428E1">
              <w:rPr>
                <w:rFonts w:ascii="Arial" w:hAnsi="Arial" w:cs="Arial"/>
                <w:b/>
                <w:bCs/>
                <w:sz w:val="28"/>
                <w:szCs w:val="28"/>
                <w:lang w:eastAsia="en-CA"/>
              </w:rPr>
              <w:t>Baria</w:t>
            </w:r>
            <w:proofErr w:type="spellEnd"/>
          </w:p>
        </w:tc>
        <w:tc>
          <w:tcPr>
            <w:tcW w:w="3685" w:type="dxa"/>
            <w:tcBorders>
              <w:top w:val="single" w:sz="8" w:space="0" w:color="auto"/>
              <w:left w:val="nil"/>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A00429943</w:t>
            </w:r>
          </w:p>
        </w:tc>
      </w:tr>
      <w:tr w:rsidR="002C4A21" w:rsidRPr="005428E1" w:rsidTr="002C4A21">
        <w:trPr>
          <w:trHeight w:val="372"/>
        </w:trPr>
        <w:tc>
          <w:tcPr>
            <w:tcW w:w="3936" w:type="dxa"/>
            <w:tcBorders>
              <w:top w:val="nil"/>
              <w:left w:val="single" w:sz="8" w:space="0" w:color="auto"/>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 xml:space="preserve">Caner </w:t>
            </w:r>
            <w:proofErr w:type="spellStart"/>
            <w:r w:rsidRPr="005428E1">
              <w:rPr>
                <w:rFonts w:ascii="Arial" w:hAnsi="Arial" w:cs="Arial"/>
                <w:b/>
                <w:bCs/>
                <w:sz w:val="28"/>
                <w:szCs w:val="28"/>
                <w:lang w:eastAsia="en-CA"/>
              </w:rPr>
              <w:t>Irfanoglu</w:t>
            </w:r>
            <w:proofErr w:type="spellEnd"/>
            <w:r w:rsidRPr="005428E1">
              <w:rPr>
                <w:rFonts w:ascii="Arial" w:hAnsi="Arial" w:cs="Arial"/>
                <w:b/>
                <w:bCs/>
                <w:sz w:val="28"/>
                <w:szCs w:val="28"/>
                <w:lang w:eastAsia="en-CA"/>
              </w:rPr>
              <w:t xml:space="preserve"> Adil</w:t>
            </w:r>
          </w:p>
        </w:tc>
        <w:tc>
          <w:tcPr>
            <w:tcW w:w="3685" w:type="dxa"/>
            <w:tcBorders>
              <w:top w:val="nil"/>
              <w:left w:val="nil"/>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A00425840</w:t>
            </w:r>
          </w:p>
        </w:tc>
      </w:tr>
      <w:tr w:rsidR="002C4A21" w:rsidRPr="005428E1" w:rsidTr="002C4A21">
        <w:trPr>
          <w:trHeight w:val="372"/>
        </w:trPr>
        <w:tc>
          <w:tcPr>
            <w:tcW w:w="3936" w:type="dxa"/>
            <w:tcBorders>
              <w:top w:val="nil"/>
              <w:left w:val="single" w:sz="8" w:space="0" w:color="auto"/>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Aman Sharma</w:t>
            </w:r>
          </w:p>
        </w:tc>
        <w:tc>
          <w:tcPr>
            <w:tcW w:w="3685" w:type="dxa"/>
            <w:tcBorders>
              <w:top w:val="nil"/>
              <w:left w:val="nil"/>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A00429273</w:t>
            </w:r>
          </w:p>
        </w:tc>
      </w:tr>
      <w:tr w:rsidR="002C4A21" w:rsidRPr="005428E1" w:rsidTr="002C4A21">
        <w:trPr>
          <w:trHeight w:val="372"/>
        </w:trPr>
        <w:tc>
          <w:tcPr>
            <w:tcW w:w="3936" w:type="dxa"/>
            <w:tcBorders>
              <w:top w:val="nil"/>
              <w:left w:val="single" w:sz="8" w:space="0" w:color="auto"/>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proofErr w:type="spellStart"/>
            <w:r w:rsidRPr="005428E1">
              <w:rPr>
                <w:rFonts w:ascii="Arial" w:hAnsi="Arial" w:cs="Arial"/>
                <w:b/>
                <w:bCs/>
                <w:sz w:val="28"/>
                <w:szCs w:val="28"/>
                <w:lang w:eastAsia="en-CA"/>
              </w:rPr>
              <w:t>AbdelRahman</w:t>
            </w:r>
            <w:proofErr w:type="spellEnd"/>
            <w:r w:rsidRPr="005428E1">
              <w:rPr>
                <w:rFonts w:ascii="Arial" w:hAnsi="Arial" w:cs="Arial"/>
                <w:b/>
                <w:bCs/>
                <w:sz w:val="28"/>
                <w:szCs w:val="28"/>
                <w:lang w:eastAsia="en-CA"/>
              </w:rPr>
              <w:t xml:space="preserve"> Hassan</w:t>
            </w:r>
          </w:p>
        </w:tc>
        <w:tc>
          <w:tcPr>
            <w:tcW w:w="3685" w:type="dxa"/>
            <w:tcBorders>
              <w:top w:val="nil"/>
              <w:left w:val="nil"/>
              <w:bottom w:val="single" w:sz="8" w:space="0" w:color="auto"/>
              <w:right w:val="single" w:sz="8" w:space="0" w:color="auto"/>
            </w:tcBorders>
            <w:shd w:val="clear" w:color="auto" w:fill="auto"/>
            <w:noWrap/>
            <w:vAlign w:val="center"/>
            <w:hideMark/>
          </w:tcPr>
          <w:p w:rsidR="002C4A21" w:rsidRPr="005428E1" w:rsidRDefault="002C4A21" w:rsidP="002C4A21">
            <w:pPr>
              <w:spacing w:after="0" w:line="240" w:lineRule="auto"/>
              <w:jc w:val="center"/>
              <w:rPr>
                <w:rFonts w:ascii="Arial" w:hAnsi="Arial" w:cs="Arial"/>
                <w:b/>
                <w:bCs/>
                <w:sz w:val="28"/>
                <w:szCs w:val="28"/>
                <w:lang w:eastAsia="en-CA"/>
              </w:rPr>
            </w:pPr>
            <w:r w:rsidRPr="005428E1">
              <w:rPr>
                <w:rFonts w:ascii="Arial" w:hAnsi="Arial" w:cs="Arial"/>
                <w:b/>
                <w:bCs/>
                <w:sz w:val="28"/>
                <w:szCs w:val="28"/>
                <w:lang w:eastAsia="en-CA"/>
              </w:rPr>
              <w:t>A00419918</w:t>
            </w:r>
          </w:p>
        </w:tc>
      </w:tr>
    </w:tbl>
    <w:p w:rsidR="00314F89" w:rsidRPr="005428E1" w:rsidRDefault="00314F89" w:rsidP="002C4A21">
      <w:pPr>
        <w:rPr>
          <w:rFonts w:ascii="Arial" w:hAnsi="Arial" w:cs="Arial"/>
        </w:rPr>
      </w:pP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8F28A1" w:rsidP="009711B9">
      <w:pPr>
        <w:jc w:val="center"/>
        <w:rPr>
          <w:rFonts w:ascii="Arial" w:hAnsi="Arial" w:cs="Arial"/>
        </w:rPr>
      </w:pPr>
      <w:r>
        <w:rPr>
          <w:noProof/>
        </w:rPr>
        <w:drawing>
          <wp:inline distT="0" distB="0" distL="0" distR="0" wp14:anchorId="5D1D2C1F" wp14:editId="43327C13">
            <wp:extent cx="5791200" cy="1996440"/>
            <wp:effectExtent l="0" t="0" r="0" b="0"/>
            <wp:docPr id="6" name="Picture 6" descr="Image result for smu hali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u halif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1996440"/>
                    </a:xfrm>
                    <a:prstGeom prst="rect">
                      <a:avLst/>
                    </a:prstGeom>
                    <a:noFill/>
                    <a:ln>
                      <a:noFill/>
                    </a:ln>
                  </pic:spPr>
                </pic:pic>
              </a:graphicData>
            </a:graphic>
          </wp:inline>
        </w:drawing>
      </w:r>
    </w:p>
    <w:p w:rsidR="002C4A21" w:rsidRDefault="002C4A21"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Default="009711B9" w:rsidP="002C4A21">
      <w:pPr>
        <w:rPr>
          <w:rFonts w:ascii="Arial" w:hAnsi="Arial" w:cs="Arial"/>
        </w:rPr>
      </w:pPr>
    </w:p>
    <w:p w:rsidR="009711B9" w:rsidRPr="005428E1" w:rsidRDefault="009711B9" w:rsidP="002C4A21">
      <w:pPr>
        <w:rPr>
          <w:rFonts w:ascii="Arial" w:hAnsi="Arial" w:cs="Arial"/>
        </w:rPr>
      </w:pPr>
    </w:p>
    <w:p w:rsidR="002C4A21" w:rsidRPr="005428E1" w:rsidRDefault="002C4A21" w:rsidP="002C4A21">
      <w:pPr>
        <w:rPr>
          <w:rFonts w:ascii="Arial" w:hAnsi="Arial" w:cs="Arial"/>
        </w:rPr>
      </w:pPr>
    </w:p>
    <w:sdt>
      <w:sdtPr>
        <w:rPr>
          <w:rFonts w:asciiTheme="minorHAnsi" w:eastAsiaTheme="minorHAnsi" w:hAnsiTheme="minorHAnsi" w:cstheme="minorBidi"/>
          <w:b w:val="0"/>
          <w:bCs w:val="0"/>
          <w:color w:val="auto"/>
          <w:sz w:val="22"/>
          <w:szCs w:val="22"/>
          <w:lang w:val="en-CA"/>
        </w:rPr>
        <w:id w:val="847439285"/>
        <w:docPartObj>
          <w:docPartGallery w:val="Table of Contents"/>
          <w:docPartUnique/>
        </w:docPartObj>
      </w:sdtPr>
      <w:sdtEndPr>
        <w:rPr>
          <w:noProof/>
        </w:rPr>
      </w:sdtEndPr>
      <w:sdtContent>
        <w:p w:rsidR="008F28A1" w:rsidRDefault="008F28A1">
          <w:pPr>
            <w:pStyle w:val="TOCHeading"/>
          </w:pPr>
          <w:r>
            <w:t>Contents</w:t>
          </w:r>
        </w:p>
        <w:p w:rsidR="005A08F7" w:rsidRDefault="008F28A1">
          <w:pPr>
            <w:pStyle w:val="TOC1"/>
            <w:tabs>
              <w:tab w:val="right" w:leader="dot" w:pos="13948"/>
            </w:tabs>
            <w:rPr>
              <w:rFonts w:eastAsiaTheme="minorEastAsia"/>
              <w:b w:val="0"/>
              <w:bCs w:val="0"/>
              <w:i w:val="0"/>
              <w:iCs w:val="0"/>
              <w:noProof/>
              <w:sz w:val="22"/>
              <w:szCs w:val="22"/>
              <w:lang w:eastAsia="en-CA"/>
            </w:rPr>
          </w:pPr>
          <w:r>
            <w:fldChar w:fldCharType="begin"/>
          </w:r>
          <w:r>
            <w:instrText xml:space="preserve"> TOC \o "1-3" \h \z \u </w:instrText>
          </w:r>
          <w:r>
            <w:fldChar w:fldCharType="separate"/>
          </w:r>
          <w:hyperlink w:anchor="_Toc4162134" w:history="1">
            <w:r w:rsidR="005A08F7" w:rsidRPr="00E80DED">
              <w:rPr>
                <w:rStyle w:val="Hyperlink"/>
                <w:rFonts w:cs="Arial"/>
                <w:noProof/>
              </w:rPr>
              <w:t>SAVING A CANADIAN ICON</w:t>
            </w:r>
            <w:r w:rsidR="005A08F7">
              <w:rPr>
                <w:noProof/>
                <w:webHidden/>
              </w:rPr>
              <w:tab/>
            </w:r>
            <w:r w:rsidR="005A08F7">
              <w:rPr>
                <w:noProof/>
                <w:webHidden/>
              </w:rPr>
              <w:fldChar w:fldCharType="begin"/>
            </w:r>
            <w:r w:rsidR="005A08F7">
              <w:rPr>
                <w:noProof/>
                <w:webHidden/>
              </w:rPr>
              <w:instrText xml:space="preserve"> PAGEREF _Toc4162134 \h </w:instrText>
            </w:r>
            <w:r w:rsidR="005A08F7">
              <w:rPr>
                <w:noProof/>
                <w:webHidden/>
              </w:rPr>
            </w:r>
            <w:r w:rsidR="005A08F7">
              <w:rPr>
                <w:noProof/>
                <w:webHidden/>
              </w:rPr>
              <w:fldChar w:fldCharType="separate"/>
            </w:r>
            <w:r w:rsidR="005A08F7">
              <w:rPr>
                <w:noProof/>
                <w:webHidden/>
              </w:rPr>
              <w:t>1</w:t>
            </w:r>
            <w:r w:rsidR="005A08F7">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35" w:history="1">
            <w:r w:rsidRPr="00E80DED">
              <w:rPr>
                <w:rStyle w:val="Hyperlink"/>
                <w:rFonts w:cs="Arial"/>
                <w:noProof/>
              </w:rPr>
              <w:t>Leadership Development</w:t>
            </w:r>
            <w:r>
              <w:rPr>
                <w:noProof/>
                <w:webHidden/>
              </w:rPr>
              <w:tab/>
            </w:r>
            <w:r>
              <w:rPr>
                <w:noProof/>
                <w:webHidden/>
              </w:rPr>
              <w:fldChar w:fldCharType="begin"/>
            </w:r>
            <w:r>
              <w:rPr>
                <w:noProof/>
                <w:webHidden/>
              </w:rPr>
              <w:instrText xml:space="preserve"> PAGEREF _Toc4162135 \h </w:instrText>
            </w:r>
            <w:r>
              <w:rPr>
                <w:noProof/>
                <w:webHidden/>
              </w:rPr>
            </w:r>
            <w:r>
              <w:rPr>
                <w:noProof/>
                <w:webHidden/>
              </w:rPr>
              <w:fldChar w:fldCharType="separate"/>
            </w:r>
            <w:r>
              <w:rPr>
                <w:noProof/>
                <w:webHidden/>
              </w:rPr>
              <w:t>1</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36" w:history="1">
            <w:r w:rsidRPr="00E80DED">
              <w:rPr>
                <w:rStyle w:val="Hyperlink"/>
                <w:rFonts w:cs="Arial"/>
                <w:noProof/>
              </w:rPr>
              <w:t>Plan and Strategy</w:t>
            </w:r>
            <w:r>
              <w:rPr>
                <w:noProof/>
                <w:webHidden/>
              </w:rPr>
              <w:tab/>
            </w:r>
            <w:r>
              <w:rPr>
                <w:noProof/>
                <w:webHidden/>
              </w:rPr>
              <w:fldChar w:fldCharType="begin"/>
            </w:r>
            <w:r>
              <w:rPr>
                <w:noProof/>
                <w:webHidden/>
              </w:rPr>
              <w:instrText xml:space="preserve"> PAGEREF _Toc4162136 \h </w:instrText>
            </w:r>
            <w:r>
              <w:rPr>
                <w:noProof/>
                <w:webHidden/>
              </w:rPr>
            </w:r>
            <w:r>
              <w:rPr>
                <w:noProof/>
                <w:webHidden/>
              </w:rPr>
              <w:fldChar w:fldCharType="separate"/>
            </w:r>
            <w:r>
              <w:rPr>
                <w:noProof/>
                <w:webHidden/>
              </w:rPr>
              <w:t>1</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37" w:history="1">
            <w:r w:rsidRPr="00E80DED">
              <w:rPr>
                <w:rStyle w:val="Hyperlink"/>
                <w:noProof/>
                <w:shd w:val="clear" w:color="auto" w:fill="FFFFFF"/>
              </w:rPr>
              <w:t>Executive Summary</w:t>
            </w:r>
            <w:r>
              <w:rPr>
                <w:noProof/>
                <w:webHidden/>
              </w:rPr>
              <w:tab/>
            </w:r>
            <w:r>
              <w:rPr>
                <w:noProof/>
                <w:webHidden/>
              </w:rPr>
              <w:fldChar w:fldCharType="begin"/>
            </w:r>
            <w:r>
              <w:rPr>
                <w:noProof/>
                <w:webHidden/>
              </w:rPr>
              <w:instrText xml:space="preserve"> PAGEREF _Toc4162137 \h </w:instrText>
            </w:r>
            <w:r>
              <w:rPr>
                <w:noProof/>
                <w:webHidden/>
              </w:rPr>
            </w:r>
            <w:r>
              <w:rPr>
                <w:noProof/>
                <w:webHidden/>
              </w:rPr>
              <w:fldChar w:fldCharType="separate"/>
            </w:r>
            <w:r>
              <w:rPr>
                <w:noProof/>
                <w:webHidden/>
              </w:rPr>
              <w:t>3</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38" w:history="1">
            <w:r w:rsidRPr="00E80DED">
              <w:rPr>
                <w:rStyle w:val="Hyperlink"/>
                <w:noProof/>
                <w:shd w:val="clear" w:color="auto" w:fill="FFFFFF"/>
              </w:rPr>
              <w:t>Strategy Statement</w:t>
            </w:r>
            <w:r>
              <w:rPr>
                <w:noProof/>
                <w:webHidden/>
              </w:rPr>
              <w:tab/>
            </w:r>
            <w:r>
              <w:rPr>
                <w:noProof/>
                <w:webHidden/>
              </w:rPr>
              <w:fldChar w:fldCharType="begin"/>
            </w:r>
            <w:r>
              <w:rPr>
                <w:noProof/>
                <w:webHidden/>
              </w:rPr>
              <w:instrText xml:space="preserve"> PAGEREF _Toc4162138 \h </w:instrText>
            </w:r>
            <w:r>
              <w:rPr>
                <w:noProof/>
                <w:webHidden/>
              </w:rPr>
            </w:r>
            <w:r>
              <w:rPr>
                <w:noProof/>
                <w:webHidden/>
              </w:rPr>
              <w:fldChar w:fldCharType="separate"/>
            </w:r>
            <w:r>
              <w:rPr>
                <w:noProof/>
                <w:webHidden/>
              </w:rPr>
              <w:t>3</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39" w:history="1">
            <w:r w:rsidRPr="00E80DED">
              <w:rPr>
                <w:rStyle w:val="Hyperlink"/>
                <w:noProof/>
                <w:shd w:val="clear" w:color="auto" w:fill="FFFFFF"/>
              </w:rPr>
              <w:t>SWOT Analysis</w:t>
            </w:r>
            <w:r>
              <w:rPr>
                <w:noProof/>
                <w:webHidden/>
              </w:rPr>
              <w:tab/>
            </w:r>
            <w:r>
              <w:rPr>
                <w:noProof/>
                <w:webHidden/>
              </w:rPr>
              <w:fldChar w:fldCharType="begin"/>
            </w:r>
            <w:r>
              <w:rPr>
                <w:noProof/>
                <w:webHidden/>
              </w:rPr>
              <w:instrText xml:space="preserve"> PAGEREF _Toc4162139 \h </w:instrText>
            </w:r>
            <w:r>
              <w:rPr>
                <w:noProof/>
                <w:webHidden/>
              </w:rPr>
            </w:r>
            <w:r>
              <w:rPr>
                <w:noProof/>
                <w:webHidden/>
              </w:rPr>
              <w:fldChar w:fldCharType="separate"/>
            </w:r>
            <w:r>
              <w:rPr>
                <w:noProof/>
                <w:webHidden/>
              </w:rPr>
              <w:t>3</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0" w:history="1">
            <w:r w:rsidRPr="00E80DED">
              <w:rPr>
                <w:rStyle w:val="Hyperlink"/>
                <w:noProof/>
                <w:shd w:val="clear" w:color="auto" w:fill="FFFFFF"/>
              </w:rPr>
              <w:t>Preliminary Analysis</w:t>
            </w:r>
            <w:r>
              <w:rPr>
                <w:noProof/>
                <w:webHidden/>
              </w:rPr>
              <w:tab/>
            </w:r>
            <w:r>
              <w:rPr>
                <w:noProof/>
                <w:webHidden/>
              </w:rPr>
              <w:fldChar w:fldCharType="begin"/>
            </w:r>
            <w:r>
              <w:rPr>
                <w:noProof/>
                <w:webHidden/>
              </w:rPr>
              <w:instrText xml:space="preserve"> PAGEREF _Toc4162140 \h </w:instrText>
            </w:r>
            <w:r>
              <w:rPr>
                <w:noProof/>
                <w:webHidden/>
              </w:rPr>
            </w:r>
            <w:r>
              <w:rPr>
                <w:noProof/>
                <w:webHidden/>
              </w:rPr>
              <w:fldChar w:fldCharType="separate"/>
            </w:r>
            <w:r>
              <w:rPr>
                <w:noProof/>
                <w:webHidden/>
              </w:rPr>
              <w:t>3</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1" w:history="1">
            <w:r w:rsidRPr="00E80DED">
              <w:rPr>
                <w:rStyle w:val="Hyperlink"/>
                <w:noProof/>
                <w:shd w:val="clear" w:color="auto" w:fill="FFFFFF"/>
              </w:rPr>
              <w:t>Strategy Plan of Action</w:t>
            </w:r>
            <w:r>
              <w:rPr>
                <w:noProof/>
                <w:webHidden/>
              </w:rPr>
              <w:tab/>
            </w:r>
            <w:r>
              <w:rPr>
                <w:noProof/>
                <w:webHidden/>
              </w:rPr>
              <w:fldChar w:fldCharType="begin"/>
            </w:r>
            <w:r>
              <w:rPr>
                <w:noProof/>
                <w:webHidden/>
              </w:rPr>
              <w:instrText xml:space="preserve"> PAGEREF _Toc4162141 \h </w:instrText>
            </w:r>
            <w:r>
              <w:rPr>
                <w:noProof/>
                <w:webHidden/>
              </w:rPr>
            </w:r>
            <w:r>
              <w:rPr>
                <w:noProof/>
                <w:webHidden/>
              </w:rPr>
              <w:fldChar w:fldCharType="separate"/>
            </w:r>
            <w:r>
              <w:rPr>
                <w:noProof/>
                <w:webHidden/>
              </w:rPr>
              <w:t>4</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2" w:history="1">
            <w:r w:rsidRPr="00E80DED">
              <w:rPr>
                <w:rStyle w:val="Hyperlink"/>
                <w:noProof/>
                <w:shd w:val="clear" w:color="auto" w:fill="FFFFFF"/>
              </w:rPr>
              <w:t>Anticipate Obstacles</w:t>
            </w:r>
            <w:r>
              <w:rPr>
                <w:noProof/>
                <w:webHidden/>
              </w:rPr>
              <w:tab/>
            </w:r>
            <w:r>
              <w:rPr>
                <w:noProof/>
                <w:webHidden/>
              </w:rPr>
              <w:fldChar w:fldCharType="begin"/>
            </w:r>
            <w:r>
              <w:rPr>
                <w:noProof/>
                <w:webHidden/>
              </w:rPr>
              <w:instrText xml:space="preserve"> PAGEREF _Toc4162142 \h </w:instrText>
            </w:r>
            <w:r>
              <w:rPr>
                <w:noProof/>
                <w:webHidden/>
              </w:rPr>
            </w:r>
            <w:r>
              <w:rPr>
                <w:noProof/>
                <w:webHidden/>
              </w:rPr>
              <w:fldChar w:fldCharType="separate"/>
            </w:r>
            <w:r>
              <w:rPr>
                <w:noProof/>
                <w:webHidden/>
              </w:rPr>
              <w:t>5</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3" w:history="1">
            <w:r w:rsidRPr="00E80DED">
              <w:rPr>
                <w:rStyle w:val="Hyperlink"/>
                <w:noProof/>
              </w:rPr>
              <w:t>Who can support BlackBerry?</w:t>
            </w:r>
            <w:r>
              <w:rPr>
                <w:noProof/>
                <w:webHidden/>
              </w:rPr>
              <w:tab/>
            </w:r>
            <w:r>
              <w:rPr>
                <w:noProof/>
                <w:webHidden/>
              </w:rPr>
              <w:fldChar w:fldCharType="begin"/>
            </w:r>
            <w:r>
              <w:rPr>
                <w:noProof/>
                <w:webHidden/>
              </w:rPr>
              <w:instrText xml:space="preserve"> PAGEREF _Toc4162143 \h </w:instrText>
            </w:r>
            <w:r>
              <w:rPr>
                <w:noProof/>
                <w:webHidden/>
              </w:rPr>
            </w:r>
            <w:r>
              <w:rPr>
                <w:noProof/>
                <w:webHidden/>
              </w:rPr>
              <w:fldChar w:fldCharType="separate"/>
            </w:r>
            <w:r>
              <w:rPr>
                <w:noProof/>
                <w:webHidden/>
              </w:rPr>
              <w:t>5</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4" w:history="1">
            <w:r w:rsidRPr="00E80DED">
              <w:rPr>
                <w:rStyle w:val="Hyperlink"/>
                <w:noProof/>
              </w:rPr>
              <w:t>Establishment plan requirements</w:t>
            </w:r>
            <w:r>
              <w:rPr>
                <w:noProof/>
                <w:webHidden/>
              </w:rPr>
              <w:tab/>
            </w:r>
            <w:r>
              <w:rPr>
                <w:noProof/>
                <w:webHidden/>
              </w:rPr>
              <w:fldChar w:fldCharType="begin"/>
            </w:r>
            <w:r>
              <w:rPr>
                <w:noProof/>
                <w:webHidden/>
              </w:rPr>
              <w:instrText xml:space="preserve"> PAGEREF _Toc4162144 \h </w:instrText>
            </w:r>
            <w:r>
              <w:rPr>
                <w:noProof/>
                <w:webHidden/>
              </w:rPr>
            </w:r>
            <w:r>
              <w:rPr>
                <w:noProof/>
                <w:webHidden/>
              </w:rPr>
              <w:fldChar w:fldCharType="separate"/>
            </w:r>
            <w:r>
              <w:rPr>
                <w:noProof/>
                <w:webHidden/>
              </w:rPr>
              <w:t>5</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5" w:history="1">
            <w:r w:rsidRPr="00E80DED">
              <w:rPr>
                <w:rStyle w:val="Hyperlink"/>
                <w:noProof/>
              </w:rPr>
              <w:t>How can BlackBerry evaluate their progress?</w:t>
            </w:r>
            <w:r>
              <w:rPr>
                <w:noProof/>
                <w:webHidden/>
              </w:rPr>
              <w:tab/>
            </w:r>
            <w:r>
              <w:rPr>
                <w:noProof/>
                <w:webHidden/>
              </w:rPr>
              <w:fldChar w:fldCharType="begin"/>
            </w:r>
            <w:r>
              <w:rPr>
                <w:noProof/>
                <w:webHidden/>
              </w:rPr>
              <w:instrText xml:space="preserve"> PAGEREF _Toc4162145 \h </w:instrText>
            </w:r>
            <w:r>
              <w:rPr>
                <w:noProof/>
                <w:webHidden/>
              </w:rPr>
            </w:r>
            <w:r>
              <w:rPr>
                <w:noProof/>
                <w:webHidden/>
              </w:rPr>
              <w:fldChar w:fldCharType="separate"/>
            </w:r>
            <w:r>
              <w:rPr>
                <w:noProof/>
                <w:webHidden/>
              </w:rPr>
              <w:t>5</w:t>
            </w:r>
            <w:r>
              <w:rPr>
                <w:noProof/>
                <w:webHidden/>
              </w:rPr>
              <w:fldChar w:fldCharType="end"/>
            </w:r>
          </w:hyperlink>
        </w:p>
        <w:p w:rsidR="005A08F7" w:rsidRDefault="005A08F7">
          <w:pPr>
            <w:pStyle w:val="TOC1"/>
            <w:tabs>
              <w:tab w:val="right" w:leader="dot" w:pos="13948"/>
            </w:tabs>
            <w:rPr>
              <w:rFonts w:eastAsiaTheme="minorEastAsia"/>
              <w:b w:val="0"/>
              <w:bCs w:val="0"/>
              <w:i w:val="0"/>
              <w:iCs w:val="0"/>
              <w:noProof/>
              <w:sz w:val="22"/>
              <w:szCs w:val="22"/>
              <w:lang w:eastAsia="en-CA"/>
            </w:rPr>
          </w:pPr>
          <w:hyperlink w:anchor="_Toc4162146" w:history="1">
            <w:r w:rsidRPr="00E80DED">
              <w:rPr>
                <w:rStyle w:val="Hyperlink"/>
                <w:noProof/>
              </w:rPr>
              <w:t>Conclusion</w:t>
            </w:r>
            <w:r>
              <w:rPr>
                <w:noProof/>
                <w:webHidden/>
              </w:rPr>
              <w:tab/>
            </w:r>
            <w:r>
              <w:rPr>
                <w:noProof/>
                <w:webHidden/>
              </w:rPr>
              <w:fldChar w:fldCharType="begin"/>
            </w:r>
            <w:r>
              <w:rPr>
                <w:noProof/>
                <w:webHidden/>
              </w:rPr>
              <w:instrText xml:space="preserve"> PAGEREF _Toc4162146 \h </w:instrText>
            </w:r>
            <w:r>
              <w:rPr>
                <w:noProof/>
                <w:webHidden/>
              </w:rPr>
            </w:r>
            <w:r>
              <w:rPr>
                <w:noProof/>
                <w:webHidden/>
              </w:rPr>
              <w:fldChar w:fldCharType="separate"/>
            </w:r>
            <w:r>
              <w:rPr>
                <w:noProof/>
                <w:webHidden/>
              </w:rPr>
              <w:t>6</w:t>
            </w:r>
            <w:r>
              <w:rPr>
                <w:noProof/>
                <w:webHidden/>
              </w:rPr>
              <w:fldChar w:fldCharType="end"/>
            </w:r>
          </w:hyperlink>
        </w:p>
        <w:p w:rsidR="008F28A1" w:rsidRDefault="008F28A1">
          <w:r>
            <w:rPr>
              <w:b/>
              <w:bCs/>
              <w:noProof/>
            </w:rPr>
            <w:fldChar w:fldCharType="end"/>
          </w:r>
        </w:p>
      </w:sdtContent>
    </w:sdt>
    <w:p w:rsidR="008F28A1" w:rsidRDefault="008F28A1"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9D41D5" w:rsidRDefault="009D41D5" w:rsidP="003956BB">
      <w:pPr>
        <w:rPr>
          <w:rFonts w:ascii="Arial" w:hAnsi="Arial" w:cs="Arial"/>
          <w:b/>
          <w:color w:val="000000"/>
          <w:sz w:val="32"/>
          <w:szCs w:val="24"/>
          <w:shd w:val="clear" w:color="auto" w:fill="FFFFFF"/>
        </w:rPr>
      </w:pPr>
    </w:p>
    <w:p w:rsidR="002C4A21" w:rsidRPr="003956BB" w:rsidRDefault="002C4A21" w:rsidP="005A08F7">
      <w:pPr>
        <w:pStyle w:val="Heading1"/>
        <w:rPr>
          <w:shd w:val="clear" w:color="auto" w:fill="FFFFFF"/>
        </w:rPr>
      </w:pPr>
      <w:bookmarkStart w:id="6" w:name="_Toc4162137"/>
      <w:r w:rsidRPr="005428E1">
        <w:rPr>
          <w:shd w:val="clear" w:color="auto" w:fill="FFFFFF"/>
        </w:rPr>
        <w:lastRenderedPageBreak/>
        <w:t>Executive Summary</w:t>
      </w:r>
      <w:bookmarkEnd w:id="6"/>
    </w:p>
    <w:p w:rsidR="002C4A21" w:rsidRPr="009F7583" w:rsidRDefault="002C4A21" w:rsidP="002C4A21">
      <w:pPr>
        <w:jc w:val="both"/>
        <w:rPr>
          <w:rFonts w:ascii="Arial" w:hAnsi="Arial" w:cs="Arial"/>
          <w:color w:val="000000"/>
          <w:shd w:val="clear" w:color="auto" w:fill="FFFFFF"/>
        </w:rPr>
      </w:pPr>
      <w:r w:rsidRPr="009F7583">
        <w:rPr>
          <w:rFonts w:ascii="Arial" w:hAnsi="Arial" w:cs="Arial"/>
          <w:color w:val="000000"/>
          <w:shd w:val="clear" w:color="auto" w:fill="FFFFFF"/>
        </w:rPr>
        <w:t xml:space="preserve">Blackberry, which was the pioneer in mobile-based technologies with its bestselling original Smartphones, has been in the news for all the wrong reasons. First, the company known as Research in Motion (RIM), which made and marketed the Blackberries, missed the emerging Smartphone revolution though it was one of the pioneers of mobile computing. </w:t>
      </w:r>
    </w:p>
    <w:p w:rsidR="002C4A21" w:rsidRPr="009F7583" w:rsidRDefault="002C4A21" w:rsidP="002C4A21">
      <w:pPr>
        <w:jc w:val="both"/>
        <w:rPr>
          <w:rFonts w:ascii="Arial" w:hAnsi="Arial" w:cs="Arial"/>
          <w:shd w:val="clear" w:color="auto" w:fill="FFFFFF"/>
        </w:rPr>
      </w:pPr>
      <w:r w:rsidRPr="009F7583">
        <w:rPr>
          <w:rFonts w:ascii="Arial" w:hAnsi="Arial" w:cs="Arial"/>
          <w:color w:val="000000"/>
          <w:shd w:val="clear" w:color="auto" w:fill="FFFFFF"/>
        </w:rPr>
        <w:t xml:space="preserve">Next, the company was unable to read the market and hence, it lost market share to </w:t>
      </w:r>
      <w:r w:rsidRPr="009F7583">
        <w:rPr>
          <w:rFonts w:ascii="Arial" w:hAnsi="Arial" w:cs="Arial"/>
          <w:shd w:val="clear" w:color="auto" w:fill="FFFFFF"/>
        </w:rPr>
        <w:t xml:space="preserve">Apple and Samsung. This resulted in the company nearly going bankrupt and despite changes in leadership; they didn’t regain back their position. </w:t>
      </w:r>
    </w:p>
    <w:p w:rsidR="002C4A21" w:rsidRPr="009F7583" w:rsidRDefault="002C4A21" w:rsidP="002C4A21">
      <w:pPr>
        <w:jc w:val="both"/>
        <w:rPr>
          <w:rFonts w:ascii="Arial" w:hAnsi="Arial" w:cs="Arial"/>
          <w:color w:val="000000"/>
          <w:shd w:val="clear" w:color="auto" w:fill="FFFFFF"/>
        </w:rPr>
      </w:pPr>
      <w:r w:rsidRPr="009F7583">
        <w:rPr>
          <w:rFonts w:ascii="Arial" w:hAnsi="Arial" w:cs="Arial"/>
          <w:color w:val="000000"/>
          <w:shd w:val="clear" w:color="auto" w:fill="FFFFFF"/>
        </w:rPr>
        <w:t xml:space="preserve">This report discusses the strategies for Blackberry, which would provide clues into how the company could position itself in the future. </w:t>
      </w:r>
    </w:p>
    <w:p w:rsidR="002C4A21" w:rsidRPr="009F7583" w:rsidRDefault="002C4A21" w:rsidP="002C4A21">
      <w:pPr>
        <w:jc w:val="both"/>
        <w:rPr>
          <w:rFonts w:ascii="Arial" w:hAnsi="Arial" w:cs="Arial"/>
          <w:color w:val="000000"/>
          <w:shd w:val="clear" w:color="auto" w:fill="FFFFFF"/>
        </w:rPr>
      </w:pPr>
      <w:r w:rsidRPr="009F7583">
        <w:rPr>
          <w:rFonts w:ascii="Arial" w:hAnsi="Arial" w:cs="Arial"/>
          <w:color w:val="000000"/>
          <w:shd w:val="clear" w:color="auto" w:fill="FFFFFF"/>
        </w:rPr>
        <w:t>The key theme here is that Blackberry needs to urgently revamp and rejuvenate itself if it has to regain market share and forget about market leadership, it has to ensure that it stays afloat for now.</w:t>
      </w: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3A1661" w:rsidRPr="003956BB" w:rsidRDefault="003A1661" w:rsidP="005A08F7">
      <w:pPr>
        <w:pStyle w:val="Heading1"/>
        <w:rPr>
          <w:shd w:val="clear" w:color="auto" w:fill="FFFFFF"/>
        </w:rPr>
      </w:pPr>
      <w:bookmarkStart w:id="7" w:name="_Toc4162138"/>
      <w:r w:rsidRPr="005428E1">
        <w:rPr>
          <w:shd w:val="clear" w:color="auto" w:fill="FFFFFF"/>
        </w:rPr>
        <w:t>Strategy Statement</w:t>
      </w:r>
      <w:bookmarkEnd w:id="7"/>
    </w:p>
    <w:p w:rsidR="003A1661" w:rsidRPr="009F7583" w:rsidRDefault="003A1661" w:rsidP="003A1661">
      <w:pPr>
        <w:jc w:val="both"/>
        <w:rPr>
          <w:rFonts w:ascii="Arial" w:hAnsi="Arial" w:cs="Arial"/>
          <w:color w:val="000000"/>
          <w:shd w:val="clear" w:color="auto" w:fill="FFFFFF"/>
        </w:rPr>
      </w:pPr>
      <w:r w:rsidRPr="009F7583">
        <w:rPr>
          <w:rFonts w:ascii="Arial" w:hAnsi="Arial" w:cs="Arial"/>
          <w:color w:val="000000"/>
          <w:shd w:val="clear" w:color="auto" w:fill="FFFFFF"/>
        </w:rPr>
        <w:t xml:space="preserve">Become a key player providing network and software security solutions and certifications for IoT devices across multiple platforms and brands, thus becoming the gold standard in providing consumers satisfaction in security and privacy. </w:t>
      </w:r>
    </w:p>
    <w:p w:rsidR="003A1661" w:rsidRPr="009F7583" w:rsidRDefault="003A1661" w:rsidP="003A1661">
      <w:pPr>
        <w:jc w:val="both"/>
        <w:rPr>
          <w:rFonts w:ascii="Arial" w:hAnsi="Arial" w:cs="Arial"/>
          <w:color w:val="000000"/>
          <w:shd w:val="clear" w:color="auto" w:fill="FFFFFF"/>
        </w:rPr>
      </w:pPr>
      <w:r w:rsidRPr="009F7583">
        <w:rPr>
          <w:rFonts w:ascii="Arial" w:hAnsi="Arial" w:cs="Arial"/>
          <w:color w:val="000000"/>
          <w:shd w:val="clear" w:color="auto" w:fill="FFFFFF"/>
        </w:rPr>
        <w:t xml:space="preserve">This will be achieved by providing security solutions that leverage Blackberry’s reputation, expertise and contracts which the consumers can trust when purchasing IoT devices. </w:t>
      </w:r>
    </w:p>
    <w:p w:rsidR="002C4A21" w:rsidRPr="009F7583" w:rsidRDefault="003A1661" w:rsidP="003A1661">
      <w:pPr>
        <w:jc w:val="both"/>
        <w:rPr>
          <w:rFonts w:ascii="Arial" w:hAnsi="Arial" w:cs="Arial"/>
        </w:rPr>
      </w:pPr>
      <w:r w:rsidRPr="009F7583">
        <w:rPr>
          <w:rFonts w:ascii="Arial" w:hAnsi="Arial" w:cs="Arial"/>
          <w:color w:val="000000"/>
          <w:shd w:val="clear" w:color="auto" w:fill="FFFFFF"/>
        </w:rPr>
        <w:t>The benefit will be to become the most trusted brand in software security solutions, providing stability and promoting growth of the corporation.</w:t>
      </w:r>
    </w:p>
    <w:p w:rsidR="002C4A21" w:rsidRPr="005428E1" w:rsidRDefault="002C4A21" w:rsidP="002C4A21">
      <w:pPr>
        <w:rPr>
          <w:rFonts w:ascii="Arial" w:hAnsi="Arial" w:cs="Arial"/>
        </w:rPr>
      </w:pPr>
    </w:p>
    <w:p w:rsidR="002C4A21" w:rsidRPr="005428E1" w:rsidRDefault="002C4A21" w:rsidP="002C4A21">
      <w:pPr>
        <w:rPr>
          <w:rFonts w:ascii="Arial" w:hAnsi="Arial" w:cs="Arial"/>
        </w:rPr>
      </w:pPr>
    </w:p>
    <w:p w:rsidR="002C4A21" w:rsidRPr="005428E1" w:rsidRDefault="0014076B" w:rsidP="005A08F7">
      <w:pPr>
        <w:pStyle w:val="Heading1"/>
        <w:rPr>
          <w:shd w:val="clear" w:color="auto" w:fill="FFFFFF"/>
        </w:rPr>
      </w:pPr>
      <w:bookmarkStart w:id="8" w:name="_Toc4162139"/>
      <w:r w:rsidRPr="005428E1">
        <w:rPr>
          <w:shd w:val="clear" w:color="auto" w:fill="FFFFFF"/>
        </w:rPr>
        <w:t>SW</w:t>
      </w:r>
      <w:r w:rsidR="003B0B04" w:rsidRPr="005428E1">
        <w:rPr>
          <w:shd w:val="clear" w:color="auto" w:fill="FFFFFF"/>
        </w:rPr>
        <w:t>O</w:t>
      </w:r>
      <w:r w:rsidRPr="005428E1">
        <w:rPr>
          <w:shd w:val="clear" w:color="auto" w:fill="FFFFFF"/>
        </w:rPr>
        <w:t>T Analysis</w:t>
      </w:r>
      <w:bookmarkEnd w:id="8"/>
    </w:p>
    <w:p w:rsidR="0014076B" w:rsidRPr="009F7583" w:rsidRDefault="0014076B" w:rsidP="0014076B">
      <w:pPr>
        <w:jc w:val="both"/>
        <w:rPr>
          <w:rFonts w:ascii="Arial" w:hAnsi="Arial" w:cs="Arial"/>
          <w:color w:val="000000"/>
          <w:shd w:val="clear" w:color="auto" w:fill="FFFFFF"/>
        </w:rPr>
      </w:pPr>
      <w:r w:rsidRPr="009F7583">
        <w:rPr>
          <w:rFonts w:ascii="Arial" w:hAnsi="Arial" w:cs="Arial"/>
          <w:color w:val="000000"/>
          <w:shd w:val="clear" w:color="auto" w:fill="FFFFFF"/>
        </w:rPr>
        <w:t xml:space="preserve">We will first perform SWOT analysis to determine our strengths, weakness, Opportunities and Threats. Based on this we can determine how to perform differently/better that would make the greatest positive impact to BlackBerry? </w:t>
      </w:r>
    </w:p>
    <w:tbl>
      <w:tblPr>
        <w:tblW w:w="14283"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71"/>
        <w:gridCol w:w="7512"/>
      </w:tblGrid>
      <w:tr w:rsidR="0014076B" w:rsidRPr="009F7583" w:rsidTr="005A08F7">
        <w:tc>
          <w:tcPr>
            <w:tcW w:w="6771" w:type="dxa"/>
            <w:tcBorders>
              <w:top w:val="single" w:sz="4" w:space="0" w:color="auto"/>
              <w:left w:val="single" w:sz="4" w:space="0" w:color="auto"/>
              <w:bottom w:val="single" w:sz="4" w:space="0" w:color="auto"/>
              <w:right w:val="single" w:sz="4" w:space="0" w:color="auto"/>
            </w:tcBorders>
            <w:shd w:val="clear" w:color="auto" w:fill="auto"/>
          </w:tcPr>
          <w:p w:rsidR="0014076B" w:rsidRPr="009F7583" w:rsidRDefault="0014076B" w:rsidP="00E44654">
            <w:pPr>
              <w:spacing w:after="0" w:line="240" w:lineRule="auto"/>
              <w:jc w:val="center"/>
              <w:rPr>
                <w:rFonts w:ascii="Arial" w:hAnsi="Arial" w:cs="Arial"/>
                <w:b/>
              </w:rPr>
            </w:pPr>
            <w:r w:rsidRPr="009F7583">
              <w:rPr>
                <w:rFonts w:ascii="Arial" w:hAnsi="Arial" w:cs="Arial"/>
                <w:b/>
              </w:rPr>
              <w:t>Strengths</w:t>
            </w:r>
          </w:p>
          <w:p w:rsidR="0014076B" w:rsidRPr="009F7583" w:rsidRDefault="0014076B" w:rsidP="00E44654">
            <w:pPr>
              <w:spacing w:after="0" w:line="240" w:lineRule="auto"/>
              <w:jc w:val="center"/>
              <w:rPr>
                <w:rFonts w:ascii="Arial" w:hAnsi="Arial" w:cs="Arial"/>
              </w:rPr>
            </w:pPr>
          </w:p>
          <w:p w:rsidR="0014076B" w:rsidRPr="009F7583" w:rsidRDefault="0014076B" w:rsidP="00E44654">
            <w:pPr>
              <w:spacing w:after="0" w:line="240" w:lineRule="auto"/>
              <w:jc w:val="both"/>
              <w:rPr>
                <w:rFonts w:ascii="Arial" w:hAnsi="Arial" w:cs="Arial"/>
              </w:rPr>
            </w:pPr>
            <w:r w:rsidRPr="009F7583">
              <w:rPr>
                <w:rFonts w:ascii="Arial" w:hAnsi="Arial" w:cs="Arial"/>
              </w:rPr>
              <w:t>BlackBerry is very competitive in security, has a formidable leadership team, improving financials and some strong assets thoughtfully acquired, which in turn of opening new white space for it to attack.</w:t>
            </w:r>
          </w:p>
          <w:p w:rsidR="0014076B" w:rsidRPr="009F7583" w:rsidRDefault="0014076B" w:rsidP="00E44654">
            <w:pPr>
              <w:shd w:val="clear" w:color="auto" w:fill="FFFFFF"/>
              <w:spacing w:before="100" w:beforeAutospacing="1" w:after="100" w:afterAutospacing="1" w:line="240" w:lineRule="auto"/>
              <w:jc w:val="both"/>
              <w:rPr>
                <w:rFonts w:ascii="Arial" w:hAnsi="Arial" w:cs="Arial"/>
              </w:rPr>
            </w:pPr>
            <w:r w:rsidRPr="009F7583">
              <w:rPr>
                <w:rFonts w:ascii="Arial" w:hAnsi="Arial" w:cs="Arial"/>
              </w:rPr>
              <w:t>One of the main strengths of Blackberry is that its devices are more secure than its competitors and indeed, the security features inherent and embedded in the devices are unmatched by any other mobile maker including Samsung and Apple. This is the reason why Blackberries are so popular with corporate users who use it to link it and integrate it with their VPNs or Virtual Private Networks.</w:t>
            </w:r>
          </w:p>
        </w:tc>
        <w:tc>
          <w:tcPr>
            <w:tcW w:w="7512" w:type="dxa"/>
            <w:tcBorders>
              <w:top w:val="single" w:sz="4" w:space="0" w:color="auto"/>
              <w:left w:val="single" w:sz="4" w:space="0" w:color="auto"/>
              <w:bottom w:val="single" w:sz="4" w:space="0" w:color="auto"/>
              <w:right w:val="single" w:sz="4" w:space="0" w:color="auto"/>
            </w:tcBorders>
            <w:shd w:val="clear" w:color="auto" w:fill="auto"/>
          </w:tcPr>
          <w:p w:rsidR="0014076B" w:rsidRPr="009F7583" w:rsidRDefault="0014076B" w:rsidP="00E44654">
            <w:pPr>
              <w:spacing w:after="0" w:line="240" w:lineRule="auto"/>
              <w:jc w:val="center"/>
              <w:rPr>
                <w:rFonts w:ascii="Arial" w:hAnsi="Arial" w:cs="Arial"/>
                <w:b/>
              </w:rPr>
            </w:pPr>
            <w:r w:rsidRPr="009F7583">
              <w:rPr>
                <w:rFonts w:ascii="Arial" w:hAnsi="Arial" w:cs="Arial"/>
                <w:b/>
              </w:rPr>
              <w:t>Weakness</w:t>
            </w:r>
          </w:p>
          <w:p w:rsidR="0014076B" w:rsidRPr="009F7583" w:rsidRDefault="0014076B" w:rsidP="00E44654">
            <w:pPr>
              <w:spacing w:after="0" w:line="240" w:lineRule="auto"/>
              <w:jc w:val="center"/>
              <w:rPr>
                <w:rFonts w:ascii="Arial" w:hAnsi="Arial" w:cs="Arial"/>
              </w:rPr>
            </w:pPr>
          </w:p>
          <w:p w:rsidR="0014076B" w:rsidRPr="009F7583" w:rsidRDefault="0014076B" w:rsidP="00E44654">
            <w:pPr>
              <w:spacing w:after="0" w:line="240" w:lineRule="auto"/>
              <w:jc w:val="both"/>
              <w:rPr>
                <w:rFonts w:ascii="Arial" w:hAnsi="Arial" w:cs="Arial"/>
              </w:rPr>
            </w:pPr>
            <w:r w:rsidRPr="009F7583">
              <w:rPr>
                <w:rFonts w:ascii="Arial" w:hAnsi="Arial" w:cs="Arial"/>
              </w:rPr>
              <w:t>BlackBerry must decide what it does with its global network. The company can’t afford the drain on resources if the network isn’t enhancing the value of its software assets or opening new market opportunities.</w:t>
            </w:r>
          </w:p>
          <w:p w:rsidR="0014076B" w:rsidRPr="009F7583" w:rsidRDefault="0014076B" w:rsidP="00E44654">
            <w:pPr>
              <w:shd w:val="clear" w:color="auto" w:fill="FFFFFF"/>
              <w:spacing w:before="100" w:beforeAutospacing="1" w:after="100" w:afterAutospacing="1" w:line="240" w:lineRule="auto"/>
              <w:jc w:val="both"/>
              <w:rPr>
                <w:rFonts w:ascii="Arial" w:hAnsi="Arial" w:cs="Arial"/>
              </w:rPr>
            </w:pPr>
            <w:r w:rsidRPr="009F7583">
              <w:rPr>
                <w:rFonts w:ascii="Arial" w:hAnsi="Arial" w:cs="Arial"/>
              </w:rPr>
              <w:t>The key weakness that Blackberry has is that it went on a single-track focus on the corporate users and enhanced its security features as a USP or a Unique Selling Proposition. While this aspect held it in good stead as far as the corporate clients are concerned, once Samsung and Apple came out with Smartphones for the consumers and the everyday usage, Blackberry was unable to keep up with the competition. Indeed, both Samsung and Apple have cornered the market share by enhancing the security features in their Smartphones.</w:t>
            </w:r>
          </w:p>
        </w:tc>
      </w:tr>
      <w:tr w:rsidR="0014076B" w:rsidRPr="009F7583" w:rsidTr="005A08F7">
        <w:trPr>
          <w:trHeight w:val="695"/>
        </w:trPr>
        <w:tc>
          <w:tcPr>
            <w:tcW w:w="6771" w:type="dxa"/>
            <w:tcBorders>
              <w:top w:val="single" w:sz="4" w:space="0" w:color="auto"/>
              <w:left w:val="single" w:sz="4" w:space="0" w:color="auto"/>
              <w:bottom w:val="single" w:sz="4" w:space="0" w:color="auto"/>
              <w:right w:val="single" w:sz="4" w:space="0" w:color="auto"/>
            </w:tcBorders>
            <w:shd w:val="clear" w:color="auto" w:fill="auto"/>
          </w:tcPr>
          <w:p w:rsidR="0014076B" w:rsidRPr="009F7583" w:rsidRDefault="0014076B" w:rsidP="00E44654">
            <w:pPr>
              <w:spacing w:after="0" w:line="240" w:lineRule="auto"/>
              <w:jc w:val="center"/>
              <w:rPr>
                <w:rFonts w:ascii="Arial" w:hAnsi="Arial" w:cs="Arial"/>
                <w:b/>
              </w:rPr>
            </w:pPr>
            <w:r w:rsidRPr="009F7583">
              <w:rPr>
                <w:rFonts w:ascii="Arial" w:hAnsi="Arial" w:cs="Arial"/>
                <w:b/>
              </w:rPr>
              <w:t>Opportunities</w:t>
            </w:r>
          </w:p>
          <w:p w:rsidR="0014076B" w:rsidRPr="009F7583" w:rsidRDefault="0014076B" w:rsidP="00E44654">
            <w:pPr>
              <w:spacing w:after="0" w:line="240" w:lineRule="auto"/>
              <w:jc w:val="center"/>
              <w:rPr>
                <w:rFonts w:ascii="Arial" w:hAnsi="Arial" w:cs="Arial"/>
              </w:rPr>
            </w:pPr>
          </w:p>
          <w:p w:rsidR="0014076B" w:rsidRPr="009F7583" w:rsidRDefault="0014076B" w:rsidP="00E44654">
            <w:pPr>
              <w:spacing w:after="0" w:line="240" w:lineRule="auto"/>
              <w:jc w:val="both"/>
              <w:rPr>
                <w:rFonts w:ascii="Arial" w:hAnsi="Arial" w:cs="Arial"/>
              </w:rPr>
            </w:pPr>
            <w:r w:rsidRPr="009F7583">
              <w:rPr>
                <w:rFonts w:ascii="Arial" w:hAnsi="Arial" w:cs="Arial"/>
              </w:rPr>
              <w:t>BlackBerry should focus integration efforts on the intersection of its IoT and business productivity strategies, around which significant synergies will exist in customer requirements for management, productivity and security. It would also be wise to help grow partner ecosystems around its licensing partners in emerging markets to catch the uptick in demand for value-added business productivity services. And it should build relationships with IoT OT players and strategize its future in non-smartphone hardware categories.</w:t>
            </w:r>
          </w:p>
          <w:p w:rsidR="0014076B" w:rsidRPr="009F7583" w:rsidRDefault="0014076B" w:rsidP="00E44654">
            <w:pPr>
              <w:shd w:val="clear" w:color="auto" w:fill="FFFFFF"/>
              <w:spacing w:before="100" w:beforeAutospacing="1" w:after="100" w:afterAutospacing="1" w:line="240" w:lineRule="auto"/>
              <w:jc w:val="both"/>
              <w:rPr>
                <w:rFonts w:ascii="Arial" w:hAnsi="Arial" w:cs="Arial"/>
              </w:rPr>
            </w:pPr>
            <w:r w:rsidRPr="009F7583">
              <w:rPr>
                <w:rFonts w:ascii="Arial" w:hAnsi="Arial" w:cs="Arial"/>
              </w:rPr>
              <w:t>By integrating the third-party apps and features into its phones, the company can mimic the strategies followed by Apple and Samsung and the increase in the business partnerships with third party providers can prove to be a key opportunity for the company as it prepares to take on Samsung and Apple.</w:t>
            </w:r>
          </w:p>
        </w:tc>
        <w:tc>
          <w:tcPr>
            <w:tcW w:w="7512" w:type="dxa"/>
            <w:tcBorders>
              <w:top w:val="single" w:sz="4" w:space="0" w:color="auto"/>
              <w:left w:val="single" w:sz="4" w:space="0" w:color="auto"/>
              <w:bottom w:val="single" w:sz="4" w:space="0" w:color="auto"/>
              <w:right w:val="single" w:sz="4" w:space="0" w:color="auto"/>
            </w:tcBorders>
            <w:shd w:val="clear" w:color="auto" w:fill="auto"/>
            <w:hideMark/>
          </w:tcPr>
          <w:p w:rsidR="0014076B" w:rsidRPr="009F7583" w:rsidRDefault="0014076B" w:rsidP="00E44654">
            <w:pPr>
              <w:spacing w:after="0" w:line="240" w:lineRule="auto"/>
              <w:jc w:val="center"/>
              <w:rPr>
                <w:rFonts w:ascii="Arial" w:hAnsi="Arial" w:cs="Arial"/>
                <w:b/>
              </w:rPr>
            </w:pPr>
            <w:r w:rsidRPr="009F7583">
              <w:rPr>
                <w:rFonts w:ascii="Arial" w:hAnsi="Arial" w:cs="Arial"/>
                <w:b/>
              </w:rPr>
              <w:t>Threats</w:t>
            </w:r>
          </w:p>
          <w:p w:rsidR="0014076B" w:rsidRPr="009F7583" w:rsidRDefault="0014076B" w:rsidP="00E44654">
            <w:pPr>
              <w:shd w:val="clear" w:color="auto" w:fill="FFFFFF"/>
              <w:spacing w:before="100" w:beforeAutospacing="1" w:after="100" w:afterAutospacing="1" w:line="240" w:lineRule="auto"/>
              <w:jc w:val="both"/>
              <w:rPr>
                <w:rFonts w:ascii="Arial" w:hAnsi="Arial" w:cs="Arial"/>
              </w:rPr>
            </w:pPr>
            <w:r w:rsidRPr="009F7583">
              <w:rPr>
                <w:rFonts w:ascii="Arial" w:hAnsi="Arial" w:cs="Arial"/>
              </w:rPr>
              <w:t>Though Blackberries were the original Smartphones, both Apple and Samsung beat it to the race to build the Smartphone of the future because they provided the flexibility and ease of use that Blackberries lacked and hence, were able to corner market share and take away its competitors.</w:t>
            </w:r>
          </w:p>
          <w:p w:rsidR="0014076B" w:rsidRPr="009F7583" w:rsidRDefault="0014076B" w:rsidP="00E44654">
            <w:pPr>
              <w:spacing w:after="0" w:line="240" w:lineRule="auto"/>
              <w:jc w:val="both"/>
              <w:rPr>
                <w:rFonts w:ascii="Arial" w:hAnsi="Arial" w:cs="Arial"/>
              </w:rPr>
            </w:pPr>
            <w:r w:rsidRPr="009F7583">
              <w:rPr>
                <w:rFonts w:ascii="Arial" w:hAnsi="Arial" w:cs="Arial"/>
              </w:rPr>
              <w:t>Apart from the threats posed by its competitors, Blackberry has to fight the slack and the gloomy internal environment, which because of the troubles that the company has been through in recent years has resulted in lower employee morale and a general lack of direction. Given the fact that the Smartphone industry thrives on innovation, Blackberry must rejuvenate itself and reinvent itself apart from rescuing itself from the sagging momentum and motivation of its employees.</w:t>
            </w:r>
          </w:p>
        </w:tc>
      </w:tr>
    </w:tbl>
    <w:p w:rsidR="009D0961" w:rsidRDefault="009D0961" w:rsidP="008F28A1">
      <w:pPr>
        <w:pStyle w:val="Heading1"/>
        <w:jc w:val="center"/>
        <w:rPr>
          <w:rFonts w:eastAsiaTheme="minorHAnsi"/>
          <w:shd w:val="clear" w:color="auto" w:fill="FFFFFF"/>
        </w:rPr>
      </w:pPr>
    </w:p>
    <w:p w:rsidR="0014076B" w:rsidRPr="005428E1" w:rsidRDefault="0014076B" w:rsidP="005A08F7">
      <w:pPr>
        <w:pStyle w:val="Heading1"/>
        <w:rPr>
          <w:rFonts w:eastAsiaTheme="minorHAnsi"/>
          <w:shd w:val="clear" w:color="auto" w:fill="FFFFFF"/>
        </w:rPr>
      </w:pPr>
      <w:bookmarkStart w:id="9" w:name="_Toc4162140"/>
      <w:r w:rsidRPr="005428E1">
        <w:rPr>
          <w:rFonts w:eastAsiaTheme="minorHAnsi"/>
          <w:shd w:val="clear" w:color="auto" w:fill="FFFFFF"/>
        </w:rPr>
        <w:t>Preliminary Analysis</w:t>
      </w:r>
      <w:bookmarkEnd w:id="9"/>
    </w:p>
    <w:p w:rsidR="00FE43AC" w:rsidRPr="009F7583" w:rsidRDefault="00A01617" w:rsidP="00FE43AC">
      <w:pPr>
        <w:pStyle w:val="NormalWeb"/>
        <w:numPr>
          <w:ilvl w:val="0"/>
          <w:numId w:val="4"/>
        </w:numPr>
        <w:shd w:val="clear" w:color="auto" w:fill="FFFFFF"/>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Understand first things first</w:t>
      </w:r>
      <w:r w:rsidRPr="009F7583">
        <w:rPr>
          <w:rFonts w:ascii="Arial" w:eastAsiaTheme="minorHAnsi" w:hAnsi="Arial" w:cs="Arial"/>
          <w:color w:val="000000"/>
          <w:sz w:val="22"/>
          <w:szCs w:val="22"/>
          <w:shd w:val="clear" w:color="auto" w:fill="FFFFFF"/>
          <w:lang w:eastAsia="en-US"/>
        </w:rPr>
        <w:t>. It’s necessary to maneuver current product inventory, however at the same time create long-run development a priority. Blackberry suffered from bad decision-making. Blackberry failed to strategically plan and implement good management strategies for a successful turnaround.</w:t>
      </w:r>
    </w:p>
    <w:p w:rsidR="007F5355" w:rsidRPr="005428E1" w:rsidRDefault="007F5355" w:rsidP="003B0E83">
      <w:pPr>
        <w:pStyle w:val="NormalWeb"/>
        <w:shd w:val="clear" w:color="auto" w:fill="FFFFFF"/>
        <w:spacing w:after="240" w:afterAutospacing="0" w:line="276" w:lineRule="auto"/>
        <w:ind w:left="720"/>
        <w:jc w:val="center"/>
        <w:rPr>
          <w:rFonts w:ascii="Arial" w:eastAsiaTheme="minorHAnsi" w:hAnsi="Arial" w:cs="Arial"/>
          <w:color w:val="000000"/>
          <w:shd w:val="clear" w:color="auto" w:fill="FFFFFF"/>
          <w:lang w:eastAsia="en-US"/>
        </w:rPr>
      </w:pPr>
      <w:r w:rsidRPr="005428E1">
        <w:rPr>
          <w:rFonts w:ascii="Arial" w:hAnsi="Arial" w:cs="Arial"/>
          <w:noProof/>
        </w:rPr>
        <w:lastRenderedPageBreak/>
        <w:drawing>
          <wp:inline distT="0" distB="0" distL="0" distR="0">
            <wp:extent cx="5028761" cy="3640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2377" cy="3672244"/>
                    </a:xfrm>
                    <a:prstGeom prst="rect">
                      <a:avLst/>
                    </a:prstGeom>
                    <a:noFill/>
                    <a:ln>
                      <a:noFill/>
                    </a:ln>
                  </pic:spPr>
                </pic:pic>
              </a:graphicData>
            </a:graphic>
          </wp:inline>
        </w:drawing>
      </w:r>
    </w:p>
    <w:p w:rsidR="003B0E83" w:rsidRPr="005428E1" w:rsidRDefault="003B0E83" w:rsidP="003B0E83">
      <w:pPr>
        <w:pStyle w:val="NormalWeb"/>
        <w:shd w:val="clear" w:color="auto" w:fill="FFFFFF"/>
        <w:spacing w:after="240" w:afterAutospacing="0" w:line="276" w:lineRule="auto"/>
        <w:ind w:left="720"/>
        <w:jc w:val="center"/>
        <w:rPr>
          <w:rFonts w:ascii="Arial" w:eastAsiaTheme="minorHAnsi" w:hAnsi="Arial" w:cs="Arial"/>
          <w:color w:val="000000"/>
          <w:sz w:val="20"/>
          <w:szCs w:val="20"/>
          <w:shd w:val="clear" w:color="auto" w:fill="FFFFFF"/>
          <w:lang w:eastAsia="en-US"/>
        </w:rPr>
      </w:pPr>
      <w:r w:rsidRPr="005428E1">
        <w:rPr>
          <w:rFonts w:ascii="Arial" w:eastAsiaTheme="minorHAnsi" w:hAnsi="Arial" w:cs="Arial"/>
          <w:b/>
          <w:color w:val="000000"/>
          <w:sz w:val="20"/>
          <w:szCs w:val="20"/>
          <w:shd w:val="clear" w:color="auto" w:fill="FFFFFF"/>
          <w:lang w:eastAsia="en-US"/>
        </w:rPr>
        <w:t>Data Source:</w:t>
      </w:r>
      <w:r w:rsidRPr="005428E1">
        <w:rPr>
          <w:rFonts w:ascii="Arial" w:eastAsiaTheme="minorHAnsi" w:hAnsi="Arial" w:cs="Arial"/>
          <w:color w:val="000000"/>
          <w:sz w:val="20"/>
          <w:szCs w:val="20"/>
          <w:shd w:val="clear" w:color="auto" w:fill="FFFFFF"/>
          <w:lang w:eastAsia="en-US"/>
        </w:rPr>
        <w:t xml:space="preserve"> </w:t>
      </w:r>
      <w:hyperlink r:id="rId8" w:history="1">
        <w:r w:rsidRPr="005428E1">
          <w:rPr>
            <w:rStyle w:val="Hyperlink"/>
            <w:rFonts w:ascii="Arial" w:eastAsiaTheme="minorHAnsi" w:hAnsi="Arial" w:cs="Arial"/>
            <w:sz w:val="20"/>
            <w:szCs w:val="20"/>
            <w:shd w:val="clear" w:color="auto" w:fill="FFFFFF"/>
            <w:lang w:eastAsia="en-US"/>
          </w:rPr>
          <w:t>https://en.wikipedia.org/wiki/BlackBerry</w:t>
        </w:r>
      </w:hyperlink>
    </w:p>
    <w:p w:rsidR="00FE43AC" w:rsidRPr="009F7583" w:rsidRDefault="00A01617" w:rsidP="00FE43AC">
      <w:pPr>
        <w:pStyle w:val="NormalWeb"/>
        <w:numPr>
          <w:ilvl w:val="0"/>
          <w:numId w:val="4"/>
        </w:numPr>
        <w:shd w:val="clear" w:color="auto" w:fill="FFFFFF"/>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Develop a strategic promot</w:t>
      </w:r>
      <w:r w:rsidR="00FE43AC" w:rsidRPr="009F7583">
        <w:rPr>
          <w:rFonts w:ascii="Arial" w:eastAsiaTheme="minorHAnsi" w:hAnsi="Arial" w:cs="Arial"/>
          <w:b/>
          <w:color w:val="000000"/>
          <w:sz w:val="22"/>
          <w:szCs w:val="22"/>
          <w:shd w:val="clear" w:color="auto" w:fill="FFFFFF"/>
          <w:lang w:eastAsia="en-US"/>
        </w:rPr>
        <w:t>ion</w:t>
      </w:r>
      <w:r w:rsidRPr="009F7583">
        <w:rPr>
          <w:rFonts w:ascii="Arial" w:eastAsiaTheme="minorHAnsi" w:hAnsi="Arial" w:cs="Arial"/>
          <w:b/>
          <w:color w:val="000000"/>
          <w:sz w:val="22"/>
          <w:szCs w:val="22"/>
          <w:shd w:val="clear" w:color="auto" w:fill="FFFFFF"/>
          <w:lang w:eastAsia="en-US"/>
        </w:rPr>
        <w:t xml:space="preserve"> and align it with sales</w:t>
      </w:r>
      <w:r w:rsidRPr="009F7583">
        <w:rPr>
          <w:rFonts w:ascii="Arial" w:eastAsiaTheme="minorHAnsi" w:hAnsi="Arial" w:cs="Arial"/>
          <w:color w:val="000000"/>
          <w:sz w:val="22"/>
          <w:szCs w:val="22"/>
          <w:shd w:val="clear" w:color="auto" w:fill="FFFFFF"/>
          <w:lang w:eastAsia="en-US"/>
        </w:rPr>
        <w:t xml:space="preserve">. Obviously, Blackberry also failed in marketing. That included the necessary basics for marketing plan results, </w:t>
      </w:r>
      <w:r w:rsidR="003B0B04" w:rsidRPr="009F7583">
        <w:rPr>
          <w:rFonts w:ascii="Arial" w:eastAsiaTheme="minorHAnsi" w:hAnsi="Arial" w:cs="Arial"/>
          <w:color w:val="000000"/>
          <w:sz w:val="22"/>
          <w:szCs w:val="22"/>
          <w:shd w:val="clear" w:color="auto" w:fill="FFFFFF"/>
          <w:lang w:eastAsia="en-US"/>
        </w:rPr>
        <w:t>a</w:t>
      </w:r>
      <w:r w:rsidRPr="009F7583">
        <w:rPr>
          <w:rFonts w:ascii="Arial" w:eastAsiaTheme="minorHAnsi" w:hAnsi="Arial" w:cs="Arial"/>
          <w:color w:val="000000"/>
          <w:sz w:val="22"/>
          <w:szCs w:val="22"/>
          <w:shd w:val="clear" w:color="auto" w:fill="FFFFFF"/>
          <w:lang w:eastAsia="en-US"/>
        </w:rPr>
        <w:t>nd for profits, it’s critical to align marketing with sales.</w:t>
      </w:r>
    </w:p>
    <w:p w:rsidR="00A01617" w:rsidRPr="009F7583" w:rsidRDefault="00A01617" w:rsidP="00FE43AC">
      <w:pPr>
        <w:pStyle w:val="NormalWeb"/>
        <w:numPr>
          <w:ilvl w:val="0"/>
          <w:numId w:val="4"/>
        </w:numPr>
        <w:shd w:val="clear" w:color="auto" w:fill="FFFFFF"/>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Attract visionary product-creation relationships</w:t>
      </w:r>
      <w:r w:rsidRPr="009F7583">
        <w:rPr>
          <w:rFonts w:ascii="Arial" w:eastAsiaTheme="minorHAnsi" w:hAnsi="Arial" w:cs="Arial"/>
          <w:color w:val="000000"/>
          <w:sz w:val="22"/>
          <w:szCs w:val="22"/>
          <w:shd w:val="clear" w:color="auto" w:fill="FFFFFF"/>
          <w:lang w:eastAsia="en-US"/>
        </w:rPr>
        <w:t>. Blackberry lost ground as a result of it didn’t have enough developer support, which opened the door for competitors. It’s important to stay atop marketplace volatility. Hire or partner with visionary innovators. Blackberry didn’t do enough vetting forming a partnership and strategic alliances.</w:t>
      </w:r>
    </w:p>
    <w:p w:rsidR="00A01617" w:rsidRPr="009F7583" w:rsidRDefault="00A01617" w:rsidP="00FE43AC">
      <w:pPr>
        <w:pStyle w:val="NormalWeb"/>
        <w:numPr>
          <w:ilvl w:val="0"/>
          <w:numId w:val="4"/>
        </w:numPr>
        <w:shd w:val="clear" w:color="auto" w:fill="FFFFFF"/>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Create an iconic product.</w:t>
      </w:r>
      <w:r w:rsidRPr="009F7583">
        <w:rPr>
          <w:rFonts w:ascii="Arial" w:eastAsiaTheme="minorHAnsi" w:hAnsi="Arial" w:cs="Arial"/>
          <w:color w:val="000000"/>
          <w:sz w:val="22"/>
          <w:szCs w:val="22"/>
          <w:shd w:val="clear" w:color="auto" w:fill="FFFFFF"/>
          <w:lang w:eastAsia="en-US"/>
        </w:rPr>
        <w:t xml:space="preserve"> In Blackberry’s case, it missed opportunities to create excitement by intensifying its research and development for a blockbuster smartphone – bigger screen, 4G, and better camera. Its new product line was two years too late. Innovation is key to be a top innovator.</w:t>
      </w:r>
    </w:p>
    <w:p w:rsidR="00A01617" w:rsidRPr="009F7583" w:rsidRDefault="00A01617" w:rsidP="00FE43AC">
      <w:pPr>
        <w:pStyle w:val="NormalWeb"/>
        <w:numPr>
          <w:ilvl w:val="0"/>
          <w:numId w:val="4"/>
        </w:numPr>
        <w:shd w:val="clear" w:color="auto" w:fill="FFFFFF"/>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Restructure the team.</w:t>
      </w:r>
      <w:r w:rsidRPr="009F7583">
        <w:rPr>
          <w:rFonts w:ascii="Arial" w:eastAsiaTheme="minorHAnsi" w:hAnsi="Arial" w:cs="Arial"/>
          <w:color w:val="000000"/>
          <w:sz w:val="22"/>
          <w:szCs w:val="22"/>
          <w:shd w:val="clear" w:color="auto" w:fill="FFFFFF"/>
          <w:lang w:eastAsia="en-US"/>
        </w:rPr>
        <w:t xml:space="preserve"> Mr. </w:t>
      </w:r>
      <w:proofErr w:type="spellStart"/>
      <w:r w:rsidRPr="009F7583">
        <w:rPr>
          <w:rFonts w:ascii="Arial" w:eastAsiaTheme="minorHAnsi" w:hAnsi="Arial" w:cs="Arial"/>
          <w:color w:val="000000"/>
          <w:sz w:val="22"/>
          <w:szCs w:val="22"/>
          <w:shd w:val="clear" w:color="auto" w:fill="FFFFFF"/>
          <w:lang w:eastAsia="en-US"/>
        </w:rPr>
        <w:t>Heins</w:t>
      </w:r>
      <w:proofErr w:type="spellEnd"/>
      <w:r w:rsidRPr="009F7583">
        <w:rPr>
          <w:rFonts w:ascii="Arial" w:eastAsiaTheme="minorHAnsi" w:hAnsi="Arial" w:cs="Arial"/>
          <w:color w:val="000000"/>
          <w:sz w:val="22"/>
          <w:szCs w:val="22"/>
          <w:shd w:val="clear" w:color="auto" w:fill="FFFFFF"/>
          <w:lang w:eastAsia="en-US"/>
        </w:rPr>
        <w:t xml:space="preserve"> errantly believed drastic change isn’t necessary — he needed to wake up quickly and reverse course. He should have made certain he employed a lot of thought leaders to serve as devils’ advocates. But again, he’s lost top executives.</w:t>
      </w:r>
      <w:r w:rsidR="00FE43AC" w:rsidRPr="009F7583">
        <w:rPr>
          <w:rFonts w:ascii="Arial" w:eastAsiaTheme="minorHAnsi" w:hAnsi="Arial" w:cs="Arial"/>
          <w:color w:val="000000"/>
          <w:sz w:val="22"/>
          <w:szCs w:val="22"/>
          <w:shd w:val="clear" w:color="auto" w:fill="FFFFFF"/>
          <w:lang w:eastAsia="en-US"/>
        </w:rPr>
        <w:t xml:space="preserve"> </w:t>
      </w:r>
      <w:r w:rsidRPr="009F7583">
        <w:rPr>
          <w:rFonts w:ascii="Arial" w:eastAsiaTheme="minorHAnsi" w:hAnsi="Arial" w:cs="Arial"/>
          <w:color w:val="000000"/>
          <w:sz w:val="22"/>
          <w:szCs w:val="22"/>
          <w:shd w:val="clear" w:color="auto" w:fill="FFFFFF"/>
          <w:lang w:eastAsia="en-US"/>
        </w:rPr>
        <w:t>Blackberry has to earn marketplace confidence by exploring and act all its strategic choices.</w:t>
      </w:r>
    </w:p>
    <w:p w:rsidR="00A01617" w:rsidRPr="009F7583" w:rsidRDefault="00A01617" w:rsidP="00FE43AC">
      <w:pPr>
        <w:pStyle w:val="NormalWeb"/>
        <w:numPr>
          <w:ilvl w:val="0"/>
          <w:numId w:val="4"/>
        </w:numPr>
        <w:shd w:val="clear" w:color="auto" w:fill="FFFFFF"/>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Operate profitably</w:t>
      </w:r>
      <w:r w:rsidRPr="009F7583">
        <w:rPr>
          <w:rFonts w:ascii="Arial" w:eastAsiaTheme="minorHAnsi" w:hAnsi="Arial" w:cs="Arial"/>
          <w:color w:val="000000"/>
          <w:sz w:val="22"/>
          <w:szCs w:val="22"/>
          <w:shd w:val="clear" w:color="auto" w:fill="FFFFFF"/>
          <w:lang w:eastAsia="en-US"/>
        </w:rPr>
        <w:t>. A laser focus on profitability is warranted. It starts with understanding what drives profit. Being a leader in profit is necessary.</w:t>
      </w:r>
    </w:p>
    <w:p w:rsidR="00A01617" w:rsidRPr="009F7583" w:rsidRDefault="00A01617" w:rsidP="00FE43AC">
      <w:pPr>
        <w:pStyle w:val="NormalWeb"/>
        <w:numPr>
          <w:ilvl w:val="0"/>
          <w:numId w:val="4"/>
        </w:numPr>
        <w:spacing w:after="24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Continue to focus and promote security</w:t>
      </w:r>
      <w:r w:rsidRPr="009F7583">
        <w:rPr>
          <w:rFonts w:ascii="Arial" w:eastAsiaTheme="minorHAnsi" w:hAnsi="Arial" w:cs="Arial"/>
          <w:color w:val="000000"/>
          <w:sz w:val="22"/>
          <w:szCs w:val="22"/>
          <w:shd w:val="clear" w:color="auto" w:fill="FFFFFF"/>
          <w:lang w:eastAsia="en-US"/>
        </w:rPr>
        <w:t xml:space="preserve">. Daily, the media is stuffed with headlines concerning fraud and security. Blackberry is thought for its </w:t>
      </w:r>
      <w:r w:rsidR="009F7583" w:rsidRPr="009F7583">
        <w:rPr>
          <w:rFonts w:ascii="Arial" w:eastAsiaTheme="minorHAnsi" w:hAnsi="Arial" w:cs="Arial"/>
          <w:color w:val="000000"/>
          <w:sz w:val="22"/>
          <w:szCs w:val="22"/>
          <w:shd w:val="clear" w:color="auto" w:fill="FFFFFF"/>
          <w:lang w:eastAsia="en-US"/>
        </w:rPr>
        <w:t>security;</w:t>
      </w:r>
      <w:r w:rsidRPr="009F7583">
        <w:rPr>
          <w:rFonts w:ascii="Arial" w:eastAsiaTheme="minorHAnsi" w:hAnsi="Arial" w:cs="Arial"/>
          <w:color w:val="000000"/>
          <w:sz w:val="22"/>
          <w:szCs w:val="22"/>
          <w:shd w:val="clear" w:color="auto" w:fill="FFFFFF"/>
          <w:lang w:eastAsia="en-US"/>
        </w:rPr>
        <w:t xml:space="preserve"> </w:t>
      </w:r>
      <w:r w:rsidR="009F7583" w:rsidRPr="009F7583">
        <w:rPr>
          <w:rFonts w:ascii="Arial" w:eastAsiaTheme="minorHAnsi" w:hAnsi="Arial" w:cs="Arial"/>
          <w:color w:val="000000"/>
          <w:sz w:val="22"/>
          <w:szCs w:val="22"/>
          <w:shd w:val="clear" w:color="auto" w:fill="FFFFFF"/>
          <w:lang w:eastAsia="en-US"/>
        </w:rPr>
        <w:t>however,</w:t>
      </w:r>
      <w:r w:rsidRPr="009F7583">
        <w:rPr>
          <w:rFonts w:ascii="Arial" w:eastAsiaTheme="minorHAnsi" w:hAnsi="Arial" w:cs="Arial"/>
          <w:color w:val="000000"/>
          <w:sz w:val="22"/>
          <w:szCs w:val="22"/>
          <w:shd w:val="clear" w:color="auto" w:fill="FFFFFF"/>
          <w:lang w:eastAsia="en-US"/>
        </w:rPr>
        <w:t xml:space="preserve"> the message has been diluted.</w:t>
      </w:r>
    </w:p>
    <w:p w:rsidR="00A01617" w:rsidRPr="009F7583" w:rsidRDefault="00A01617" w:rsidP="00FE43AC">
      <w:pPr>
        <w:pStyle w:val="NormalWeb"/>
        <w:numPr>
          <w:ilvl w:val="0"/>
          <w:numId w:val="4"/>
        </w:numPr>
        <w:shd w:val="clear" w:color="auto" w:fill="FFFFFF"/>
        <w:spacing w:before="0" w:beforeAutospacing="0" w:after="0" w:afterAutospacing="0" w:line="276" w:lineRule="auto"/>
        <w:jc w:val="both"/>
        <w:rPr>
          <w:rFonts w:ascii="Arial" w:eastAsiaTheme="minorHAnsi" w:hAnsi="Arial" w:cs="Arial"/>
          <w:color w:val="000000"/>
          <w:sz w:val="22"/>
          <w:szCs w:val="22"/>
          <w:shd w:val="clear" w:color="auto" w:fill="FFFFFF"/>
          <w:lang w:eastAsia="en-US"/>
        </w:rPr>
      </w:pPr>
      <w:r w:rsidRPr="009F7583">
        <w:rPr>
          <w:rFonts w:ascii="Arial" w:eastAsiaTheme="minorHAnsi" w:hAnsi="Arial" w:cs="Arial"/>
          <w:b/>
          <w:color w:val="000000"/>
          <w:sz w:val="22"/>
          <w:szCs w:val="22"/>
          <w:shd w:val="clear" w:color="auto" w:fill="FFFFFF"/>
          <w:lang w:eastAsia="en-US"/>
        </w:rPr>
        <w:t>Manage your reputation.</w:t>
      </w:r>
      <w:r w:rsidRPr="009F7583">
        <w:rPr>
          <w:rFonts w:ascii="Arial" w:eastAsiaTheme="minorHAnsi" w:hAnsi="Arial" w:cs="Arial"/>
          <w:color w:val="000000"/>
          <w:sz w:val="22"/>
          <w:szCs w:val="22"/>
          <w:shd w:val="clear" w:color="auto" w:fill="FFFFFF"/>
          <w:lang w:eastAsia="en-US"/>
        </w:rPr>
        <w:t xml:space="preserve"> The key is to create positive images. But Blackberry is suffering in reputation management. The company needs to optimize its brand to manage its reputation. That means leveraging the news media for good publicity. Further, when a company such as Blackberry has a PR crisis, it’s time to implement PR crisis management tips.</w:t>
      </w:r>
    </w:p>
    <w:p w:rsidR="005428E1" w:rsidRPr="005428E1" w:rsidRDefault="005428E1" w:rsidP="009F7583">
      <w:pPr>
        <w:pStyle w:val="NormalWeb"/>
        <w:shd w:val="clear" w:color="auto" w:fill="FFFFFF"/>
        <w:spacing w:before="0" w:beforeAutospacing="0" w:after="0" w:afterAutospacing="0" w:line="276" w:lineRule="auto"/>
        <w:jc w:val="both"/>
        <w:rPr>
          <w:rFonts w:ascii="Arial" w:eastAsiaTheme="minorHAnsi" w:hAnsi="Arial" w:cs="Arial"/>
          <w:color w:val="000000"/>
          <w:shd w:val="clear" w:color="auto" w:fill="FFFFFF"/>
          <w:lang w:eastAsia="en-US"/>
        </w:rPr>
      </w:pPr>
    </w:p>
    <w:p w:rsidR="003B0E83" w:rsidRPr="005428E1" w:rsidRDefault="003B0E83" w:rsidP="00FE43AC">
      <w:pPr>
        <w:pStyle w:val="NormalWeb"/>
        <w:shd w:val="clear" w:color="auto" w:fill="FFFFFF"/>
        <w:spacing w:before="0" w:beforeAutospacing="0" w:after="0" w:afterAutospacing="0" w:line="276" w:lineRule="auto"/>
        <w:ind w:left="360"/>
        <w:jc w:val="both"/>
        <w:rPr>
          <w:rFonts w:ascii="Arial" w:eastAsiaTheme="minorHAnsi" w:hAnsi="Arial" w:cs="Arial"/>
          <w:color w:val="000000"/>
          <w:shd w:val="clear" w:color="auto" w:fill="FFFFFF"/>
          <w:lang w:eastAsia="en-US"/>
        </w:rPr>
      </w:pPr>
    </w:p>
    <w:p w:rsidR="00D86578" w:rsidRPr="005A08F7" w:rsidRDefault="003B0E83" w:rsidP="005A08F7">
      <w:pPr>
        <w:pStyle w:val="Heading1"/>
        <w:rPr>
          <w:rFonts w:eastAsiaTheme="minorHAnsi"/>
          <w:shd w:val="clear" w:color="auto" w:fill="FFFFFF"/>
        </w:rPr>
      </w:pPr>
      <w:bookmarkStart w:id="10" w:name="_Toc4162141"/>
      <w:r w:rsidRPr="005428E1">
        <w:rPr>
          <w:rFonts w:eastAsiaTheme="minorHAnsi"/>
          <w:shd w:val="clear" w:color="auto" w:fill="FFFFFF"/>
        </w:rPr>
        <w:t>Strategy Plan of Action</w:t>
      </w:r>
      <w:bookmarkEnd w:id="10"/>
    </w:p>
    <w:p w:rsidR="00D86578" w:rsidRPr="009F7583" w:rsidRDefault="00D86578" w:rsidP="00D86578">
      <w:pPr>
        <w:pStyle w:val="NormalWeb"/>
        <w:shd w:val="clear" w:color="auto" w:fill="FFFFFF"/>
        <w:spacing w:before="0" w:beforeAutospacing="0" w:after="0" w:afterAutospacing="0" w:line="276" w:lineRule="auto"/>
        <w:jc w:val="both"/>
        <w:rPr>
          <w:rFonts w:ascii="Arial" w:hAnsi="Arial" w:cs="Arial"/>
          <w:sz w:val="22"/>
          <w:szCs w:val="22"/>
          <w:lang w:val="en-GB"/>
        </w:rPr>
      </w:pPr>
      <w:r w:rsidRPr="009F7583">
        <w:rPr>
          <w:rFonts w:ascii="Arial" w:eastAsiaTheme="minorHAnsi" w:hAnsi="Arial" w:cs="Arial"/>
          <w:color w:val="000000"/>
          <w:sz w:val="22"/>
          <w:szCs w:val="22"/>
          <w:shd w:val="clear" w:color="auto" w:fill="FFFFFF"/>
          <w:lang w:eastAsia="en-US"/>
        </w:rPr>
        <w:t xml:space="preserve">The strategy plan of action has been developed through primary analysis and SWOT analysis. The </w:t>
      </w:r>
      <w:r w:rsidR="009F7583" w:rsidRPr="009F7583">
        <w:rPr>
          <w:rFonts w:ascii="Arial" w:eastAsiaTheme="minorHAnsi" w:hAnsi="Arial" w:cs="Arial"/>
          <w:color w:val="000000"/>
          <w:sz w:val="22"/>
          <w:szCs w:val="22"/>
          <w:shd w:val="clear" w:color="auto" w:fill="FFFFFF"/>
          <w:lang w:eastAsia="en-US"/>
        </w:rPr>
        <w:t>goals</w:t>
      </w:r>
      <w:r w:rsidRPr="009F7583">
        <w:rPr>
          <w:rFonts w:ascii="Arial" w:eastAsiaTheme="minorHAnsi" w:hAnsi="Arial" w:cs="Arial"/>
          <w:color w:val="000000"/>
          <w:sz w:val="22"/>
          <w:szCs w:val="22"/>
          <w:shd w:val="clear" w:color="auto" w:fill="FFFFFF"/>
          <w:lang w:eastAsia="en-US"/>
        </w:rPr>
        <w:t xml:space="preserve"> devised here discusses approach that can help </w:t>
      </w:r>
      <w:r w:rsidRPr="009F7583">
        <w:rPr>
          <w:rFonts w:ascii="Arial" w:hAnsi="Arial" w:cs="Arial"/>
          <w:sz w:val="22"/>
          <w:szCs w:val="22"/>
          <w:lang w:val="en-GB"/>
        </w:rPr>
        <w:t xml:space="preserve">the company become a stable player in the market, thereby securing its future for the foreseeable future unlike the collapse towards the end of the previous decade. </w:t>
      </w:r>
    </w:p>
    <w:p w:rsidR="00D86578" w:rsidRPr="009F7583" w:rsidRDefault="00D86578" w:rsidP="00D86578">
      <w:pPr>
        <w:pStyle w:val="NormalWeb"/>
        <w:shd w:val="clear" w:color="auto" w:fill="FFFFFF"/>
        <w:spacing w:before="0" w:beforeAutospacing="0" w:after="0" w:afterAutospacing="0" w:line="276" w:lineRule="auto"/>
        <w:rPr>
          <w:rFonts w:ascii="Arial" w:hAnsi="Arial" w:cs="Arial"/>
          <w:sz w:val="22"/>
          <w:szCs w:val="22"/>
          <w:lang w:val="en-GB"/>
        </w:rPr>
      </w:pPr>
    </w:p>
    <w:p w:rsidR="00D86578" w:rsidRPr="009F7583" w:rsidRDefault="00D86578" w:rsidP="00D86578">
      <w:pPr>
        <w:pStyle w:val="NormalWeb"/>
        <w:shd w:val="clear" w:color="auto" w:fill="FFFFFF"/>
        <w:spacing w:before="0" w:beforeAutospacing="0" w:after="0" w:afterAutospacing="0" w:line="276" w:lineRule="auto"/>
        <w:jc w:val="both"/>
        <w:rPr>
          <w:rFonts w:ascii="Arial" w:hAnsi="Arial" w:cs="Arial"/>
          <w:sz w:val="22"/>
          <w:szCs w:val="22"/>
          <w:lang w:val="en-GB"/>
        </w:rPr>
      </w:pPr>
      <w:r w:rsidRPr="009F7583">
        <w:rPr>
          <w:rFonts w:ascii="Arial" w:hAnsi="Arial" w:cs="Arial"/>
          <w:sz w:val="22"/>
          <w:szCs w:val="22"/>
          <w:lang w:val="en-GB"/>
        </w:rPr>
        <w:t xml:space="preserve">The following </w:t>
      </w:r>
      <w:r w:rsidR="00D26AD0" w:rsidRPr="009F7583">
        <w:rPr>
          <w:rFonts w:ascii="Arial" w:hAnsi="Arial" w:cs="Arial"/>
          <w:sz w:val="22"/>
          <w:szCs w:val="22"/>
          <w:lang w:val="en-GB"/>
        </w:rPr>
        <w:t>are the</w:t>
      </w:r>
      <w:r w:rsidRPr="009F7583">
        <w:rPr>
          <w:rFonts w:ascii="Arial" w:hAnsi="Arial" w:cs="Arial"/>
          <w:sz w:val="22"/>
          <w:szCs w:val="22"/>
          <w:lang w:val="en-GB"/>
        </w:rPr>
        <w:t xml:space="preserve"> goals in the plan:</w:t>
      </w:r>
    </w:p>
    <w:p w:rsidR="00D86578" w:rsidRPr="009F7583" w:rsidRDefault="00D86578" w:rsidP="00D86578">
      <w:pPr>
        <w:pStyle w:val="NormalWeb"/>
        <w:shd w:val="clear" w:color="auto" w:fill="FFFFFF"/>
        <w:spacing w:before="0" w:beforeAutospacing="0" w:after="0" w:afterAutospacing="0" w:line="276" w:lineRule="auto"/>
        <w:jc w:val="both"/>
        <w:rPr>
          <w:rFonts w:ascii="Arial" w:hAnsi="Arial" w:cs="Arial"/>
          <w:sz w:val="22"/>
          <w:szCs w:val="22"/>
          <w:lang w:val="en-GB"/>
        </w:rPr>
      </w:pPr>
    </w:p>
    <w:p w:rsidR="00D86578" w:rsidRPr="009F7583" w:rsidRDefault="00D86578" w:rsidP="00D86578">
      <w:pPr>
        <w:tabs>
          <w:tab w:val="left" w:pos="6030"/>
        </w:tabs>
        <w:spacing w:after="0" w:line="240" w:lineRule="auto"/>
        <w:rPr>
          <w:rFonts w:ascii="Arial" w:hAnsi="Arial" w:cs="Arial"/>
          <w:b/>
        </w:rPr>
      </w:pPr>
      <w:r w:rsidRPr="009F7583">
        <w:rPr>
          <w:rFonts w:ascii="Arial" w:hAnsi="Arial" w:cs="Arial"/>
          <w:b/>
        </w:rPr>
        <w:t>Goal 1: Main Initiatives, BlackBerry Core Values and Product Modelling</w:t>
      </w:r>
    </w:p>
    <w:p w:rsidR="00D86578" w:rsidRPr="009F7583" w:rsidRDefault="00D86578" w:rsidP="00D86578">
      <w:pPr>
        <w:numPr>
          <w:ilvl w:val="0"/>
          <w:numId w:val="5"/>
        </w:numPr>
        <w:spacing w:before="100" w:beforeAutospacing="1" w:after="100" w:afterAutospacing="1" w:line="240" w:lineRule="auto"/>
        <w:rPr>
          <w:rFonts w:ascii="Arial" w:hAnsi="Arial" w:cs="Arial"/>
          <w:lang w:eastAsia="en-CA"/>
        </w:rPr>
      </w:pPr>
      <w:r w:rsidRPr="009F7583">
        <w:rPr>
          <w:rFonts w:ascii="Arial" w:hAnsi="Arial" w:cs="Arial"/>
          <w:lang w:eastAsia="en-CA"/>
        </w:rPr>
        <w:t xml:space="preserve">Software, Compatibility and Virtualization </w:t>
      </w:r>
    </w:p>
    <w:p w:rsidR="00D86578" w:rsidRPr="009F7583" w:rsidRDefault="00D86578" w:rsidP="00D86578">
      <w:pPr>
        <w:numPr>
          <w:ilvl w:val="0"/>
          <w:numId w:val="5"/>
        </w:numPr>
        <w:spacing w:before="100" w:beforeAutospacing="1" w:after="100" w:afterAutospacing="1" w:line="240" w:lineRule="auto"/>
        <w:rPr>
          <w:rFonts w:ascii="Arial" w:hAnsi="Arial" w:cs="Arial"/>
          <w:lang w:eastAsia="en-CA"/>
        </w:rPr>
      </w:pPr>
      <w:r w:rsidRPr="009F7583">
        <w:rPr>
          <w:rFonts w:ascii="Arial" w:hAnsi="Arial" w:cs="Arial"/>
          <w:lang w:eastAsia="en-CA"/>
        </w:rPr>
        <w:t xml:space="preserve">Pursue and expand with new streamlines of technologies that include but not limited Telecommunication, Vehicles QNX and Aircraft systems. </w:t>
      </w:r>
    </w:p>
    <w:p w:rsidR="00D86578" w:rsidRPr="009F7583" w:rsidRDefault="00D86578" w:rsidP="00D86578">
      <w:pPr>
        <w:numPr>
          <w:ilvl w:val="0"/>
          <w:numId w:val="5"/>
        </w:numPr>
        <w:spacing w:before="100" w:beforeAutospacing="1" w:after="100" w:afterAutospacing="1" w:line="240" w:lineRule="auto"/>
        <w:rPr>
          <w:rFonts w:ascii="Arial" w:hAnsi="Arial" w:cs="Arial"/>
          <w:lang w:eastAsia="en-CA"/>
        </w:rPr>
      </w:pPr>
      <w:r w:rsidRPr="009F7583">
        <w:rPr>
          <w:rFonts w:ascii="Arial" w:hAnsi="Arial" w:cs="Arial"/>
          <w:lang w:eastAsia="en-CA"/>
        </w:rPr>
        <w:t>Autonomous Software and BlackBerry QNX</w:t>
      </w:r>
    </w:p>
    <w:p w:rsidR="00D86578" w:rsidRPr="009F7583" w:rsidRDefault="00D86578" w:rsidP="00D86578">
      <w:pPr>
        <w:numPr>
          <w:ilvl w:val="0"/>
          <w:numId w:val="5"/>
        </w:numPr>
        <w:spacing w:before="100" w:beforeAutospacing="1" w:after="100" w:afterAutospacing="1" w:line="240" w:lineRule="auto"/>
        <w:rPr>
          <w:rFonts w:ascii="Arial" w:hAnsi="Arial" w:cs="Arial"/>
          <w:lang w:eastAsia="en-CA"/>
        </w:rPr>
      </w:pPr>
      <w:r w:rsidRPr="009F7583">
        <w:rPr>
          <w:rFonts w:ascii="Arial" w:hAnsi="Arial" w:cs="Arial"/>
          <w:lang w:eastAsia="en-CA"/>
        </w:rPr>
        <w:t>Cloud Services, Data Synchronization and BBM Applications</w:t>
      </w:r>
    </w:p>
    <w:p w:rsidR="00D86578" w:rsidRPr="009F7583" w:rsidRDefault="00D86578" w:rsidP="00D86578">
      <w:pPr>
        <w:numPr>
          <w:ilvl w:val="0"/>
          <w:numId w:val="5"/>
        </w:numPr>
        <w:spacing w:before="100" w:beforeAutospacing="1" w:after="100" w:afterAutospacing="1" w:line="240" w:lineRule="auto"/>
        <w:rPr>
          <w:rFonts w:ascii="Arial" w:hAnsi="Arial" w:cs="Arial"/>
          <w:lang w:eastAsia="en-CA"/>
        </w:rPr>
      </w:pPr>
      <w:r w:rsidRPr="009F7583">
        <w:rPr>
          <w:rFonts w:ascii="Arial" w:hAnsi="Arial" w:cs="Arial"/>
          <w:lang w:eastAsia="en-CA"/>
        </w:rPr>
        <w:t>Enterprise Software, Services, and the Internet of Things</w:t>
      </w:r>
    </w:p>
    <w:p w:rsidR="00D86578" w:rsidRPr="009F7583" w:rsidRDefault="00D86578" w:rsidP="00D86578">
      <w:pPr>
        <w:numPr>
          <w:ilvl w:val="0"/>
          <w:numId w:val="5"/>
        </w:numPr>
        <w:spacing w:before="100" w:beforeAutospacing="1" w:after="100" w:afterAutospacing="1" w:line="240" w:lineRule="auto"/>
        <w:rPr>
          <w:rFonts w:ascii="Arial" w:hAnsi="Arial" w:cs="Arial"/>
          <w:lang w:eastAsia="en-CA"/>
        </w:rPr>
      </w:pPr>
      <w:r w:rsidRPr="009F7583">
        <w:rPr>
          <w:rFonts w:ascii="Arial" w:hAnsi="Arial" w:cs="Arial"/>
          <w:lang w:eastAsia="en-CA"/>
        </w:rPr>
        <w:t>Advanced Security and Privacy</w:t>
      </w:r>
    </w:p>
    <w:p w:rsidR="00D86578" w:rsidRPr="009F7583" w:rsidRDefault="00D86578" w:rsidP="00D86578">
      <w:pPr>
        <w:spacing w:before="100" w:beforeAutospacing="1" w:after="100" w:afterAutospacing="1" w:line="240" w:lineRule="auto"/>
        <w:rPr>
          <w:rFonts w:ascii="Arial" w:hAnsi="Arial" w:cs="Arial"/>
          <w:b/>
          <w:lang w:eastAsia="en-CA"/>
        </w:rPr>
      </w:pPr>
      <w:r w:rsidRPr="009F7583">
        <w:rPr>
          <w:rFonts w:ascii="Arial" w:hAnsi="Arial" w:cs="Arial"/>
          <w:b/>
        </w:rPr>
        <w:t xml:space="preserve">Goal 2: </w:t>
      </w:r>
      <w:r w:rsidRPr="009F7583">
        <w:rPr>
          <w:rFonts w:ascii="Arial" w:hAnsi="Arial" w:cs="Arial"/>
          <w:b/>
          <w:lang w:eastAsia="en-CA"/>
        </w:rPr>
        <w:t>Marketing Strategy</w:t>
      </w:r>
    </w:p>
    <w:p w:rsidR="00D86578" w:rsidRPr="009F7583" w:rsidRDefault="00D86578" w:rsidP="00D86578">
      <w:pPr>
        <w:numPr>
          <w:ilvl w:val="0"/>
          <w:numId w:val="6"/>
        </w:numPr>
        <w:spacing w:before="100" w:beforeAutospacing="1" w:after="100" w:afterAutospacing="1" w:line="240" w:lineRule="auto"/>
        <w:rPr>
          <w:rFonts w:ascii="Arial" w:hAnsi="Arial" w:cs="Arial"/>
          <w:lang w:eastAsia="en-CA"/>
        </w:rPr>
      </w:pPr>
      <w:r w:rsidRPr="009F7583">
        <w:rPr>
          <w:rFonts w:ascii="Arial" w:hAnsi="Arial" w:cs="Arial"/>
          <w:lang w:eastAsia="en-CA"/>
        </w:rPr>
        <w:t xml:space="preserve">Unique BBM Taste and Design </w:t>
      </w:r>
    </w:p>
    <w:p w:rsidR="00D86578" w:rsidRPr="009F7583" w:rsidRDefault="00D86578" w:rsidP="00D86578">
      <w:pPr>
        <w:numPr>
          <w:ilvl w:val="0"/>
          <w:numId w:val="6"/>
        </w:numPr>
        <w:spacing w:before="100" w:beforeAutospacing="1" w:after="100" w:afterAutospacing="1" w:line="240" w:lineRule="auto"/>
        <w:rPr>
          <w:rFonts w:ascii="Arial" w:hAnsi="Arial" w:cs="Arial"/>
          <w:lang w:eastAsia="en-CA"/>
        </w:rPr>
      </w:pPr>
      <w:r w:rsidRPr="009F7583">
        <w:rPr>
          <w:rFonts w:ascii="Arial" w:hAnsi="Arial" w:cs="Arial"/>
          <w:lang w:eastAsia="en-CA"/>
        </w:rPr>
        <w:t xml:space="preserve">Re-design 90s &amp; 2000’s Models and Target Different Generations  </w:t>
      </w:r>
    </w:p>
    <w:p w:rsidR="00D86578" w:rsidRPr="009F7583" w:rsidRDefault="00D86578" w:rsidP="00D86578">
      <w:pPr>
        <w:numPr>
          <w:ilvl w:val="0"/>
          <w:numId w:val="6"/>
        </w:numPr>
        <w:spacing w:before="100" w:beforeAutospacing="1" w:after="100" w:afterAutospacing="1" w:line="240" w:lineRule="auto"/>
        <w:rPr>
          <w:rFonts w:ascii="Arial" w:hAnsi="Arial" w:cs="Arial"/>
          <w:lang w:eastAsia="en-CA"/>
        </w:rPr>
      </w:pPr>
      <w:r w:rsidRPr="009F7583">
        <w:rPr>
          <w:rFonts w:ascii="Arial" w:hAnsi="Arial" w:cs="Arial"/>
          <w:lang w:eastAsia="en-CA"/>
        </w:rPr>
        <w:t>Incentive and Loyalty Programs</w:t>
      </w:r>
    </w:p>
    <w:p w:rsidR="00D86578" w:rsidRPr="009F7583" w:rsidRDefault="00D86578" w:rsidP="00D86578">
      <w:pPr>
        <w:numPr>
          <w:ilvl w:val="0"/>
          <w:numId w:val="6"/>
        </w:numPr>
        <w:spacing w:before="100" w:beforeAutospacing="1" w:after="100" w:afterAutospacing="1" w:line="240" w:lineRule="auto"/>
        <w:rPr>
          <w:rFonts w:ascii="Arial" w:hAnsi="Arial" w:cs="Arial"/>
          <w:lang w:eastAsia="en-CA"/>
        </w:rPr>
      </w:pPr>
      <w:r w:rsidRPr="009F7583">
        <w:rPr>
          <w:rFonts w:ascii="Arial" w:hAnsi="Arial" w:cs="Arial"/>
          <w:lang w:eastAsia="en-CA"/>
        </w:rPr>
        <w:t>Smart Phones, Smart Watches, Tablets and Foldable Devices</w:t>
      </w:r>
    </w:p>
    <w:p w:rsidR="003A1661" w:rsidRPr="009F7583" w:rsidRDefault="003A1661" w:rsidP="00D86578">
      <w:pPr>
        <w:numPr>
          <w:ilvl w:val="0"/>
          <w:numId w:val="6"/>
        </w:numPr>
        <w:spacing w:before="100" w:beforeAutospacing="1" w:after="100" w:afterAutospacing="1" w:line="240" w:lineRule="auto"/>
        <w:rPr>
          <w:rFonts w:ascii="Arial" w:hAnsi="Arial" w:cs="Arial"/>
          <w:lang w:eastAsia="en-CA"/>
        </w:rPr>
      </w:pPr>
      <w:r w:rsidRPr="009F7583">
        <w:rPr>
          <w:rFonts w:ascii="Arial" w:hAnsi="Arial" w:cs="Arial"/>
          <w:lang w:eastAsia="en-CA"/>
        </w:rPr>
        <w:t xml:space="preserve">Buy-Back Program, Blackberry Expo Training &amp; investing on Key Note events. </w:t>
      </w:r>
    </w:p>
    <w:p w:rsidR="00D86578" w:rsidRPr="009F7583" w:rsidRDefault="00D26AD0" w:rsidP="00D26AD0">
      <w:pPr>
        <w:spacing w:before="100" w:beforeAutospacing="1" w:after="100" w:afterAutospacing="1" w:line="240" w:lineRule="auto"/>
        <w:rPr>
          <w:rFonts w:ascii="Arial" w:hAnsi="Arial" w:cs="Arial"/>
          <w:b/>
        </w:rPr>
      </w:pPr>
      <w:r w:rsidRPr="009F7583">
        <w:rPr>
          <w:rFonts w:ascii="Arial" w:hAnsi="Arial" w:cs="Arial"/>
          <w:b/>
        </w:rPr>
        <w:lastRenderedPageBreak/>
        <w:t>Goal 3: Continue building connections and expand technological horizons</w:t>
      </w:r>
    </w:p>
    <w:p w:rsidR="00D26AD0" w:rsidRPr="009F7583" w:rsidRDefault="00C75002" w:rsidP="00D26AD0">
      <w:pPr>
        <w:pStyle w:val="ListParagraph"/>
        <w:numPr>
          <w:ilvl w:val="0"/>
          <w:numId w:val="7"/>
        </w:numPr>
        <w:spacing w:before="100" w:beforeAutospacing="1" w:after="100" w:afterAutospacing="1" w:line="240" w:lineRule="auto"/>
        <w:rPr>
          <w:rFonts w:ascii="Arial" w:hAnsi="Arial" w:cs="Arial"/>
          <w:lang w:eastAsia="en-CA"/>
        </w:rPr>
      </w:pPr>
      <w:r w:rsidRPr="009F7583">
        <w:rPr>
          <w:rFonts w:ascii="Arial" w:hAnsi="Arial" w:cs="Arial"/>
          <w:lang w:eastAsia="en-CA"/>
        </w:rPr>
        <w:t>Attract more entertainment focused consumers instead of relying solely on business segment by increasing its advertising.</w:t>
      </w:r>
    </w:p>
    <w:p w:rsidR="00C75002" w:rsidRPr="009F7583" w:rsidRDefault="00C75002" w:rsidP="00D26AD0">
      <w:pPr>
        <w:pStyle w:val="ListParagraph"/>
        <w:numPr>
          <w:ilvl w:val="0"/>
          <w:numId w:val="7"/>
        </w:numPr>
        <w:spacing w:before="100" w:beforeAutospacing="1" w:after="100" w:afterAutospacing="1" w:line="240" w:lineRule="auto"/>
        <w:rPr>
          <w:rFonts w:ascii="Arial" w:hAnsi="Arial" w:cs="Arial"/>
          <w:lang w:eastAsia="en-CA"/>
        </w:rPr>
      </w:pPr>
      <w:r w:rsidRPr="009F7583">
        <w:rPr>
          <w:rFonts w:ascii="Arial" w:hAnsi="Arial" w:cs="Arial"/>
          <w:lang w:eastAsia="en-CA"/>
        </w:rPr>
        <w:t>Full speed ahead in driverless cars</w:t>
      </w:r>
    </w:p>
    <w:p w:rsidR="00F96C80" w:rsidRPr="009F7583" w:rsidRDefault="00F96C80" w:rsidP="00D26AD0">
      <w:pPr>
        <w:pStyle w:val="ListParagraph"/>
        <w:numPr>
          <w:ilvl w:val="0"/>
          <w:numId w:val="7"/>
        </w:numPr>
        <w:spacing w:before="100" w:beforeAutospacing="1" w:after="100" w:afterAutospacing="1" w:line="240" w:lineRule="auto"/>
        <w:rPr>
          <w:rFonts w:ascii="Arial" w:hAnsi="Arial" w:cs="Arial"/>
          <w:lang w:eastAsia="en-CA"/>
        </w:rPr>
      </w:pPr>
      <w:r w:rsidRPr="009F7583">
        <w:rPr>
          <w:rFonts w:ascii="Arial" w:hAnsi="Arial" w:cs="Arial"/>
          <w:lang w:eastAsia="en-CA"/>
        </w:rPr>
        <w:t>“The internet of things” – Everyday objects with connectivity</w:t>
      </w:r>
    </w:p>
    <w:p w:rsidR="00F96C80" w:rsidRPr="009F7583" w:rsidRDefault="00F96C80" w:rsidP="00D26AD0">
      <w:pPr>
        <w:pStyle w:val="ListParagraph"/>
        <w:numPr>
          <w:ilvl w:val="0"/>
          <w:numId w:val="7"/>
        </w:numPr>
        <w:spacing w:before="100" w:beforeAutospacing="1" w:after="100" w:afterAutospacing="1" w:line="240" w:lineRule="auto"/>
        <w:rPr>
          <w:rFonts w:ascii="Arial" w:hAnsi="Arial" w:cs="Arial"/>
          <w:lang w:eastAsia="en-CA"/>
        </w:rPr>
      </w:pPr>
      <w:r w:rsidRPr="009F7583">
        <w:rPr>
          <w:rFonts w:ascii="Arial" w:hAnsi="Arial" w:cs="Arial"/>
          <w:lang w:eastAsia="en-CA"/>
        </w:rPr>
        <w:t>Form strategic alliances with other player in industry.</w:t>
      </w:r>
    </w:p>
    <w:p w:rsidR="001C2FB0" w:rsidRPr="009F7583" w:rsidRDefault="003A1661" w:rsidP="00D26AD0">
      <w:pPr>
        <w:pStyle w:val="ListParagraph"/>
        <w:numPr>
          <w:ilvl w:val="0"/>
          <w:numId w:val="7"/>
        </w:numPr>
        <w:spacing w:before="100" w:beforeAutospacing="1" w:after="100" w:afterAutospacing="1" w:line="240" w:lineRule="auto"/>
        <w:rPr>
          <w:rFonts w:ascii="Arial" w:hAnsi="Arial" w:cs="Arial"/>
          <w:lang w:eastAsia="en-CA"/>
        </w:rPr>
      </w:pPr>
      <w:r w:rsidRPr="009F7583">
        <w:rPr>
          <w:rFonts w:ascii="Arial" w:hAnsi="Arial" w:cs="Arial"/>
          <w:lang w:eastAsia="en-CA"/>
        </w:rPr>
        <w:t xml:space="preserve">Help to </w:t>
      </w:r>
      <w:r w:rsidR="001C2FB0" w:rsidRPr="009F7583">
        <w:rPr>
          <w:rFonts w:ascii="Arial" w:hAnsi="Arial" w:cs="Arial"/>
          <w:lang w:eastAsia="en-CA"/>
        </w:rPr>
        <w:t xml:space="preserve">Expand </w:t>
      </w:r>
      <w:proofErr w:type="spellStart"/>
      <w:r w:rsidR="001C2FB0" w:rsidRPr="009F7583">
        <w:rPr>
          <w:rFonts w:ascii="Arial" w:hAnsi="Arial" w:cs="Arial"/>
          <w:lang w:eastAsia="en-CA"/>
        </w:rPr>
        <w:t>NantHealth</w:t>
      </w:r>
      <w:proofErr w:type="spellEnd"/>
      <w:r w:rsidR="001C2FB0" w:rsidRPr="009F7583">
        <w:rPr>
          <w:rFonts w:ascii="Arial" w:hAnsi="Arial" w:cs="Arial"/>
          <w:lang w:eastAsia="en-CA"/>
        </w:rPr>
        <w:t xml:space="preserve"> to global level</w:t>
      </w:r>
      <w:r w:rsidRPr="009F7583">
        <w:rPr>
          <w:rFonts w:ascii="Arial" w:hAnsi="Arial" w:cs="Arial"/>
          <w:lang w:eastAsia="en-CA"/>
        </w:rPr>
        <w:t>.</w:t>
      </w:r>
    </w:p>
    <w:p w:rsidR="005428E1" w:rsidRPr="005428E1" w:rsidRDefault="005428E1" w:rsidP="00F96C80">
      <w:pPr>
        <w:spacing w:before="100" w:beforeAutospacing="1" w:after="100" w:afterAutospacing="1" w:line="240" w:lineRule="auto"/>
        <w:rPr>
          <w:rFonts w:ascii="Arial" w:hAnsi="Arial" w:cs="Arial"/>
          <w:color w:val="212529"/>
          <w:shd w:val="clear" w:color="auto" w:fill="FFFFFF"/>
        </w:rPr>
      </w:pPr>
    </w:p>
    <w:p w:rsidR="00F96C80" w:rsidRPr="005428E1" w:rsidRDefault="00F96C80" w:rsidP="005A08F7">
      <w:pPr>
        <w:pStyle w:val="Heading1"/>
        <w:rPr>
          <w:shd w:val="clear" w:color="auto" w:fill="FFFFFF"/>
        </w:rPr>
      </w:pPr>
      <w:bookmarkStart w:id="11" w:name="_Toc4162142"/>
      <w:r w:rsidRPr="005428E1">
        <w:rPr>
          <w:shd w:val="clear" w:color="auto" w:fill="FFFFFF"/>
        </w:rPr>
        <w:t>Anticipate</w:t>
      </w:r>
      <w:r w:rsidR="00A5349B">
        <w:rPr>
          <w:shd w:val="clear" w:color="auto" w:fill="FFFFFF"/>
        </w:rPr>
        <w:t>d</w:t>
      </w:r>
      <w:r w:rsidRPr="005428E1">
        <w:rPr>
          <w:shd w:val="clear" w:color="auto" w:fill="FFFFFF"/>
        </w:rPr>
        <w:t xml:space="preserve"> </w:t>
      </w:r>
      <w:r w:rsidR="001C2FB0" w:rsidRPr="005428E1">
        <w:rPr>
          <w:shd w:val="clear" w:color="auto" w:fill="FFFFFF"/>
        </w:rPr>
        <w:t>Obstacles</w:t>
      </w:r>
      <w:bookmarkEnd w:id="11"/>
    </w:p>
    <w:p w:rsidR="00F96C80" w:rsidRPr="009F7583" w:rsidRDefault="00F96C80" w:rsidP="001C2FB0">
      <w:pPr>
        <w:spacing w:before="100" w:beforeAutospacing="1" w:after="100" w:afterAutospacing="1" w:line="240" w:lineRule="auto"/>
        <w:jc w:val="both"/>
        <w:rPr>
          <w:rFonts w:ascii="Arial" w:hAnsi="Arial" w:cs="Arial"/>
          <w:b/>
          <w:color w:val="212529"/>
          <w:shd w:val="clear" w:color="auto" w:fill="FFFFFF"/>
        </w:rPr>
      </w:pPr>
      <w:r w:rsidRPr="009F7583">
        <w:rPr>
          <w:rFonts w:ascii="Arial" w:hAnsi="Arial" w:cs="Arial"/>
          <w:b/>
          <w:color w:val="212529"/>
          <w:shd w:val="clear" w:color="auto" w:fill="FFFFFF"/>
        </w:rPr>
        <w:t>What barriers can we identify which might hinder us in pursuing our development goals? How can we overcome these barriers?</w:t>
      </w:r>
    </w:p>
    <w:tbl>
      <w:tblPr>
        <w:tblW w:w="15026" w:type="dxa"/>
        <w:tblInd w:w="-58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4678"/>
        <w:gridCol w:w="10348"/>
      </w:tblGrid>
      <w:tr w:rsidR="00F96C80" w:rsidRPr="009F7583" w:rsidTr="005A08F7">
        <w:tc>
          <w:tcPr>
            <w:tcW w:w="4678" w:type="dxa"/>
            <w:shd w:val="clear" w:color="auto" w:fill="auto"/>
          </w:tcPr>
          <w:p w:rsidR="00F96C80" w:rsidRPr="009F7583" w:rsidRDefault="00F96C80" w:rsidP="00E44654">
            <w:pPr>
              <w:tabs>
                <w:tab w:val="left" w:pos="6030"/>
              </w:tabs>
              <w:spacing w:before="120" w:line="240" w:lineRule="auto"/>
              <w:jc w:val="center"/>
              <w:rPr>
                <w:rFonts w:ascii="Arial" w:hAnsi="Arial" w:cs="Arial"/>
                <w:b/>
              </w:rPr>
            </w:pPr>
            <w:r w:rsidRPr="009F7583">
              <w:rPr>
                <w:rFonts w:ascii="Arial" w:hAnsi="Arial" w:cs="Arial"/>
                <w:b/>
              </w:rPr>
              <w:t>Obstacle/Barrier</w:t>
            </w:r>
          </w:p>
        </w:tc>
        <w:tc>
          <w:tcPr>
            <w:tcW w:w="10348" w:type="dxa"/>
            <w:shd w:val="clear" w:color="auto" w:fill="auto"/>
          </w:tcPr>
          <w:p w:rsidR="00F96C80" w:rsidRPr="009F7583" w:rsidRDefault="00F96C80" w:rsidP="00E44654">
            <w:pPr>
              <w:tabs>
                <w:tab w:val="left" w:pos="6030"/>
              </w:tabs>
              <w:spacing w:before="120" w:line="240" w:lineRule="auto"/>
              <w:jc w:val="center"/>
              <w:rPr>
                <w:rFonts w:ascii="Arial" w:hAnsi="Arial" w:cs="Arial"/>
                <w:b/>
              </w:rPr>
            </w:pPr>
            <w:r w:rsidRPr="009F7583">
              <w:rPr>
                <w:rFonts w:ascii="Arial" w:hAnsi="Arial" w:cs="Arial"/>
                <w:b/>
              </w:rPr>
              <w:t>Solution</w:t>
            </w:r>
          </w:p>
        </w:tc>
      </w:tr>
      <w:tr w:rsidR="00F96C80" w:rsidRPr="009F7583" w:rsidTr="005A08F7">
        <w:tc>
          <w:tcPr>
            <w:tcW w:w="4678" w:type="dxa"/>
            <w:shd w:val="clear" w:color="auto" w:fill="auto"/>
          </w:tcPr>
          <w:p w:rsidR="00F96C80" w:rsidRPr="009F7583" w:rsidRDefault="00F96C80" w:rsidP="00E44654">
            <w:pPr>
              <w:tabs>
                <w:tab w:val="left" w:pos="6030"/>
              </w:tabs>
              <w:spacing w:before="120" w:line="240" w:lineRule="auto"/>
              <w:rPr>
                <w:rFonts w:ascii="Arial" w:hAnsi="Arial" w:cs="Arial"/>
              </w:rPr>
            </w:pPr>
            <w:r w:rsidRPr="009F7583">
              <w:rPr>
                <w:rFonts w:ascii="Arial" w:hAnsi="Arial" w:cs="Arial"/>
              </w:rPr>
              <w:t xml:space="preserve">1. Strong competition in the market from Samsung Apple, Huawei and other competitors. </w:t>
            </w:r>
          </w:p>
        </w:tc>
        <w:tc>
          <w:tcPr>
            <w:tcW w:w="10348" w:type="dxa"/>
            <w:shd w:val="clear" w:color="auto" w:fill="auto"/>
          </w:tcPr>
          <w:p w:rsidR="00F96C80" w:rsidRPr="009F7583" w:rsidRDefault="00F96C80" w:rsidP="00F96C80">
            <w:pPr>
              <w:pStyle w:val="StyleLatinComicSansMSItalicBlueBefore6ptAfter0"/>
              <w:numPr>
                <w:ilvl w:val="0"/>
                <w:numId w:val="10"/>
              </w:numPr>
              <w:tabs>
                <w:tab w:val="left" w:pos="6030"/>
              </w:tabs>
              <w:jc w:val="both"/>
              <w:rPr>
                <w:rFonts w:ascii="Arial" w:hAnsi="Arial" w:cs="Arial"/>
                <w:i w:val="0"/>
                <w:color w:val="auto"/>
                <w:sz w:val="22"/>
                <w:szCs w:val="22"/>
              </w:rPr>
            </w:pPr>
            <w:r w:rsidRPr="009F7583">
              <w:rPr>
                <w:rFonts w:ascii="Arial" w:hAnsi="Arial" w:cs="Arial"/>
                <w:i w:val="0"/>
                <w:color w:val="auto"/>
                <w:sz w:val="22"/>
                <w:szCs w:val="22"/>
              </w:rPr>
              <w:t xml:space="preserve">Providing at least same technologies and features used by these companies and exceed with expectation of design, technology and cost. </w:t>
            </w:r>
          </w:p>
          <w:p w:rsidR="00F96C80" w:rsidRPr="009F7583" w:rsidRDefault="00F96C80" w:rsidP="00F96C80">
            <w:pPr>
              <w:pStyle w:val="StyleLatinComicSansMSItalicBlueBefore6ptAfter0"/>
              <w:numPr>
                <w:ilvl w:val="0"/>
                <w:numId w:val="10"/>
              </w:numPr>
              <w:tabs>
                <w:tab w:val="left" w:pos="6030"/>
              </w:tabs>
              <w:jc w:val="both"/>
              <w:rPr>
                <w:rFonts w:ascii="Arial" w:hAnsi="Arial" w:cs="Arial"/>
                <w:i w:val="0"/>
                <w:color w:val="000000"/>
                <w:sz w:val="22"/>
                <w:szCs w:val="22"/>
              </w:rPr>
            </w:pPr>
            <w:r w:rsidRPr="009F7583">
              <w:rPr>
                <w:rFonts w:ascii="Arial" w:hAnsi="Arial" w:cs="Arial"/>
                <w:i w:val="0"/>
                <w:color w:val="000000"/>
                <w:sz w:val="22"/>
                <w:szCs w:val="22"/>
              </w:rPr>
              <w:t xml:space="preserve">Provide affordable devices to accommodate and attract more target audience. </w:t>
            </w:r>
          </w:p>
          <w:p w:rsidR="00F96C80" w:rsidRPr="009F7583" w:rsidRDefault="00F96C80" w:rsidP="00F96C80">
            <w:pPr>
              <w:pStyle w:val="StyleLatinComicSansMSItalicBlueBefore6ptAfter0"/>
              <w:numPr>
                <w:ilvl w:val="0"/>
                <w:numId w:val="10"/>
              </w:numPr>
              <w:tabs>
                <w:tab w:val="left" w:pos="6030"/>
              </w:tabs>
              <w:jc w:val="both"/>
              <w:rPr>
                <w:rFonts w:ascii="Arial" w:hAnsi="Arial" w:cs="Arial"/>
                <w:i w:val="0"/>
                <w:color w:val="auto"/>
                <w:sz w:val="22"/>
                <w:szCs w:val="22"/>
              </w:rPr>
            </w:pPr>
            <w:r w:rsidRPr="009F7583">
              <w:rPr>
                <w:rFonts w:ascii="Arial" w:hAnsi="Arial" w:cs="Arial"/>
                <w:i w:val="0"/>
                <w:color w:val="auto"/>
                <w:sz w:val="22"/>
                <w:szCs w:val="22"/>
              </w:rPr>
              <w:t xml:space="preserve">Support Loyalty Programs for BlackBerry users and provide wide range of bundling options. </w:t>
            </w:r>
          </w:p>
          <w:p w:rsidR="00F96C80" w:rsidRPr="009F7583" w:rsidRDefault="00F96C80" w:rsidP="00F96C80">
            <w:pPr>
              <w:pStyle w:val="StyleLatinComicSansMSItalicBlueBefore6ptAfter0"/>
              <w:tabs>
                <w:tab w:val="left" w:pos="6030"/>
              </w:tabs>
              <w:ind w:left="720"/>
              <w:jc w:val="both"/>
              <w:rPr>
                <w:rFonts w:ascii="Arial" w:hAnsi="Arial" w:cs="Arial"/>
                <w:i w:val="0"/>
                <w:color w:val="auto"/>
                <w:sz w:val="22"/>
                <w:szCs w:val="22"/>
              </w:rPr>
            </w:pPr>
          </w:p>
        </w:tc>
      </w:tr>
      <w:tr w:rsidR="00F96C80" w:rsidRPr="009F7583" w:rsidTr="005A08F7">
        <w:tc>
          <w:tcPr>
            <w:tcW w:w="4678" w:type="dxa"/>
            <w:shd w:val="clear" w:color="auto" w:fill="auto"/>
          </w:tcPr>
          <w:p w:rsidR="00F96C80" w:rsidRPr="009F7583" w:rsidRDefault="00F96C80" w:rsidP="00E44654">
            <w:pPr>
              <w:tabs>
                <w:tab w:val="left" w:pos="6030"/>
              </w:tabs>
              <w:spacing w:before="120" w:line="240" w:lineRule="auto"/>
              <w:rPr>
                <w:rFonts w:ascii="Arial" w:hAnsi="Arial" w:cs="Arial"/>
              </w:rPr>
            </w:pPr>
            <w:r w:rsidRPr="009F7583">
              <w:rPr>
                <w:rFonts w:ascii="Arial" w:hAnsi="Arial" w:cs="Arial"/>
              </w:rPr>
              <w:t xml:space="preserve">2.  BlackBerry Operating System Compatibility with Android and other operating systems.  </w:t>
            </w:r>
          </w:p>
        </w:tc>
        <w:tc>
          <w:tcPr>
            <w:tcW w:w="10348" w:type="dxa"/>
            <w:shd w:val="clear" w:color="auto" w:fill="auto"/>
          </w:tcPr>
          <w:p w:rsidR="00F96C80" w:rsidRPr="009F7583" w:rsidRDefault="00F96C80" w:rsidP="00F96C80">
            <w:pPr>
              <w:pStyle w:val="StyleLatinComicSansMSItalicBlueBefore6ptAfter0"/>
              <w:numPr>
                <w:ilvl w:val="0"/>
                <w:numId w:val="9"/>
              </w:numPr>
              <w:tabs>
                <w:tab w:val="left" w:pos="6030"/>
              </w:tabs>
              <w:jc w:val="both"/>
              <w:rPr>
                <w:rFonts w:ascii="Arial" w:hAnsi="Arial" w:cs="Arial"/>
                <w:i w:val="0"/>
                <w:color w:val="auto"/>
                <w:sz w:val="22"/>
                <w:szCs w:val="22"/>
              </w:rPr>
            </w:pPr>
            <w:r w:rsidRPr="009F7583">
              <w:rPr>
                <w:rFonts w:ascii="Arial" w:hAnsi="Arial" w:cs="Arial"/>
                <w:i w:val="0"/>
                <w:color w:val="auto"/>
                <w:sz w:val="22"/>
                <w:szCs w:val="22"/>
              </w:rPr>
              <w:t xml:space="preserve">Develop strong Virtualization and Emulation Platforms to run on BlackBerry to make devices widely compatible. </w:t>
            </w:r>
          </w:p>
          <w:p w:rsidR="00F96C80" w:rsidRPr="009F7583" w:rsidRDefault="00F96C80" w:rsidP="00F96C80">
            <w:pPr>
              <w:pStyle w:val="StyleLatinComicSansMSItalicBlueBefore6ptAfter0"/>
              <w:numPr>
                <w:ilvl w:val="0"/>
                <w:numId w:val="9"/>
              </w:numPr>
              <w:tabs>
                <w:tab w:val="left" w:pos="6030"/>
              </w:tabs>
              <w:jc w:val="both"/>
              <w:rPr>
                <w:rFonts w:ascii="Arial" w:hAnsi="Arial" w:cs="Arial"/>
                <w:i w:val="0"/>
                <w:color w:val="auto"/>
                <w:sz w:val="22"/>
                <w:szCs w:val="22"/>
              </w:rPr>
            </w:pPr>
            <w:r w:rsidRPr="009F7583">
              <w:rPr>
                <w:rFonts w:ascii="Arial" w:hAnsi="Arial" w:cs="Arial"/>
                <w:i w:val="0"/>
                <w:color w:val="auto"/>
                <w:sz w:val="22"/>
                <w:szCs w:val="22"/>
              </w:rPr>
              <w:t xml:space="preserve">Keep specific models running Android version as of the existing devices available to eliminate any risk of losing track if fully switched back to BlackBerry O/S. </w:t>
            </w:r>
          </w:p>
          <w:p w:rsidR="00F96C80" w:rsidRPr="009F7583" w:rsidRDefault="00F96C80" w:rsidP="00F96C80">
            <w:pPr>
              <w:pStyle w:val="StyleLatinComicSansMSItalicBlueBefore6ptAfter0"/>
              <w:tabs>
                <w:tab w:val="left" w:pos="6030"/>
              </w:tabs>
              <w:ind w:left="720"/>
              <w:jc w:val="both"/>
              <w:rPr>
                <w:rFonts w:ascii="Arial" w:hAnsi="Arial" w:cs="Arial"/>
                <w:i w:val="0"/>
                <w:color w:val="auto"/>
                <w:sz w:val="22"/>
                <w:szCs w:val="22"/>
              </w:rPr>
            </w:pPr>
          </w:p>
        </w:tc>
      </w:tr>
      <w:tr w:rsidR="00F96C80" w:rsidRPr="009F7583" w:rsidTr="005A08F7">
        <w:trPr>
          <w:trHeight w:val="1600"/>
        </w:trPr>
        <w:tc>
          <w:tcPr>
            <w:tcW w:w="4678" w:type="dxa"/>
            <w:shd w:val="clear" w:color="auto" w:fill="auto"/>
          </w:tcPr>
          <w:p w:rsidR="00F96C80" w:rsidRPr="009F7583" w:rsidRDefault="00F96C80" w:rsidP="00E44654">
            <w:pPr>
              <w:tabs>
                <w:tab w:val="left" w:pos="6030"/>
              </w:tabs>
              <w:spacing w:after="0"/>
              <w:rPr>
                <w:rFonts w:ascii="Arial" w:hAnsi="Arial" w:cs="Arial"/>
                <w:b/>
                <w:bCs/>
              </w:rPr>
            </w:pPr>
          </w:p>
          <w:p w:rsidR="00F96C80" w:rsidRPr="009F7583" w:rsidRDefault="00F96C80" w:rsidP="00E44654">
            <w:pPr>
              <w:tabs>
                <w:tab w:val="left" w:pos="6030"/>
              </w:tabs>
              <w:spacing w:after="0"/>
              <w:rPr>
                <w:rFonts w:ascii="Arial" w:hAnsi="Arial" w:cs="Arial"/>
                <w:b/>
                <w:bCs/>
              </w:rPr>
            </w:pPr>
            <w:r w:rsidRPr="009F7583">
              <w:rPr>
                <w:rFonts w:ascii="Arial" w:hAnsi="Arial" w:cs="Arial"/>
                <w:bCs/>
              </w:rPr>
              <w:t xml:space="preserve">3. Lack of support of BlackBerry developers, technical support and open forums services. </w:t>
            </w:r>
          </w:p>
          <w:p w:rsidR="00F96C80" w:rsidRPr="009F7583" w:rsidRDefault="00F96C80" w:rsidP="00E44654">
            <w:pPr>
              <w:tabs>
                <w:tab w:val="left" w:pos="6030"/>
              </w:tabs>
              <w:spacing w:after="0"/>
              <w:rPr>
                <w:rFonts w:ascii="Arial" w:hAnsi="Arial" w:cs="Arial"/>
                <w:b/>
                <w:bCs/>
              </w:rPr>
            </w:pPr>
          </w:p>
        </w:tc>
        <w:tc>
          <w:tcPr>
            <w:tcW w:w="10348" w:type="dxa"/>
            <w:shd w:val="clear" w:color="auto" w:fill="auto"/>
          </w:tcPr>
          <w:p w:rsidR="00F96C80" w:rsidRPr="009F7583" w:rsidRDefault="00F96C80" w:rsidP="00F96C80">
            <w:pPr>
              <w:numPr>
                <w:ilvl w:val="0"/>
                <w:numId w:val="8"/>
              </w:numPr>
              <w:spacing w:before="100" w:beforeAutospacing="1" w:after="100" w:afterAutospacing="1" w:line="240" w:lineRule="auto"/>
              <w:jc w:val="both"/>
              <w:rPr>
                <w:rFonts w:ascii="Arial" w:hAnsi="Arial" w:cs="Arial"/>
                <w:lang w:eastAsia="en-CA"/>
              </w:rPr>
            </w:pPr>
            <w:r w:rsidRPr="009F7583">
              <w:rPr>
                <w:rFonts w:ascii="Arial" w:hAnsi="Arial" w:cs="Arial"/>
                <w:lang w:eastAsia="en-CA"/>
              </w:rPr>
              <w:t>BBM Community Club, Online Training Courses and Forums</w:t>
            </w:r>
          </w:p>
          <w:p w:rsidR="00F96C80" w:rsidRPr="009F7583" w:rsidRDefault="00F96C80" w:rsidP="00F96C80">
            <w:pPr>
              <w:numPr>
                <w:ilvl w:val="0"/>
                <w:numId w:val="8"/>
              </w:numPr>
              <w:spacing w:before="100" w:beforeAutospacing="1" w:after="100" w:afterAutospacing="1" w:line="240" w:lineRule="auto"/>
              <w:jc w:val="both"/>
              <w:rPr>
                <w:rFonts w:ascii="Arial" w:hAnsi="Arial" w:cs="Arial"/>
                <w:lang w:eastAsia="en-CA"/>
              </w:rPr>
            </w:pPr>
            <w:r w:rsidRPr="009F7583">
              <w:rPr>
                <w:rFonts w:ascii="Arial" w:hAnsi="Arial" w:cs="Arial"/>
                <w:lang w:eastAsia="en-CA"/>
              </w:rPr>
              <w:t>Graduate Programs</w:t>
            </w:r>
          </w:p>
          <w:p w:rsidR="00F96C80" w:rsidRPr="009F7583" w:rsidRDefault="00F96C80" w:rsidP="00F96C80">
            <w:pPr>
              <w:numPr>
                <w:ilvl w:val="0"/>
                <w:numId w:val="8"/>
              </w:numPr>
              <w:spacing w:before="100" w:beforeAutospacing="1" w:after="100" w:afterAutospacing="1" w:line="240" w:lineRule="auto"/>
              <w:jc w:val="both"/>
              <w:rPr>
                <w:rFonts w:ascii="Arial" w:hAnsi="Arial" w:cs="Arial"/>
                <w:lang w:eastAsia="en-CA"/>
              </w:rPr>
            </w:pPr>
            <w:r w:rsidRPr="009F7583">
              <w:rPr>
                <w:rFonts w:ascii="Arial" w:hAnsi="Arial" w:cs="Arial"/>
                <w:lang w:eastAsia="en-CA"/>
              </w:rPr>
              <w:t>Hackathons</w:t>
            </w:r>
          </w:p>
        </w:tc>
      </w:tr>
    </w:tbl>
    <w:p w:rsidR="009D0961" w:rsidRDefault="009D0961" w:rsidP="009F7583">
      <w:pPr>
        <w:tabs>
          <w:tab w:val="left" w:pos="6030"/>
        </w:tabs>
        <w:spacing w:before="120" w:line="240" w:lineRule="auto"/>
        <w:rPr>
          <w:rFonts w:ascii="Arial" w:hAnsi="Arial" w:cs="Arial"/>
          <w:b/>
          <w:sz w:val="28"/>
          <w:szCs w:val="24"/>
        </w:rPr>
      </w:pPr>
    </w:p>
    <w:p w:rsidR="003A1661" w:rsidRPr="005428E1" w:rsidRDefault="003A1661" w:rsidP="005A08F7">
      <w:pPr>
        <w:pStyle w:val="Heading1"/>
      </w:pPr>
      <w:bookmarkStart w:id="12" w:name="_Toc4162143"/>
      <w:r w:rsidRPr="005428E1">
        <w:t>Who can support BlackBerry?</w:t>
      </w:r>
      <w:bookmarkEnd w:id="12"/>
    </w:p>
    <w:p w:rsidR="005428E1" w:rsidRPr="009F7583" w:rsidRDefault="003A1661" w:rsidP="003A1661">
      <w:pPr>
        <w:spacing w:before="100" w:beforeAutospacing="1" w:after="100" w:afterAutospacing="1" w:line="240" w:lineRule="auto"/>
        <w:jc w:val="both"/>
        <w:rPr>
          <w:rFonts w:ascii="Arial" w:hAnsi="Arial" w:cs="Arial"/>
        </w:rPr>
      </w:pPr>
      <w:r w:rsidRPr="009F7583">
        <w:rPr>
          <w:rFonts w:ascii="Arial" w:hAnsi="Arial" w:cs="Arial"/>
        </w:rPr>
        <w:t xml:space="preserve">Our users, Government of Canada, Canadian companies and manufacturing industries to help us as Canadian value and reputable company worldwide. </w:t>
      </w:r>
    </w:p>
    <w:p w:rsidR="003A1661" w:rsidRDefault="003A1661" w:rsidP="003A1661">
      <w:pPr>
        <w:spacing w:before="100" w:beforeAutospacing="1" w:after="100" w:afterAutospacing="1" w:line="240" w:lineRule="auto"/>
        <w:jc w:val="both"/>
        <w:rPr>
          <w:rFonts w:ascii="Arial" w:hAnsi="Arial" w:cs="Arial"/>
        </w:rPr>
      </w:pPr>
      <w:r w:rsidRPr="009F7583">
        <w:rPr>
          <w:rFonts w:ascii="Arial" w:hAnsi="Arial" w:cs="Arial"/>
        </w:rPr>
        <w:t>Recently Ottawa is invested $40 million into BlackBerry's QNX division, which is based in the Ottawa suburb of Kanata, to help the company develop automated control systems, and improve vehicle safety and security by expanding its driver assistance system.</w:t>
      </w:r>
    </w:p>
    <w:p w:rsidR="00AF38BC" w:rsidRPr="009F7583" w:rsidRDefault="00AF38BC" w:rsidP="003A1661">
      <w:pPr>
        <w:spacing w:before="100" w:beforeAutospacing="1" w:after="100" w:afterAutospacing="1" w:line="240" w:lineRule="auto"/>
        <w:jc w:val="both"/>
        <w:rPr>
          <w:rFonts w:ascii="Arial" w:hAnsi="Arial" w:cs="Arial"/>
        </w:rPr>
      </w:pPr>
    </w:p>
    <w:p w:rsidR="005428E1" w:rsidRPr="005428E1" w:rsidRDefault="005428E1" w:rsidP="005A08F7">
      <w:pPr>
        <w:pStyle w:val="Heading1"/>
      </w:pPr>
      <w:bookmarkStart w:id="13" w:name="_Toc4162144"/>
      <w:r w:rsidRPr="005428E1">
        <w:t>Establishment plan requirements</w:t>
      </w:r>
      <w:bookmarkEnd w:id="13"/>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Planning and Initiation </w:t>
      </w:r>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Prioritization and Execution </w:t>
      </w:r>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Parallel Modeling Branding (Product Modelling Categorization)    </w:t>
      </w:r>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Monitor, track and execute plans precisely with the help of strong leadership.</w:t>
      </w:r>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Risk Management Process and Risk Evaluation   </w:t>
      </w:r>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Cut unnecessary costs by reducing resources with Automation. </w:t>
      </w:r>
    </w:p>
    <w:p w:rsidR="005428E1" w:rsidRPr="009F7583" w:rsidRDefault="005428E1" w:rsidP="005428E1">
      <w:pPr>
        <w:pStyle w:val="trt0xe"/>
        <w:numPr>
          <w:ilvl w:val="0"/>
          <w:numId w:val="14"/>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Providing different </w:t>
      </w:r>
      <w:r w:rsidR="009F7583">
        <w:rPr>
          <w:rFonts w:ascii="Arial" w:hAnsi="Arial" w:cs="Arial"/>
          <w:color w:val="222222"/>
          <w:sz w:val="22"/>
          <w:szCs w:val="22"/>
        </w:rPr>
        <w:t xml:space="preserve">kind of </w:t>
      </w:r>
      <w:r w:rsidRPr="009F7583">
        <w:rPr>
          <w:rFonts w:ascii="Arial" w:hAnsi="Arial" w:cs="Arial"/>
          <w:color w:val="222222"/>
          <w:sz w:val="22"/>
          <w:szCs w:val="22"/>
        </w:rPr>
        <w:t xml:space="preserve">products in </w:t>
      </w:r>
      <w:r w:rsidR="009F7583">
        <w:rPr>
          <w:rFonts w:ascii="Arial" w:hAnsi="Arial" w:cs="Arial"/>
          <w:color w:val="222222"/>
          <w:sz w:val="22"/>
          <w:szCs w:val="22"/>
        </w:rPr>
        <w:t xml:space="preserve">the </w:t>
      </w:r>
      <w:r w:rsidRPr="009F7583">
        <w:rPr>
          <w:rFonts w:ascii="Arial" w:hAnsi="Arial" w:cs="Arial"/>
          <w:color w:val="222222"/>
          <w:sz w:val="22"/>
          <w:szCs w:val="22"/>
        </w:rPr>
        <w:t>Market</w:t>
      </w:r>
    </w:p>
    <w:p w:rsidR="005428E1" w:rsidRPr="005428E1" w:rsidRDefault="005428E1" w:rsidP="005428E1">
      <w:pPr>
        <w:spacing w:before="100" w:beforeAutospacing="1" w:after="100" w:afterAutospacing="1" w:line="240" w:lineRule="auto"/>
        <w:ind w:left="720"/>
        <w:rPr>
          <w:rFonts w:ascii="Arial" w:hAnsi="Arial" w:cs="Arial"/>
          <w:sz w:val="36"/>
          <w:szCs w:val="24"/>
        </w:rPr>
      </w:pPr>
    </w:p>
    <w:p w:rsidR="005428E1" w:rsidRPr="005428E1" w:rsidRDefault="005428E1" w:rsidP="005A08F7">
      <w:pPr>
        <w:pStyle w:val="Heading1"/>
      </w:pPr>
      <w:bookmarkStart w:id="14" w:name="_Toc4162145"/>
      <w:bookmarkStart w:id="15" w:name="_GoBack"/>
      <w:r w:rsidRPr="005428E1">
        <w:t>How can BlackBerry evaluate their progress?</w:t>
      </w:r>
      <w:bookmarkEnd w:id="14"/>
    </w:p>
    <w:bookmarkEnd w:id="15"/>
    <w:p w:rsidR="005428E1" w:rsidRPr="009F7583" w:rsidRDefault="005428E1" w:rsidP="005428E1">
      <w:pPr>
        <w:pStyle w:val="trt0xe"/>
        <w:numPr>
          <w:ilvl w:val="0"/>
          <w:numId w:val="15"/>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Look </w:t>
      </w:r>
      <w:r w:rsidR="009F7583" w:rsidRPr="009F7583">
        <w:rPr>
          <w:rFonts w:ascii="Arial" w:hAnsi="Arial" w:cs="Arial"/>
          <w:color w:val="222222"/>
          <w:sz w:val="22"/>
          <w:szCs w:val="22"/>
        </w:rPr>
        <w:t>at</w:t>
      </w:r>
      <w:r w:rsidR="005C554C" w:rsidRPr="009F7583">
        <w:rPr>
          <w:rFonts w:ascii="Arial" w:hAnsi="Arial" w:cs="Arial"/>
          <w:color w:val="222222"/>
          <w:sz w:val="22"/>
          <w:szCs w:val="22"/>
        </w:rPr>
        <w:t xml:space="preserve"> Their </w:t>
      </w:r>
      <w:r w:rsidRPr="009F7583">
        <w:rPr>
          <w:rFonts w:ascii="Arial" w:hAnsi="Arial" w:cs="Arial"/>
          <w:color w:val="222222"/>
          <w:sz w:val="22"/>
          <w:szCs w:val="22"/>
        </w:rPr>
        <w:t>Financial Statements.</w:t>
      </w:r>
    </w:p>
    <w:p w:rsidR="005428E1" w:rsidRPr="009F7583" w:rsidRDefault="005428E1" w:rsidP="005428E1">
      <w:pPr>
        <w:pStyle w:val="trt0xe"/>
        <w:numPr>
          <w:ilvl w:val="0"/>
          <w:numId w:val="15"/>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Check Customer Satisfaction.</w:t>
      </w:r>
    </w:p>
    <w:p w:rsidR="005428E1" w:rsidRPr="009F7583" w:rsidRDefault="005428E1" w:rsidP="005428E1">
      <w:pPr>
        <w:pStyle w:val="trt0xe"/>
        <w:numPr>
          <w:ilvl w:val="0"/>
          <w:numId w:val="15"/>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Average How Many New Customers You Get.</w:t>
      </w:r>
    </w:p>
    <w:p w:rsidR="005428E1" w:rsidRPr="009F7583" w:rsidRDefault="005428E1" w:rsidP="005428E1">
      <w:pPr>
        <w:pStyle w:val="trt0xe"/>
        <w:numPr>
          <w:ilvl w:val="0"/>
          <w:numId w:val="15"/>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Conduct Performance Reviews.</w:t>
      </w:r>
    </w:p>
    <w:p w:rsidR="005428E1" w:rsidRPr="009F7583" w:rsidRDefault="005428E1" w:rsidP="005428E1">
      <w:pPr>
        <w:pStyle w:val="trt0xe"/>
        <w:numPr>
          <w:ilvl w:val="0"/>
          <w:numId w:val="15"/>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 xml:space="preserve">Stay Current </w:t>
      </w:r>
      <w:r w:rsidR="009F7583" w:rsidRPr="009F7583">
        <w:rPr>
          <w:rFonts w:ascii="Arial" w:hAnsi="Arial" w:cs="Arial"/>
          <w:color w:val="222222"/>
          <w:sz w:val="22"/>
          <w:szCs w:val="22"/>
        </w:rPr>
        <w:t>on</w:t>
      </w:r>
      <w:r w:rsidRPr="009F7583">
        <w:rPr>
          <w:rFonts w:ascii="Arial" w:hAnsi="Arial" w:cs="Arial"/>
          <w:color w:val="222222"/>
          <w:sz w:val="22"/>
          <w:szCs w:val="22"/>
        </w:rPr>
        <w:t xml:space="preserve"> The Market.</w:t>
      </w:r>
    </w:p>
    <w:p w:rsidR="005428E1" w:rsidRPr="009F7583" w:rsidRDefault="005428E1" w:rsidP="005428E1">
      <w:pPr>
        <w:pStyle w:val="trt0xe"/>
        <w:numPr>
          <w:ilvl w:val="0"/>
          <w:numId w:val="15"/>
        </w:numPr>
        <w:shd w:val="clear" w:color="auto" w:fill="FFFFFF"/>
        <w:spacing w:before="0" w:beforeAutospacing="0" w:after="60" w:afterAutospacing="0"/>
        <w:rPr>
          <w:rFonts w:ascii="Arial" w:hAnsi="Arial" w:cs="Arial"/>
          <w:color w:val="222222"/>
          <w:sz w:val="22"/>
          <w:szCs w:val="22"/>
        </w:rPr>
      </w:pPr>
      <w:r w:rsidRPr="009F7583">
        <w:rPr>
          <w:rFonts w:ascii="Arial" w:hAnsi="Arial" w:cs="Arial"/>
          <w:color w:val="222222"/>
          <w:sz w:val="22"/>
          <w:szCs w:val="22"/>
        </w:rPr>
        <w:t>Assess Their Own Expectations.</w:t>
      </w:r>
    </w:p>
    <w:p w:rsidR="009D0961" w:rsidRPr="005428E1" w:rsidRDefault="009D0961" w:rsidP="005428E1">
      <w:pPr>
        <w:rPr>
          <w:lang w:val="en-GB"/>
        </w:rPr>
      </w:pPr>
    </w:p>
    <w:p w:rsidR="005428E1" w:rsidRPr="00AF38BC" w:rsidRDefault="005428E1" w:rsidP="005A08F7">
      <w:pPr>
        <w:pStyle w:val="Heading1"/>
      </w:pPr>
      <w:bookmarkStart w:id="16" w:name="_Toc4098983"/>
      <w:bookmarkStart w:id="17" w:name="_Toc4162146"/>
      <w:r w:rsidRPr="008F28A1">
        <w:lastRenderedPageBreak/>
        <w:t>Conclusion</w:t>
      </w:r>
      <w:bookmarkEnd w:id="16"/>
      <w:bookmarkEnd w:id="17"/>
    </w:p>
    <w:p w:rsidR="005428E1" w:rsidRPr="009F7583" w:rsidRDefault="005428E1" w:rsidP="005428E1">
      <w:pPr>
        <w:spacing w:line="276" w:lineRule="auto"/>
        <w:jc w:val="both"/>
        <w:rPr>
          <w:rFonts w:ascii="Arial" w:hAnsi="Arial" w:cs="Arial"/>
        </w:rPr>
      </w:pPr>
      <w:r w:rsidRPr="009F7583">
        <w:rPr>
          <w:rFonts w:ascii="Arial" w:hAnsi="Arial" w:cs="Arial"/>
        </w:rPr>
        <w:t>To conclude, the effectiveness of the strategy and the trust put in this plan comes from the leaders Blackberry has today, as well as it being in line with current company-wide strategies that already exist.</w:t>
      </w:r>
    </w:p>
    <w:p w:rsidR="005428E1" w:rsidRPr="00AF38BC" w:rsidRDefault="005428E1" w:rsidP="00AF38BC">
      <w:pPr>
        <w:spacing w:line="276" w:lineRule="auto"/>
        <w:jc w:val="both"/>
        <w:rPr>
          <w:rFonts w:ascii="Arial" w:hAnsi="Arial" w:cs="Arial"/>
        </w:rPr>
      </w:pPr>
      <w:r w:rsidRPr="009F7583">
        <w:rPr>
          <w:rFonts w:ascii="Arial" w:hAnsi="Arial" w:cs="Arial"/>
        </w:rPr>
        <w:t xml:space="preserve"> This ensures that the strategy is not too radical, which requires a complete shift and a lot of investment from a company that is already on the brink. The highlighted strategies mainly </w:t>
      </w:r>
      <w:r w:rsidR="003956BB" w:rsidRPr="009F7583">
        <w:rPr>
          <w:rFonts w:ascii="Arial" w:hAnsi="Arial" w:cs="Arial"/>
        </w:rPr>
        <w:t>have</w:t>
      </w:r>
      <w:r w:rsidRPr="009F7583">
        <w:rPr>
          <w:rFonts w:ascii="Arial" w:hAnsi="Arial" w:cs="Arial"/>
        </w:rPr>
        <w:t xml:space="preserve"> to do with rebranding, and meeting with today’s demand. </w:t>
      </w:r>
    </w:p>
    <w:sectPr w:rsidR="005428E1" w:rsidRPr="00AF38BC" w:rsidSect="003956BB">
      <w:pgSz w:w="16838" w:h="23811" w:code="8"/>
      <w:pgMar w:top="1276" w:right="1440" w:bottom="1276"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65C38"/>
    <w:multiLevelType w:val="multilevel"/>
    <w:tmpl w:val="3106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B5E62"/>
    <w:multiLevelType w:val="multilevel"/>
    <w:tmpl w:val="BD66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B61EA"/>
    <w:multiLevelType w:val="multilevel"/>
    <w:tmpl w:val="0D1AE1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E0230"/>
    <w:multiLevelType w:val="hybridMultilevel"/>
    <w:tmpl w:val="17BCC7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80C17B2"/>
    <w:multiLevelType w:val="multilevel"/>
    <w:tmpl w:val="BD66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A5C4E"/>
    <w:multiLevelType w:val="hybridMultilevel"/>
    <w:tmpl w:val="62283462"/>
    <w:lvl w:ilvl="0" w:tplc="08E44EF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8D7950"/>
    <w:multiLevelType w:val="hybridMultilevel"/>
    <w:tmpl w:val="5CB29B52"/>
    <w:lvl w:ilvl="0" w:tplc="08E44EF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F74DCA"/>
    <w:multiLevelType w:val="hybridMultilevel"/>
    <w:tmpl w:val="F4C0F0C6"/>
    <w:lvl w:ilvl="0" w:tplc="08E44EF2">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59DC1453"/>
    <w:multiLevelType w:val="hybridMultilevel"/>
    <w:tmpl w:val="0598F042"/>
    <w:lvl w:ilvl="0" w:tplc="A074272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CE74842"/>
    <w:multiLevelType w:val="hybridMultilevel"/>
    <w:tmpl w:val="B882EE12"/>
    <w:lvl w:ilvl="0" w:tplc="3AA0617E">
      <w:start w:val="1"/>
      <w:numFmt w:val="decimal"/>
      <w:lvlText w:val="%1."/>
      <w:lvlJc w:val="left"/>
      <w:pPr>
        <w:ind w:left="720" w:hanging="360"/>
      </w:pPr>
      <w:rPr>
        <w:rFonts w:hint="default"/>
        <w:b/>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ED84F07"/>
    <w:multiLevelType w:val="hybridMultilevel"/>
    <w:tmpl w:val="0B840F88"/>
    <w:lvl w:ilvl="0" w:tplc="EF44C6E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8913D33"/>
    <w:multiLevelType w:val="hybridMultilevel"/>
    <w:tmpl w:val="0E52A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E8708FE"/>
    <w:multiLevelType w:val="hybridMultilevel"/>
    <w:tmpl w:val="0CF203C6"/>
    <w:lvl w:ilvl="0" w:tplc="3AA0617E">
      <w:start w:val="1"/>
      <w:numFmt w:val="decimal"/>
      <w:lvlText w:val="%1."/>
      <w:lvlJc w:val="left"/>
      <w:pPr>
        <w:ind w:left="720" w:hanging="360"/>
      </w:pPr>
      <w:rPr>
        <w:rFonts w:hint="default"/>
        <w:b/>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4787992"/>
    <w:multiLevelType w:val="multilevel"/>
    <w:tmpl w:val="0D1AE1E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870BC3"/>
    <w:multiLevelType w:val="multilevel"/>
    <w:tmpl w:val="BD66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2"/>
  </w:num>
  <w:num w:numId="4">
    <w:abstractNumId w:val="8"/>
  </w:num>
  <w:num w:numId="5">
    <w:abstractNumId w:val="14"/>
  </w:num>
  <w:num w:numId="6">
    <w:abstractNumId w:val="1"/>
  </w:num>
  <w:num w:numId="7">
    <w:abstractNumId w:val="5"/>
  </w:num>
  <w:num w:numId="8">
    <w:abstractNumId w:val="2"/>
  </w:num>
  <w:num w:numId="9">
    <w:abstractNumId w:val="13"/>
  </w:num>
  <w:num w:numId="10">
    <w:abstractNumId w:val="11"/>
  </w:num>
  <w:num w:numId="11">
    <w:abstractNumId w:val="4"/>
  </w:num>
  <w:num w:numId="12">
    <w:abstractNumId w:val="0"/>
  </w:num>
  <w:num w:numId="13">
    <w:abstractNumId w:val="7"/>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21"/>
    <w:rsid w:val="0014076B"/>
    <w:rsid w:val="001C2FB0"/>
    <w:rsid w:val="002C4A21"/>
    <w:rsid w:val="002C561C"/>
    <w:rsid w:val="00314F89"/>
    <w:rsid w:val="003956BB"/>
    <w:rsid w:val="003A1661"/>
    <w:rsid w:val="003B0B04"/>
    <w:rsid w:val="003B0E83"/>
    <w:rsid w:val="00451813"/>
    <w:rsid w:val="005428E1"/>
    <w:rsid w:val="005A08F7"/>
    <w:rsid w:val="005C554C"/>
    <w:rsid w:val="007F5355"/>
    <w:rsid w:val="008F28A1"/>
    <w:rsid w:val="009711B9"/>
    <w:rsid w:val="009D0961"/>
    <w:rsid w:val="009D41D5"/>
    <w:rsid w:val="009F09C0"/>
    <w:rsid w:val="009F7583"/>
    <w:rsid w:val="00A01617"/>
    <w:rsid w:val="00A5349B"/>
    <w:rsid w:val="00AF38BC"/>
    <w:rsid w:val="00BA4637"/>
    <w:rsid w:val="00C75002"/>
    <w:rsid w:val="00CA393C"/>
    <w:rsid w:val="00D26AD0"/>
    <w:rsid w:val="00D86578"/>
    <w:rsid w:val="00F96C80"/>
    <w:rsid w:val="00FE43AC"/>
    <w:rsid w:val="00FF0C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0E3B"/>
  <w15:chartTrackingRefBased/>
  <w15:docId w15:val="{419F61DA-7A16-4DFF-BF2C-C3BACABF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A21"/>
    <w:pPr>
      <w:keepNext/>
      <w:spacing w:after="240" w:line="240" w:lineRule="auto"/>
      <w:outlineLvl w:val="0"/>
    </w:pPr>
    <w:rPr>
      <w:rFonts w:ascii="Arial" w:eastAsia="Times New Roman" w:hAnsi="Arial" w:cs="Times New Roman"/>
      <w:color w:val="7D7B7C"/>
      <w:kern w:val="32"/>
      <w:sz w:val="4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A21"/>
    <w:rPr>
      <w:rFonts w:ascii="Arial" w:eastAsia="Times New Roman" w:hAnsi="Arial" w:cs="Times New Roman"/>
      <w:color w:val="7D7B7C"/>
      <w:kern w:val="32"/>
      <w:sz w:val="40"/>
      <w:szCs w:val="20"/>
      <w:lang w:val="en-US"/>
    </w:rPr>
  </w:style>
  <w:style w:type="paragraph" w:styleId="NormalWeb">
    <w:name w:val="Normal (Web)"/>
    <w:basedOn w:val="Normal"/>
    <w:uiPriority w:val="99"/>
    <w:unhideWhenUsed/>
    <w:rsid w:val="0014076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14076B"/>
    <w:rPr>
      <w:b/>
      <w:bCs/>
    </w:rPr>
  </w:style>
  <w:style w:type="character" w:styleId="Hyperlink">
    <w:name w:val="Hyperlink"/>
    <w:basedOn w:val="DefaultParagraphFont"/>
    <w:uiPriority w:val="99"/>
    <w:unhideWhenUsed/>
    <w:rsid w:val="0014076B"/>
    <w:rPr>
      <w:color w:val="0000FF"/>
      <w:u w:val="single"/>
    </w:rPr>
  </w:style>
  <w:style w:type="paragraph" w:styleId="BalloonText">
    <w:name w:val="Balloon Text"/>
    <w:basedOn w:val="Normal"/>
    <w:link w:val="BalloonTextChar"/>
    <w:uiPriority w:val="99"/>
    <w:semiHidden/>
    <w:unhideWhenUsed/>
    <w:rsid w:val="007F53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355"/>
    <w:rPr>
      <w:rFonts w:ascii="Segoe UI" w:hAnsi="Segoe UI" w:cs="Segoe UI"/>
      <w:sz w:val="18"/>
      <w:szCs w:val="18"/>
    </w:rPr>
  </w:style>
  <w:style w:type="character" w:styleId="UnresolvedMention">
    <w:name w:val="Unresolved Mention"/>
    <w:basedOn w:val="DefaultParagraphFont"/>
    <w:uiPriority w:val="99"/>
    <w:semiHidden/>
    <w:unhideWhenUsed/>
    <w:rsid w:val="003B0E83"/>
    <w:rPr>
      <w:color w:val="605E5C"/>
      <w:shd w:val="clear" w:color="auto" w:fill="E1DFDD"/>
    </w:rPr>
  </w:style>
  <w:style w:type="paragraph" w:styleId="ListParagraph">
    <w:name w:val="List Paragraph"/>
    <w:basedOn w:val="Normal"/>
    <w:uiPriority w:val="34"/>
    <w:qFormat/>
    <w:rsid w:val="00D26AD0"/>
    <w:pPr>
      <w:ind w:left="720"/>
      <w:contextualSpacing/>
    </w:pPr>
  </w:style>
  <w:style w:type="paragraph" w:customStyle="1" w:styleId="StyleLatinComicSansMSItalicBlueBefore6ptAfter0">
    <w:name w:val="Style (Latin) Comic Sans MS Italic Blue Before:  6 pt After:  0..."/>
    <w:basedOn w:val="Normal"/>
    <w:link w:val="StyleLatinComicSansMSItalicBlueBefore6ptAfter0Char"/>
    <w:rsid w:val="00F96C80"/>
    <w:pPr>
      <w:pBdr>
        <w:between w:val="single" w:sz="6" w:space="1" w:color="808080"/>
      </w:pBdr>
      <w:spacing w:before="120" w:after="0" w:line="240" w:lineRule="auto"/>
    </w:pPr>
    <w:rPr>
      <w:rFonts w:ascii="Comic Sans MS" w:eastAsia="Times New Roman" w:hAnsi="Comic Sans MS" w:cs="Times New Roman"/>
      <w:i/>
      <w:iCs/>
      <w:color w:val="0000FF"/>
      <w:sz w:val="18"/>
      <w:szCs w:val="20"/>
      <w:lang w:val="en-US"/>
    </w:rPr>
  </w:style>
  <w:style w:type="character" w:customStyle="1" w:styleId="StyleLatinComicSansMSItalicBlueBefore6ptAfter0Char">
    <w:name w:val="Style (Latin) Comic Sans MS Italic Blue Before:  6 pt After:  0... Char"/>
    <w:link w:val="StyleLatinComicSansMSItalicBlueBefore6ptAfter0"/>
    <w:locked/>
    <w:rsid w:val="00F96C80"/>
    <w:rPr>
      <w:rFonts w:ascii="Comic Sans MS" w:eastAsia="Times New Roman" w:hAnsi="Comic Sans MS" w:cs="Times New Roman"/>
      <w:i/>
      <w:iCs/>
      <w:color w:val="0000FF"/>
      <w:sz w:val="18"/>
      <w:szCs w:val="20"/>
      <w:lang w:val="en-US"/>
    </w:rPr>
  </w:style>
  <w:style w:type="paragraph" w:customStyle="1" w:styleId="trt0xe">
    <w:name w:val="trt0xe"/>
    <w:basedOn w:val="Normal"/>
    <w:rsid w:val="005428E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5428E1"/>
    <w:pPr>
      <w:spacing w:before="120" w:after="0" w:line="240" w:lineRule="auto"/>
    </w:pPr>
    <w:rPr>
      <w:b/>
      <w:bCs/>
      <w:i/>
      <w:iCs/>
      <w:sz w:val="24"/>
      <w:szCs w:val="24"/>
    </w:rPr>
  </w:style>
  <w:style w:type="paragraph" w:styleId="TOCHeading">
    <w:name w:val="TOC Heading"/>
    <w:basedOn w:val="Heading1"/>
    <w:next w:val="Normal"/>
    <w:uiPriority w:val="39"/>
    <w:unhideWhenUsed/>
    <w:qFormat/>
    <w:rsid w:val="005428E1"/>
    <w:pPr>
      <w:keepLines/>
      <w:spacing w:before="480" w:after="0" w:line="276" w:lineRule="auto"/>
      <w:outlineLvl w:val="9"/>
    </w:pPr>
    <w:rPr>
      <w:rFonts w:asciiTheme="majorHAnsi" w:eastAsiaTheme="majorEastAsia" w:hAnsiTheme="majorHAnsi" w:cstheme="majorBidi"/>
      <w:b/>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21415">
      <w:bodyDiv w:val="1"/>
      <w:marLeft w:val="0"/>
      <w:marRight w:val="0"/>
      <w:marTop w:val="0"/>
      <w:marBottom w:val="0"/>
      <w:divBdr>
        <w:top w:val="none" w:sz="0" w:space="0" w:color="auto"/>
        <w:left w:val="none" w:sz="0" w:space="0" w:color="auto"/>
        <w:bottom w:val="none" w:sz="0" w:space="0" w:color="auto"/>
        <w:right w:val="none" w:sz="0" w:space="0" w:color="auto"/>
      </w:divBdr>
    </w:div>
    <w:div w:id="783500269">
      <w:bodyDiv w:val="1"/>
      <w:marLeft w:val="0"/>
      <w:marRight w:val="0"/>
      <w:marTop w:val="0"/>
      <w:marBottom w:val="0"/>
      <w:divBdr>
        <w:top w:val="none" w:sz="0" w:space="0" w:color="auto"/>
        <w:left w:val="none" w:sz="0" w:space="0" w:color="auto"/>
        <w:bottom w:val="none" w:sz="0" w:space="0" w:color="auto"/>
        <w:right w:val="none" w:sz="0" w:space="0" w:color="auto"/>
      </w:divBdr>
    </w:div>
    <w:div w:id="846023141">
      <w:bodyDiv w:val="1"/>
      <w:marLeft w:val="0"/>
      <w:marRight w:val="0"/>
      <w:marTop w:val="0"/>
      <w:marBottom w:val="0"/>
      <w:divBdr>
        <w:top w:val="none" w:sz="0" w:space="0" w:color="auto"/>
        <w:left w:val="none" w:sz="0" w:space="0" w:color="auto"/>
        <w:bottom w:val="none" w:sz="0" w:space="0" w:color="auto"/>
        <w:right w:val="none" w:sz="0" w:space="0" w:color="auto"/>
      </w:divBdr>
    </w:div>
    <w:div w:id="997458540">
      <w:bodyDiv w:val="1"/>
      <w:marLeft w:val="0"/>
      <w:marRight w:val="0"/>
      <w:marTop w:val="0"/>
      <w:marBottom w:val="0"/>
      <w:divBdr>
        <w:top w:val="none" w:sz="0" w:space="0" w:color="auto"/>
        <w:left w:val="none" w:sz="0" w:space="0" w:color="auto"/>
        <w:bottom w:val="none" w:sz="0" w:space="0" w:color="auto"/>
        <w:right w:val="none" w:sz="0" w:space="0" w:color="auto"/>
      </w:divBdr>
    </w:div>
    <w:div w:id="1634364978">
      <w:bodyDiv w:val="1"/>
      <w:marLeft w:val="0"/>
      <w:marRight w:val="0"/>
      <w:marTop w:val="0"/>
      <w:marBottom w:val="0"/>
      <w:divBdr>
        <w:top w:val="none" w:sz="0" w:space="0" w:color="auto"/>
        <w:left w:val="none" w:sz="0" w:space="0" w:color="auto"/>
        <w:bottom w:val="none" w:sz="0" w:space="0" w:color="auto"/>
        <w:right w:val="none" w:sz="0" w:space="0" w:color="auto"/>
      </w:divBdr>
    </w:div>
    <w:div w:id="1958221451">
      <w:bodyDiv w:val="1"/>
      <w:marLeft w:val="0"/>
      <w:marRight w:val="0"/>
      <w:marTop w:val="0"/>
      <w:marBottom w:val="0"/>
      <w:divBdr>
        <w:top w:val="none" w:sz="0" w:space="0" w:color="auto"/>
        <w:left w:val="none" w:sz="0" w:space="0" w:color="auto"/>
        <w:bottom w:val="none" w:sz="0" w:space="0" w:color="auto"/>
        <w:right w:val="none" w:sz="0" w:space="0" w:color="auto"/>
      </w:divBdr>
    </w:div>
    <w:div w:id="20532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ckBerry"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60D5-D265-475B-9E11-92D46AD71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1885</Words>
  <Characters>10748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Sharma</dc:creator>
  <cp:keywords/>
  <dc:description/>
  <cp:lastModifiedBy>Abdelrahman Hassan</cp:lastModifiedBy>
  <cp:revision>24</cp:revision>
  <dcterms:created xsi:type="dcterms:W3CDTF">2019-03-21T20:45:00Z</dcterms:created>
  <dcterms:modified xsi:type="dcterms:W3CDTF">2019-03-22T20:40:00Z</dcterms:modified>
</cp:coreProperties>
</file>