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CD71F4" w:rsidRDefault="00CD71F4" w:rsidP="00CD71F4">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proofErr w:type="gramStart"/>
      <w:r>
        <w:rPr>
          <w:sz w:val="44"/>
          <w:szCs w:val="44"/>
          <w:u w:val="single"/>
        </w:rPr>
        <w:t>曹凌微</w:t>
      </w:r>
      <w:r>
        <w:rPr>
          <w:sz w:val="44"/>
          <w:szCs w:val="44"/>
          <w:u w:val="single"/>
        </w:rPr>
        <w:t xml:space="preserve"> </w:t>
      </w:r>
      <w:r>
        <w:rPr>
          <w:sz w:val="44"/>
          <w:szCs w:val="44"/>
          <w:u w:val="single"/>
        </w:rPr>
        <w:t>钱成</w:t>
      </w:r>
      <w:r>
        <w:rPr>
          <w:rFonts w:hint="eastAsia"/>
          <w:sz w:val="44"/>
          <w:szCs w:val="44"/>
          <w:u w:val="single"/>
        </w:rPr>
        <w:t xml:space="preserve"> </w:t>
      </w:r>
      <w:r>
        <w:rPr>
          <w:sz w:val="44"/>
          <w:szCs w:val="44"/>
          <w:u w:val="single"/>
        </w:rPr>
        <w:t>田肇阳</w:t>
      </w:r>
      <w:proofErr w:type="gramEnd"/>
      <w:r>
        <w:rPr>
          <w:rFonts w:hint="eastAsia"/>
          <w:sz w:val="44"/>
          <w:szCs w:val="44"/>
          <w:u w:val="single"/>
        </w:rPr>
        <w:t xml:space="preserve"> </w:t>
      </w:r>
      <w:r>
        <w:rPr>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Default="00CD71F4" w:rsidP="00CD71F4">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rsidR="00CD71F4" w:rsidRDefault="00CD71F4" w:rsidP="00CD71F4">
      <w:pPr>
        <w:rPr>
          <w:sz w:val="44"/>
          <w:szCs w:val="44"/>
          <w:u w:val="single"/>
        </w:rPr>
      </w:pPr>
    </w:p>
    <w:p w:rsidR="00CD71F4" w:rsidRDefault="00CD71F4" w:rsidP="00CD71F4">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r w:rsidR="003A1FFD">
        <w:rPr>
          <w:sz w:val="44"/>
          <w:szCs w:val="44"/>
          <w:u w:val="single"/>
        </w:rPr>
        <w:t xml:space="preserve"> </w:t>
      </w:r>
      <w:r>
        <w:rPr>
          <w:rFonts w:hint="eastAsia"/>
          <w:sz w:val="44"/>
          <w:szCs w:val="44"/>
          <w:u w:val="single"/>
        </w:rPr>
        <w:t xml:space="preserve"> </w:t>
      </w:r>
      <w:r w:rsidR="003A1FFD">
        <w:rPr>
          <w:rFonts w:hint="eastAsia"/>
          <w:sz w:val="44"/>
          <w:szCs w:val="44"/>
          <w:u w:val="single"/>
        </w:rPr>
        <w:t>吴昊</w:t>
      </w:r>
      <w:r w:rsidR="003A1FFD">
        <w:rPr>
          <w:rFonts w:hint="eastAsia"/>
          <w:sz w:val="44"/>
          <w:szCs w:val="44"/>
          <w:u w:val="single"/>
        </w:rPr>
        <w:t xml:space="preserve"> </w:t>
      </w:r>
      <w:r w:rsidR="003A1FFD">
        <w:rPr>
          <w:sz w:val="44"/>
          <w:szCs w:val="44"/>
          <w:u w:val="single"/>
        </w:rPr>
        <w:t xml:space="preserve">   </w:t>
      </w:r>
      <w:r w:rsidR="003A1FFD">
        <w:rPr>
          <w:sz w:val="44"/>
          <w:szCs w:val="44"/>
          <w:u w:val="single"/>
        </w:rPr>
        <w:t>王殿军</w:t>
      </w:r>
      <w:r w:rsidR="003A1FFD">
        <w:rPr>
          <w:rFonts w:hint="eastAsia"/>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bCs/>
          <w:sz w:val="24"/>
        </w:rPr>
      </w:pPr>
      <w:r w:rsidRPr="00AF30B5">
        <w:rPr>
          <w:rFonts w:hint="eastAsia"/>
          <w:sz w:val="44"/>
          <w:szCs w:val="44"/>
        </w:rPr>
        <w:t>论文题目：</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CA5993" w:rsidRPr="00964CDE" w:rsidRDefault="0030646B" w:rsidP="00CA5993">
      <w:pPr>
        <w:jc w:val="center"/>
        <w:rPr>
          <w:b/>
          <w:bCs/>
          <w:color w:val="000000" w:themeColor="text1"/>
          <w:sz w:val="36"/>
          <w:szCs w:val="36"/>
        </w:rPr>
      </w:pPr>
      <w:r>
        <w:rPr>
          <w:b/>
          <w:bCs/>
          <w:color w:val="000000" w:themeColor="text1"/>
          <w:sz w:val="36"/>
          <w:szCs w:val="36"/>
        </w:rPr>
        <w:lastRenderedPageBreak/>
        <w:t>Abstract</w:t>
      </w:r>
    </w:p>
    <w:p w:rsidR="0007230F" w:rsidRPr="0007230F" w:rsidRDefault="0007230F" w:rsidP="0007230F">
      <w:pPr>
        <w:spacing w:afterLines="50" w:after="156"/>
        <w:rPr>
          <w:bCs/>
          <w:color w:val="000000" w:themeColor="text1"/>
          <w:sz w:val="24"/>
        </w:rPr>
      </w:pPr>
      <w:r w:rsidRPr="0007230F">
        <w:rPr>
          <w:bCs/>
          <w:color w:val="000000" w:themeColor="text1"/>
          <w:sz w:val="24"/>
        </w:rPr>
        <w:t>With the progress of our society as well as the technology, online shopping gradually becomes a trend increasingly preferred by young people. This work mainly speculates on the sales of cell phones as a representative, aiming to construct a model capable of analyzing which are 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To begin with, we use Information Entropy to extract the most crucial factors: Comment Count, Good Comment Count and Search Count. We also employ Principal Component Analysis to complete the same goal. The top significant factors are Display Resolution, Recording Definition, RAM and ROM. Next, we apply the results above to Linear Regression and Analytic Hierarchy Process for the modeling, in pursuit of further detailed conclusion. The method of AHP yields straightforward graphs by using qualitative analysis, providing further insight to which specific traits contribute more to the success of the sales volume of that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Furthermore, we optimize all these models with three different methods and employing BP Neural network, Principal Component Regression and Bayes Distinction respectively for quantitative analysis, also concerning which specific traits are more crucial to the sales volume. For the last step of optimization, BOOST algorithm is applied to produce more reliable and stable results. Model's feasibility and sensitivity are finally tested using the data in the testing set, establishing the model’s application value.</w:t>
      </w:r>
    </w:p>
    <w:p w:rsidR="00CA5993" w:rsidRPr="0007230F" w:rsidRDefault="0007230F" w:rsidP="0007230F">
      <w:pPr>
        <w:spacing w:afterLines="50" w:after="156"/>
        <w:rPr>
          <w:bCs/>
          <w:color w:val="000000" w:themeColor="text1"/>
          <w:sz w:val="24"/>
        </w:rPr>
      </w:pPr>
      <w:r w:rsidRPr="0007230F">
        <w:rPr>
          <w:bCs/>
          <w:color w:val="000000" w:themeColor="text1"/>
          <w:sz w:val="24"/>
        </w:rPr>
        <w:t>In a word, the model constructed not only yields the ranking of individual variables' significance related to the phones' sales volume but also gives insight about which particular traits contribute more to sales volume. It also enables the manufactures to predict sales volume, given its related features, and they can be more informed of the customers' needs and thus maximizing their profits. The testing of the model proves its stability as well as reliability, making it accessible and valuable for the further application in real life. Besides the practical application, the mathematics methods applied to the model are also better than the previous researches, which yield inconclusive and vague results. Therefore, we believe that the optimized model proposed is a huge improvement both in application and methodology, which fills in the vacancy in a nowadays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Research mainly focuses on several key factors which are considered to influence sales volume. Abroad, Judith Chevalier et al </w:t>
      </w:r>
      <w:r w:rsidRPr="00E45111">
        <w:rPr>
          <w:sz w:val="24"/>
          <w:vertAlign w:val="superscript"/>
        </w:rPr>
        <w:t>[1]</w:t>
      </w:r>
      <w:r w:rsidRPr="00E45111">
        <w:rPr>
          <w:sz w:val="24"/>
        </w:rPr>
        <w:t xml:space="preserve"> discovers that positive comments are crucial to customers’ purchase choices by examining online comments on Amazon. Christy M.K. Cheung, based on the dual process theory, constructs the model of receiving information to study the factors that influence the online consumer information receiving and finds that comprehensiveness and correlation are the most important factors. 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E45111" w:rsidP="00425A8B">
      <w:pPr>
        <w:spacing w:afterLines="50" w:after="156"/>
        <w:rPr>
          <w:sz w:val="24"/>
        </w:rPr>
      </w:pPr>
      <w:r w:rsidRPr="00E45111">
        <w:rPr>
          <w:sz w:val="24"/>
        </w:rPr>
        <w:t xml:space="preserve">Domestically, </w:t>
      </w:r>
      <w:proofErr w:type="spellStart"/>
      <w:r w:rsidRPr="00E45111">
        <w:rPr>
          <w:sz w:val="24"/>
        </w:rPr>
        <w:t>Jie</w:t>
      </w:r>
      <w:proofErr w:type="spellEnd"/>
      <w:r w:rsidRPr="00E45111">
        <w:rPr>
          <w:sz w:val="24"/>
        </w:rPr>
        <w:t xml:space="preserve"> Zhang and </w:t>
      </w:r>
      <w:proofErr w:type="spellStart"/>
      <w:r w:rsidRPr="00E45111">
        <w:rPr>
          <w:sz w:val="24"/>
        </w:rPr>
        <w:t>Jianan</w:t>
      </w:r>
      <w:proofErr w:type="spellEnd"/>
      <w:r w:rsidRPr="00E45111">
        <w:rPr>
          <w:sz w:val="24"/>
        </w:rPr>
        <w:t xml:space="preserve"> </w:t>
      </w:r>
      <w:proofErr w:type="spellStart"/>
      <w:r w:rsidRPr="00E45111">
        <w:rPr>
          <w:sz w:val="24"/>
        </w:rPr>
        <w:t>Zhong</w:t>
      </w:r>
      <w:proofErr w:type="spellEnd"/>
      <w:r w:rsidRPr="00E45111">
        <w:rPr>
          <w:sz w:val="24"/>
        </w:rPr>
        <w:t xml:space="preserve"> </w:t>
      </w:r>
      <w:r w:rsidRPr="00E45111">
        <w:rPr>
          <w:sz w:val="24"/>
          <w:vertAlign w:val="superscript"/>
        </w:rPr>
        <w:t>[3]</w:t>
      </w:r>
      <w:r w:rsidRPr="00E45111">
        <w:rPr>
          <w:sz w:val="24"/>
        </w:rPr>
        <w:t xml:space="preserve"> conducted research to analyze how sale promotion influences customers’ minds and predict the purchase choices of customers. Gang Du and </w:t>
      </w:r>
      <w:proofErr w:type="spellStart"/>
      <w:r w:rsidRPr="00E45111">
        <w:rPr>
          <w:sz w:val="24"/>
        </w:rPr>
        <w:t>Zhenyu</w:t>
      </w:r>
      <w:proofErr w:type="spellEnd"/>
      <w:r w:rsidRPr="00E45111">
        <w:rPr>
          <w:sz w:val="24"/>
        </w:rPr>
        <w:t xml:space="preserve"> Huang </w:t>
      </w:r>
      <w:r w:rsidRPr="00E45111">
        <w:rPr>
          <w:sz w:val="24"/>
          <w:vertAlign w:val="superscript"/>
        </w:rPr>
        <w:t>[4]</w:t>
      </w:r>
      <w:r>
        <w:rPr>
          <w:sz w:val="24"/>
        </w:rPr>
        <w:t xml:space="preserve"> </w:t>
      </w:r>
      <w:r w:rsidRPr="00E45111">
        <w:rPr>
          <w:sz w:val="24"/>
        </w:rPr>
        <w:t xml:space="preserve">employed the Teradata platform to build decision-making tree model to predict customers’ purchasing behaviors, further improving the efficiency and accuracy of prediction. </w:t>
      </w:r>
      <w:proofErr w:type="spellStart"/>
      <w:r w:rsidRPr="00E45111">
        <w:rPr>
          <w:sz w:val="24"/>
        </w:rPr>
        <w:t>Zhanbo</w:t>
      </w:r>
      <w:proofErr w:type="spellEnd"/>
      <w:r w:rsidRPr="00E45111">
        <w:rPr>
          <w:sz w:val="24"/>
        </w:rPr>
        <w:t xml:space="preserve"> Zhao, </w:t>
      </w:r>
      <w:proofErr w:type="spellStart"/>
      <w:r w:rsidRPr="00E45111">
        <w:rPr>
          <w:sz w:val="24"/>
        </w:rPr>
        <w:t>Luping</w:t>
      </w:r>
      <w:proofErr w:type="spellEnd"/>
      <w:r w:rsidRPr="00E45111">
        <w:rPr>
          <w:sz w:val="24"/>
        </w:rPr>
        <w:t xml:space="preserve"> Sun, and </w:t>
      </w:r>
      <w:proofErr w:type="spellStart"/>
      <w:r w:rsidRPr="00E45111">
        <w:rPr>
          <w:sz w:val="24"/>
        </w:rPr>
        <w:t>Meng</w:t>
      </w:r>
      <w:proofErr w:type="spellEnd"/>
      <w:r w:rsidRPr="00E45111">
        <w:rPr>
          <w:sz w:val="24"/>
        </w:rPr>
        <w:t xml:space="preserve"> Sun </w:t>
      </w:r>
      <w:r w:rsidRPr="00E45111">
        <w:rPr>
          <w:sz w:val="24"/>
          <w:vertAlign w:val="superscript"/>
        </w:rPr>
        <w:t>[5]</w:t>
      </w:r>
      <w:r w:rsidRPr="00E45111">
        <w:rPr>
          <w:sz w:val="24"/>
        </w:rPr>
        <w:t xml:space="preserve"> discovered that factors influencing page view and sales volume are </w:t>
      </w:r>
      <w:r w:rsidRPr="00E45111">
        <w:rPr>
          <w:sz w:val="24"/>
        </w:rPr>
        <w:lastRenderedPageBreak/>
        <w:t xml:space="preserve">substantially different. To be more specific, price, scale, reputation, and insurance have a significant influence on page view and sales volume. </w:t>
      </w:r>
      <w:proofErr w:type="spellStart"/>
      <w:r w:rsidRPr="00E45111">
        <w:rPr>
          <w:sz w:val="24"/>
        </w:rPr>
        <w:t>Zhihai</w:t>
      </w:r>
      <w:proofErr w:type="spellEnd"/>
      <w:r w:rsidRPr="00E45111">
        <w:rPr>
          <w:sz w:val="24"/>
        </w:rPr>
        <w:t xml:space="preserve"> Hu, </w:t>
      </w:r>
      <w:proofErr w:type="spellStart"/>
      <w:r w:rsidRPr="00E45111">
        <w:rPr>
          <w:sz w:val="24"/>
        </w:rPr>
        <w:t>Dandan</w:t>
      </w:r>
      <w:proofErr w:type="spellEnd"/>
      <w:r w:rsidRPr="00E45111">
        <w:rPr>
          <w:sz w:val="24"/>
        </w:rPr>
        <w:t xml:space="preserve"> Zhao and Yi Zhang </w:t>
      </w:r>
      <w:r w:rsidRPr="00E45111">
        <w:rPr>
          <w:sz w:val="24"/>
          <w:vertAlign w:val="superscript"/>
        </w:rPr>
        <w:t>[6]</w:t>
      </w:r>
      <w:r w:rsidRPr="00E45111">
        <w:rPr>
          <w:sz w:val="24"/>
        </w:rPr>
        <w:t xml:space="preserve"> employed sales of skin care products on </w:t>
      </w:r>
      <w:proofErr w:type="spellStart"/>
      <w:r w:rsidRPr="00E45111">
        <w:rPr>
          <w:sz w:val="24"/>
        </w:rPr>
        <w:t>Taobao</w:t>
      </w:r>
      <w:proofErr w:type="spellEnd"/>
      <w:r w:rsidRPr="00E45111">
        <w:rPr>
          <w:sz w:val="24"/>
        </w:rPr>
        <w:t xml:space="preserve">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w:t>
      </w:r>
      <w:proofErr w:type="spellStart"/>
      <w:r w:rsidRPr="00E45111">
        <w:rPr>
          <w:sz w:val="24"/>
        </w:rPr>
        <w:t>Guo</w:t>
      </w:r>
      <w:proofErr w:type="spellEnd"/>
      <w:r w:rsidRPr="00E45111">
        <w:rPr>
          <w:sz w:val="24"/>
        </w:rPr>
        <w:t xml:space="preserve">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quantify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are lack of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w:t>
      </w:r>
      <w:r w:rsidRPr="00E45111">
        <w:rPr>
          <w:sz w:val="24"/>
        </w:rPr>
        <w:lastRenderedPageBreak/>
        <w:t>volume. Online cellphones sellers can consequently adjust their products according to our 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CC2B1F" w:rsidP="00425A8B">
      <w:pPr>
        <w:spacing w:afterLines="50" w:after="156"/>
        <w:rPr>
          <w:sz w:val="24"/>
        </w:rPr>
      </w:pPr>
      <w:r>
        <w:pict>
          <v:group id="组合 193" o:spid="_x0000_s1064" style="width:422.95pt;height:470.85pt;mso-position-horizontal-relative:char;mso-position-vertical-relative:line" coordorigin="666" coordsize="53715,5979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65"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ZEcMA&#10;AADdAAAADwAAAGRycy9kb3ducmV2LnhtbERPS4vCMBC+C/6HMAtexKa6UJeuUUQQPAji47K3sRmb&#10;YjMpTaz135uFhb3Nx/ecxaq3teio9ZVjBdMkBUFcOF1xqeBy3k6+QPiArLF2TApe5GG1HA4WmGv3&#10;5CN1p1CKGMI+RwUmhCaX0heGLPrENcSRu7nWYoiwLaVu8RnDbS1naZpJixXHBoMNbQwV99PDKujW&#10;Xehrkx0P+zK73m/jn41/NEqNPvr1N4hAffgX/7l3Os5PP+fw+008QS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GZEcMAAADdAAAADwAAAAAAAAAAAAAAAACYAgAAZHJzL2Rv&#10;d25yZXYueG1sUEsFBgAAAAAEAAQA9QAAAIgDAAAAAA==&#10;" adj="20888" fillcolor="#ffc746" stroked="f">
              <v:fill color2="#e5b600" rotate="t" colors="0 #ffc746;.5 #ffc600;1 #e5b600" focus="100%" type="gradient">
                <o:fill v:ext="view" type="gradientUnscaled"/>
              </v:fill>
            </v:shape>
            <v:shape id="任意多边形 195" o:spid="_x0000_s1066" style="position:absolute;left:41052;top:55206;width:10383;height:438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4rF8cA&#10;AADdAAAADwAAAGRycy9kb3ducmV2LnhtbESPT2vDMAzF74V9B6PBLmV1tkLosrplaynsVNY/bFcR&#10;a3G2WA6x26TfvjoMepN4T+/9NF8OvlFn6mId2MDTJANFXAZbc2XgeNg8zkDFhGyxCUwGLhRhubgb&#10;zbGwoecdnfepUhLCsUADLqW20DqWjjzGSWiJRfsJnccka1dp22Ev4b7Rz1mWa481S4PDllaOyr/9&#10;yRtYte+79Xj28rX+dZv07T7z07bPjXm4H95eQSUa0s38f/1hBT+bCq58IyPo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eKxf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2;389,0;6090,0;6479,192;6479,1731;6090,1923;389,1923;0,1731;0,192" o:connectangles="0,0,0,0,0,0,0,0,0" textboxrect="0,0,1663898,998339"/>
              <v:textbox style="mso-next-textbox:#任意多边形 195"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 id="右箭头 198" o:spid="_x0000_s1067" type="#_x0000_t13" style="position:absolute;left:43691;top:51018;width:6558;height:22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OG8UA&#10;AADdAAAADwAAAGRycy9kb3ducmV2LnhtbERPS2sCMRC+F/wPYQRvmvWBtlujFFG04qG1Fa/DZrq7&#10;dDNZkrhu++tNQehtPr7nzJetqURDzpeWFQwHCQjizOqScwWfH5v+IwgfkDVWlknBD3lYLjoPc0y1&#10;vfI7NceQixjCPkUFRQh1KqXPCjLoB7YmjtyXdQZDhC6X2uE1hptKjpJkKg2WHBsKrGlVUPZ9vBgF&#10;43y9k4fT2/48Kt3stfl92k4nWqlet315BhGoDf/iu3un4/xkMoS/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g4bxQAAAN0AAAAPAAAAAAAAAAAAAAAAAJgCAABkcnMv&#10;ZG93bnJldi54bWxQSwUGAAAAAAQABAD1AAAAigMAAAAA&#10;" adj="17908" fillcolor="#ffc746" stroked="f">
              <v:fill color2="#e5b600" rotate="t" colors="0 #ffc746;.5 #ffc600;1 #e5b600" focus="100%" type="gradient">
                <o:fill v:ext="view" type="gradientUnscaled"/>
              </v:fill>
            </v:shape>
            <v:shape id="右箭头 199" o:spid="_x0000_s1068" type="#_x0000_t13" style="position:absolute;left:15739;top:56298;width:3953;height:219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QMIA&#10;AADdAAAADwAAAGRycy9kb3ducmV2LnhtbERPS2sCMRC+F/ofwhS81WSlWFmNYoUWj76QPQ6bMbt0&#10;M1k3qa7/3ghCb/PxPWe26F0jLtSF2rOGbKhAEJfe1Gw1HPbf7xMQISIbbDyThhsFWMxfX2aYG3/l&#10;LV120YoUwiFHDVWMbS5lKCtyGIa+JU7cyXcOY4KdlabDawp3jRwpNZYOa04NFba0qqj83f05Depw&#10;PNW2sJvJ109RZOpzfc6WXuvBW7+cgojUx3/x0702ab76GMHjm3SC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5A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69" type="#_x0000_t13" style="position:absolute;left:34899;top:56483;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LxsUA&#10;AADdAAAADwAAAGRycy9kb3ducmV2LnhtbERP22oCMRB9L/gPYQq+1cRapV2NIoXSIlLottDXcTN7&#10;qZvJdpPurn9vBKFvczjXWW0GW4uOWl851jCdKBDEmTMVFxq+Pl/uHkH4gGywdkwaTuRhsx7drDAx&#10;rucP6tJQiBjCPkENZQhNIqXPSrLoJ64hjlzuWoshwraQpsU+htta3iu1kBYrjg0lNvRcUnZM/6yG&#10;w3ta7Xc/Xj3tu3neb6ev+e/iW+vx7bBdggg0hH/x1f1m4nz1MIPLN/EEuT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svG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70"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EsIA&#10;AADdAAAADwAAAGRycy9kb3ducmV2LnhtbERP22rCQBB9L/Qflin4UnRTsSLRVUqhRYQKXvB5yI5J&#10;SHY27E41/r0rFPo2h3Odxap3rbpQiLVnA2+jDBRx4W3NpYHj4Ws4AxUF2WLrmQzcKMJq+fy0wNz6&#10;K+/ospdSpRCOORqoRLpc61hU5DCOfEecuLMPDiXBUGob8JrCXavHWTbVDmtODRV29FlR0ex/nYHT&#10;T3No3Vj093vY+rCRrW6mr8YMXvqPOSihXv7Ff+61TfOzyQQe36QT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9wSwgAAAN0AAAAPAAAAAAAAAAAAAAAAAJgCAABkcnMvZG93&#10;bnJldi54bWxQSwUGAAAAAAQABAD1AAAAhwMAAAAA&#10;" adj="2683" fillcolor="#6083cb" stroked="f">
              <v:fill color2="#2e61ba" rotate="t" colors="0 #6083cb;.5 #3e70ca;1 #2e61ba" focus="100%" type="gradient">
                <o:fill v:ext="view" type="gradientUnscaled"/>
              </v:fill>
            </v:shape>
            <v:shape id="右箭头 202" o:spid="_x0000_s1071"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JsQA&#10;AADdAAAADwAAAGRycy9kb3ducmV2LnhtbERPTWvCQBC9F/oflin0UnRjUZE0mxCEgJdi1V56G7Jj&#10;EpKdTbOrJv313ULB2zze5yTZaDpxpcE1lhUs5hEI4tLqhisFn6ditgHhPLLGzjIpmMhBlj4+JBhr&#10;e+MDXY++EiGEXYwKau/7WEpX1mTQzW1PHLizHQz6AIdK6gFvIdx08jWK1tJgw6Ghxp62NZXt8WIU&#10;HCa5+hoL8j/y/WNqX75z3J8rpZ6fxvwNhKfR38X/7p0O86PlCv6+CS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9PibEAAAA3QAAAA8AAAAAAAAAAAAAAAAAmAIAAGRycy9k&#10;b3ducmV2LnhtbFBLBQYAAAAABAAEAPUAAACJAwAAAAA=&#10;" adj="20661" fillcolor="#afafaf" stroked="f">
              <v:fill color2="#929292" rotate="t" colors="0 #afafaf;.5 #a5a5a5;1 #929292" focus="100%" type="gradient">
                <o:fill v:ext="view" type="gradientUnscaled"/>
              </v:fill>
            </v:shape>
            <v:shape id="右箭头 203" o:spid="_x0000_s1072"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TEMMA&#10;AADdAAAADwAAAGRycy9kb3ducmV2LnhtbERP22rCQBB9F/yHZQp9001LEYmuUoqFQgvFC+LjkB03&#10;0exsyE6T9O+7BcG3OZzrLNeDr1VHbawCG3iaZqCIi2ArdgYO+/fJHFQUZIt1YDLwSxHWq/FoibkN&#10;PW+p24lTKYRjjgZKkSbXOhYleYzT0BAn7hxaj5Jg67RtsU/hvtbPWTbTHitODSU29FZScd39eANW&#10;vjfbYzP37tTvC3f5Onx2cjXm8WF4XYASGuQuvrk/bJqfvczg/5t0gl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vTEMMAAADdAAAADwAAAAAAAAAAAAAAAACYAgAAZHJzL2Rv&#10;d25yZXYueG1sUEsFBgAAAAAEAAQA9QAAAIgDAAAAAA==&#10;" adj="20185" fillcolor="#81b861" stroked="f">
              <v:fill color2="#61a235" rotate="t" colors="0 #81b861;.5 #6fb242;1 #61a235" focus="100%" type="gradient">
                <o:fill v:ext="view" type="gradientUnscaled"/>
              </v:fill>
            </v:shape>
            <v:shape id="右箭头 204" o:spid="_x0000_s1073"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Ke8EA&#10;AADdAAAADwAAAGRycy9kb3ducmV2LnhtbERPTYvCMBC9C/6HMMLeNFVEu92mIoKyC6LoiuehmW2L&#10;zaQ0Ubv/3giCt3m8z0kXnanFjVpXWVYwHkUgiHOrKy4UnH7XwxiE88gaa8uk4J8cLLJ+L8VE2zsf&#10;6Hb0hQgh7BJUUHrfJFK6vCSDbmQb4sD92dagD7AtpG7xHsJNLSdRNJMGKw4NJTa0Kim/HK9GwSdR&#10;t83dbl9d4xnzz8acJ7uNUh+DbvkFwlPn3+KX+1uH+dF0Ds9vw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SnvBAAAA3QAAAA8AAAAAAAAAAAAAAAAAmAIAAGRycy9kb3du&#10;cmV2LnhtbFBLBQYAAAAABAAEAPUAAACGAwAAAAA=&#10;" adj="19795" fillcolor="#81b861" stroked="f">
              <v:fill color2="#61a235" rotate="t" colors="0 #81b861;.5 #6fb242;1 #61a235" focus="100%" type="gradient">
                <o:fill v:ext="view" type="gradientUnscaled"/>
              </v:fill>
            </v:shape>
            <v:shape id="右箭头 205" o:spid="_x0000_s1074"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BcUA&#10;AADdAAAADwAAAGRycy9kb3ducmV2LnhtbESPQWsCMRCF70L/Q5hCb5qtLcVujVKEQi8W6voDxmTc&#10;LG4myyau2/565yB4m+G9ee+b5XoMrRqoT01kA8+zAhSxja7h2sC++pouQKWM7LCNTAb+KMF69TBZ&#10;YunihX9p2OVaSQinEg34nLtS62Q9BUyz2BGLdox9wCxrX2vX40XCQ6vnRfGmAzYsDR472niyp905&#10;GDic9vlw3FQVv//bwQ4/W37xzpinx/HzA1SmMd/Nt+tvJ/jFq+DKNzKC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6IFxQAAAN0AAAAPAAAAAAAAAAAAAAAAAJgCAABkcnMv&#10;ZG93bnJldi54bWxQSwUGAAAAAAQABAD1AAAAigMAAAAA&#10;" adj="15450" fillcolor="#f18c55" stroked="f">
              <v:fill color2="#e56b17" rotate="t" colors="0 #f18c55;.5 #f67b28;1 #e56b17" focus="100%" type="gradient">
                <o:fill v:ext="view" type="gradientUnscaled"/>
              </v:fill>
            </v:shape>
            <v:shape id="任意多边形 206" o:spid="_x0000_s1075" style="position:absolute;left:2190;width:13692;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98cQA&#10;AADdAAAADwAAAGRycy9kb3ducmV2LnhtbERPTWvCQBC9C/6HZYRepG4UCZq6SqsIPRW1Ra9DdpqN&#10;ZmdDdjXx33cFobd5vM9ZrDpbiRs1vnSsYDxKQBDnTpdcKPj53r7OQPiArLFyTAru5GG17PcWmGnX&#10;8p5uh1CIGMI+QwUmhDqT0ueGLPqRq4kj9+saiyHCppC6wTaG20pOkiSVFkuODQZrWhvKL4erVbCu&#10;P/ab4Wx+3JzNNpzMLr1+talSL4Pu/Q1EoC78i5/uTx3nJ9M5PL6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U/fH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1;676,0;10590,0;11266,191;11266,1721;10590,1912;676,1912;0,1721;0,191" o:connectangles="0,0,0,0,0,0,0,0,0" textboxrect="0,0,1663898,998339"/>
              <v:textbox style="mso-next-textbox:#任意多边形 206"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76"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PCb8YA&#10;AADdAAAADwAAAGRycy9kb3ducmV2LnhtbESPQWvCQBCF7wX/wzKCt7pJxWJTV5FSodCDVHvpbciO&#10;STQ7G3a3Sdpf7xwKvc3w3rz3zXo7ulb1FGLj2UA+z0ARl942XBn4PO3vV6BiQrbYeiYDPxRhu5nc&#10;rbGwfuAP6o+pUhLCsUADdUpdoXUsa3IY574jFu3sg8Mka6i0DThIuGv1Q5Y9aocNS0ONHb3UVF6P&#10;386AXqJ9zZ/yL7/g9+G3v4T9IQ/GzKbj7hlUojH9m/+u36zgZ0vhl29kBL2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PCb8YAAADdAAAADwAAAAAAAAAAAAAAAACYAgAAZHJz&#10;L2Rvd25yZXYueG1sUEsFBgAAAAAEAAQA9QAAAIsDAAAAAA==&#10;" adj="16735" fillcolor="#afafaf" stroked="f">
              <v:fill color2="#929292" rotate="t" colors="0 #afafaf;.5 #a5a5a5;1 #929292" focus="100%" type="gradient">
                <o:fill v:ext="view" type="gradientUnscaled"/>
              </v:fill>
            </v:shape>
            <v:shape id="任意多边形 208" o:spid="_x0000_s1077" style="position:absolute;left:2190;top:6667;width:13692;height:44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LcnMQA&#10;AADdAAAADwAAAGRycy9kb3ducmV2LnhtbERPTWsCMRC9C/6HMIVepGa30CKrUYptrcWT2oPexs2Y&#10;LG4myybV9d+bQsHbPN7nTGadq8WZ2lB5VpAPMxDEpdcVGwU/28+nEYgQkTXWnknBlQLMpv3eBAvt&#10;L7ym8yYakUI4FKjAxtgUUobSksMw9A1x4o6+dRgTbI3ULV5SuKvlc5a9SocVpwaLDc0tlafNr1Ow&#10;/zZfJ7M6rPNBuTTHD7t438mFUo8P3dsYRKQu3sX/7qVO87OXHP6+SS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S3Jz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01;676,0;10590,0;11266,201;11266,1806;10590,2007;676,2007;0,1806;0,201" o:connectangles="0,0,0,0,0,0,0,0,0" textboxrect="0,0,1663898,998339"/>
              <v:textbox style="mso-next-textbox:#任意多边形 208"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78"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6LMQA&#10;AADdAAAADwAAAGRycy9kb3ducmV2LnhtbERP22oCMRB9L/gPYQRfpGYrKLoapS0VpGCh2g8YN+Nm&#10;281ku4lu/HtTEPo2h3Od5TraWlyo9ZVjBU+jDARx4XTFpYKvw+ZxBsIHZI21Y1JwJQ/rVe9hibl2&#10;HX/SZR9KkULY56jAhNDkUvrCkEU/cg1x4k6utRgSbEupW+xSuK3lOMum0mLFqcFgQ6+Gip/92Sp4&#10;O0538b37OPrveeziy+9wvjNDpQb9+LwAESiGf/HdvdVpfjYZw9836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Oiz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79" type="#_x0000_t52" style="position:absolute;left:11327;top:47104;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q9cUA&#10;AADdAAAADwAAAGRycy9kb3ducmV2LnhtbESPT2sCMRDF7wW/Qxiht5qoKLoaRSyWgofiH9DjsBl3&#10;g5vJsknd7bc3hUJvM7z3e/Nmue5cJR7UBOtZw3CgQBDn3lguNJxPu7cZiBCRDVaeScMPBVivei9L&#10;zIxv+UCPYyxECuGQoYYyxjqTMuQlOQwDXxMn7eYbhzGtTSFNg20Kd5UcKTWVDi2nCyXWtC0pvx+/&#10;XaoxHX6c/WU/8dbMLb5/3a+xVVq/9rvNAkSkLv6b/+hPkzg1GcPvN2kE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ar1xQAAAN0AAAAPAAAAAAAAAAAAAAAAAJgCAABkcnMv&#10;ZG93bnJldi54bWxQSwUGAAAAAAQABAD1AAAAigMAAAAA&#10;" adj="58631,26251,47992,17703,34296,17489,22963,17489" fillcolor="#70ad47 [3209]" strokecolor="#375623 [1609]" strokeweight="1pt">
              <v:textbox style="mso-next-textbox:#线形标注 3(带边框和强调线) 216">
                <w:txbxContent>
                  <w:p w:rsidR="00CC2B1F" w:rsidRDefault="00CC2B1F"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80"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nFcQA&#10;AADdAAAADwAAAGRycy9kb3ducmV2LnhtbERPTWvCQBC9F/wPywi91Y22jRpdRSylvfTgqngds2MS&#10;zM6G7BrTf98tFHqbx/uc5bq3teio9ZVjBeNRAoI4d6biQsFh//40A+EDssHaMSn4Jg/r1eBhiZlx&#10;d95Rp0MhYgj7DBWUITSZlD4vyaIfuYY4chfXWgwRtoU0Ld5juK3lJElSabHi2FBiQ9uS8qu+WQX6&#10;a57m225eXM/Tt9tR69P5I31W6nHYbxYgAvXhX/zn/jRxfvL6Ar/fxB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5xXEAAAA3QAAAA8AAAAAAAAAAAAAAAAAmAIAAGRycy9k&#10;b3ducmV2LnhtbFBLBQYAAAAABAAEAPUAAACJAwAAAAA=&#10;" adj="-32710,11047,-29370,-16403,-1721,-16795,-1800" fillcolor="#70ad47 [3209]" strokecolor="#375623 [1609]" strokeweight="1pt">
              <v:textbox style="mso-next-textbox:#线形标注 3(带边框和强调线) 217">
                <w:txbxContent>
                  <w:p w:rsidR="00CC2B1F" w:rsidRDefault="00CC2B1F"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81"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SIMQA&#10;AADdAAAADwAAAGRycy9kb3ducmV2LnhtbERP32vCMBB+F/Y/hBv4pumEzq0zljIQBIegHcy9Hc0t&#10;LWsupYm2++8XQfDtPr6ft8pH24oL9b5xrOBpnoAgrpxu2Cj4LDezFxA+IGtsHZOCP/KQrx8mK8y0&#10;G/hAl2MwIoawz1BBHUKXSemrmiz6ueuII/fjeoshwt5I3eMQw20rF0nyLC02HBtq7Oi9pur3eLYK&#10;isHK19R87ZYfZn8+peXpG/dbpaaPY/EGItAY7uKbe6vj/CRN4fpNPE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jkiDEAAAA3QAAAA8AAAAAAAAAAAAAAAAAmAIAAGRycy9k&#10;b3ducmV2LnhtbFBLBQYAAAAABAAEAPUAAACJAwAAAAA=&#10;" adj="-8055,29425,-3303,19322,-3402,12021,-1800,12021" fillcolor="#70ad47 [3209]" strokecolor="#375623 [1609]" strokeweight="1pt">
              <v:textbox style="mso-next-textbox:#线形标注 3(带边框和强调线) 219">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82"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I3MUA&#10;AADdAAAADwAAAGRycy9kb3ducmV2LnhtbERPS0vDQBC+C/6HZQQvYnctbQmx2+KDgiAVjF56m2bH&#10;JJqdCdk1Tf+9Wyh4m4/vOcv16Fs1UB8aYQt3EwOKuBTXcGXh82Nzm4EKEdlhK0wWjhRgvbq8WGLu&#10;5MDvNBSxUimEQ44W6hi7XOtQ1uQxTKQjTtyX9B5jgn2lXY+HFO5bPTVmoT02nBpq7OippvKn+PUW&#10;3r6LUmTz+FxMzXY/vGaz7mYn1l5fjQ/3oCKN8V98dr+4NN/MF3D6Jp2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cjcxQAAAN0AAAAPAAAAAAAAAAAAAAAAAJgCAABkcnMv&#10;ZG93bnJldi54bWxQSwUGAAAAAAQABAD1AAAAigMAAAAA&#10;" adj="32691,12634,27758,12278,24561,12021,22982,11664" fillcolor="#70ad47 [3209]" strokecolor="#375623 [1609]" strokeweight="1pt">
              <v:textbox style="mso-next-textbox:#线形标注 3(带边框和强调线) 220">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83" style="position:absolute;left:43529;top:48577;width:7525;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CPsEA&#10;AADdAAAADwAAAGRycy9kb3ducmV2LnhtbERPzYrCMBC+C75DGGFvmiqoSzWK7LogiAd1H2BoxrbY&#10;TLpJbLs+vREEb/Px/c5y3ZlKNOR8aVnBeJSAIM6sLjlX8Hv+GX6C8AFZY2WZFPyTh/Wq31tiqm3L&#10;R2pOIRcxhH2KCooQ6lRKnxVk0I9sTRy5i3UGQ4Qul9phG8NNJSdJMpMGS44NBdb0VVB2Pd2Mgrvz&#10;3zzdb7cz27SHxv7JWzW5KPUx6DYLEIG68Ba/3Dsd5yfTOTy/iS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jgj7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204,0;3199,0;3403,188;3403,1691;3199,1879;204,1879;0,1691;0,188" o:connectangles="0,0,0,0,0,0,0,0,0" textboxrect="0,0,1663898,998339"/>
              <v:textbox style="mso-next-textbox:#任意多边形 221"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BOOST</w:t>
                    </w:r>
                  </w:p>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84" style="position:absolute;left:19525;top:55417;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70MYA&#10;AADdAAAADwAAAGRycy9kb3ducmV2LnhtbESPT0vDQBDF74LfYRnBm90oWCTttkgl4EWlrUiP0+w0&#10;Sc3Oht3NH79951DwNsN7895vluvJtWqgEBvPBh5nGSji0tuGKwPf++LhBVRMyBZbz2TgjyKsV7c3&#10;S8ytH3lLwy5VSkI45migTqnLtY5lTQ7jzHfEop18cJhkDZW2AUcJd61+yrK5dtiwNNTY0aam8nfX&#10;OwNNGN2+KA6bt+PXT3kejumz7z+Mub+bXhegEk3p33y9freCnz0LrnwjI+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A70MYAAADdAAAADwAAAAAAAAAAAAAAAACYAgAAZHJz&#10;L2Rvd25yZXYueG1sUEsFBgAAAAAEAAQA9QAAAIs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92;838,0;13121,0;13959,192;13959,1730;13121,1923;838,1923;0,1730;0,192" o:connectangles="0,0,0,0,0,0,0,0,0" textboxrect="0,0,1663898,998339"/>
              <v:textbox style="mso-next-textbox:#任意多边形 222"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85" style="position:absolute;left:1724;top:54807;width:13691;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vMcIA&#10;AADdAAAADwAAAGRycy9kb3ducmV2LnhtbERPTWvCQBC9F/wPywi91V2V1pq6ighCLxGaWM9DdpoE&#10;s7Mhu8b477uC4G0e73NWm8E2oqfO1441TCcKBHHhTM2lhmO+f/sE4QOywcYxabiRh8169LLCxLgr&#10;/1CfhVLEEPYJaqhCaBMpfVGRRT9xLXHk/lxnMUTYldJ0eI3htpEzpT6kxZpjQ4Ut7SoqztnFajhN&#10;1eIWTNbvswM189807XOfav06HrZfIAIN4Sl+uL9NnK/el3D/Jp4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G8x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76;676,0;10590,0;11266,176;11266,1583;10590,1759;676,1759;0,1583;0,176" o:connectangles="0,0,0,0,0,0,0,0,0" textboxrect="0,0,1663898,998339"/>
              <v:textbox style="mso-next-textbox:#任意多边形 223"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24" o:spid="_x0000_s1086"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shape id="任意多边形 225" o:spid="_x0000_s1087" style="position:absolute;left:3333;top:6096;width:9758;height:853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1bMEA&#10;AADdAAAADwAAAGRycy9kb3ducmV2LnhtbERP24rCMBB9F/Yfwizsm6YKW6RrFHEVBPHBywcMzdiW&#10;bSbdJLbVrzeC4NscznVmi97UoiXnK8sKxqMEBHFudcWFgvNpM5yC8AFZY22ZFNzIw2L+MZhhpm3H&#10;B2qPoRAxhH2GCsoQmkxKn5dk0I9sQxy5i3UGQ4SukNphF8NNLSdJkkqDFceGEhtalZT/Ha9Gwd35&#10;X/7erdepbbt9a//ltZ5clPr67Jc/IAL14S1+ubc6zk/SM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dWz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730;343,0;5379,0;5722,730;5722,6569;5379,7299;343,7299;0,6569;0,730" o:connectangles="0,0,0,0,0,0,0,0,0" textboxrect="0,0,1663898,998339"/>
                <v:textbox style="mso-next-textbox:#任意多边形 225"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88" style="position:absolute;left:3048;top:15525;width:10537;height:840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Gh8MA&#10;AADdAAAADwAAAGRycy9kb3ducmV2LnhtbERPS2sCMRC+C/6HMEJvmq0HKVujiGXBiy0+kB7Hzbi7&#10;7WayJNlH/70pCN7m43vOcj2YWnTkfGVZwessAUGcW11xoeB8yqZvIHxA1lhbJgV/5GG9Go+WmGrb&#10;84G6YyhEDGGfooIyhCaV0uclGfQz2xBH7madwRChK6R22MdwU8t5kiykwYpjQ4kNbUvKf4+tUVC5&#10;3pyy7Hv7cf265D/dNXy27V6pl8mweQcRaAhP8cO903F+spjD/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TGh8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708;400,0;6272,0;6673,708;6673,6369;6272,7076;400,7076;0,6369;0,708" o:connectangles="0,0,0,0,0,0,0,0,0" textboxrect="0,0,1663898,998339"/>
                <v:textbox style="mso-next-textbox:#任意多边形 226"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shape id="任意多边形 227" o:spid="_x0000_s1089" style="position:absolute;left:1714;top:1047;width:13691;height:42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tzcQA&#10;AADdAAAADwAAAGRycy9kb3ducmV2LnhtbERPS2sCMRC+F/ofwhS8lJrVgsjWKNL6Kp60Huxt3IzJ&#10;4maybKJu/70RCt7m43vOaNK6SlyoCaVnBb1uBoK48Lpko2D3M38bgggRWWPlmRT8UYDJ+PlphLn2&#10;V97QZRuNSCEcclRgY6xzKUNhyWHo+po4cUffOIwJNkbqBq8p3FWyn2UD6bDk1GCxpk9LxWl7dgp+&#10;v83yZNaHTe+1WJnjzC6+9nKhVOelnX6AiNTGh/jfvdJpfjZ4h/s36QQ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Lc3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83;676,0;10590,0;11266,183;11266,1648;10590,1831;676,1831;0,1648;0,183" o:connectangles="0,0,0,0,0,0,0,0,0" textboxrect="0,0,1663898,998339"/>
                <v:textbox style="mso-next-textbox:#任意多边形 227"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shape id="任意多边形 228" o:spid="_x0000_s1090" style="position:absolute;left:2476;top:24855;width:10954;height:671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452;433,0;6779,0;7211,452;7211,4067;6779,4519;433,4519;0,4067;0,452" o:connectangles="0,0,0,0,0,0,0,0,0" textboxrect="0,0,1663898,998339"/>
                <v:textbox style="mso-next-textbox:#任意多边形 228"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91"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8WcEA&#10;AADdAAAADwAAAGRycy9kb3ducmV2LnhtbERPy6rCMBDdC/5DGMGdpr6KVKPoFUVwY9UPGJqxLTaT&#10;0uRq79/fCIK7OZznLNetqcSTGldaVjAaRiCIM6tLzhXcrvvBHITzyBory6TgjxysV93OEhNtX5zS&#10;8+JzEULYJaig8L5OpHRZQQbd0NbEgbvbxqAPsMmlbvAVwk0lx1EUS4Mlh4YCa/opKHtcfo2C83E7&#10;mk6yvd6VbTy5HU7bmqepUv1eu1mA8NT6r/jjPuowP4pn8P4mn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8vFnBAAAA3QAAAA8AAAAAAAAAAAAAAAAAmAIAAGRycy9kb3du&#10;cmV2LnhtbFBLBQYAAAAABAAEAPUAAACGAwAAAAA=&#10;" filled="f" strokecolor="red" strokeweight="1pt">
                <v:stroke joinstyle="miter"/>
              </v:roundrect>
            </v:group>
            <v:group id="组合 230" o:spid="_x0000_s1092"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shape id="任意多边形 231" o:spid="_x0000_s1093" style="position:absolute;left:571;top:27527;width:12192;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ZcIA&#10;AADdAAAADwAAAGRycy9kb3ducmV2LnhtbERPyWrDMBC9F/oPYgq91VJacIobJYSCIRcH4rQ9D9bU&#10;NrFGxlK8/H0UKPQ2j7fOZjfbTow0+NaxhlWiQBBXzrRca/g65y/vIHxANtg5Jg0LedhtHx82mBk3&#10;8YnGMtQihrDPUEMTQp9J6auGLPrE9cSR+3WDxRDhUEsz4BTDbSdflUqlxZZjQ4M9fTZUXcqr1fCz&#10;UuslmHLMyyN1b99FMZ59ofXz07z/ABFoDv/iP/fBxPkqXcP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5Rl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419;536,0;8398,0;8934,419;8934,3774;8398,4193;536,4193;0,3774;0,419" o:connectangles="0,0,0,0,0,0,0,0,0" textboxrect="0,0,1663898,998339"/>
                <v:textbox style="mso-next-textbox:#任意多边形 231"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2" o:spid="_x0000_s1094"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AF8QA&#10;AADdAAAADwAAAGRycy9kb3ducmV2LnhtbESPQWvCQBCF74L/YRnBm+6qYCV1lSIIvURobD0P2WkS&#10;mp0N2W2M/945FHqb4b1575v9cfStGqiPTWALq6UBRVwG13Bl4fN6XuxAxYTssA1MFh4U4XiYTvaY&#10;uXDnDxqKVCkJ4ZihhTqlLtM6ljV5jMvQEYv2HXqPSda+0q7Hu4T7Vq+N2WqPDUtDjR2daip/il9v&#10;4bYyL4/kiuFcXKjdfOX5cI25tfPZ+PYKKtGY/s1/1+9O8M1WcOUbGUEf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gABfEAAAA3QAAAA8AAAAAAAAAAAAAAAAAmAIAAGRycy9k&#10;b3ducmV2LnhtbFBLBQYAAAAABAAEAPUAAACJ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20;361,0;5651,0;6011,720;6011,6478;5651,7198;361,7198;0,6478;0,720" o:connectangles="0,0,0,0,0,0,0,0,0" textboxrect="0,0,1663898,998339"/>
                <v:textbox style="mso-next-textbox:#任意多边形 232"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33" o:spid="_x0000_s1095" style="position:absolute;left:1333;top:857;width:10668;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aJ8QA&#10;AADdAAAADwAAAGRycy9kb3ducmV2LnhtbERPS2sCMRC+C/0PYQpepGb1IHVrFOnDKp60Huxt3IzJ&#10;4maybFJd/70RCt7m43vOZNa6SpypCaVnBYN+BoK48Lpko2D38/XyCiJEZI2VZ1JwpQCz6VNngrn2&#10;F97QeRuNSCEcclRgY6xzKUNhyWHo+5o4cUffOIwJNkbqBi8p3FVymGUj6bDk1GCxpndLxWn75xT8&#10;rsz3yawPm0GvWJrjp1187OVCqe5zO38DEamND/G/e6nT/Gw0hvs36QQ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IGif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410,0;6429,0;6840,227;6840,2045;6429,2272;410,2272;0,2045;0,227" o:connectangles="0,0,0,0,0,0,0,0,0" textboxrect="0,0,1663898,998339"/>
                <v:textbox style="mso-next-textbox:#任意多边形 233"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shape id="任意多边形 234" o:spid="_x0000_s1096"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e0ccA&#10;AADdAAAADwAAAGRycy9kb3ducmV2LnhtbESPT2/CMAzF75P2HSJP4jKNFA4d6whoAyFxQuOPtqvV&#10;eE23xqmaQLtvPx+QuNl6z+/9PF8OvlEX6mId2MBknIEiLoOtuTJwOm6eZqBiQrbYBCYDfxRhubi/&#10;m2NhQ897uhxSpSSEY4EGXEptoXUsHXmM49ASi/YdOo9J1q7StsNewn2jp1mWa481S4PDllaOyt/D&#10;2RtYte/79ePs5XP94zbpy33k512fGzN6GN5eQSUa0s18vd5awc+ehV++kRH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CntH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84;347,0;5437,0;5784,384;5784,3455;5437,3839;347,3839;0,3455;0,384" o:connectangles="0,0,0,0,0,0,0,0,0" textboxrect="0,0,1663898,998339"/>
                <v:textbox style="mso-next-textbox:#任意多边形 234"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v:textbox>
              </v:shape>
              <v:roundrect id="圆角矩形 235" o:spid="_x0000_s1097"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4sh8AA&#10;AADdAAAADwAAAGRycy9kb3ducmV2LnhtbERPy6rCMBDdC/5DGMGdpr2KSjWKXlEEN74+YGjGtthM&#10;ShO1/r0RBHdzOM+ZLRpTigfVrrCsIO5HIIhTqwvOFFzOm94EhPPIGkvLpOBFDhbzdmuGibZPPtLj&#10;5DMRQtglqCD3vkqkdGlOBl3fVsSBu9raoA+wzqSu8RnCTSn/omgkDRYcGnKs6D+n9Ha6GwWH3Soe&#10;DtKNXhfNaHDZ7lcVD49KdTvNcgrCU+N/4q97p8P8aBzD55twgp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4sh8AAAADdAAAADwAAAAAAAAAAAAAAAACYAgAAZHJzL2Rvd25y&#10;ZXYueG1sUEsFBgAAAAAEAAQA9QAAAIUDAAAAAA==&#10;" filled="f" strokecolor="red" strokeweight="1pt">
                <v:stroke joinstyle="miter"/>
              </v:roundrect>
            </v:group>
            <v:group id="组合 236" o:spid="_x0000_s1098"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Ih8sUAAADdAAAADwAAAGRycy9kb3ducmV2LnhtbERPS2vCQBC+F/wPywi9&#10;1U0irSV1FREtPUjBRCi9DdkxCWZnQ3bN4993C4Xe5uN7zno7mkb01LnasoJ4EYEgLqyuuVRwyY9P&#10;ryCcR9bYWCYFEznYbmYPa0y1HfhMfeZLEULYpaig8r5NpXRFRQbdwrbEgbvazqAPsCul7nAI4aaR&#10;SRS9SIM1h4YKW9pXVNyyu1HwPuCwW8aH/nS77qfv/Pnz6xSTUo/zcfcGwtPo/8V/7g8d5ker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CIfLFAAAA3QAA&#10;AA8AAAAAAAAAAAAAAAAAqgIAAGRycy9kb3ducmV2LnhtbFBLBQYAAAAABAAEAPoAAACcAwAAAAA=&#10;">
              <v:shape id="任意多边形 237" o:spid="_x0000_s1099" style="position:absolute;left:666;top:11525;width:13812;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u8EA&#10;AADdAAAADwAAAGRycy9kb3ducmV2LnhtbERPTYvCMBC9C/sfwizszSauoEs1iiwIXipYdc9DM7bF&#10;ZlKaWOu/3wiCt3m8z1muB9uInjpfO9YwSRQI4sKZmksNp+N2/APCB2SDjWPS8CAP69XHaImpcXc+&#10;UJ+HUsQQ9ilqqEJoUyl9UZFFn7iWOHIX11kMEXalNB3eY7ht5LdSM2mx5thQYUu/FRXX/GY1/E3U&#10;/BFM3m/zPTXTc5b1R59p/fU5bBYgAg3hLX65dybOV/MpPL+JJ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dBLv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05;688,0;10777,0;11465,205;11465,1842;10777,2047;688,2047;0,1842;0,205" o:connectangles="0,0,0,0,0,0,0,0,0" textboxrect="0,0,1663898,998339"/>
                <v:textbox style="mso-next-textbox:#任意多边形 237"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100" style="position:absolute;left:5219;top:23050;width:6096;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Y0sQA&#10;AADdAAAADwAAAGRycy9kb3ducmV2LnhtbERPTWvCQBC9F/wPywi9lLqplG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5mNL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8;134,0;2099,0;2233,168;2233,1509;2099,1677;134,1677;0,1509;0,168" o:connectangles="0,0,0,0,0,0,0,0,0" textboxrect="0,0,1663898,998339"/>
                <v:textbox style="mso-next-textbox:#任意多边形 238"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AHP</w:t>
                      </w:r>
                    </w:p>
                  </w:txbxContent>
                </v:textbox>
              </v:shape>
              <v:shape id="任意多边形 239" o:spid="_x0000_s1101" style="position:absolute;left:1714;top:6191;width:11906;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ILsQA&#10;AADdAAAADwAAAGRycy9kb3ducmV2LnhtbERPS2sCMRC+F/wPYQRvNWvBtqxGEWWhl7ZURTyOm3F3&#10;dTNZkuyj/74pFHqbj+85y/VgatGR85VlBbNpAoI4t7riQsHxkD2+gvABWWNtmRR8k4f1avSwxFTb&#10;nr+o24dCxBD2KSooQ2hSKX1ekkE/tQ1x5K7WGQwRukJqh30MN7V8SpJnabDi2FBiQ9uS8vu+NQoq&#10;15tDlp23u8vnKb91l/DRtu9KTcbDZgEi0BD+xX/uNx3nJy9z+P0mn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yC7EAAAA3QAAAA8AAAAAAAAAAAAAAAAAmAIAAGRycy9k&#10;b3ducmV2LnhtbFBLBQYAAAAABAAEAPUAAACJAw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203;511,0;8008,0;8520,203;8520,1827;8008,2030;511,2030;0,1827;0,203" o:connectangles="0,0,0,0,0,0,0,0,0" textboxrect="0,0,1663898,998339"/>
                <v:textbox style="mso-next-textbox:#任意多边形 239"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102" style="position:absolute;left:5334;top:17145;width:5810;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7xcMA&#10;AADdAAAADwAAAGRycy9kb3ducmV2LnhtbERPzWrCQBC+F3yHZQRvdaPQWGI2Iq2FgvSg9QGG7JgE&#10;s7Nxd01in94tFHqbj+938s1oWtGT841lBYt5AoK4tLrhSsHp++P5FYQPyBpby6TgTh42xeQpx0zb&#10;gQ/UH0MlYgj7DBXUIXSZlL6syaCf2444cmfrDIYIXSW1wyGGm1YukySVBhuODTV29FZTeTnejIIf&#10;59/5Zb/bpbYfvnp7lbd2eVZqNh23axCBxvAv/nN/6jg/WaX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p7xc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122,0;1907,0;2029,188;2029,1690;1907,1878;122,1878;0,1690;0,188" o:connectangles="0,0,0,0,0,0,0,0,0" textboxrect="0,0,1663898,998339"/>
                <v:textbox style="mso-next-textbox:#任意多边形 240"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103" style="position:absolute;left:3810;top:666;width:8477;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9E8QA&#10;AADdAAAADwAAAGRycy9kb3ducmV2LnhtbERPS2sCMRC+F/ofwhS8lJrVQ5WtUaT1VTxpPdjbuBmT&#10;xc1k2UTd/nsjFLzNx/ec0aR1lbhQE0rPCnrdDARx4XXJRsHuZ/42BBEissbKMyn4owCT8fPTCHPt&#10;r7yhyzYakUI45KjAxljnUobCksPQ9TVx4o6+cRgTbIzUDV5TuKtkP8vepcOSU4PFmj4tFaft2Sn4&#10;/TbLk1kfNr3XYmWOM7v42suFUp2XdvoBIlIbH+J/90qn+dlgAPdv0gl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CvRP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259,0;4060,0;4319,227;4319,2045;4060,2272;259,2272;0,2045;0,227" o:connectangles="0,0,0,0,0,0,0,0,0" textboxrect="0,0,1663898,998339"/>
                <v:textbox style="mso-next-textbox:#任意多边形 241" inset="3.45806mm,3.45806mm,3.45806mm,3.45806mm">
                  <w:txbxContent>
                    <w:p w:rsidR="00CC2B1F" w:rsidRDefault="00CC2B1F"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104"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SFGsYA&#10;AADdAAAADwAAAGRycy9kb3ducmV2LnhtbESPzWrDQAyE74W8w6JAb83ajUmCk3VoWlwCveTvAYRX&#10;sU28WuPdJu7bV4dCbxIzmvm02Y6uU3caQuvZQDpLQBFX3rZcG7icy5cVqBCRLXaeycAPBdgWk6cN&#10;5tY/+Ej3U6yVhHDI0UATY59rHaqGHIaZ74lFu/rBYZR1qLUd8CHhrtOvSbLQDluWhgZ7em+oup2+&#10;nYHDfpdm86q0H+24mF8+v3Y9Z0djnqfj2xpUpDH+m/+u91bwk6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SFGsYAAADdAAAADwAAAAAAAAAAAAAAAACYAgAAZHJz&#10;L2Rvd25yZXYueG1sUEsFBgAAAAAEAAQA9QAAAIsDAAAAAA==&#10;" filled="f" strokecolor="red" strokeweight="1pt">
                <v:stroke joinstyle="miter"/>
              </v:roundrect>
            </v:group>
            <v:shape id="右箭头 243" o:spid="_x0000_s1105"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DZsQA&#10;AADdAAAADwAAAGRycy9kb3ducmV2LnhtbERP3U7CMBS+N+EdmmPCnbRKnDIoBEgUbzAB9wAn63Fb&#10;XE9nW7fx9tTExLvz5fs9q81oW9GTD41jDfczBYK4dKbhSkPx8XL3DCJEZIOtY9JwoQCb9eRmhblx&#10;A5+oP8dKpBAOOWqoY+xyKUNZk8Uwcx1x4j6dtxgT9JU0HocUblv5oFQmLTacGmrsaF9T+XX+sRpe&#10;i+9m6E4+C8X74+7os/mhVwetp7fjdgki0hj/xX/uN5Pmq6cF/H6TT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QQ2bEAAAA3QAAAA8AAAAAAAAAAAAAAAAAmAIAAGRycy9k&#10;b3ducmV2LnhtbFBLBQYAAAAABAAEAPUAAACJAwAAAAA=&#10;" adj="19158" fillcolor="#81b861" stroked="f">
              <v:fill color2="#61a235" rotate="t" colors="0 #81b861;.5 #6fb242;1 #61a235" focus="100%" type="gradient">
                <o:fill v:ext="view" type="gradientUnscaled"/>
              </v:fill>
            </v:shape>
            <v:shape id="右箭头 244" o:spid="_x0000_s1106"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p98YA&#10;AADdAAAADwAAAGRycy9kb3ducmV2LnhtbESPQWvCQBCF7wX/wzJCb3WTHkSiqxRB0B5EbUSPQ3ZM&#10;QrOzIbtq6q93DkJvM7w3730zW/SuUTfqQu3ZQDpKQBEX3tZcGsh/Vh8TUCEiW2w8k4E/CrCYD95m&#10;mFl/5z3dDrFUEsIhQwNVjG2mdSgqchhGviUW7eI7h1HWrtS2w7uEu0Z/JslYO6xZGipsaVlR8Xu4&#10;OgPXR7k/p2m/Oq6/d6djs6H8lG+NeR/2X1NQkfr4b35dr63gJxPhl29kBD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Np98YAAADdAAAADwAAAAAAAAAAAAAAAACYAgAAZHJz&#10;L2Rvd25yZXYueG1sUEsFBgAAAAAEAAQA9QAAAIsDAAAAAA==&#10;" adj="14250" fillcolor="#f18c55" stroked="f">
              <v:fill color2="#e56b17" rotate="t" colors="0 #f18c55;.5 #f67b28;1 #e56b17" focus="100%" type="gradient">
                <o:fill v:ext="view" type="gradientUnscaled"/>
              </v:fill>
            </v:shape>
            <w10:anchorlock/>
          </v:group>
        </w:pic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4E6193" w:rsidRPr="004E6193" w:rsidRDefault="004E6193" w:rsidP="004E6193">
      <w:pPr>
        <w:spacing w:afterLines="50" w:after="156"/>
        <w:rPr>
          <w:sz w:val="24"/>
        </w:rPr>
      </w:pPr>
      <w:r w:rsidRPr="004E6193">
        <w:rPr>
          <w:sz w:val="24"/>
        </w:rPr>
        <w:t xml:space="preserve">Figure 1 below presents the whole modeling process. After gathering data of information about product selling in </w:t>
      </w:r>
      <w:proofErr w:type="spellStart"/>
      <w:r w:rsidRPr="004E6193">
        <w:rPr>
          <w:sz w:val="24"/>
        </w:rPr>
        <w:t>AliExpress</w:t>
      </w:r>
      <w:proofErr w:type="spellEnd"/>
      <w:r w:rsidRPr="004E6193">
        <w:rPr>
          <w:sz w:val="24"/>
        </w:rPr>
        <w:t xml:space="preserve">,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w:t>
      </w:r>
      <w:r w:rsidRPr="004E6193">
        <w:rPr>
          <w:sz w:val="24"/>
        </w:rPr>
        <w:lastRenderedPageBreak/>
        <w:t xml:space="preserve">effectively complete the goal. Then we apply the results of data procurement for modeling. In 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4E6193" w:rsidRPr="00B02296" w:rsidRDefault="004E6193" w:rsidP="004E6193">
      <w:pPr>
        <w:spacing w:afterLines="50" w:after="156"/>
        <w:rPr>
          <w:sz w:val="24"/>
        </w:rPr>
      </w:pPr>
      <w:r w:rsidRPr="004E6193">
        <w:rPr>
          <w:sz w:val="24"/>
        </w:rPr>
        <w:t>Afterward, we employ the BOOST algorithm to synthesize the three methods and reach the conclusion that which characteristics contribute to the highest sale volume. Finally, we practice the application of our research results by predicting future sales conditions.</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p>
    <w:p w:rsidR="00E35721" w:rsidRPr="0030646B" w:rsidRDefault="0013622C" w:rsidP="00425A8B">
      <w:pPr>
        <w:pStyle w:val="a5"/>
        <w:numPr>
          <w:ilvl w:val="0"/>
          <w:numId w:val="15"/>
        </w:numPr>
        <w:spacing w:afterLines="50" w:after="156"/>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rsidR="00E35721" w:rsidRPr="0030646B" w:rsidRDefault="0013622C" w:rsidP="00425A8B">
      <w:pPr>
        <w:pStyle w:val="a5"/>
        <w:numPr>
          <w:ilvl w:val="0"/>
          <w:numId w:val="15"/>
        </w:numPr>
        <w:spacing w:afterLines="50" w:after="156"/>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rsidR="005D47B1" w:rsidRPr="00B02296" w:rsidRDefault="00314BE1" w:rsidP="00425A8B">
      <w:pPr>
        <w:pStyle w:val="a5"/>
        <w:numPr>
          <w:ilvl w:val="0"/>
          <w:numId w:val="15"/>
        </w:numPr>
        <w:spacing w:afterLines="50" w:after="156"/>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2971E8" w:rsidRPr="00B02296"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3"/>
        <w:gridCol w:w="6539"/>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C2B1F"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C2B1F"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C2B1F"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C2B1F"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C2B1F"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w:t>
            </w:r>
            <w:r w:rsidRPr="008857F2">
              <w:rPr>
                <w:rFonts w:ascii="Times New Roman"/>
                <w:sz w:val="24"/>
              </w:rPr>
              <w:lastRenderedPageBreak/>
              <w:t>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C2B1F"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C2B1F"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CC2B1F"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CC2B1F"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C2B1F"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C2B1F"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C2B1F"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C2B1F"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C2B1F"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C2B1F"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C2B1F"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C2B1F"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C2B1F"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C2B1F"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Method</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Weight Determination Method</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w:lastRenderedPageBreak/>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Weight Determination Method</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CC2B1F"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CC2B1F"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CC2B1F"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CC2B1F"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CC2B1F"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F0558B"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A025FE">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w:t>
      </w:r>
      <w:r w:rsidR="0087592D">
        <w:rPr>
          <w:bCs/>
          <w:color w:val="000000" w:themeColor="text1"/>
          <w:sz w:val="24"/>
        </w:rPr>
        <w:lastRenderedPageBreak/>
        <w:t xml:space="preserve">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p>
    <w:p w:rsidR="007D5214" w:rsidRDefault="00CC2B1F" w:rsidP="00425A8B">
      <w:pPr>
        <w:spacing w:afterLines="50" w:after="156"/>
        <w:rPr>
          <w:bCs/>
          <w:color w:val="000000" w:themeColor="text1"/>
          <w:sz w:val="24"/>
        </w:rPr>
      </w:pPr>
      <w:r>
        <w:rPr>
          <w:bCs/>
          <w:color w:val="000000" w:themeColor="text1"/>
          <w:sz w:val="24"/>
        </w:rPr>
      </w:r>
      <w:r>
        <w:rPr>
          <w:bCs/>
          <w:color w:val="000000" w:themeColor="text1"/>
          <w:sz w:val="24"/>
        </w:rPr>
        <w:pict>
          <v:group id="组合 1035" o:spid="_x0000_s1161" style="width:426pt;height:605.2pt;mso-position-horizontal-relative:char;mso-position-vertical-relative:line" coordorigin="-96,2667" coordsize="54103,79248">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162"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1ucUA&#10;AADbAAAADwAAAGRycy9kb3ducmV2LnhtbESPQWvCQBCF7wX/wzJCb3VjlSKpqxRBqFCQqsQeh+yY&#10;hGZn092tif/eORR6m+G9ee+b5XpwrbpSiI1nA9NJBoq49LbhysDpuH1agIoJ2WLrmQzcKMJ6NXpY&#10;Ym59z590PaRKSQjHHA3UKXW51rGsyWGc+I5YtIsPDpOsodI2YC/hrtXPWfaiHTYsDTV2tKmp/D78&#10;OgNVH/bF7Hy6FGWx7X92xdfHPHpjHsfD2yuoREP6N/9dv1vBF1j5RQ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W5xQAAANsAAAAPAAAAAAAAAAAAAAAAAJgCAABkcnMv&#10;ZG93bnJldi54bWxQSwUGAAAAAAQABAD1AAAAigMAAAAA&#10;" filled="f" strokecolor="black [3213]" strokeweight="1pt">
              <v:textbox style="mso-next-textbox:#流程图: 可选过程 1036">
                <w:txbxContent>
                  <w:p w:rsidR="00CC2B1F" w:rsidRDefault="00CC2B1F" w:rsidP="007D5214">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CC2B1F" w:rsidRDefault="00CC2B1F" w:rsidP="007D5214">
                    <w:pPr>
                      <w:jc w:val="center"/>
                      <w:rPr>
                        <w:color w:val="000000" w:themeColor="text1"/>
                        <w:szCs w:val="21"/>
                      </w:rPr>
                    </w:pPr>
                    <w:r>
                      <w:rPr>
                        <w:color w:val="000000" w:themeColor="text1"/>
                        <w:szCs w:val="21"/>
                      </w:rPr>
                      <w:t>……</w:t>
                    </w:r>
                  </w:p>
                </w:txbxContent>
              </v:textbox>
            </v:shape>
            <v:group id="组合 1037" o:spid="_x0000_s1163"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1038" o:spid="_x0000_s1164"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流程图: 可选过程 1039" o:spid="_x0000_s1165"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WmcQA&#10;AADbAAAADwAAAGRycy9kb3ducmV2LnhtbESPQWvCQBSE74L/YXkFb3WjliLRVYogVBCKGtIeH9ln&#10;Esy+TXdXE/+9Wyh4HGbmG2a57k0jbuR8bVnBZJyAIC6srrlUkJ22r3MQPiBrbCyTgjt5WK+GgyWm&#10;2nZ8oNsxlCJC2KeooAqhTaX0RUUG/di2xNE7W2cwROlKqR12EW4aOU2Sd2mw5rhQYUubiorL8WoU&#10;lJ37ymff2Tkv8m33u8t/9m/eKjV66T8WIAL14Rn+b39qBdMJ/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pnEAAAA2wAAAA8AAAAAAAAAAAAAAAAAmAIAAGRycy9k&#10;b3ducmV2LnhtbFBLBQYAAAAABAAEAPUAAACJAwAAAAA=&#10;" filled="f" strokecolor="black [3213]" strokeweight="1pt">
                  <v:textbox style="mso-next-textbox:#流程图: 可选过程 1039">
                    <w:txbxContent>
                      <w:p w:rsidR="00CC2B1F" w:rsidRDefault="00CC2B1F" w:rsidP="007D5214">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166"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arMMA&#10;AADbAAAADwAAAGRycy9kb3ducmV2LnhtbESP3WrCQBSE7wXfYTlC73RjLopEVxGxGlp6YdIHOGRP&#10;k2j2bMhufvr23ULBy2FmvmF2h8k0YqDO1ZYVrFcRCOLC6ppLBV/523IDwnlkjY1lUvBDDg77+WyH&#10;ibYj32jIfCkChF2CCirv20RKV1Rk0K1sSxy8b9sZ9EF2pdQdjgFuGhlH0as0WHNYqLClU0XFI+uN&#10;gstGp/0n3c/4nrO7jhf6GK+9Ui+L6bgF4Wnyz/B/O9UK4hj+vo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AarMMAAADbAAAADwAAAAAAAAAAAAAAAACYAgAAZHJzL2Rv&#10;d25yZXYueG1sUEsFBgAAAAAEAAQA9QAAAIgDAAAAAA==&#10;" fillcolor="red" strokecolor="black [3213]" strokeweight="1pt">
                  <v:textbox style="mso-next-textbox:#流程图: 可选过程 1040">
                    <w:txbxContent>
                      <w:p w:rsidR="00CC2B1F" w:rsidRDefault="00CC2B1F" w:rsidP="007D5214">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167"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dcMA&#10;AADbAAAADwAAAGRycy9kb3ducmV2LnhtbESPQWvCQBSE74L/YXmCN91URUp0lSIICoLUStrjI/tM&#10;gtm3cXc18d93CwWPw8x8wyzXnanFg5yvLCt4GycgiHOrKy4UnL+2o3cQPiBrrC2Tgid5WK/6vSWm&#10;2rb8SY9TKESEsE9RQRlCk0rp85IM+rFtiKN3sc5giNIVUjtsI9zUcpIkc2mw4rhQYkObkvLr6W4U&#10;FK07ZtPv8yXLs21722c/h5m3Sg0H3ccCRKAuvML/7Z1WMJnC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tdcMAAADbAAAADwAAAAAAAAAAAAAAAACYAgAAZHJzL2Rv&#10;d25yZXYueG1sUEsFBgAAAAAEAAQA9QAAAIgDAAAAAA==&#10;" filled="f" strokecolor="black [3213]" strokeweight="1pt">
                  <v:textbox style="mso-next-textbox:#流程图: 可选过程 1041">
                    <w:txbxContent>
                      <w:p w:rsidR="00CC2B1F" w:rsidRDefault="00CC2B1F" w:rsidP="007D5214">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168"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AcQA&#10;AADbAAAADwAAAGRycy9kb3ducmV2LnhtbESP3WrCQBSE7wt9h+UUvNONVkSiq0hBaEEQf4heHrLH&#10;JJg9m+5uTXx7VxB6OczMN8x82Zla3Mj5yrKC4SABQZxbXXGh4HhY96cgfEDWWFsmBXfysFy8v80x&#10;1bblHd32oRARwj5FBWUITSqlz0sy6Ae2IY7exTqDIUpXSO2wjXBTy1GSTKTBiuNCiQ19lZRf939G&#10;QdG6bfZ5Ol6yPFu3vz/ZeTP2VqneR7eagQjUhf/wq/2tFYzG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mNQHEAAAA2wAAAA8AAAAAAAAAAAAAAAAAmAIAAGRycy9k&#10;b3ducmV2LnhtbFBLBQYAAAAABAAEAPUAAACJAwAAAAA=&#10;" filled="f" strokecolor="black [3213]" strokeweight="1pt">
                  <v:textbox style="mso-next-textbox:#流程图: 可选过程 1042">
                    <w:txbxContent>
                      <w:p w:rsidR="00CC2B1F" w:rsidRDefault="00CC2B1F" w:rsidP="007D5214">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169"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C2MMA&#10;AADbAAAADwAAAGRycy9kb3ducmV2LnhtbESP3WrCQBSE7wu+w3KE3tWNQiWkrlKKNaHihT8PcMie&#10;JtHs2ZDd/PTtu4Lg5TAz3zCrzWhq0VPrKssK5rMIBHFudcWFgsv5+y0G4TyyxtoyKfgjB5v15GWF&#10;ibYDH6k/+UIECLsEFZTeN4mULi/JoJvZhjh4v7Y16INsC6lbHALc1HIRRUtpsOKwUGJDXyXlt1Nn&#10;FOxinXUHum7x58wuHXa0H9JOqdfp+PkBwtPon+FHO9MKFu9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mC2MMAAADbAAAADwAAAAAAAAAAAAAAAACYAgAAZHJzL2Rv&#10;d25yZXYueG1sUEsFBgAAAAAEAAQA9QAAAIgDAAAAAA==&#10;" fillcolor="red" strokecolor="black [3213]" strokeweight="1pt">
                  <v:textbox style="mso-next-textbox:#流程图: 可选过程 1043">
                    <w:txbxContent>
                      <w:p w:rsidR="00CC2B1F" w:rsidRDefault="00CC2B1F" w:rsidP="007D5214">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170"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O7cUA&#10;AADbAAAADwAAAGRycy9kb3ducmV2LnhtbESP3WrCQBSE7wXfYTlC7+qmWqREN1IEQaFQakPay0P2&#10;5AezZ+PuatK37xYKXg4z8w2z2Y6mEzdyvrWs4GmegCAurW65VpB/7h9fQPiArLGzTAp+yMM2m042&#10;mGo78AfdTqEWEcI+RQVNCH0qpS8bMujntieOXmWdwRClq6V2OES46eQiSVbSYMtxocGedg2V59PV&#10;KKgH914sv/KqKIv9cDkW32/P3ir1MBtf1yACjeEe/m8ftILFC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7txQAAANsAAAAPAAAAAAAAAAAAAAAAAJgCAABkcnMv&#10;ZG93bnJldi54bWxQSwUGAAAAAAQABAD1AAAAigMAAAAA&#10;" filled="f" strokecolor="black [3213]" strokeweight="1pt">
                  <v:textbox style="mso-next-textbox:#流程图: 可选过程 1044">
                    <w:txbxContent>
                      <w:p w:rsidR="00CC2B1F" w:rsidRDefault="00CC2B1F" w:rsidP="007D5214">
                        <w:pPr>
                          <w:jc w:val="center"/>
                          <w:rPr>
                            <w:color w:val="000000" w:themeColor="text1"/>
                          </w:rPr>
                        </w:pPr>
                        <w:r>
                          <w:rPr>
                            <w:color w:val="000000" w:themeColor="text1"/>
                            <w:szCs w:val="21"/>
                          </w:rPr>
                          <w:t>Brand Name</w:t>
                        </w:r>
                        <w:r>
                          <w:rPr>
                            <w:rFonts w:hint="eastAsia"/>
                            <w:color w:val="000000" w:themeColor="text1"/>
                            <w:szCs w:val="21"/>
                          </w:rPr>
                          <w:t>：</w:t>
                        </w:r>
                        <w:proofErr w:type="spellStart"/>
                        <w:proofErr w:type="gramStart"/>
                        <w:r>
                          <w:rPr>
                            <w:color w:val="000000" w:themeColor="text1"/>
                            <w:szCs w:val="21"/>
                          </w:rPr>
                          <w:t>xiaomi</w:t>
                        </w:r>
                        <w:proofErr w:type="spellEnd"/>
                        <w:proofErr w:type="gramEnd"/>
                      </w:p>
                    </w:txbxContent>
                  </v:textbox>
                </v:shape>
                <v:shape id="流程图: 可选过程 1045" o:spid="_x0000_s1171"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an8QA&#10;AADbAAAADwAAAGRycy9kb3ducmV2LnhtbESP3WrCQBSE7wu+w3KE3tWNPxSNriKCYKEgtRK9PGSP&#10;STB7Nu5uTXx7t1Do5TAz3zCLVWdqcSfnK8sKhoMEBHFudcWFguP39m0KwgdkjbVlUvAgD6tl72WB&#10;qbYtf9H9EAoRIexTVFCG0KRS+rwkg35gG+LoXawzGKJ0hdQO2wg3tRwlybs0WHFcKLGhTUn59fBj&#10;FBSt22fj0/GS5dm2vX1k58+Jt0q99rv1HESgLvyH/9o7rWA0g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nmp/EAAAA2wAAAA8AAAAAAAAAAAAAAAAAmAIAAGRycy9k&#10;b3ducmV2LnhtbFBLBQYAAAAABAAEAPUAAACJAwAAAAA=&#10;" filled="f" strokecolor="black [3213]" strokeweight="1pt">
                  <v:textbox style="mso-next-textbox:#流程图: 可选过程 1045">
                    <w:txbxContent>
                      <w:p w:rsidR="00CC2B1F" w:rsidRDefault="00CC2B1F" w:rsidP="007D5214">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172"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style="mso-next-textbox:#流程图: 可选过程 1046">
                    <w:txbxContent>
                      <w:p w:rsidR="00CC2B1F" w:rsidRDefault="00CC2B1F" w:rsidP="007D5214">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173"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style="mso-next-textbox:#流程图: 可选过程 1047">
                    <w:txbxContent>
                      <w:p w:rsidR="00CC2B1F" w:rsidRDefault="00CC2B1F" w:rsidP="007D5214">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174"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M6cIA&#10;AADbAAAADwAAAGRycy9kb3ducmV2LnhtbESP0YrCMBRE3xf8h3CFfVvTKhStxiKCID51qx9waa5t&#10;sbkpTWyrX79ZWNjHYWbOMLtsMq0YqHeNZQXxIgJBXFrdcKXgdj19rUE4j6yxtUwKXuQg288+dphq&#10;O/I3DYWvRICwS1FB7X2XSunKmgy6he2Ig3e3vUEfZF9J3eMY4KaVyyhKpMGGw0KNHR1rKh/F0yho&#10;ctwMY3LORxdditwkwzuP70p9zqfDFoSnyf+H/9pnrWC1hN8v4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AzpwgAAANsAAAAPAAAAAAAAAAAAAAAAAJgCAABkcnMvZG93&#10;bnJldi54bWxQSwUGAAAAAAQABAD1AAAAhwMAAAAA&#10;" fillcolor="#bf8f00 [2407]" strokecolor="black [3213]" strokeweight="1pt">
                  <v:textbox style="mso-next-textbox:#流程图: 可选过程 1048">
                    <w:txbxContent>
                      <w:p w:rsidR="00CC2B1F" w:rsidRDefault="00CC2B1F" w:rsidP="007D5214">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175"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style="mso-next-textbox:#流程图: 可选过程 1049">
                    <w:txbxContent>
                      <w:p w:rsidR="00CC2B1F" w:rsidRDefault="00CC2B1F" w:rsidP="007D5214">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176"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style="mso-next-textbox:#流程图: 可选过程 1050">
                    <w:txbxContent>
                      <w:p w:rsidR="00CC2B1F" w:rsidRDefault="00CC2B1F" w:rsidP="007D5214">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177"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style="mso-next-textbox:#流程图: 可选过程 1051">
                    <w:txbxContent>
                      <w:p w:rsidR="00CC2B1F" w:rsidRDefault="00CC2B1F" w:rsidP="007D5214">
                        <w:pPr>
                          <w:jc w:val="center"/>
                          <w:rPr>
                            <w:color w:val="000000" w:themeColor="text1"/>
                          </w:rPr>
                        </w:pPr>
                        <w:r>
                          <w:rPr>
                            <w:color w:val="000000" w:themeColor="text1"/>
                            <w:szCs w:val="21"/>
                          </w:rPr>
                          <w:t>CPU</w:t>
                        </w:r>
                        <w:r>
                          <w:rPr>
                            <w:rFonts w:hint="eastAsia"/>
                            <w:color w:val="000000" w:themeColor="text1"/>
                            <w:szCs w:val="21"/>
                          </w:rPr>
                          <w:t>：</w:t>
                        </w:r>
                        <w:proofErr w:type="spellStart"/>
                        <w:r>
                          <w:rPr>
                            <w:color w:val="000000" w:themeColor="text1"/>
                            <w:szCs w:val="21"/>
                          </w:rPr>
                          <w:t>Octa</w:t>
                        </w:r>
                        <w:proofErr w:type="spellEnd"/>
                        <w:r>
                          <w:rPr>
                            <w:color w:val="000000" w:themeColor="text1"/>
                            <w:szCs w:val="21"/>
                          </w:rPr>
                          <w:t xml:space="preserve"> Core</w:t>
                        </w:r>
                      </w:p>
                    </w:txbxContent>
                  </v:textbox>
                </v:shape>
                <v:shape id="流程图: 可选过程 1052" o:spid="_x0000_s1178"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style="mso-next-textbox:#流程图: 可选过程 1052">
                    <w:txbxContent>
                      <w:p w:rsidR="00CC2B1F" w:rsidRDefault="00CC2B1F" w:rsidP="007D5214">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CC2B1F" w:rsidRDefault="00CC2B1F" w:rsidP="007D5214">
                        <w:pPr>
                          <w:jc w:val="center"/>
                          <w:rPr>
                            <w:color w:val="000000" w:themeColor="text1"/>
                          </w:rPr>
                        </w:pPr>
                      </w:p>
                    </w:txbxContent>
                  </v:textbox>
                </v:shape>
                <v:shape id="流程图: 可选过程 1053" o:spid="_x0000_s1179"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09q8QA&#10;AADbAAAADwAAAGRycy9kb3ducmV2LnhtbESP3WrCQBSE7wXfYTkF73TTWlSiq0hBaKFQ/CF6ecge&#10;k2D2bLq7mvTtu4Lg5TAz3zCLVWdqcSPnK8sKXkcJCOLc6ooLBYf9ZjgD4QOyxtoyKfgjD6tlv7fA&#10;VNuWt3TbhUJECPsUFZQhNKmUPi/JoB/Zhjh6Z+sMhihdIbXDNsJNLd+SZCINVhwXSmzoo6T8srsa&#10;BUXrfrLx8XDO8mzT/n5lp+93b5UavHTrOYhAXXiGH+1PrWA8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PavEAAAA2wAAAA8AAAAAAAAAAAAAAAAAmAIAAGRycy9k&#10;b3ducmV2LnhtbFBLBQYAAAAABAAEAPUAAACJAwAAAAA=&#10;" filled="f" strokecolor="black [3213]" strokeweight="1pt">
                  <v:textbox style="mso-next-textbox:#流程图: 可选过程 1053">
                    <w:txbxContent>
                      <w:p w:rsidR="00CC2B1F" w:rsidRDefault="00CC2B1F" w:rsidP="007D5214">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180"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wecAA&#10;AADbAAAADwAAAGRycy9kb3ducmV2LnhtbERPy4rCMBTdC/5DuAPuNB0HH1SjiDCosxFfuL0016Yz&#10;zU1tota/nywEl4fzns4bW4o71b5wrOCzl4AgzpwuOFdwPHx3xyB8QNZYOiYFT/Iwn7VbU0y1e/CO&#10;7vuQixjCPkUFJoQqldJnhiz6nquII3dxtcUQYZ1LXeMjhttS9pNkKC0WHBsMVrQ0lP3tb1bBZrDy&#10;q0XlNtufkVn/no8nKa8npTofzWICIlAT3uKXe60VfMWx8Uv8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YwecAAAADbAAAADwAAAAAAAAAAAAAAAACYAgAAZHJzL2Rvd25y&#10;ZXYueG1sUEsFBgAAAAAEAAQA9QAAAIUDAAAAAA==&#10;" fillcolor="#7030a0" strokecolor="black [3213]" strokeweight="1pt">
                  <v:textbox style="mso-next-textbox:#流程图: 可选过程 1054">
                    <w:txbxContent>
                      <w:p w:rsidR="00CC2B1F" w:rsidRDefault="00CC2B1F" w:rsidP="007D5214">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181"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yxcIA&#10;AADbAAAADwAAAGRycy9kb3ducmV2LnhtbESPQYvCMBSE74L/ITzBm6YqiFajiCDrUd3dgrdn82yL&#10;zUtJslr99ZuFBY/DzHzDLNetqcWdnK8sKxgNExDEudUVFwq+PneDGQgfkDXWlknBkzysV93OElNt&#10;H3yk+ykUIkLYp6igDKFJpfR5SQb90DbE0btaZzBE6QqpHT4i3NRynCRTabDiuFBiQ9uS8tvpxyjI&#10;kvMLtywvH9l3fjtY5y6Tp1Oq32s3CxCB2vAO/7f3WsFkD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PLFwgAAANsAAAAPAAAAAAAAAAAAAAAAAJgCAABkcnMvZG93&#10;bnJldi54bWxQSwUGAAAAAAQABAD1AAAAhwMAAAAA&#10;" filled="f" strokecolor="black [3213]" strokeweight="1pt">
                  <v:stroke joinstyle="miter"/>
                  <v:textbox style="mso-next-textbox:#圆角矩形 1055">
                    <w:txbxContent>
                      <w:p w:rsidR="00CC2B1F" w:rsidRDefault="00CC2B1F" w:rsidP="007D5214">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182"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zj8IA&#10;AADbAAAADwAAAGRycy9kb3ducmV2LnhtbERPy2rCQBTdC/7DcIXudKLUUqKjiFIIbny0FJe3mWsS&#10;mrmTzowm+vXOouDycN7zZWdqcSXnK8sKxqMEBHFudcWFgq/Pj+E7CB+QNdaWScGNPCwX/d4cU21b&#10;PtD1GAoRQ9inqKAMoUml9HlJBv3INsSRO1tnMEToCqkdtjHc1HKSJG/SYMWxocSG1iXlv8eLUUCr&#10;3envkul9tv3WbTXd/NzP2in1MuhWMxCBuvAU/7szreA1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HOPwgAAANsAAAAPAAAAAAAAAAAAAAAAAJgCAABkcnMvZG93&#10;bnJldi54bWxQSwUGAAAAAAQABAD1AAAAhwMAAAAA&#10;" fillcolor="#2e74b5 [2404]" strokecolor="black [3213]" strokeweight="1pt">
                  <v:textbox style="mso-next-textbox:#流程图: 可选过程 1056">
                    <w:txbxContent>
                      <w:p w:rsidR="00CC2B1F" w:rsidRDefault="00CC2B1F" w:rsidP="007D5214">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183"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NvsQA&#10;AADbAAAADwAAAGRycy9kb3ducmV2LnhtbESPT2vCQBTE7wW/w/KE3pqNtpSSuooIYo82/oHeXrKv&#10;STD7NuxuNfHTu4LQ4zAzv2Fmi9604kzON5YVTJIUBHFpdcOVgv1u/fIBwgdkja1lUjCQh8V89DTD&#10;TNsLf9M5D5WIEPYZKqhD6DIpfVmTQZ/Yjjh6v9YZDFG6SmqHlwg3rZym6bs02HBcqLGjVU3lKf8z&#10;Co7pzxVXLIvN8VCetta54nVwSj2P++UniEB9+A8/2l9awdsE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Yjb7EAAAA2wAAAA8AAAAAAAAAAAAAAAAAmAIAAGRycy9k&#10;b3ducmV2LnhtbFBLBQYAAAAABAAEAPUAAACJAwAAAAA=&#10;" filled="f" strokecolor="black [3213]" strokeweight="1pt">
                  <v:stroke joinstyle="miter"/>
                  <v:textbox style="mso-next-textbox:#圆角矩形 1057">
                    <w:txbxContent>
                      <w:p w:rsidR="00CC2B1F" w:rsidRDefault="00CC2B1F" w:rsidP="007D5214">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CC2B1F" w:rsidRDefault="00CC2B1F" w:rsidP="007D5214">
                        <w:pPr>
                          <w:jc w:val="center"/>
                          <w:rPr>
                            <w:color w:val="000000" w:themeColor="text1"/>
                          </w:rPr>
                        </w:pPr>
                      </w:p>
                    </w:txbxContent>
                  </v:textbox>
                </v:roundrect>
                <v:shape id="流程图: 可选过程 1058" o:spid="_x0000_s1184"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AIQ8EA&#10;AADbAAAADwAAAGRycy9kb3ducmV2LnhtbESPX2vCMBTF3wd+h3AF32a6dgzpjDIEwRcRnfh8ae6a&#10;0uSmNrHWb28Ggz0ezp8fZ7kenRUD9aHxrOBtnoEgrrxuuFZw/t6+LkCEiKzReiYFDwqwXk1ellhq&#10;f+cjDadYizTCoUQFJsaulDJUhhyGue+Ik/fje4cxyb6Wusd7GndW5ln2IR02nAgGO9oYqtrTzSWu&#10;bNpbez0Ux6Gwdm+ueVG4i1Kz6fj1CSLSGP/Df+2dVvCew++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wCEPBAAAA2wAAAA8AAAAAAAAAAAAAAAAAmAIAAGRycy9kb3du&#10;cmV2LnhtbFBLBQYAAAAABAAEAPUAAACGAwAAAAA=&#10;" fillcolor="#92d050" strokecolor="black [3213]" strokeweight="1pt">
                  <v:textbox style="mso-next-textbox:#流程图: 可选过程 1058">
                    <w:txbxContent>
                      <w:p w:rsidR="00CC2B1F" w:rsidRDefault="00CC2B1F" w:rsidP="007D5214">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CC2B1F" w:rsidRDefault="00CC2B1F" w:rsidP="007D5214">
                        <w:pPr>
                          <w:jc w:val="center"/>
                          <w:rPr>
                            <w:color w:val="000000" w:themeColor="text1"/>
                          </w:rPr>
                        </w:pPr>
                      </w:p>
                    </w:txbxContent>
                  </v:textbox>
                </v:shape>
              </v:group>
              <v:rect id="矩形 1059" o:spid="_x0000_s1185"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group>
            <v:group id="组合 1060" o:spid="_x0000_s1186"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组合 1061" o:spid="_x0000_s1187"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流程图: 可选过程 1062" o:spid="_x0000_s1188"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2PsUA&#10;AADbAAAADwAAAGRycy9kb3ducmV2LnhtbESP3WrCQBSE74W+w3IKvdONPwSbuooIRRGq1BS8PWSP&#10;2WD2bJrdauzTdwuCl8PMfMPMFp2txYVaXzlWMBwkIIgLpysuFXzl7/0pCB+QNdaOScGNPCzmT70Z&#10;Ztpd+ZMuh1CKCGGfoQITQpNJ6QtDFv3ANcTRO7nWYoiyLaVu8RrhtpajJEmlxYrjgsGGVoaK8+HH&#10;KthP85P5GI2L3XH9nb7S7fe43eZKvTx3yzcQgbrwCN/bG61gks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jY+xQAAANsAAAAPAAAAAAAAAAAAAAAAAJgCAABkcnMv&#10;ZG93bnJldi54bWxQSwUGAAAAAAQABAD1AAAAigMAAAAA&#10;" fillcolor="red" strokecolor="#404040 [2429]" strokeweight="1pt">
                  <v:textbox style="mso-next-textbox:#流程图: 可选过程 1062">
                    <w:txbxContent>
                      <w:p w:rsidR="00CC2B1F" w:rsidRDefault="00CC2B1F" w:rsidP="007D5214">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189"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JhsQA&#10;AADbAAAADwAAAGRycy9kb3ducmV2LnhtbESPS2vCQBSF94L/YbiCG6kTH1gbHcUoQjelaGvdXjLX&#10;JJi5EzKjxn/vFASXh/P4OPNlY0pxpdoVlhUM+hEI4tTqgjMFvz/btykI55E1lpZJwZ0cLBft1hxj&#10;bW+8o+veZyKMsItRQe59FUvp0pwMur6tiIN3srVBH2SdSV3jLYybUg6jaCINFhwIOVa0zik97y8m&#10;QFaHr7/kA5MNr7fpqHcaJd+9o1LdTrOagfDU+Ff42f7UCsbv8P8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SYbEAAAA2wAAAA8AAAAAAAAAAAAAAAAAmAIAAGRycy9k&#10;b3ducmV2LnhtbFBLBQYAAAAABAAEAPUAAACJAwAAAAA=&#10;" filled="f" strokecolor="#404040 [2429]" strokeweight="1pt">
                  <v:textbox style="mso-next-textbox:#流程图: 可选过程 1063">
                    <w:txbxContent>
                      <w:p w:rsidR="00CC2B1F" w:rsidRDefault="00CC2B1F" w:rsidP="007D5214">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190"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d9MEA&#10;AADbAAAADwAAAGRycy9kb3ducmV2LnhtbERPS2vCQBC+C/0PyxS8iG6qRT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3fTBAAAA2wAAAA8AAAAAAAAAAAAAAAAAmAIAAGRycy9kb3du&#10;cmV2LnhtbFBLBQYAAAAABAAEAPUAAACGAwAAAAA=&#10;" filled="f" strokecolor="#404040 [2429]" strokeweight="1pt">
                  <v:textbox style="mso-next-textbox:#流程图: 可选过程 1064">
                    <w:txbxContent>
                      <w:p w:rsidR="00CC2B1F" w:rsidRDefault="00CC2B1F" w:rsidP="007D5214">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191"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4b8UA&#10;AADbAAAADwAAAGRycy9kb3ducmV2LnhtbESPS2vCQBSF94X+h+EK3YhOWot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hvxQAAANsAAAAPAAAAAAAAAAAAAAAAAJgCAABkcnMv&#10;ZG93bnJldi54bWxQSwUGAAAAAAQABAD1AAAAigMAAAAA&#10;" filled="f" strokecolor="#404040 [2429]" strokeweight="1pt">
                  <v:textbox style="mso-next-textbox:#流程图: 可选过程 1065">
                    <w:txbxContent>
                      <w:p w:rsidR="00CC2B1F" w:rsidRDefault="00CC2B1F" w:rsidP="007D5214">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192"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HL8EA&#10;AADbAAAADwAAAGRycy9kb3ducmV2LnhtbERPS2vCQBC+C/0PyxS8iG6qVDS6irEIvZRSn9chOyah&#10;2dmQ3Wr67zuHgseP771cd65WN2pD5dnAyygBRZx7W3Fh4HjYDWegQkS2WHsmA78UYL166i0xtf7O&#10;X3Tbx0JJCIcUDZQxNqnWIS/JYRj5hli4q28dRoFtoW2Ldwl3tR4nyVQ7rFgaSmxoW1L+vf9xUrI5&#10;fZyzOWZvvN3lk8F1kn0OLsb0n7vNAlSkLj7E/+53a+BV1ss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bRy/BAAAA2wAAAA8AAAAAAAAAAAAAAAAAmAIAAGRycy9kb3du&#10;cmV2LnhtbFBLBQYAAAAABAAEAPUAAACGAwAAAAA=&#10;" filled="f" strokecolor="#404040 [2429]" strokeweight="1pt">
                  <v:textbox style="mso-next-textbox:#流程图: 可选过程 1066">
                    <w:txbxContent>
                      <w:p w:rsidR="00CC2B1F" w:rsidRDefault="00CC2B1F" w:rsidP="007D5214">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193"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itMUA&#10;AADbAAAADwAAAGRycy9kb3ducmV2LnhtbESPzWrCQBSF94W+w3ALbqRObFDa6CgmRehGRG3r9pK5&#10;JqGZOyEzJunbdwShy8P5+TjL9WBq0VHrKssKppMIBHFudcWFgs/T9vkVhPPIGmvLpOCXHKxXjw9L&#10;TLTt+UDd0RcijLBLUEHpfZNI6fKSDLqJbYiDd7GtQR9kW0jdYh/GTS1fomguDVYcCCU2lJWU/xyv&#10;JkA2X7vv9A3Td862eTy+xOl+fFZq9DRsFiA8Df4/fG9/aAWzKd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K0xQAAANsAAAAPAAAAAAAAAAAAAAAAAJgCAABkcnMv&#10;ZG93bnJldi54bWxQSwUGAAAAAAQABAD1AAAAigMAAAAA&#10;" filled="f" strokecolor="#404040 [2429]" strokeweight="1pt">
                  <v:textbox style="mso-next-textbox:#流程图: 可选过程 1067">
                    <w:txbxContent>
                      <w:p w:rsidR="00CC2B1F" w:rsidRDefault="00CC2B1F" w:rsidP="007D5214">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194"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style="mso-next-textbox:#流程图: 可选过程 1068">
                    <w:txbxContent>
                      <w:p w:rsidR="00CC2B1F" w:rsidRDefault="00CC2B1F" w:rsidP="007D5214">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95"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style="mso-next-textbox:#流程图: 可选过程 1069">
                    <w:txbxContent>
                      <w:p w:rsidR="00CC2B1F" w:rsidRDefault="00CC2B1F" w:rsidP="007D5214">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96"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style="mso-next-textbox:#流程图: 可选过程 1070">
                    <w:txbxContent>
                      <w:p w:rsidR="00CC2B1F" w:rsidRDefault="00CC2B1F" w:rsidP="007D5214">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CC2B1F" w:rsidRDefault="00CC2B1F" w:rsidP="007D5214">
                        <w:pPr>
                          <w:jc w:val="center"/>
                          <w:rPr>
                            <w:color w:val="000000" w:themeColor="text1"/>
                          </w:rPr>
                        </w:pPr>
                      </w:p>
                    </w:txbxContent>
                  </v:textbox>
                </v:shape>
                <v:shape id="流程图: 可选过程 1071" o:spid="_x0000_s1197"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Q8r4A&#10;AADbAAAADwAAAGRycy9kb3ducmV2LnhtbESPzQrCMBCE74LvEFbwpqmCf9UoKoiCJ6sPsDRrW2w2&#10;pYlafXojCB6HmfmGWawaU4oH1a6wrGDQj0AQp1YXnCm4nHe9KQjnkTWWlknBixyslu3WAmNtn3yi&#10;R+IzESDsYlSQe1/FUro0J4Oubyvi4F1tbdAHWWdS1/gMcFPKYRSNpcGCw0KOFW1zSm/J3Sggv5/J&#10;14y310mE5mKyzfFdnZTqdpr1HISnxv/Dv/ZBKxiN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k0PK+AAAA2wAAAA8AAAAAAAAAAAAAAAAAmAIAAGRycy9kb3ducmV2&#10;LnhtbFBLBQYAAAAABAAEAPUAAACDAwAAAAA=&#10;" fillcolor="#bf8f00 [2407]" strokecolor="#404040 [2429]" strokeweight="1pt">
                  <v:textbox style="mso-next-textbox:#流程图: 可选过程 1071">
                    <w:txbxContent>
                      <w:p w:rsidR="00CC2B1F" w:rsidRDefault="00CC2B1F" w:rsidP="007D5214">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98"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style="mso-next-textbox:#流程图: 可选过程 1072">
                    <w:txbxContent>
                      <w:p w:rsidR="00CC2B1F" w:rsidRDefault="00CC2B1F" w:rsidP="007D5214">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99"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style="mso-next-textbox:#流程图: 可选过程 1073">
                    <w:txbxContent>
                      <w:p w:rsidR="00CC2B1F" w:rsidRDefault="00CC2B1F" w:rsidP="007D5214">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1</w:t>
                        </w:r>
                      </w:p>
                    </w:txbxContent>
                  </v:textbox>
                </v:shape>
                <v:shape id="流程图: 可选过程 1074" o:spid="_x0000_s1200"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style="mso-next-textbox:#流程图: 可选过程 1074">
                    <w:txbxContent>
                      <w:p w:rsidR="00CC2B1F" w:rsidRDefault="00CC2B1F" w:rsidP="007D5214">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201"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0cYA&#10;AADbAAAADwAAAGRycy9kb3ducmV2LnhtbESPzWrDMBCE74W+g9hCb43sQP6cyKaEFnoIhaTJIbeN&#10;tbFNrZWwVMfN00eFQI/DzHzDrIrBtKKnzjeWFaSjBARxaXXDlYL91/vLHIQPyBpby6TglzwU+ePD&#10;CjNtL7ylfhcqESHsM1RQh+AyKX1Zk0E/so44emfbGQxRdpXUHV4i3LRynCRTabDhuFCjo3VN5ffu&#10;xyi4vlXp56nflHs3uFnqDhN9mB2Ven4aXpcgAg3hP3xvf2gFkwX8fYk/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e0cYAAADbAAAADwAAAAAAAAAAAAAAAACYAgAAZHJz&#10;L2Rvd25yZXYueG1sUEsFBgAAAAAEAAQA9QAAAIsDAAAAAA==&#10;" filled="f" strokecolor="#404040 [2429]" strokeweight="1pt">
                  <v:stroke joinstyle="miter"/>
                  <v:textbox style="mso-next-textbox:#圆角矩形 1075">
                    <w:txbxContent>
                      <w:p w:rsidR="00CC2B1F" w:rsidRDefault="00CC2B1F" w:rsidP="007D5214">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2</w:t>
                        </w:r>
                      </w:p>
                    </w:txbxContent>
                  </v:textbox>
                </v:roundrect>
                <v:shape id="流程图: 可选过程 1076" o:spid="_x0000_s1202"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NTMAA&#10;AADbAAAADwAAAGRycy9kb3ducmV2LnhtbERPy4rCMBTdC/MP4Q6401QRkY5RRBlwo4OvxeyuzbUp&#10;NjedJmrm781CcHk47+k82lrcqfWVYwWDfgaCuHC64lLB8fDdm4DwAVlj7ZgU/JOH+eyjM8Vcuwfv&#10;6L4PpUgh7HNUYEJocil9Ycii77uGOHEX11oMCbal1C0+Urit5TDLxtJixanBYENLQ8V1f7MKNqNf&#10;va0Op92K4+r08yfj5sxGqe5nXHyBCBTDW/xyr7WCcVqf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rNTMAAAADbAAAADwAAAAAAAAAAAAAAAACYAgAAZHJzL2Rvd25y&#10;ZXYueG1sUEsFBgAAAAAEAAQA9QAAAIUDAAAAAA==&#10;" fillcolor="#92d050" strokecolor="#404040 [2429]" strokeweight="1pt">
                  <v:textbox style="mso-next-textbox:#流程图: 可选过程 1076">
                    <w:txbxContent>
                      <w:p w:rsidR="00CC2B1F" w:rsidRDefault="00CC2B1F" w:rsidP="007D5214">
                        <w:pPr>
                          <w:jc w:val="center"/>
                          <w:rPr>
                            <w:color w:val="FFFFFF" w:themeColor="background1"/>
                          </w:rPr>
                        </w:pPr>
                        <w:r>
                          <w:rPr>
                            <w:color w:val="FFFFFF" w:themeColor="background1"/>
                            <w:szCs w:val="21"/>
                          </w:rPr>
                          <w:t>75.8</w:t>
                        </w:r>
                      </w:p>
                      <w:p w:rsidR="00CC2B1F" w:rsidRDefault="00CC2B1F" w:rsidP="007D5214">
                        <w:pPr>
                          <w:jc w:val="center"/>
                          <w:rPr>
                            <w:color w:val="000000" w:themeColor="text1"/>
                          </w:rPr>
                        </w:pPr>
                      </w:p>
                    </w:txbxContent>
                  </v:textbox>
                </v:shape>
                <v:shape id="流程图: 可选过程 1077" o:spid="_x0000_s1203"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pMIA&#10;AADbAAAADwAAAGRycy9kb3ducmV2LnhtbESPT4vCMBTE78J+h/AW9qapPYhWo8jCgn/wYF32/Gie&#10;bbF5CUnU+u03guBxmJnfMItVbzpxIx9aywrGowwEcWV1y7WC39PPcAoiRGSNnWVS8KAAq+XHYIGF&#10;tnc+0q2MtUgQDgUqaGJ0hZShashgGFlHnLyz9QZjkr6W2uM9wU0n8yybSIMtp4UGHX03VF3Kq1GA&#10;23xW/zkX8mrr8XHYl9fdqVXq67Nfz0FE6uM7/GpvtILJG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36kwgAAANsAAAAPAAAAAAAAAAAAAAAAAJgCAABkcnMvZG93&#10;bnJldi54bWxQSwUGAAAAAAQABAD1AAAAhwMAAAAA&#10;" fillcolor="#7030a0" strokecolor="#404040 [2429]" strokeweight="1pt">
                  <v:textbox style="mso-next-textbox:#流程图: 可选过程 1077">
                    <w:txbxContent>
                      <w:p w:rsidR="00CC2B1F" w:rsidRDefault="00CC2B1F" w:rsidP="007D5214">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204"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style="mso-next-textbox:#流程图: 可选过程 1078">
                    <w:txbxContent>
                      <w:p w:rsidR="00CC2B1F" w:rsidRDefault="00CC2B1F" w:rsidP="007D5214">
                        <w:pPr>
                          <w:jc w:val="center"/>
                          <w:rPr>
                            <w:color w:val="000000" w:themeColor="text1"/>
                          </w:rPr>
                        </w:pPr>
                        <w:r>
                          <w:rPr>
                            <w:color w:val="000000" w:themeColor="text1"/>
                            <w:szCs w:val="21"/>
                          </w:rPr>
                          <w:t>Dual Camera: 1</w:t>
                        </w:r>
                      </w:p>
                    </w:txbxContent>
                  </v:textbox>
                </v:shape>
                <v:roundrect id="圆角矩形 1079" o:spid="_x0000_s1205"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jhsYA&#10;AADbAAAADwAAAGRycy9kb3ducmV2LnhtbESPT2vCQBTE74V+h+UVvNVNFLXEbEREoQcp1D+H3p7Z&#10;1yQ0+3bJrjHtp+8WCh6HmfkNk68G04qeOt9YVpCOExDEpdUNVwpOx93zCwgfkDW2lknBN3lYFY8P&#10;OWba3vid+kOoRISwz1BBHYLLpPRlTQb92Dri6H3azmCIsquk7vAW4aaVkySZS4MNx4UaHW1qKr8O&#10;V6PgZ1ulb5d+X57c4BapO8/0efGh1OhpWC9BBBrCPfzfftUK5lP4+xJ/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5jhsYAAADbAAAADwAAAAAAAAAAAAAAAACYAgAAZHJz&#10;L2Rvd25yZXYueG1sUEsFBgAAAAAEAAQA9QAAAIsDAAAAAA==&#10;" filled="f" strokecolor="#404040 [2429]" strokeweight="1pt">
                  <v:stroke joinstyle="miter"/>
                  <v:textbox style="mso-next-textbox:#圆角矩形 1079">
                    <w:txbxContent>
                      <w:p w:rsidR="00CC2B1F" w:rsidRDefault="00CC2B1F" w:rsidP="007D5214">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CC2B1F" w:rsidRDefault="00CC2B1F" w:rsidP="007D5214">
                        <w:pPr>
                          <w:jc w:val="center"/>
                          <w:rPr>
                            <w:color w:val="000000" w:themeColor="text1"/>
                          </w:rPr>
                        </w:pPr>
                      </w:p>
                    </w:txbxContent>
                  </v:textbox>
                </v:roundrect>
                <v:shape id="流程图: 可选过程 1080" o:spid="_x0000_s1206"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UJ8QA&#10;AADdAAAADwAAAGRycy9kb3ducmV2LnhtbESPQWvCQBCF7wX/wzKF3uqmoRRNXaUUql6NIngbstMk&#10;NDsbs6NJ/PVuodDbDO99b94sVoNr1JW6UHs28DJNQBEX3tZcGjjsv55noIIgW2w8k4GRAqyWk4cF&#10;Ztb3vKNrLqWKIRwyNFCJtJnWoajIYZj6ljhq375zKHHtSm077GO4a3SaJG/aYc3xQoUtfVZU/OQX&#10;F2vgrc9Px7S9SDnKeT3ONzadG/P0OHy8gxIa5N/8R29t5JL0FX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TFCfEAAAA3QAAAA8AAAAAAAAAAAAAAAAAmAIAAGRycy9k&#10;b3ducmV2LnhtbFBLBQYAAAAABAAEAPUAAACJAwAAAAA=&#10;" fillcolor="#2e74b5 [2404]" strokecolor="#404040 [2429]" strokeweight="1pt">
                  <v:textbox style="mso-next-textbox:#流程图: 可选过程 1080">
                    <w:txbxContent>
                      <w:p w:rsidR="00CC2B1F" w:rsidRDefault="00CC2B1F" w:rsidP="007D5214">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207"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WtcEA&#10;AADdAAAADwAAAGRycy9kb3ducmV2LnhtbERPTYvCMBC9C/sfwgjeNLXgotUosrCw7rIHq3gemrEt&#10;NpOQRK3/fiMIe5vH+5zVpjeduJEPrWUF00kGgriyuuVawfHwOZ6DCBFZY2eZFDwowGb9Nlhhoe2d&#10;93QrYy1SCIcCFTQxukLKUDVkMEysI07c2XqDMUFfS+3xnsJNJ/Mse5cGW04NDTr6aKi6lFejAHf5&#10;oj45F/Jq5/Hx+1Nevw+tUqNhv12CiNTHf/HL/aXT/CyfwfObd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Z1rXBAAAA3QAAAA8AAAAAAAAAAAAAAAAAmAIAAGRycy9kb3du&#10;cmV2LnhtbFBLBQYAAAAABAAEAPUAAACGAwAAAAA=&#10;" fillcolor="#7030a0" strokecolor="#404040 [2429]" strokeweight="1pt">
                  <v:textbox style="mso-next-textbox:#流程图: 可选过程 1081">
                    <w:txbxContent>
                      <w:p w:rsidR="00CC2B1F" w:rsidRDefault="00CC2B1F" w:rsidP="007D5214">
                        <w:pPr>
                          <w:jc w:val="center"/>
                          <w:rPr>
                            <w:color w:val="FFFFFF" w:themeColor="background1"/>
                            <w:szCs w:val="21"/>
                          </w:rPr>
                        </w:pPr>
                        <w:r>
                          <w:rPr>
                            <w:color w:val="FFFFFF" w:themeColor="background1"/>
                            <w:szCs w:val="21"/>
                          </w:rPr>
                          <w:t>1080</w:t>
                        </w:r>
                      </w:p>
                    </w:txbxContent>
                  </v:textbox>
                </v:shape>
                <v:shape id="流程图: 可选过程 1082" o:spid="_x0000_s1208"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t8MA&#10;AADdAAAADwAAAGRycy9kb3ducmV2LnhtbERPTWsCMRC9C/0PYQreNFsRKatRSpdCLypqPfQ2bsbN&#10;4may3cQ1/vumUPA2j/c5i1W0jeip87VjBS/jDARx6XTNlYKvw8foFYQPyBobx6TgTh5Wy6fBAnPt&#10;bryjfh8qkULY56jAhNDmUvrSkEU/di1x4s6usxgS7CqpO7ylcNvISZbNpMWaU4PBlt4NlZf91SpY&#10;T7/1pj4cdwXH4rj9kXF9YqPU8Dm+zUEEiuEh/nd/6jQ/m8zg7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aat8MAAADdAAAADwAAAAAAAAAAAAAAAACYAgAAZHJzL2Rv&#10;d25yZXYueG1sUEsFBgAAAAAEAAQA9QAAAIgDAAAAAA==&#10;" fillcolor="#92d050" strokecolor="#404040 [2429]" strokeweight="1pt">
                  <v:textbox style="mso-next-textbox:#流程图: 可选过程 1082">
                    <w:txbxContent>
                      <w:p w:rsidR="00CC2B1F" w:rsidRDefault="00CC2B1F" w:rsidP="007D5214">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209"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xhcYA&#10;AADdAAAADwAAAGRycy9kb3ducmV2LnhtbESPQU8CMRCF7yb+h2ZMvElXJMSsFGIkJl7QwMrB27Ad&#10;thu302Vbofx750DCbSbvzXvfzBbZd+pIQ2wDG3gcFaCI62Bbbgx8V+8Pz6BiQrbYBSYDZ4qwmN/e&#10;zLC04cRrOm5SoySEY4kGXEp9qXWsHXmMo9ATi7YPg8ck69BoO+BJwn2nx0Ux1R5blgaHPb05qn83&#10;f97AavJjP9tqu15yXm6/DjqvduyMub/Lry+gEuV0NV+uP6zgF0/CL9/IC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oxhcYAAADdAAAADwAAAAAAAAAAAAAAAACYAgAAZHJz&#10;L2Rvd25yZXYueG1sUEsFBgAAAAAEAAQA9QAAAIsDAAAAAA==&#10;" fillcolor="#92d050" strokecolor="#404040 [2429]" strokeweight="1pt">
                  <v:textbox style="mso-next-textbox:#流程图: 可选过程 1083">
                    <w:txbxContent>
                      <w:p w:rsidR="00CC2B1F" w:rsidRDefault="00CC2B1F" w:rsidP="007D5214">
                        <w:pPr>
                          <w:jc w:val="center"/>
                          <w:rPr>
                            <w:color w:val="000000" w:themeColor="text1"/>
                          </w:rPr>
                        </w:pPr>
                        <w:r>
                          <w:rPr>
                            <w:color w:val="FFFFFF" w:themeColor="background1"/>
                            <w:szCs w:val="21"/>
                          </w:rPr>
                          <w:t>7.3</w:t>
                        </w:r>
                      </w:p>
                    </w:txbxContent>
                  </v:textbox>
                </v:shape>
                <v:shape id="流程图: 可选过程 1084" o:spid="_x0000_s1210"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hYsUA&#10;AADdAAAADwAAAGRycy9kb3ducmV2LnhtbESPQWvCQBCF7wX/wzIFb3VjBKnRVUqh2mtTEbwN2WkS&#10;mp2N2dEk/fVdodDbDO99b95sdoNr1I26UHs2MJ8loIgLb2suDRw/356eQQVBtth4JgMjBdhtJw8b&#10;zKzv+YNuuZQqhnDI0EAl0mZah6Iih2HmW+KoffnOocS1K7XtsI/hrtFpkiy1w5rjhQpbeq2o+M6v&#10;LtbAnz4/n9L2KuUol/24Oth0Zcz0cXhZgxIa5N/8R7/byCWLOdy/iS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FixQAAAN0AAAAPAAAAAAAAAAAAAAAAAJgCAABkcnMv&#10;ZG93bnJldi54bWxQSwUGAAAAAAQABAD1AAAAigMAAAAA&#10;" fillcolor="#2e74b5 [2404]" strokecolor="#404040 [2429]" strokeweight="1pt">
                  <v:textbox style="mso-next-textbox:#流程图: 可选过程 1084">
                    <w:txbxContent>
                      <w:p w:rsidR="00CC2B1F" w:rsidRDefault="00CC2B1F" w:rsidP="007D5214">
                        <w:pPr>
                          <w:jc w:val="center"/>
                          <w:rPr>
                            <w:color w:val="FFFFFF" w:themeColor="background1"/>
                          </w:rPr>
                        </w:pPr>
                        <w:r>
                          <w:rPr>
                            <w:color w:val="FFFFFF" w:themeColor="background1"/>
                            <w:szCs w:val="21"/>
                          </w:rPr>
                          <w:t>1 (GPRS)</w:t>
                        </w:r>
                      </w:p>
                    </w:txbxContent>
                  </v:textbox>
                </v:shape>
                <v:shape id="流程图: 可选过程 1085" o:spid="_x0000_s1211"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nsYA&#10;AADdAAAADwAAAGRycy9kb3ducmV2LnhtbESPT4vCMBDF78J+hzALXkTTtSBr1yjWRfAiouuf69CM&#10;bdlmUpqo9dsbQfA2w3vzfm8ms9ZU4kqNKy0r+BpEIIgzq0vOFez/lv1vEM4ja6wsk4I7OZhNPzoT&#10;TLS98ZauO5+LEMIuQQWF93UipcsKMugGtiYO2tk2Bn1Ym1zqBm8h3FRyGEUjabDkQCiwpkVB2f/u&#10;YgJkflgf0zGmv7xYZnHvHKeb3kmp7mc7/wHhqfVv8+t6pUP9KB7C85swgp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CnsYAAADdAAAADwAAAAAAAAAAAAAAAACYAgAAZHJz&#10;L2Rvd25yZXYueG1sUEsFBgAAAAAEAAQA9QAAAIsDAAAAAA==&#10;" filled="f" strokecolor="#404040 [2429]" strokeweight="1pt">
                  <v:textbox style="mso-next-textbox:#流程图: 可选过程 1085">
                    <w:txbxContent>
                      <w:p w:rsidR="00CC2B1F" w:rsidRDefault="00CC2B1F" w:rsidP="007D5214">
                        <w:pPr>
                          <w:jc w:val="center"/>
                          <w:rPr>
                            <w:color w:val="000000" w:themeColor="text1"/>
                          </w:rPr>
                        </w:pPr>
                        <w:r>
                          <w:rPr>
                            <w:color w:val="000000" w:themeColor="text1"/>
                            <w:szCs w:val="21"/>
                          </w:rPr>
                          <w:t>Front Camera: 1</w:t>
                        </w:r>
                      </w:p>
                    </w:txbxContent>
                  </v:textbox>
                </v:shape>
              </v:group>
              <v:rect id="矩形 1086" o:spid="_x0000_s1212"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Jo8UA&#10;AADdAAAADwAAAGRycy9kb3ducmV2LnhtbERPTWvCQBC9C/0PyxR6Ed1YQUp0ldLSkkMpaPXgbcyO&#10;2dTsbMhONf333YLgbR7vcxar3jfqTF2sAxuYjDNQxGWwNVcGtl9voydQUZAtNoHJwC9FWC3vBgvM&#10;bbjwms4bqVQK4ZijASfS5lrH0pHHOA4tceKOofMoCXaVth1eUrhv9GOWzbTHmlODw5ZeHJWnzY83&#10;sC96qb4n7/JxwuFuWLhD+fl6MObhvn+egxLq5Sa+ugub5mfTKfx/k07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wmjxQAAAN0AAAAPAAAAAAAAAAAAAAAAAJgCAABkcnMv&#10;ZG93bnJldi54bWxQSwUGAAAAAAQABAD1AAAAigMAAAAA&#10;" filled="f" strokecolor="black [3213]" strokeweight="1pt"/>
            </v:group>
            <v:shapetype id="_x0000_t32" coordsize="21600,21600" o:spt="32" o:oned="t" path="m,l21600,21600e" filled="f">
              <v:path arrowok="t" fillok="f" o:connecttype="none"/>
              <o:lock v:ext="edit" shapetype="t"/>
            </v:shapetype>
            <v:shape id="直接箭头连接符 1087" o:spid="_x0000_s1213"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MQAAADdAAAADwAAAGRycy9kb3ducmV2LnhtbERPS2vCQBC+C/6HZQre6qZG+k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faQExAAAAN0AAAAPAAAAAAAAAAAA&#10;AAAAAKECAABkcnMvZG93bnJldi54bWxQSwUGAAAAAAQABAD5AAAAkgMAAAAA&#10;" strokecolor="black [3213]" strokeweight=".5pt">
              <v:stroke endarrow="block" joinstyle="miter"/>
            </v:shape>
            <v:shape id="直接箭头连接符 192" o:spid="_x0000_s1214"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Bn8QAAADdAAAADwAAAGRycy9kb3ducmV2LnhtbERPS2vCQBC+C/6HZQre6qYG+0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QGfxAAAAN0AAAAPAAAAAAAAAAAA&#10;AAAAAKECAABkcnMvZG93bnJldi54bWxQSwUGAAAAAAQABAD5AAAAkgMAAAAA&#10;" strokecolor="black [3213]" strokeweight=".5pt">
              <v:stroke endarrow="block" joinstyle="miter"/>
            </v:shape>
            <w10:anchorlock/>
          </v:group>
        </w:pict>
      </w:r>
    </w:p>
    <w:p w:rsidR="007D5214" w:rsidRPr="007D5214" w:rsidRDefault="007D5214" w:rsidP="007D5214">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FA6EDE" w:rsidRDefault="00FA6EDE" w:rsidP="00425A8B">
      <w:pPr>
        <w:spacing w:afterLines="50" w:after="156"/>
        <w:rPr>
          <w:bCs/>
          <w:color w:val="000000" w:themeColor="text1"/>
          <w:sz w:val="24"/>
        </w:rPr>
      </w:pPr>
      <w:r w:rsidRPr="00FA6EDE">
        <w:rPr>
          <w:bCs/>
          <w:color w:val="000000" w:themeColor="text1"/>
          <w:sz w:val="24"/>
        </w:rPr>
        <w:t xml:space="preserve">We set Unlock Phones, Google Play, Battery Type, Display Resolution, Operation </w:t>
      </w:r>
      <w:r w:rsidRPr="00FA6EDE">
        <w:rPr>
          <w:bCs/>
          <w:color w:val="000000" w:themeColor="text1"/>
          <w:sz w:val="24"/>
        </w:rPr>
        <w:lastRenderedPageBreak/>
        <w:t>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FA6EDE" w:rsidRDefault="00FA6EDE" w:rsidP="00425A8B">
      <w:pPr>
        <w:spacing w:afterLines="50" w:after="156"/>
        <w:rPr>
          <w:bCs/>
          <w:color w:val="000000" w:themeColor="text1"/>
          <w:sz w:val="24"/>
        </w:rPr>
      </w:pPr>
      <w:r w:rsidRPr="00FA6EDE">
        <w:rPr>
          <w:bCs/>
          <w:color w:val="000000" w:themeColor="text1"/>
          <w:sz w:val="24"/>
        </w:rPr>
        <w:t>When we are extracting the highest camera resolution fields, we search all the fields 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t xml:space="preserve">As for extracting the size, we come up with 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products of the size in inches and centimeters, as well as in centimeters and in millimeters, which are regarded as the critical value. We obtain the essential values of volume, which are 36.86334 and 4712.451. If the product is less than 36.86334, we appreciate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In the real world, it is commonly seen that what influences a system tends to be multi-factors instead of a single counterpart, while the relationship between the factors is complicated, which gives rise to the fact that it is easy to cover up its essence with mere regards of its appearance, which makes it difficult to get accurate information and distinguish the primary and secondary factors. The grey system analysis method is essentially an analytic method that replaces discrete data with linked concepts.</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t>
      </w:r>
      <w:r w:rsidRPr="002A59FE">
        <w:rPr>
          <w:rFonts w:eastAsia="仿宋_GB2312"/>
          <w:sz w:val="24"/>
        </w:rPr>
        <w:lastRenderedPageBreak/>
        <w:t xml:space="preserve">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following in general: First,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CC2B1F" w:rsidP="00425A8B">
      <w:pPr>
        <w:snapToGrid w:val="0"/>
        <w:spacing w:afterLines="50" w:after="156" w:line="180" w:lineRule="atLeast"/>
        <w:jc w:val="left"/>
        <w:rPr>
          <w:rFonts w:eastAsia="仿宋_GB2312"/>
          <w:sz w:val="24"/>
        </w:rPr>
      </w:pPr>
      <w:r>
        <w:rPr>
          <w:rFonts w:ascii="仿宋_GB2312" w:eastAsia="仿宋_GB2312"/>
          <w:noProof/>
          <w:sz w:val="24"/>
          <w:szCs w:val="21"/>
        </w:rPr>
        <w:pict>
          <v:shapetype id="_x0000_t202" coordsize="21600,21600" o:spt="202" path="m,l,21600r21600,l21600,xe">
            <v:stroke joinstyle="miter"/>
            <v:path gradientshapeok="t" o:connecttype="rect"/>
          </v:shapetype>
          <v:shape id="文本框 245" o:spid="_x0000_s1026" type="#_x0000_t202" style="position:absolute;margin-left:388.1pt;margin-top:43.95pt;width:27.75pt;height:24pt;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" fillcolor="white [3201]" stroked="f" strokeweight=".5pt">
            <v:path arrowok="t"/>
            <v:textbox style="mso-next-textbox:#文本框 245">
              <w:txbxContent>
                <w:p w:rsidR="00CC2B1F" w:rsidRPr="008A1391" w:rsidRDefault="00CC2B1F" w:rsidP="001211E9">
                  <w:pPr>
                    <w:rPr>
                      <w:rFonts w:eastAsia="仿宋_GB2312"/>
                    </w:rPr>
                  </w:pPr>
                  <w:r>
                    <w:rPr>
                      <w:rFonts w:eastAsia="仿宋_GB2312"/>
                    </w:rPr>
                    <w:t>(1)</w:t>
                  </w:r>
                </w:p>
              </w:txbxContent>
            </v:textbox>
            <w10:wrap anchorx="margin"/>
          </v:shape>
        </w:pic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CC2B1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CC2B1F"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46" o:spid="_x0000_s1027" type="#_x0000_t202" style="position:absolute;margin-left:387.35pt;margin-top:18.45pt;width:27.75pt;height:24pt;z-index:251680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" fillcolor="white [3201]" stroked="f" strokeweight=".5pt">
            <v:path arrowok="t"/>
            <v:textbox style="mso-next-textbox:#文本框 246">
              <w:txbxContent>
                <w:p w:rsidR="00CC2B1F" w:rsidRPr="008A1391" w:rsidRDefault="00CC2B1F" w:rsidP="001211E9">
                  <w:pPr>
                    <w:rPr>
                      <w:rFonts w:eastAsia="仿宋_GB2312"/>
                    </w:rPr>
                  </w:pPr>
                  <w:r>
                    <w:rPr>
                      <w:rFonts w:eastAsia="仿宋_GB2312"/>
                    </w:rPr>
                    <w:t>(2)</w:t>
                  </w:r>
                </w:p>
              </w:txbxContent>
            </v:textbox>
            <w10:wrap anchorx="margin"/>
          </v:shape>
        </w:pic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CC2B1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t>We consider the 26 series of independent variables as comparing sequence. As shown in the appendix, we let the following sequence 3 d</w:t>
      </w:r>
      <w:r>
        <w:rPr>
          <w:rFonts w:eastAsia="仿宋_GB2312"/>
          <w:sz w:val="24"/>
        </w:rPr>
        <w:t xml:space="preserve">enotes the Google play sequence: </w:t>
      </w:r>
    </w:p>
    <w:p w:rsidR="00493D23" w:rsidRPr="00E354B3" w:rsidRDefault="00CC2B1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CC2B1F"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47" o:spid="_x0000_s1028" type="#_x0000_t202" style="position:absolute;margin-left:388.1pt;margin-top:-22pt;width:27.75pt;height:24pt;z-index:2516828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BHYdj4qwIAAK4FAAAOAAAAAAAA&#10;AAAAAAAAAC4CAABkcnMvZTJvRG9jLnhtbFBLAQItABQABgAIAAAAIQByGD9J3wAAAAkBAAAPAAAA&#10;AAAAAAAAAAAAAAUFAABkcnMvZG93bnJldi54bWxQSwUGAAAAAAQABADzAAAAEQYAAAAA&#10;" fillcolor="white [3201]" stroked="f" strokeweight=".5pt">
            <v:path arrowok="t"/>
            <v:textbox style="mso-next-textbox:#文本框 247">
              <w:txbxContent>
                <w:p w:rsidR="00CC2B1F" w:rsidRPr="008A1391" w:rsidRDefault="00CC2B1F" w:rsidP="001211E9">
                  <w:pPr>
                    <w:rPr>
                      <w:rFonts w:eastAsia="仿宋_GB2312"/>
                    </w:rPr>
                  </w:pPr>
                  <w:r>
                    <w:rPr>
                      <w:rFonts w:eastAsia="仿宋_GB2312"/>
                    </w:rPr>
                    <w:t>(3)</w:t>
                  </w:r>
                </w:p>
              </w:txbxContent>
            </v:textbox>
            <w10:wrap anchorx="margin"/>
          </v:shape>
        </w:pic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w:pict>
          <v:shape id="文本框 248" o:spid="_x0000_s1029" type="#_x0000_t202" style="position:absolute;margin-left:-317.1pt;margin-top:14.65pt;width:27.75pt;height:24pt;z-index:251684864;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" fillcolor="white [3201]" stroked="f" strokeweight=".5pt">
            <v:path arrowok="t"/>
            <v:textbox style="mso-next-textbox:#文本框 248">
              <w:txbxContent>
                <w:p w:rsidR="00CC2B1F" w:rsidRPr="008A1391" w:rsidRDefault="00CC2B1F" w:rsidP="001211E9">
                  <w:pPr>
                    <w:rPr>
                      <w:rFonts w:eastAsia="仿宋_GB2312"/>
                    </w:rPr>
                  </w:pPr>
                  <w:r>
                    <w:rPr>
                      <w:rFonts w:eastAsia="仿宋_GB2312"/>
                    </w:rPr>
                    <w:t>(4)</w:t>
                  </w:r>
                </w:p>
              </w:txbxContent>
            </v:textbox>
            <w10:wrap anchorx="margin"/>
          </v:shape>
        </w:pict>
      </w:r>
      <w:r w:rsidR="002A59FE">
        <w:rPr>
          <w:rFonts w:eastAsia="仿宋_GB2312"/>
          <w:sz w:val="24"/>
        </w:rPr>
        <w:t xml:space="preserve">: </w:t>
      </w:r>
    </w:p>
    <w:p w:rsidR="00493D23" w:rsidRPr="00E354B3" w:rsidRDefault="00CC2B1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CC2B1F" w:rsidP="00425A8B">
      <w:pPr>
        <w:spacing w:afterLines="50" w:after="156"/>
        <w:rPr>
          <w:sz w:val="24"/>
          <w:szCs w:val="36"/>
        </w:rPr>
      </w:pPr>
      <w:r>
        <w:rPr>
          <w:rFonts w:ascii="仿宋_GB2312" w:eastAsia="仿宋_GB2312"/>
          <w:noProof/>
          <w:sz w:val="24"/>
          <w:szCs w:val="21"/>
        </w:rPr>
        <w:pict>
          <v:shape id="文本框 250" o:spid="_x0000_s1030" type="#_x0000_t202" style="position:absolute;left:0;text-align:left;margin-left:388.1pt;margin-top:73.25pt;width:27.75pt;height:24pt;z-index:251688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" fillcolor="white [3201]" stroked="f" strokeweight=".5pt">
            <v:path arrowok="t"/>
            <v:textbox style="mso-next-textbox:#文本框 250">
              <w:txbxContent>
                <w:p w:rsidR="00CC2B1F" w:rsidRPr="008A1391" w:rsidRDefault="00CC2B1F" w:rsidP="001211E9">
                  <w:pPr>
                    <w:rPr>
                      <w:rFonts w:eastAsia="仿宋_GB2312"/>
                    </w:rPr>
                  </w:pPr>
                  <w:r>
                    <w:rPr>
                      <w:rFonts w:eastAsia="仿宋_GB2312"/>
                    </w:rPr>
                    <w:t>(6)</w:t>
                  </w:r>
                </w:p>
              </w:txbxContent>
            </v:textbox>
            <w10:wrap anchorx="margin"/>
          </v:shape>
        </w:pict>
      </w:r>
      <w:r>
        <w:rPr>
          <w:rFonts w:ascii="仿宋_GB2312" w:eastAsia="仿宋_GB2312"/>
          <w:noProof/>
          <w:sz w:val="24"/>
          <w:szCs w:val="21"/>
        </w:rPr>
        <w:pict>
          <v:shape id="文本框 249" o:spid="_x0000_s1031" type="#_x0000_t202" style="position:absolute;left:0;text-align:left;margin-left:388.1pt;margin-top:53.75pt;width:27.75pt;height:24pt;z-index:2516869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JyrAIAAK4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C0w6JyrAIAAK4FAAAOAAAA&#10;AAAAAAAAAAAAAC4CAABkcnMvZTJvRG9jLnhtbFBLAQItABQABgAIAAAAIQDdADXa4QAAAAsBAAAP&#10;AAAAAAAAAAAAAAAAAAYFAABkcnMvZG93bnJldi54bWxQSwUGAAAAAAQABADzAAAAFAYAAAAA&#10;" fillcolor="white [3201]" stroked="f" strokeweight=".5pt">
            <v:path arrowok="t"/>
            <v:textbox style="mso-next-textbox:#文本框 249">
              <w:txbxContent>
                <w:p w:rsidR="00CC2B1F" w:rsidRPr="008A1391" w:rsidRDefault="00CC2B1F" w:rsidP="001211E9">
                  <w:pPr>
                    <w:rPr>
                      <w:rFonts w:eastAsia="仿宋_GB2312"/>
                    </w:rPr>
                  </w:pPr>
                  <w:r>
                    <w:rPr>
                      <w:rFonts w:eastAsia="仿宋_GB2312"/>
                    </w:rPr>
                    <w:t>(5)</w:t>
                  </w:r>
                </w:p>
              </w:txbxContent>
            </v:textbox>
            <w10:wrap anchorx="margin"/>
          </v:shape>
        </w:pic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CC2B1F"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CC2B1F"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CC2B1F"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52" o:spid="_x0000_s1032" type="#_x0000_t202" style="position:absolute;margin-left:388.1pt;margin-top:88.5pt;width:27.75pt;height:24pt;z-index:2516930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VxqwIAAK4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" fillcolor="white [3201]" stroked="f" strokeweight=".5pt">
            <v:path arrowok="t"/>
            <v:textbox style="mso-next-textbox:#文本框 252">
              <w:txbxContent>
                <w:p w:rsidR="00CC2B1F" w:rsidRPr="008A1391" w:rsidRDefault="00CC2B1F" w:rsidP="001211E9">
                  <w:pPr>
                    <w:rPr>
                      <w:rFonts w:eastAsia="仿宋_GB2312"/>
                    </w:rPr>
                  </w:pPr>
                  <w:r>
                    <w:rPr>
                      <w:rFonts w:eastAsia="仿宋_GB2312"/>
                    </w:rPr>
                    <w:t>(8)</w:t>
                  </w:r>
                </w:p>
              </w:txbxContent>
            </v:textbox>
            <w10:wrap anchorx="margin"/>
          </v:shape>
        </w:pict>
      </w:r>
      <w:r>
        <w:rPr>
          <w:rFonts w:ascii="仿宋_GB2312" w:eastAsia="仿宋_GB2312"/>
          <w:noProof/>
          <w:sz w:val="24"/>
          <w:szCs w:val="21"/>
        </w:rPr>
        <w:pict>
          <v:shape id="文本框 251" o:spid="_x0000_s1033" type="#_x0000_t202" style="position:absolute;margin-left:388.1pt;margin-top:39.05pt;width:27.75pt;height:24pt;z-index:251691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9NxqQIAAK4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" fillcolor="white [3201]" stroked="f" strokeweight=".5pt">
            <v:path arrowok="t"/>
            <v:textbox style="mso-next-textbox:#文本框 251">
              <w:txbxContent>
                <w:p w:rsidR="00CC2B1F" w:rsidRPr="008A1391" w:rsidRDefault="00CC2B1F" w:rsidP="001211E9">
                  <w:pPr>
                    <w:rPr>
                      <w:rFonts w:eastAsia="仿宋_GB2312"/>
                    </w:rPr>
                  </w:pPr>
                  <w:r>
                    <w:rPr>
                      <w:rFonts w:eastAsia="仿宋_GB2312"/>
                    </w:rPr>
                    <w:t>(7)</w:t>
                  </w:r>
                </w:p>
              </w:txbxContent>
            </v:textbox>
            <w10:wrap anchorx="margin"/>
          </v:shape>
        </w:pict>
      </w:r>
      <w:r>
        <w:rPr>
          <w:rFonts w:ascii="仿宋_GB2312" w:eastAsia="仿宋_GB2312"/>
          <w:noProof/>
          <w:sz w:val="24"/>
          <w:szCs w:val="21"/>
        </w:rPr>
        <w:pict>
          <v:shape id="文本框 253" o:spid="_x0000_s1034" type="#_x0000_t202" style="position:absolute;margin-left:388.1pt;margin-top:133.15pt;width:27.75pt;height:24pt;z-index:2516951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" fillcolor="white [3201]" stroked="f" strokeweight=".5pt">
            <v:path arrowok="t"/>
            <v:textbox style="mso-next-textbox:#文本框 253">
              <w:txbxContent>
                <w:p w:rsidR="00CC2B1F" w:rsidRPr="008A1391" w:rsidRDefault="00CC2B1F" w:rsidP="001211E9">
                  <w:pPr>
                    <w:rPr>
                      <w:rFonts w:eastAsia="仿宋_GB2312"/>
                    </w:rPr>
                  </w:pPr>
                  <w:r>
                    <w:rPr>
                      <w:rFonts w:eastAsia="仿宋_GB2312"/>
                    </w:rPr>
                    <w:t>(9)</w:t>
                  </w:r>
                </w:p>
              </w:txbxContent>
            </v:textbox>
            <w10:wrap anchorx="margin"/>
          </v:shape>
        </w:pic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A59FE" w:rsidRDefault="002A59FE" w:rsidP="002A59FE">
      <w:pPr>
        <w:snapToGrid w:val="0"/>
        <w:spacing w:afterLines="50" w:after="156" w:line="180" w:lineRule="atLeast"/>
        <w:rPr>
          <w:rFonts w:eastAsia="仿宋_GB2312"/>
          <w:sz w:val="24"/>
        </w:rPr>
      </w:pPr>
      <w:r w:rsidRPr="002A59FE">
        <w:rPr>
          <w:rFonts w:eastAsia="仿宋_GB2312"/>
          <w:sz w:val="24"/>
        </w:rPr>
        <w:t xml:space="preserve">From the obtained correlation degree,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w:t>
      </w:r>
      <w:r w:rsidRPr="002A59FE">
        <w:rPr>
          <w:rFonts w:eastAsia="仿宋_GB2312"/>
          <w:sz w:val="24"/>
        </w:rPr>
        <w:lastRenderedPageBreak/>
        <w:t xml:space="preserve">independent variables and the target dependent variables. We can conclude that the Grey Relational Analysis suits for continuous variables rather than discrete variables, indicating that it is not an ideal technique for us to determine how tight the relationship is under this situation. </w:t>
      </w:r>
    </w:p>
    <w:p w:rsidR="00940226" w:rsidRPr="002A5F4D" w:rsidRDefault="00940226" w:rsidP="00425A8B">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36"/>
        <w:gridCol w:w="1277"/>
        <w:gridCol w:w="1187"/>
        <w:gridCol w:w="1219"/>
        <w:gridCol w:w="1136"/>
        <w:gridCol w:w="1136"/>
        <w:gridCol w:w="1135"/>
        <w:gridCol w:w="1135"/>
      </w:tblGrid>
      <w:tr w:rsidR="00940226" w:rsidRPr="00FA4701"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2971E8" w:rsidRPr="00CE70C1" w:rsidRDefault="00690751" w:rsidP="00B03C0E">
      <w:pPr>
        <w:pStyle w:val="a5"/>
        <w:spacing w:afterLines="50" w:after="156"/>
        <w:ind w:left="842" w:firstLineChars="0" w:firstLine="0"/>
        <w:rPr>
          <w:rFonts w:ascii="Times New Roman"/>
          <w:b/>
          <w:sz w:val="24"/>
          <w:szCs w:val="36"/>
          <w:lang w:eastAsia="zh-CN"/>
        </w:rPr>
      </w:pPr>
      <w:r>
        <w:rPr>
          <w:rFonts w:ascii="Times New Roman"/>
          <w:b/>
          <w:sz w:val="24"/>
          <w:szCs w:val="36"/>
          <w:lang w:eastAsia="zh-CN"/>
        </w:rPr>
        <w:t>Information Entropy</w:t>
      </w:r>
    </w:p>
    <w:p w:rsidR="002A59FE" w:rsidRDefault="00CC2B1F" w:rsidP="00B03C0E">
      <w:pPr>
        <w:rPr>
          <w:rFonts w:eastAsia="仿宋_GB2312"/>
          <w:sz w:val="24"/>
        </w:rPr>
      </w:pPr>
      <w:r>
        <w:rPr>
          <w:rFonts w:ascii="仿宋_GB2312" w:eastAsia="仿宋_GB2312"/>
          <w:noProof/>
          <w:sz w:val="24"/>
          <w:szCs w:val="21"/>
        </w:rPr>
        <w:pict>
          <v:shape id="文本框 254" o:spid="_x0000_s1035" type="#_x0000_t202" style="position:absolute;left:0;text-align:left;margin-left:381.55pt;margin-top:80.8pt;width:33.75pt;height:24pt;z-index:2516971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EOrAIAAK4FAAAOAAAAZHJzL2Uyb0RvYy54bWysVMFu2zAMvQ/YPwi6r3bSpEuN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" fillcolor="white [3201]" stroked="f" strokeweight=".5pt">
            <v:path arrowok="t"/>
            <v:textbox style="mso-next-textbox:#文本框 254">
              <w:txbxContent>
                <w:p w:rsidR="00CC2B1F" w:rsidRPr="008A1391" w:rsidRDefault="00CC2B1F" w:rsidP="001211E9">
                  <w:pPr>
                    <w:rPr>
                      <w:rFonts w:eastAsia="仿宋_GB2312"/>
                    </w:rPr>
                  </w:pPr>
                  <w:r>
                    <w:rPr>
                      <w:rFonts w:eastAsia="仿宋_GB2312"/>
                    </w:rPr>
                    <w:t>(10)</w:t>
                  </w:r>
                </w:p>
              </w:txbxContent>
            </v:textbox>
            <w10:wrap anchorx="margin"/>
          </v:shape>
        </w:pict>
      </w:r>
      <w:r w:rsidR="002A59FE"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 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7034C5" w:rsidRDefault="0013622C" w:rsidP="00425A8B">
      <w:pPr>
        <w:widowControl/>
        <w:spacing w:afterLines="50" w:after="156"/>
        <w:jc w:val="left"/>
        <w:rPr>
          <w:rFonts w:eastAsia="仿宋_GB2312"/>
          <w:sz w:val="24"/>
        </w:rPr>
      </w:pPr>
      <w:proofErr w:type="gramStart"/>
      <w:r w:rsidRPr="0013622C">
        <w:rPr>
          <w:rFonts w:eastAsia="仿宋_GB2312" w:hint="eastAsia"/>
          <w:sz w:val="24"/>
        </w:rPr>
        <w:lastRenderedPageBreak/>
        <w:t>where</w:t>
      </w:r>
      <w:proofErr w:type="gramEnd"/>
      <w:r w:rsidRPr="0013622C">
        <w:rPr>
          <w:rFonts w:eastAsia="仿宋_GB2312" w:hint="eastAsia"/>
          <w:sz w:val="24"/>
        </w:rPr>
        <w:t xml:space="preserv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89712D" w:rsidRDefault="0089712D" w:rsidP="00425A8B">
      <w:pPr>
        <w:widowControl/>
        <w:spacing w:afterLines="50" w:after="156"/>
        <w:jc w:val="left"/>
        <w:rPr>
          <w:rFonts w:eastAsia="仿宋_GB2312"/>
          <w:sz w:val="24"/>
        </w:rPr>
      </w:pPr>
      <w:r w:rsidRPr="0089712D">
        <w:rPr>
          <w:rFonts w:eastAsia="仿宋_GB2312"/>
          <w:sz w:val="24"/>
        </w:rPr>
        <w:t>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illustrated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lastRenderedPageBreak/>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 xml:space="preserve">In order to acquire the total amount of information we can gain from the independent variable ROM, we need to further calculate the possibility that each line will happen. As for the first </w:t>
      </w:r>
      <w:proofErr w:type="gramStart"/>
      <w:r w:rsidRPr="0013622C">
        <w:rPr>
          <w:rFonts w:eastAsia="仿宋_GB2312" w:hint="eastAsia"/>
          <w:sz w:val="24"/>
        </w:rPr>
        <w:t>line</w:t>
      </w:r>
      <w:r w:rsidR="00A44407">
        <w:rPr>
          <w:rFonts w:eastAsia="仿宋_GB2312" w:hint="eastAsia"/>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w:t>
      </w:r>
      <w:r w:rsidRPr="0013622C">
        <w:rPr>
          <w:rFonts w:eastAsia="仿宋_GB2312" w:hint="eastAsia"/>
          <w:sz w:val="24"/>
        </w:rPr>
        <w:lastRenderedPageBreak/>
        <w:t xml:space="preserve">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CC2B1F" w:rsidP="00425A8B">
      <w:pPr>
        <w:spacing w:afterLines="50" w:after="156"/>
        <w:rPr>
          <w:rFonts w:eastAsia="仿宋_GB2312"/>
          <w:sz w:val="24"/>
        </w:rPr>
      </w:pPr>
      <w:r>
        <w:rPr>
          <w:rFonts w:eastAsia="仿宋_GB2312"/>
          <w:b/>
          <w:noProof/>
          <w:sz w:val="24"/>
        </w:rPr>
        <w:pict>
          <v:shape id="文本框 255" o:spid="_x0000_s1036" type="#_x0000_t202" style="position:absolute;left:0;text-align:left;margin-left:393.55pt;margin-top:-36.95pt;width:33.75pt;height:24pt;z-index:251720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LiqwIAAK4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CGhnLiqwIAAK4FAAAOAAAA&#10;AAAAAAAAAAAAAC4CAABkcnMvZTJvRG9jLnhtbFBLAQItABQABgAIAAAAIQBU18ZJ4gAAAAsBAAAP&#10;AAAAAAAAAAAAAAAAAAUFAABkcnMvZG93bnJldi54bWxQSwUGAAAAAAQABADzAAAAFAYAAAAA&#10;" fillcolor="white [3201]" stroked="f" strokeweight=".5pt">
            <v:path arrowok="t"/>
            <v:textbox style="mso-next-textbox:#文本框 255">
              <w:txbxContent>
                <w:p w:rsidR="00CC2B1F" w:rsidRPr="008A1391" w:rsidRDefault="00CC2B1F" w:rsidP="00314BE1">
                  <w:pPr>
                    <w:rPr>
                      <w:rFonts w:eastAsia="仿宋_GB2312"/>
                    </w:rPr>
                  </w:pPr>
                  <w:r>
                    <w:rPr>
                      <w:rFonts w:eastAsia="仿宋_GB2312"/>
                    </w:rPr>
                    <w:t>(11)</w:t>
                  </w:r>
                </w:p>
              </w:txbxContent>
            </v:textbox>
            <w10:wrap anchorx="margin"/>
          </v:shape>
        </w:pict>
      </w:r>
      <w:proofErr w:type="gramStart"/>
      <w:r w:rsidR="0013622C" w:rsidRPr="0013622C">
        <w:rPr>
          <w:rFonts w:eastAsia="仿宋_GB2312" w:hint="eastAsia"/>
          <w:sz w:val="24"/>
        </w:rPr>
        <w:t>where</w:t>
      </w:r>
      <w:proofErr w:type="gramEnd"/>
      <w:r w:rsidR="0013622C" w:rsidRPr="0013622C">
        <w:rPr>
          <w:rFonts w:eastAsia="仿宋_GB2312" w:hint="eastAsia"/>
          <w:sz w:val="24"/>
        </w:rPr>
        <w:t xml:space="preserv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lastRenderedPageBreak/>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lastRenderedPageBreak/>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P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w:t>
      </w:r>
      <w:proofErr w:type="gramStart"/>
      <w:r w:rsidRPr="001A6F74">
        <w:rPr>
          <w:rFonts w:eastAsia="仿宋_GB2312"/>
          <w:sz w:val="24"/>
        </w:rPr>
        <w:t>Is</w:t>
      </w:r>
      <w:proofErr w:type="gramEnd"/>
      <w:r w:rsidRPr="001A6F74">
        <w:rPr>
          <w:rFonts w:eastAsia="仿宋_GB2312"/>
          <w:sz w:val="24"/>
        </w:rPr>
        <w:t xml:space="preserve"> gallery Featured are also significant factors promoting the phone's sales. One thing particularly noticeable is that Category Click Rate and Category Convert Rate are considered separately in the data processing, but they yield a similar final result, the </w:t>
      </w:r>
      <w:r w:rsidRPr="001A6F74">
        <w:rPr>
          <w:rFonts w:eastAsia="仿宋_GB2312"/>
          <w:sz w:val="24"/>
        </w:rPr>
        <w:lastRenderedPageBreak/>
        <w:t>fact of which lend the method credibility. Thus, when deciding which variables are more crucial and can be taken into account for the modeling further, the method of information entropy is a relatively clear and reliable way.</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w:t>
      </w:r>
      <w:r w:rsidR="001A6F74">
        <w:rPr>
          <w:rFonts w:eastAsia="仿宋_GB2312"/>
          <w:sz w:val="24"/>
        </w:rPr>
        <w:t>inal data and variables into fewer</w:t>
      </w:r>
      <w:r>
        <w:rPr>
          <w:rFonts w:eastAsia="仿宋_GB2312"/>
          <w:sz w:val="24"/>
        </w:rPr>
        <w:t xml:space="preserve">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CC2B1F" w:rsidP="00425A8B">
      <w:pPr>
        <w:spacing w:afterLines="50" w:after="156"/>
        <w:rPr>
          <w:rFonts w:eastAsia="仿宋_GB2312"/>
          <w:sz w:val="24"/>
        </w:rPr>
      </w:pPr>
      <w:r>
        <w:rPr>
          <w:rFonts w:ascii="仿宋_GB2312" w:eastAsia="仿宋_GB2312"/>
          <w:noProof/>
          <w:sz w:val="24"/>
          <w:szCs w:val="21"/>
        </w:rPr>
        <w:pict>
          <v:shape id="_x0000_s1037" type="#_x0000_t202" style="position:absolute;left:0;text-align:left;margin-left:381.55pt;margin-top:90.65pt;width:33.75pt;height:24pt;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Eqg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" fillcolor="white [3201]" stroked="f" strokeweight=".5pt">
            <v:path arrowok="t"/>
            <v:textbox style="mso-next-textbox:#_x0000_s1037">
              <w:txbxContent>
                <w:p w:rsidR="00CC2B1F" w:rsidRPr="008A1391" w:rsidRDefault="00CC2B1F"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w:r>
      <w:r w:rsidR="0017110E">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to denote independent variables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CC2B1F" w:rsidP="00425A8B">
      <w:pPr>
        <w:spacing w:afterLines="50" w:after="156"/>
        <w:rPr>
          <w:rFonts w:eastAsia="仿宋_GB2312"/>
          <w:sz w:val="24"/>
        </w:rPr>
      </w:pPr>
      <w:r>
        <w:rPr>
          <w:rFonts w:ascii="仿宋_GB2312" w:eastAsia="仿宋_GB2312"/>
          <w:noProof/>
          <w:sz w:val="24"/>
          <w:szCs w:val="21"/>
        </w:rPr>
        <w:pict>
          <v:shape id="文本框 209" o:spid="_x0000_s1038" type="#_x0000_t202" style="position:absolute;left:0;text-align:left;margin-left:-230.3pt;margin-top:87.6pt;width:33.95pt;height:24pt;z-index:2516736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" fillcolor="white [3201]" stroked="f" strokeweight=".5pt">
            <v:path arrowok="t"/>
            <v:textbox style="mso-next-textbox:#文本框 209">
              <w:txbxContent>
                <w:p w:rsidR="00CC2B1F" w:rsidRPr="008A1391" w:rsidRDefault="00CC2B1F"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standardize the data. We adopt </w:t>
      </w:r>
      <w:r w:rsidR="001A6F74">
        <w:rPr>
          <w:rFonts w:eastAsia="仿宋_GB2312"/>
          <w:sz w:val="24"/>
        </w:rPr>
        <w:t xml:space="preserve">the </w:t>
      </w:r>
      <w:r w:rsidR="00A977A6">
        <w:rPr>
          <w:rFonts w:eastAsia="仿宋_GB2312" w:hint="eastAsia"/>
          <w:sz w:val="24"/>
        </w:rPr>
        <w:t>variance standardiz</w:t>
      </w:r>
      <w:r w:rsidR="00A977A6">
        <w:rPr>
          <w:rFonts w:eastAsia="仿宋_GB2312"/>
          <w:sz w:val="24"/>
        </w:rPr>
        <w:t>ation</w:t>
      </w:r>
      <w:r w:rsidR="00A44407">
        <w:rPr>
          <w:rFonts w:eastAsia="仿宋_GB2312"/>
          <w:sz w:val="24"/>
        </w:rPr>
        <w:t xml:space="preserve"> </w:t>
      </w:r>
      <w:r w:rsidR="00C23900">
        <w:rPr>
          <w:rFonts w:eastAsia="仿宋_GB2312"/>
          <w:sz w:val="24"/>
        </w:rPr>
        <w:t>technique to operate the data so that the variance of the standardized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CC2B1F"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CC2B1F"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standardized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CC2B1F"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w:pict>
          <v:shape id="文本框 211" o:spid="_x0000_s1039" type="#_x0000_t202" style="position:absolute;left:0;text-align:left;margin-left:378.55pt;margin-top:61.9pt;width:36.75pt;height:24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UqgIAAK8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" fillcolor="white [3201]" stroked="f" strokeweight=".5pt">
            <v:path arrowok="t"/>
            <v:textbox style="mso-next-textbox:#文本框 211">
              <w:txbxContent>
                <w:p w:rsidR="00CC2B1F" w:rsidRPr="001211E9" w:rsidRDefault="00CC2B1F" w:rsidP="00C23900">
                  <w:pPr>
                    <w:rPr>
                      <w:rFonts w:eastAsia="仿宋_GB2312"/>
                    </w:rPr>
                  </w:pPr>
                  <w:r>
                    <w:rPr>
                      <w:rFonts w:eastAsia="仿宋_GB2312"/>
                    </w:rPr>
                    <w:t>(15</w:t>
                  </w:r>
                  <w:r w:rsidRPr="001211E9">
                    <w:rPr>
                      <w:rFonts w:eastAsia="仿宋_GB2312"/>
                    </w:rPr>
                    <w:t>)</w:t>
                  </w:r>
                </w:p>
              </w:txbxContent>
            </v:textbox>
            <w10:wrap anchorx="margin"/>
          </v:shape>
        </w:pict>
      </w:r>
      <w:r>
        <w:rPr>
          <w:rFonts w:ascii="仿宋_GB2312" w:eastAsia="仿宋_GB2312"/>
          <w:noProof/>
          <w:sz w:val="24"/>
          <w:szCs w:val="21"/>
        </w:rPr>
        <w:pict>
          <v:shape id="文本框 210" o:spid="_x0000_s1040" type="#_x0000_t202" style="position:absolute;left:0;text-align:left;margin-left:-191.1pt;margin-top:24.15pt;width:36.75pt;height:24pt;z-index:2516746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F4ysR2sAgAArwUAAA4AAAAAAAAA&#10;AAAAAAAALgIAAGRycy9lMm9Eb2MueG1sUEsBAi0AFAAGAAgAAAAhAOQS4tvdAAAABQEAAA8AAAAA&#10;AAAAAAAAAAAABgUAAGRycy9kb3ducmV2LnhtbFBLBQYAAAAABAAEAPMAAAAQBgAAAAA=&#10;" fillcolor="white [3201]" stroked="f" strokeweight=".5pt">
            <v:path arrowok="t"/>
            <v:textbox style="mso-next-textbox:#文本框 210">
              <w:txbxContent>
                <w:p w:rsidR="00CC2B1F" w:rsidRPr="001211E9" w:rsidRDefault="00CC2B1F" w:rsidP="00C23900">
                  <w:pPr>
                    <w:rPr>
                      <w:rFonts w:eastAsia="仿宋_GB2312"/>
                    </w:rPr>
                  </w:pPr>
                  <w:r>
                    <w:rPr>
                      <w:rFonts w:eastAsia="仿宋_GB2312"/>
                    </w:rPr>
                    <w:t>(14</w:t>
                  </w:r>
                  <w:r w:rsidRPr="001211E9">
                    <w:rPr>
                      <w:rFonts w:eastAsia="仿宋_GB2312"/>
                    </w:rPr>
                    <w:t>)</w:t>
                  </w:r>
                </w:p>
              </w:txbxContent>
            </v:textbox>
            <w10:wrap anchorx="margin"/>
          </v:shape>
        </w:pic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6.5pt;height:72.75pt" o:ole="">
            <v:imagedata r:id="rId8" o:title=""/>
          </v:shape>
          <o:OLEObject Type="Embed" ProgID="Unknown" ShapeID="_x0000_i1028" DrawAspect="Content" ObjectID="_1602760793"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CC2B1F" w:rsidP="00425A8B">
      <w:pPr>
        <w:snapToGrid w:val="0"/>
        <w:spacing w:afterLines="50" w:after="156"/>
        <w:contextualSpacing/>
        <w:jc w:val="left"/>
        <w:rPr>
          <w:rFonts w:ascii="仿宋_GB2312" w:eastAsia="仿宋_GB2312"/>
          <w:sz w:val="24"/>
        </w:rPr>
      </w:pPr>
      <w:r>
        <w:rPr>
          <w:rFonts w:ascii="仿宋_GB2312" w:eastAsia="仿宋_GB2312"/>
          <w:noProof/>
          <w:sz w:val="24"/>
          <w:szCs w:val="21"/>
        </w:rPr>
        <w:pict>
          <v:shape id="文本框 212" o:spid="_x0000_s1041" type="#_x0000_t202" style="position:absolute;margin-left:379.1pt;margin-top:89.25pt;width:36.75pt;height:24pt;z-index:2516766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" fillcolor="white [3201]" stroked="f" strokeweight=".5pt">
            <v:path arrowok="t"/>
            <v:textbox style="mso-next-textbox:#文本框 212">
              <w:txbxContent>
                <w:p w:rsidR="00CC2B1F" w:rsidRPr="001211E9" w:rsidRDefault="00CC2B1F" w:rsidP="00C23900">
                  <w:pPr>
                    <w:rPr>
                      <w:rFonts w:eastAsia="仿宋_GB2312"/>
                    </w:rPr>
                  </w:pPr>
                  <w:r>
                    <w:rPr>
                      <w:rFonts w:eastAsia="仿宋_GB2312"/>
                    </w:rPr>
                    <w:t>(16</w:t>
                  </w:r>
                  <w:r w:rsidRPr="001211E9">
                    <w:rPr>
                      <w:rFonts w:eastAsia="仿宋_GB2312"/>
                    </w:rPr>
                    <w:t>)</w:t>
                  </w:r>
                </w:p>
              </w:txbxContent>
            </v:textbox>
            <w10:wrap anchorx="margin"/>
          </v:shape>
        </w:pic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w:t>
      </w:r>
      <w:proofErr w:type="gramStart"/>
      <w:r w:rsidR="00C23900">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 xml:space="preserve">larger characteristic values of the correlation </w:t>
      </w:r>
      <w:r w:rsidR="001A6F74">
        <w:rPr>
          <w:rFonts w:eastAsia="仿宋_GB2312"/>
          <w:sz w:val="24"/>
        </w:rPr>
        <w:t>matrix corresponding to the e</w:t>
      </w:r>
      <w:r w:rsidR="006D226D">
        <w:rPr>
          <w:rFonts w:eastAsia="仿宋_GB2312"/>
          <w:sz w:val="24"/>
        </w:rPr>
        <w:t>igen</w:t>
      </w:r>
      <w:r w:rsidR="00C23900">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00C23900">
        <w:rPr>
          <w:rFonts w:eastAsia="仿宋_GB2312"/>
          <w:sz w:val="24"/>
        </w:rPr>
        <w:t>is</w:t>
      </w:r>
      <w:proofErr w:type="gramEnd"/>
      <w:r w:rsidR="00C23900">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lastRenderedPageBreak/>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rsidR="00C23900" w:rsidRDefault="00C23900" w:rsidP="00CE70C1">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rsidR="00C23900" w:rsidRDefault="00C23900" w:rsidP="00CE70C1">
            <w:pPr>
              <w:jc w:val="right"/>
              <w:rPr>
                <w:color w:val="000000"/>
                <w:sz w:val="22"/>
                <w:szCs w:val="22"/>
              </w:rPr>
            </w:pPr>
          </w:p>
        </w:tc>
      </w:tr>
      <w:tr w:rsidR="00C23900" w:rsidTr="00BD44EE">
        <w:trPr>
          <w:trHeight w:val="353"/>
          <w:jc w:val="center"/>
        </w:trPr>
        <w:tc>
          <w:tcPr>
            <w:tcW w:w="1080" w:type="dxa"/>
            <w:noWrap/>
            <w:hideMark/>
          </w:tcPr>
          <w:p w:rsidR="00C23900" w:rsidRDefault="00C23900" w:rsidP="00CE70C1">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rsidR="00C23900" w:rsidRDefault="00C23900" w:rsidP="00CE70C1">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CC2B1F" w:rsidP="00CE70C1">
      <w:pPr>
        <w:snapToGrid w:val="0"/>
        <w:ind w:firstLineChars="200" w:firstLine="420"/>
        <w:jc w:val="center"/>
        <w:rPr>
          <w:rFonts w:ascii="仿宋_GB2312" w:eastAsia="仿宋_GB2312"/>
          <w:sz w:val="24"/>
        </w:rPr>
      </w:pPr>
      <w:r>
        <w:rPr>
          <w:noProof/>
        </w:rPr>
        <w:pict>
          <v:shape id="文本框 1082" o:spid="_x0000_s1042" type="#_x0000_t202" style="position:absolute;left:0;text-align:left;margin-left:18.9pt;margin-top:29.9pt;width:51.75pt;height:24pt;z-index:2517248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" fillcolor="white [3201]" stroked="f" strokeweight=".5pt">
            <v:path arrowok="t"/>
            <v:textbox style="mso-next-textbox:#文本框 1082">
              <w:txbxContent>
                <w:p w:rsidR="00CC2B1F" w:rsidRDefault="00CC2B1F" w:rsidP="004136BA">
                  <w:pPr>
                    <w:rPr>
                      <w:rFonts w:eastAsia="仿宋_GB2312"/>
                    </w:rPr>
                  </w:pPr>
                  <w:r>
                    <w:rPr>
                      <w:rFonts w:eastAsia="仿宋_GB2312"/>
                    </w:rPr>
                    <w:t>(17-18)</w:t>
                  </w:r>
                </w:p>
              </w:txbxContent>
            </v:textbox>
            <w10:wrap anchorx="margin"/>
          </v:shape>
        </w:pic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004136BA">
        <w:rPr>
          <w:rFonts w:eastAsia="仿宋_GB2312"/>
          <w:sz w:val="24"/>
        </w:rPr>
        <w:t>and</w:t>
      </w:r>
      <w:proofErr w:type="gramEnd"/>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CC2B1F" w:rsidP="00425A8B">
      <w:pPr>
        <w:snapToGrid w:val="0"/>
        <w:spacing w:afterLines="50" w:after="156"/>
        <w:rPr>
          <w:rFonts w:ascii="仿宋_GB2312" w:eastAsia="仿宋_GB2312"/>
          <w:sz w:val="24"/>
        </w:rPr>
      </w:pPr>
      <w:r>
        <w:rPr>
          <w:noProof/>
        </w:rPr>
        <w:pict>
          <v:shape id="文本框 1081" o:spid="_x0000_s1043" type="#_x0000_t202" style="position:absolute;left:0;text-align:left;margin-left:379.1pt;margin-top:59.7pt;width:36.75pt;height:24pt;z-index:2517237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" fillcolor="white [3201]" stroked="f" strokeweight=".5pt">
            <v:path arrowok="t"/>
            <v:textbox style="mso-next-textbox:#文本框 1081">
              <w:txbxContent>
                <w:p w:rsidR="00CC2B1F" w:rsidRDefault="00CC2B1F" w:rsidP="004136BA">
                  <w:pPr>
                    <w:rPr>
                      <w:rFonts w:eastAsia="仿宋_GB2312"/>
                    </w:rPr>
                  </w:pPr>
                  <w:r>
                    <w:rPr>
                      <w:rFonts w:eastAsia="仿宋_GB2312"/>
                    </w:rPr>
                    <w:t>(19)</w:t>
                  </w:r>
                </w:p>
              </w:txbxContent>
            </v:textbox>
            <w10:wrap anchorx="margin"/>
          </v:shape>
        </w:pic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CC2B1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CC2B1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CC2B1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C42933" w:rsidP="00425A8B">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6D226D" w:rsidRDefault="006D226D" w:rsidP="006D226D">
      <w:pPr>
        <w:snapToGrid w:val="0"/>
        <w:spacing w:line="180" w:lineRule="atLeast"/>
        <w:contextualSpacing/>
        <w:rPr>
          <w:rFonts w:eastAsia="仿宋_GB2312"/>
          <w:sz w:val="24"/>
        </w:rPr>
      </w:pPr>
      <w:r w:rsidRPr="006D226D">
        <w:rPr>
          <w:rFonts w:eastAsia="仿宋_GB2312"/>
          <w:sz w:val="24"/>
        </w:rPr>
        <w:t xml:space="preserve">After obtaining the original data, we do the basic statistics process. We set the click rate and the convert rate as the dependent variables, while other variables as independent variables. On the one hand, we make pie charts, as well as line charts, reveal the proportions of the phones with each characteristic over the ensemble, as 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w:t>
      </w:r>
      <w:r w:rsidRPr="006D226D">
        <w:rPr>
          <w:rFonts w:eastAsia="仿宋_GB2312"/>
          <w:sz w:val="24"/>
        </w:rPr>
        <w:lastRenderedPageBreak/>
        <w:t xml:space="preserve">into 5 categories, which are 0-0.1, 0.1-0.2, 0.2-0.225, 0.225-0.3, </w:t>
      </w:r>
      <w:proofErr w:type="gramStart"/>
      <w:r w:rsidRPr="006D226D">
        <w:rPr>
          <w:rFonts w:eastAsia="仿宋_GB2312"/>
          <w:sz w:val="24"/>
        </w:rPr>
        <w:t>0.3</w:t>
      </w:r>
      <w:proofErr w:type="gramEnd"/>
      <w:r w:rsidRPr="006D226D">
        <w:rPr>
          <w:rFonts w:eastAsia="仿宋_GB2312"/>
          <w:sz w:val="24"/>
        </w:rPr>
        <w:t xml:space="preserve">-0.464. We divide the convert rate into 5 categories, which are 0-0.1, 0.1-0.2, 0.20-0.22, 0.22-0.23, </w:t>
      </w:r>
      <w:proofErr w:type="gramStart"/>
      <w:r w:rsidRPr="006D226D">
        <w:rPr>
          <w:rFonts w:eastAsia="仿宋_GB2312"/>
          <w:sz w:val="24"/>
        </w:rPr>
        <w:t>0.23</w:t>
      </w:r>
      <w:proofErr w:type="gramEnd"/>
      <w:r w:rsidRPr="006D226D">
        <w:rPr>
          <w:rFonts w:eastAsia="仿宋_GB2312"/>
          <w:sz w:val="24"/>
        </w:rPr>
        <w:t>-0.468.</w:t>
      </w:r>
    </w:p>
    <w:p w:rsidR="0058378B" w:rsidRPr="00D60425" w:rsidRDefault="00EE2C6F" w:rsidP="00EE2C6F">
      <w:pPr>
        <w:snapToGrid w:val="0"/>
        <w:spacing w:line="180" w:lineRule="atLeast"/>
        <w:contextualSpacing/>
        <w:jc w:val="center"/>
        <w:rPr>
          <w:rFonts w:eastAsia="仿宋_GB2312"/>
          <w:sz w:val="24"/>
        </w:rPr>
      </w:pPr>
      <w:r>
        <w:rPr>
          <w:noProof/>
        </w:rPr>
        <w:drawing>
          <wp:inline distT="0" distB="0" distL="0" distR="0" wp14:anchorId="2E3F8D39" wp14:editId="0AF7A9F8">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2C6F" w:rsidRDefault="007050B8" w:rsidP="00741A85">
      <w:pPr>
        <w:snapToGrid w:val="0"/>
        <w:spacing w:afterLines="50" w:after="156"/>
        <w:ind w:firstLineChars="250" w:firstLine="525"/>
        <w:contextualSpacing/>
        <w:jc w:val="center"/>
        <w:rPr>
          <w:noProof/>
        </w:rPr>
      </w:pPr>
      <w:r>
        <w:rPr>
          <w:rFonts w:hint="eastAsia"/>
          <w:noProof/>
        </w:rPr>
        <w:t>F</w:t>
      </w:r>
      <w:r>
        <w:rPr>
          <w:noProof/>
        </w:rPr>
        <w:t>igure 3: Line Chart of Battery Capacity</w:t>
      </w:r>
      <w:r w:rsidR="00A025FE">
        <w:rPr>
          <w:noProof/>
        </w:rPr>
        <w:t xml:space="preserve">. The Capacity focuses on 3000, 4000, and 4100 mAh.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741A85">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741A85">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w:t>
      </w:r>
      <w:r>
        <w:rPr>
          <w:sz w:val="24"/>
          <w:szCs w:val="36"/>
        </w:rPr>
        <w:lastRenderedPageBreak/>
        <w:t xml:space="preserve">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A44407">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A44407">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EE2C6F">
      <w:pPr>
        <w:snapToGrid w:val="0"/>
        <w:spacing w:line="180" w:lineRule="atLeast"/>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ED6855" w:rsidP="00425A8B">
      <w:pPr>
        <w:spacing w:afterLines="50" w:after="156"/>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proofErr w:type="gramStart"/>
      <w:r w:rsidR="00BF2B60">
        <w:rPr>
          <w:rFonts w:eastAsia="仿宋_GB2312"/>
          <w:sz w:val="24"/>
        </w:rPr>
        <w:t>as</w:t>
      </w:r>
      <w:r w:rsidR="006D226D">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lastRenderedPageBreak/>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CC2B1F">
        <w:rPr>
          <w:rFonts w:ascii="仿宋_GB2312" w:eastAsia="仿宋_GB2312"/>
          <w:noProof/>
          <w:sz w:val="24"/>
          <w:szCs w:val="21"/>
        </w:rPr>
        <w:pict>
          <v:shape id="文本框 1088" o:spid="_x0000_s1044" type="#_x0000_t202" style="position:absolute;left:0;text-align:left;margin-left:382.1pt;margin-top:31.05pt;width:33.75pt;height:24pt;z-index:251701248;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" fillcolor="white [3201]" stroked="f" strokeweight=".5pt">
            <v:path arrowok="t"/>
            <v:textbox style="mso-next-textbox:#文本框 1088">
              <w:txbxContent>
                <w:p w:rsidR="00CC2B1F" w:rsidRPr="008A1391" w:rsidRDefault="00CC2B1F" w:rsidP="001211E9">
                  <w:pPr>
                    <w:rPr>
                      <w:rFonts w:eastAsia="仿宋_GB2312"/>
                    </w:rPr>
                  </w:pPr>
                  <w:r>
                    <w:rPr>
                      <w:rFonts w:eastAsia="仿宋_GB2312"/>
                    </w:rPr>
                    <w:t>(20)</w:t>
                  </w:r>
                </w:p>
              </w:txbxContent>
            </v:textbox>
            <w10:wrap anchorx="margin"/>
          </v:shape>
        </w:pic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00189C" w:rsidRPr="00E606B4" w:rsidRDefault="00D6042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Pr>
          <w:rFonts w:eastAsia="仿宋_GB2312"/>
          <w:sz w:val="24"/>
        </w:rPr>
        <w:t xml:space="preserve">egression. We can regard the properties of phones as independent variables, and the sales as dependent variables. Based on the samples, each data can be viewed as a mapping from the independent variables, which </w:t>
      </w:r>
      <w:r>
        <w:rPr>
          <w:rFonts w:eastAsia="仿宋_GB2312"/>
          <w:sz w:val="24"/>
        </w:rPr>
        <w:lastRenderedPageBreak/>
        <w:t>are the properties, to the dependent variables, wh</w:t>
      </w:r>
      <w:r w:rsidR="00511B1C">
        <w:rPr>
          <w:rFonts w:eastAsia="仿宋_GB2312"/>
          <w:sz w:val="24"/>
        </w:rPr>
        <w:t>ich are sales. As each information</w:t>
      </w:r>
      <w:r>
        <w:rPr>
          <w:rFonts w:eastAsia="仿宋_GB2312"/>
          <w:sz w:val="24"/>
        </w:rPr>
        <w:t xml:space="preserve">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CC2B1F" w:rsidP="00425A8B">
      <w:pPr>
        <w:spacing w:afterLines="50" w:after="156"/>
        <w:rPr>
          <w:rFonts w:eastAsia="仿宋_GB2312"/>
          <w:sz w:val="24"/>
        </w:rPr>
      </w:pPr>
      <w:r>
        <w:rPr>
          <w:rFonts w:ascii="仿宋_GB2312" w:eastAsia="仿宋_GB2312"/>
          <w:noProof/>
          <w:sz w:val="24"/>
          <w:szCs w:val="21"/>
        </w:rPr>
        <w:pict>
          <v:shape id="文本框 1089" o:spid="_x0000_s1045" type="#_x0000_t202" style="position:absolute;left:0;text-align:left;margin-left:382.1pt;margin-top:63.85pt;width:33.75pt;height:24pt;z-index:251703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up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" fillcolor="white [3201]" stroked="f" strokeweight=".5pt">
            <v:path arrowok="t"/>
            <v:textbox style="mso-next-textbox:#文本框 1089">
              <w:txbxContent>
                <w:p w:rsidR="00CC2B1F" w:rsidRPr="008A1391" w:rsidRDefault="00CC2B1F"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CC2B1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CC2B1F" w:rsidP="00425A8B">
      <w:pPr>
        <w:spacing w:afterLines="50" w:after="156"/>
        <w:rPr>
          <w:rFonts w:eastAsia="仿宋_GB2312"/>
          <w:sz w:val="24"/>
        </w:rPr>
      </w:pPr>
      <w:r>
        <w:rPr>
          <w:rFonts w:ascii="仿宋_GB2312" w:eastAsia="仿宋_GB2312"/>
          <w:noProof/>
          <w:sz w:val="24"/>
          <w:szCs w:val="21"/>
        </w:rPr>
        <w:pict>
          <v:shape id="文本框 1090" o:spid="_x0000_s1046" type="#_x0000_t202" style="position:absolute;left:0;text-align:left;margin-left:382.1pt;margin-top:58.45pt;width:33.75pt;height:24pt;z-index:251705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h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" fillcolor="white [3201]" stroked="f" strokeweight=".5pt">
            <v:path arrowok="t"/>
            <v:textbox style="mso-next-textbox:#文本框 1090">
              <w:txbxContent>
                <w:p w:rsidR="00CC2B1F" w:rsidRPr="008A1391" w:rsidRDefault="00CC2B1F" w:rsidP="00A463EB">
                  <w:pPr>
                    <w:rPr>
                      <w:rFonts w:eastAsia="仿宋_GB2312"/>
                    </w:rPr>
                  </w:pPr>
                  <w:r>
                    <w:rPr>
                      <w:rFonts w:eastAsia="仿宋_GB2312"/>
                    </w:rPr>
                    <w:t>(22)</w:t>
                  </w:r>
                </w:p>
              </w:txbxContent>
            </v:textbox>
            <w10:wrap anchorx="margin"/>
          </v:shape>
        </w:pic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proofErr w:type="gramStart"/>
      <w:r w:rsidR="000B42C2">
        <w:rPr>
          <w:rFonts w:eastAsia="仿宋_GB2312"/>
          <w:sz w:val="24"/>
        </w:rPr>
        <w:t>;</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CC2B1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CC2B1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CC2B1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CC2B1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CC2B1F"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CC2B1F"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CC2B1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C7E74" w:rsidRPr="00E606B4" w:rsidRDefault="00CC2B1F" w:rsidP="00425A8B">
      <w:pPr>
        <w:spacing w:afterLines="50" w:after="156"/>
        <w:rPr>
          <w:rFonts w:eastAsia="仿宋_GB2312"/>
          <w:sz w:val="24"/>
        </w:rPr>
      </w:pPr>
      <w:r>
        <w:rPr>
          <w:rFonts w:ascii="仿宋_GB2312" w:eastAsia="仿宋_GB2312"/>
          <w:noProof/>
          <w:sz w:val="24"/>
          <w:szCs w:val="21"/>
        </w:rPr>
        <w:pict>
          <v:shape id="文本框 1091" o:spid="_x0000_s1048" type="#_x0000_t202" style="position:absolute;left:0;text-align:left;margin-left:382.1pt;margin-top:45pt;width:33.75pt;height:24pt;z-index:25170739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" fillcolor="white [3201]" stroked="f" strokeweight=".5pt">
            <v:path arrowok="t"/>
            <v:textbox style="mso-next-textbox:#文本框 1091">
              <w:txbxContent>
                <w:p w:rsidR="00CC2B1F" w:rsidRPr="008A1391" w:rsidRDefault="00CC2B1F" w:rsidP="00A463EB">
                  <w:pPr>
                    <w:rPr>
                      <w:rFonts w:eastAsia="仿宋_GB2312"/>
                    </w:rPr>
                  </w:pPr>
                  <w:r>
                    <w:rPr>
                      <w:rFonts w:eastAsia="仿宋_GB2312"/>
                    </w:rPr>
                    <w:t>(23)</w:t>
                  </w:r>
                </w:p>
              </w:txbxContent>
            </v:textbox>
            <w10:wrap anchorx="margin"/>
          </v:shape>
        </w:pict>
      </w:r>
      <w:r>
        <w:rPr>
          <w:rFonts w:ascii="仿宋_GB2312" w:eastAsia="仿宋_GB2312"/>
          <w:noProof/>
          <w:sz w:val="24"/>
          <w:szCs w:val="21"/>
        </w:rPr>
        <w:pict>
          <v:shape id="文本框 1092" o:spid="_x0000_s1047" type="#_x0000_t202" style="position:absolute;left:0;text-align:left;margin-left:381.35pt;margin-top:117.3pt;width:33.75pt;height:24pt;z-index:25170944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HA2EsSrAgAAsQUAAA4AAAAA&#10;AAAAAAAAAAAALgIAAGRycy9lMm9Eb2MueG1sUEsBAi0AFAAGAAgAAAAhAFp0/5vhAAAACwEAAA8A&#10;AAAAAAAAAAAAAAAABQUAAGRycy9kb3ducmV2LnhtbFBLBQYAAAAABAAEAPMAAAATBgAAAAA=&#10;" fillcolor="white [3201]" stroked="f" strokeweight=".5pt">
            <v:path arrowok="t"/>
            <v:textbox style="mso-next-textbox:#文本框 1092">
              <w:txbxContent>
                <w:p w:rsidR="00CC2B1F" w:rsidRPr="008A1391" w:rsidRDefault="00CC2B1F" w:rsidP="00A463EB">
                  <w:pPr>
                    <w:rPr>
                      <w:rFonts w:eastAsia="仿宋_GB2312"/>
                    </w:rPr>
                  </w:pPr>
                  <w:r>
                    <w:rPr>
                      <w:rFonts w:eastAsia="仿宋_GB2312"/>
                    </w:rPr>
                    <w:t>(24)</w:t>
                  </w:r>
                </w:p>
              </w:txbxContent>
            </v:textbox>
            <w10:wrap anchorx="margin"/>
          </v:shape>
        </w:pic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425A8B">
      <w:pPr>
        <w:spacing w:afterLines="50" w:after="156"/>
        <w:rPr>
          <w:rFonts w:eastAsia="仿宋_GB2312"/>
          <w:sz w:val="24"/>
        </w:rPr>
      </w:pPr>
      <w:r>
        <w:rPr>
          <w:rFonts w:eastAsia="仿宋_GB2312"/>
          <w:sz w:val="24"/>
        </w:rPr>
        <w:t xml:space="preserve">With </w:t>
      </w:r>
      <w:r w:rsidR="00C3484E">
        <w:rPr>
          <w:rFonts w:eastAsia="仿宋_GB2312"/>
          <w:sz w:val="24"/>
        </w:rPr>
        <w:t xml:space="preserve">the </w:t>
      </w:r>
      <w:r>
        <w:rPr>
          <w:rFonts w:eastAsia="仿宋_GB2312"/>
          <w:sz w:val="24"/>
        </w:rPr>
        <w:t xml:space="preserve">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 xml:space="preserve">Click Rate </w:t>
            </w:r>
            <w:r w:rsidRPr="00B24D11">
              <w:rPr>
                <w:color w:val="000000"/>
                <w:sz w:val="24"/>
              </w:rPr>
              <w:lastRenderedPageBreak/>
              <w:t>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lastRenderedPageBreak/>
              <w:t xml:space="preserve">Convert Rate </w:t>
            </w:r>
            <w:r w:rsidRPr="00B24D11">
              <w:rPr>
                <w:color w:val="000000"/>
                <w:sz w:val="24"/>
              </w:rPr>
              <w:lastRenderedPageBreak/>
              <w:t>Lower Bound</w:t>
            </w:r>
          </w:p>
        </w:tc>
        <w:tc>
          <w:tcPr>
            <w:tcW w:w="1701" w:type="dxa"/>
            <w:vAlign w:val="center"/>
          </w:tcPr>
          <w:p w:rsidR="00940226" w:rsidRPr="00B24D11" w:rsidRDefault="00940226" w:rsidP="00D973DF">
            <w:pPr>
              <w:jc w:val="center"/>
              <w:rPr>
                <w:color w:val="000000"/>
                <w:sz w:val="24"/>
              </w:rPr>
            </w:pPr>
            <w:r w:rsidRPr="00B24D11">
              <w:rPr>
                <w:color w:val="000000"/>
                <w:sz w:val="24"/>
              </w:rPr>
              <w:lastRenderedPageBreak/>
              <w:t xml:space="preserve">Click Rate </w:t>
            </w:r>
            <w:r w:rsidRPr="00B24D11">
              <w:rPr>
                <w:color w:val="000000"/>
                <w:sz w:val="24"/>
              </w:rPr>
              <w:lastRenderedPageBreak/>
              <w:t>Upper Bound</w:t>
            </w:r>
          </w:p>
        </w:tc>
        <w:tc>
          <w:tcPr>
            <w:tcW w:w="1701" w:type="dxa"/>
            <w:vAlign w:val="center"/>
          </w:tcPr>
          <w:p w:rsidR="00940226" w:rsidRPr="00B24D11" w:rsidRDefault="00940226" w:rsidP="00D973DF">
            <w:pPr>
              <w:jc w:val="center"/>
              <w:rPr>
                <w:color w:val="000000"/>
                <w:sz w:val="24"/>
              </w:rPr>
            </w:pPr>
            <w:r w:rsidRPr="00B24D11">
              <w:rPr>
                <w:color w:val="000000"/>
                <w:sz w:val="24"/>
              </w:rPr>
              <w:lastRenderedPageBreak/>
              <w:t xml:space="preserve">Convert Rate </w:t>
            </w:r>
            <w:r w:rsidRPr="00B24D11">
              <w:rPr>
                <w:color w:val="000000"/>
                <w:sz w:val="24"/>
              </w:rPr>
              <w:lastRenderedPageBreak/>
              <w:t>Upper Bound</w:t>
            </w:r>
          </w:p>
        </w:tc>
      </w:tr>
      <w:tr w:rsidR="00940226" w:rsidRPr="004C258E" w:rsidTr="00D973DF">
        <w:trPr>
          <w:trHeight w:val="270"/>
          <w:jc w:val="center"/>
        </w:trPr>
        <w:tc>
          <w:tcPr>
            <w:tcW w:w="455" w:type="dxa"/>
          </w:tcPr>
          <w:p w:rsidR="00940226" w:rsidRPr="00B24D11" w:rsidRDefault="00CC2B1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40226" w:rsidRPr="00B24D11" w:rsidRDefault="00940226" w:rsidP="00D973DF">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40226" w:rsidRPr="00B24D11" w:rsidRDefault="00940226" w:rsidP="00D973DF">
            <w:pPr>
              <w:widowControl/>
              <w:jc w:val="center"/>
              <w:rPr>
                <w:color w:val="000000"/>
                <w:kern w:val="0"/>
                <w:sz w:val="24"/>
              </w:rPr>
            </w:pPr>
            <w:r w:rsidRPr="00B24D11">
              <w:rPr>
                <w:color w:val="000000"/>
                <w:sz w:val="24"/>
              </w:rPr>
              <w:t>0.013966</w:t>
            </w:r>
          </w:p>
        </w:tc>
        <w:tc>
          <w:tcPr>
            <w:tcW w:w="1701" w:type="dxa"/>
            <w:vAlign w:val="bottom"/>
          </w:tcPr>
          <w:p w:rsidR="00940226" w:rsidRPr="00B24D11" w:rsidRDefault="00940226" w:rsidP="00D973DF">
            <w:pPr>
              <w:jc w:val="center"/>
              <w:rPr>
                <w:color w:val="000000"/>
                <w:sz w:val="24"/>
              </w:rPr>
            </w:pPr>
            <w:r w:rsidRPr="00B24D11">
              <w:rPr>
                <w:color w:val="000000"/>
                <w:sz w:val="24"/>
              </w:rPr>
              <w:t>0.02208</w:t>
            </w:r>
          </w:p>
        </w:tc>
        <w:tc>
          <w:tcPr>
            <w:tcW w:w="1701" w:type="dxa"/>
            <w:vAlign w:val="bottom"/>
          </w:tcPr>
          <w:p w:rsidR="00940226" w:rsidRPr="00B24D11" w:rsidRDefault="00940226" w:rsidP="00D973DF">
            <w:pPr>
              <w:widowControl/>
              <w:jc w:val="center"/>
              <w:rPr>
                <w:color w:val="000000"/>
                <w:kern w:val="0"/>
                <w:sz w:val="24"/>
              </w:rPr>
            </w:pPr>
            <w:r w:rsidRPr="00B24D11">
              <w:rPr>
                <w:color w:val="000000"/>
                <w:sz w:val="24"/>
              </w:rPr>
              <w:t>0.022677</w:t>
            </w:r>
          </w:p>
        </w:tc>
      </w:tr>
      <w:tr w:rsidR="00940226" w:rsidRPr="004C258E" w:rsidTr="00D973DF">
        <w:trPr>
          <w:trHeight w:val="270"/>
          <w:jc w:val="center"/>
        </w:trPr>
        <w:tc>
          <w:tcPr>
            <w:tcW w:w="455" w:type="dxa"/>
          </w:tcPr>
          <w:p w:rsidR="00940226" w:rsidRPr="00B24D11" w:rsidRDefault="00CC2B1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-5.27E-10</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-6.58E-10</w:t>
            </w:r>
          </w:p>
        </w:tc>
        <w:tc>
          <w:tcPr>
            <w:tcW w:w="1701" w:type="dxa"/>
            <w:vAlign w:val="bottom"/>
          </w:tcPr>
          <w:p w:rsidR="00940226" w:rsidRPr="00B24D11" w:rsidRDefault="00940226" w:rsidP="00D973DF">
            <w:pPr>
              <w:jc w:val="center"/>
              <w:rPr>
                <w:color w:val="000000"/>
                <w:sz w:val="24"/>
              </w:rPr>
            </w:pPr>
            <w:r w:rsidRPr="00B24D11">
              <w:rPr>
                <w:color w:val="000000"/>
                <w:sz w:val="24"/>
              </w:rPr>
              <w:t>2.07E-09</w:t>
            </w:r>
          </w:p>
        </w:tc>
        <w:tc>
          <w:tcPr>
            <w:tcW w:w="1701" w:type="dxa"/>
            <w:vAlign w:val="bottom"/>
          </w:tcPr>
          <w:p w:rsidR="00940226" w:rsidRPr="00B24D11" w:rsidRDefault="00940226" w:rsidP="00D973DF">
            <w:pPr>
              <w:jc w:val="center"/>
              <w:rPr>
                <w:color w:val="000000"/>
                <w:sz w:val="24"/>
              </w:rPr>
            </w:pPr>
            <w:r w:rsidRPr="00B24D11">
              <w:rPr>
                <w:color w:val="000000"/>
                <w:sz w:val="24"/>
              </w:rPr>
              <w:t>1.91E-09</w:t>
            </w:r>
          </w:p>
        </w:tc>
      </w:tr>
      <w:tr w:rsidR="00940226" w:rsidRPr="004C258E" w:rsidTr="00D973DF">
        <w:trPr>
          <w:trHeight w:val="270"/>
          <w:jc w:val="center"/>
        </w:trPr>
        <w:tc>
          <w:tcPr>
            <w:tcW w:w="455" w:type="dxa"/>
          </w:tcPr>
          <w:p w:rsidR="00940226" w:rsidRPr="00B24D11" w:rsidRDefault="00CC2B1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-2.08E-06</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-2.20E-06</w:t>
            </w:r>
          </w:p>
        </w:tc>
        <w:tc>
          <w:tcPr>
            <w:tcW w:w="1701" w:type="dxa"/>
            <w:vAlign w:val="bottom"/>
          </w:tcPr>
          <w:p w:rsidR="00940226" w:rsidRPr="00B24D11" w:rsidRDefault="00940226" w:rsidP="00D973DF">
            <w:pPr>
              <w:jc w:val="center"/>
              <w:rPr>
                <w:color w:val="000000"/>
                <w:sz w:val="24"/>
              </w:rPr>
            </w:pPr>
            <w:r w:rsidRPr="00B24D11">
              <w:rPr>
                <w:color w:val="000000"/>
                <w:sz w:val="24"/>
              </w:rPr>
              <w:t>5.75E-06</w:t>
            </w:r>
          </w:p>
        </w:tc>
        <w:tc>
          <w:tcPr>
            <w:tcW w:w="1701" w:type="dxa"/>
            <w:vAlign w:val="bottom"/>
          </w:tcPr>
          <w:p w:rsidR="00940226" w:rsidRPr="00B24D11" w:rsidRDefault="00940226" w:rsidP="00D973DF">
            <w:pPr>
              <w:jc w:val="center"/>
              <w:rPr>
                <w:color w:val="000000"/>
                <w:sz w:val="24"/>
              </w:rPr>
            </w:pPr>
            <w:r w:rsidRPr="00B24D11">
              <w:rPr>
                <w:color w:val="000000"/>
                <w:sz w:val="24"/>
              </w:rPr>
              <w:t>5.55E-06</w:t>
            </w:r>
          </w:p>
        </w:tc>
      </w:tr>
      <w:tr w:rsidR="00940226" w:rsidRPr="004C258E" w:rsidTr="00D973DF">
        <w:trPr>
          <w:trHeight w:val="270"/>
          <w:jc w:val="center"/>
        </w:trPr>
        <w:tc>
          <w:tcPr>
            <w:tcW w:w="455" w:type="dxa"/>
          </w:tcPr>
          <w:p w:rsidR="00940226" w:rsidRPr="00B24D11" w:rsidRDefault="00CC2B1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-0.0014</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-0.00136</w:t>
            </w:r>
          </w:p>
        </w:tc>
        <w:tc>
          <w:tcPr>
            <w:tcW w:w="1701" w:type="dxa"/>
            <w:vAlign w:val="bottom"/>
          </w:tcPr>
          <w:p w:rsidR="00940226" w:rsidRPr="00B24D11" w:rsidRDefault="00940226" w:rsidP="00D973DF">
            <w:pPr>
              <w:jc w:val="center"/>
              <w:rPr>
                <w:color w:val="000000"/>
                <w:sz w:val="24"/>
              </w:rPr>
            </w:pPr>
            <w:r w:rsidRPr="00B24D11">
              <w:rPr>
                <w:color w:val="000000"/>
                <w:sz w:val="24"/>
              </w:rPr>
              <w:t>0.0003</w:t>
            </w:r>
          </w:p>
        </w:tc>
        <w:tc>
          <w:tcPr>
            <w:tcW w:w="1701" w:type="dxa"/>
            <w:vAlign w:val="bottom"/>
          </w:tcPr>
          <w:p w:rsidR="00940226" w:rsidRPr="00B24D11" w:rsidRDefault="00940226" w:rsidP="00D973DF">
            <w:pPr>
              <w:jc w:val="center"/>
              <w:rPr>
                <w:color w:val="000000"/>
                <w:sz w:val="24"/>
              </w:rPr>
            </w:pPr>
            <w:r w:rsidRPr="00B24D11">
              <w:rPr>
                <w:color w:val="000000"/>
                <w:sz w:val="24"/>
              </w:rPr>
              <w:t>0.000311</w:t>
            </w:r>
          </w:p>
        </w:tc>
      </w:tr>
      <w:tr w:rsidR="00940226" w:rsidRPr="004C258E" w:rsidTr="00D973DF">
        <w:trPr>
          <w:trHeight w:val="270"/>
          <w:jc w:val="center"/>
        </w:trPr>
        <w:tc>
          <w:tcPr>
            <w:tcW w:w="455" w:type="dxa"/>
          </w:tcPr>
          <w:p w:rsidR="00940226" w:rsidRPr="00B24D11" w:rsidRDefault="00CC2B1F"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-3.08E-05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-3.06E-05</w:t>
            </w:r>
          </w:p>
        </w:tc>
        <w:tc>
          <w:tcPr>
            <w:tcW w:w="1701" w:type="dxa"/>
            <w:vAlign w:val="bottom"/>
          </w:tcPr>
          <w:p w:rsidR="00940226" w:rsidRPr="00B24D11" w:rsidRDefault="00940226" w:rsidP="00D973DF">
            <w:pPr>
              <w:jc w:val="center"/>
              <w:rPr>
                <w:color w:val="000000"/>
                <w:sz w:val="24"/>
              </w:rPr>
            </w:pPr>
            <w:r w:rsidRPr="00B24D11">
              <w:rPr>
                <w:color w:val="000000"/>
                <w:sz w:val="24"/>
              </w:rPr>
              <w:t>4.85E-05</w:t>
            </w:r>
          </w:p>
        </w:tc>
        <w:tc>
          <w:tcPr>
            <w:tcW w:w="1701" w:type="dxa"/>
            <w:vAlign w:val="bottom"/>
          </w:tcPr>
          <w:p w:rsidR="00940226" w:rsidRPr="00B24D11" w:rsidRDefault="00940226" w:rsidP="00D973DF">
            <w:pPr>
              <w:jc w:val="center"/>
              <w:rPr>
                <w:color w:val="000000"/>
                <w:sz w:val="24"/>
              </w:rPr>
            </w:pPr>
            <w:r w:rsidRPr="00B24D11">
              <w:rPr>
                <w:color w:val="000000"/>
                <w:sz w:val="24"/>
              </w:rPr>
              <w:t>4.78E-05</w:t>
            </w:r>
          </w:p>
        </w:tc>
      </w:tr>
      <w:tr w:rsidR="00940226" w:rsidRPr="004C258E" w:rsidTr="00D973DF">
        <w:trPr>
          <w:trHeight w:val="270"/>
          <w:jc w:val="center"/>
        </w:trPr>
        <w:tc>
          <w:tcPr>
            <w:tcW w:w="455" w:type="dxa"/>
          </w:tcPr>
          <w:p w:rsidR="00940226" w:rsidRPr="00B24D11" w:rsidRDefault="00CC2B1F"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-0.00195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-0.00212</w:t>
            </w:r>
          </w:p>
        </w:tc>
        <w:tc>
          <w:tcPr>
            <w:tcW w:w="1701" w:type="dxa"/>
            <w:vAlign w:val="bottom"/>
          </w:tcPr>
          <w:p w:rsidR="00940226" w:rsidRPr="00B24D11" w:rsidRDefault="00940226" w:rsidP="00D973DF">
            <w:pPr>
              <w:jc w:val="center"/>
              <w:rPr>
                <w:color w:val="000000"/>
                <w:sz w:val="24"/>
              </w:rPr>
            </w:pPr>
            <w:r w:rsidRPr="00B24D11">
              <w:rPr>
                <w:color w:val="000000"/>
                <w:sz w:val="24"/>
              </w:rPr>
              <w:t>0.000702</w:t>
            </w:r>
          </w:p>
        </w:tc>
        <w:tc>
          <w:tcPr>
            <w:tcW w:w="1701" w:type="dxa"/>
            <w:vAlign w:val="bottom"/>
          </w:tcPr>
          <w:p w:rsidR="00940226" w:rsidRPr="00B24D11" w:rsidRDefault="00940226" w:rsidP="00D973DF">
            <w:pPr>
              <w:jc w:val="center"/>
              <w:rPr>
                <w:color w:val="000000"/>
                <w:sz w:val="24"/>
              </w:rPr>
            </w:pPr>
            <w:r w:rsidRPr="00B24D11">
              <w:rPr>
                <w:color w:val="000000"/>
                <w:sz w:val="24"/>
              </w:rPr>
              <w:t>0.000499</w:t>
            </w:r>
          </w:p>
        </w:tc>
      </w:tr>
      <w:tr w:rsidR="00940226" w:rsidRPr="004C258E" w:rsidTr="00D973DF">
        <w:trPr>
          <w:trHeight w:val="270"/>
          <w:jc w:val="center"/>
        </w:trPr>
        <w:tc>
          <w:tcPr>
            <w:tcW w:w="455" w:type="dxa"/>
          </w:tcPr>
          <w:p w:rsidR="00940226" w:rsidRPr="00B24D11" w:rsidRDefault="00CC2B1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-0.00019</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0.000185</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Pr="00E606B4" w:rsidRDefault="00214F6F" w:rsidP="00425A8B">
      <w:pPr>
        <w:spacing w:afterLines="50" w:after="156"/>
        <w:rPr>
          <w:rFonts w:eastAsia="仿宋_GB2312"/>
          <w:sz w:val="24"/>
        </w:rPr>
      </w:pPr>
      <w:r>
        <w:rPr>
          <w:rFonts w:eastAsia="仿宋_GB2312"/>
          <w:sz w:val="24"/>
        </w:rPr>
        <w:t>The comparison between the distinction result and the real result is shown in table 17, which shows the accuracy of the distinction. In light of the fact that the accuracy is relative low, which is insufficient to reveal the features of each variable</w:t>
      </w:r>
      <w:r w:rsidR="00C3484E">
        <w:rPr>
          <w:rFonts w:eastAsia="仿宋_GB2312"/>
          <w:sz w:val="24"/>
        </w:rPr>
        <w:t xml:space="preserve"> precisely, we consider taking</w:t>
      </w:r>
      <w:r>
        <w:rPr>
          <w:rFonts w:eastAsia="仿宋_GB2312"/>
          <w:sz w:val="24"/>
        </w:rPr>
        <w:t xml:space="preserve"> the advantage of other methods. </w:t>
      </w:r>
    </w:p>
    <w:p w:rsidR="00214F6F" w:rsidRDefault="00214F6F" w:rsidP="00425A8B">
      <w:pPr>
        <w:snapToGrid w:val="0"/>
        <w:spacing w:afterLines="50" w:after="156"/>
        <w:ind w:firstLineChars="200" w:firstLine="420"/>
        <w:jc w:val="center"/>
        <w:rPr>
          <w:rFonts w:eastAsia="仿宋_GB2312"/>
        </w:rPr>
      </w:pPr>
      <w:r>
        <w:rPr>
          <w:rFonts w:eastAsia="仿宋_GB2312"/>
        </w:rPr>
        <w:t>Table 17: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Pr="00056768" w:rsidRDefault="00CC2B1F"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w:pict>
          <v:shape id="文本框 1093" o:spid="_x0000_s1049" type="#_x0000_t202" style="position:absolute;left:0;text-align:left;margin-left:-233.1pt;margin-top:3pt;width:33.75pt;height:24pt;z-index:2517114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5qOSNrAIAALEFAAAOAAAAAAAAAAAA&#10;AAAAAC4CAABkcnMvZTJvRG9jLnhtbFBLAQItABQABgAIAAAAIQDJx4mP2wAAAAQBAAAPAAAAAAAA&#10;AAAAAAAAAAYFAABkcnMvZG93bnJldi54bWxQSwUGAAAAAAQABADzAAAADgYAAAAA&#10;" fillcolor="white [3201]" stroked="f" strokeweight=".5pt">
            <v:path arrowok="t"/>
            <v:textbox style="mso-next-textbox:#文本框 1093">
              <w:txbxContent>
                <w:p w:rsidR="00CC2B1F" w:rsidRPr="008A1391" w:rsidRDefault="00CC2B1F" w:rsidP="00A463EB">
                  <w:pPr>
                    <w:rPr>
                      <w:rFonts w:eastAsia="仿宋_GB2312"/>
                    </w:rPr>
                  </w:pPr>
                  <w:r>
                    <w:rPr>
                      <w:rFonts w:eastAsia="仿宋_GB2312"/>
                    </w:rPr>
                    <w:t>(25)</w:t>
                  </w:r>
                </w:p>
              </w:txbxContent>
            </v:textbox>
            <w10:wrap anchorx="margin"/>
          </v:shape>
        </w:pict>
      </w:r>
      <w:r w:rsidR="00E91EF8" w:rsidRPr="00056768">
        <w:rPr>
          <w:rFonts w:eastAsia="仿宋_GB2312"/>
          <w:sz w:val="24"/>
        </w:rPr>
        <w:object w:dxaOrig="7663" w:dyaOrig="1154">
          <v:shape id="_x0000_i1029" type="#_x0000_t75" style="width:153pt;height:23.25pt" o:ole="">
            <v:imagedata r:id="rId17" o:title=""/>
          </v:shape>
          <o:OLEObject Type="Embed" ProgID="Unknown" ShapeID="_x0000_i1029" DrawAspect="Content" ObjectID="_1602760794"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lastRenderedPageBreak/>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Default="00C3484E" w:rsidP="00425A8B">
      <w:pPr>
        <w:spacing w:afterLines="50" w:after="156"/>
        <w:rPr>
          <w:rFonts w:eastAsia="仿宋_GB2312"/>
          <w:sz w:val="24"/>
        </w:rPr>
      </w:pPr>
      <w:r w:rsidRPr="00C3484E">
        <w:rPr>
          <w:rFonts w:eastAsia="仿宋_GB2312"/>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3484E" w:rsidP="00425A8B">
      <w:pPr>
        <w:spacing w:afterLines="50" w:after="156"/>
        <w:rPr>
          <w:rFonts w:eastAsia="仿宋_GB2312"/>
          <w:sz w:val="24"/>
        </w:rPr>
      </w:pPr>
      <w:r w:rsidRPr="00C3484E">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C23900">
        <w:rPr>
          <w:rFonts w:eastAsia="仿宋_GB2312"/>
          <w:sz w:val="24"/>
        </w:rPr>
        <w:t>to denote independent variables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CC2B1F" w:rsidP="00425A8B">
      <w:pPr>
        <w:spacing w:afterLines="50" w:after="156"/>
        <w:rPr>
          <w:rFonts w:eastAsia="仿宋_GB2312"/>
          <w:sz w:val="24"/>
        </w:rPr>
      </w:pPr>
      <w:r>
        <w:rPr>
          <w:rFonts w:eastAsia="仿宋_GB2312"/>
          <w:noProof/>
          <w:sz w:val="24"/>
        </w:rPr>
        <w:pict>
          <v:shape id="文本框 218" o:spid="_x0000_s1050" type="#_x0000_t202" style="position:absolute;left:0;text-align:left;margin-left:378.55pt;margin-top:51.45pt;width:36.75pt;height:24pt;z-index:2516695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" fillcolor="white [3201]" stroked="f" strokeweight=".5pt">
            <v:path arrowok="t"/>
            <v:textbox style="mso-next-textbox:#文本框 218">
              <w:txbxContent>
                <w:p w:rsidR="00CC2B1F" w:rsidRPr="00A463EB" w:rsidRDefault="00CC2B1F"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18</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CC2B1F"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18</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lastRenderedPageBreak/>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rsidR="00444DE3" w:rsidRPr="007E7819" w:rsidRDefault="00CC2B1F"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CC2B1F" w:rsidP="00425A8B">
      <w:pPr>
        <w:snapToGrid w:val="0"/>
        <w:spacing w:afterLines="50" w:after="156"/>
        <w:ind w:firstLineChars="200" w:firstLine="480"/>
        <w:jc w:val="center"/>
        <w:rPr>
          <w:rFonts w:eastAsia="仿宋_GB2312"/>
        </w:rPr>
      </w:pPr>
      <w:r>
        <w:rPr>
          <w:rFonts w:ascii="仿宋_GB2312" w:eastAsia="仿宋_GB2312"/>
          <w:noProof/>
          <w:sz w:val="24"/>
          <w:szCs w:val="21"/>
        </w:rPr>
        <w:pict>
          <v:shape id="文本框 5" o:spid="_x0000_s1051" type="#_x0000_t202" style="position:absolute;left:0;text-align:left;margin-left:379.1pt;margin-top:-14.8pt;width:36.75pt;height:24pt;z-index:2516715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egbDWqgIAAKwFAAAOAAAAAAAA&#10;AAAAAAAAAC4CAABkcnMvZTJvRG9jLnhtbFBLAQItABQABgAIAAAAIQDoAwB+4AAAAAoBAAAPAAAA&#10;AAAAAAAAAAAAAAQFAABkcnMvZG93bnJldi54bWxQSwUGAAAAAAQABADzAAAAEQYAAAAA&#10;" fillcolor="white [3201]" stroked="f" strokeweight=".5pt">
            <v:path arrowok="t"/>
            <v:textbox style="mso-next-textbox:#文本框 5">
              <w:txbxContent>
                <w:p w:rsidR="00CC2B1F" w:rsidRPr="00A463EB" w:rsidRDefault="00CC2B1F"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w:r>
      <w:r w:rsidR="00214F6F">
        <w:rPr>
          <w:rFonts w:eastAsia="仿宋_GB2312"/>
        </w:rPr>
        <w:t>Table 19: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0.0084389</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-0.000413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0.0000374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0.0004328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0.0009314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0.0003134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0.0001471</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-8.17E-05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-4.94E-05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0.0005232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0.0000112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-0.003938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0.0005766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0.0008208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-5.56E-06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2.92E-10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0.0000562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0.0000816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0.0029945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0.0009639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0.0015634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-0.002087</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0.0016046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0.0020438</w:t>
            </w:r>
          </w:p>
        </w:tc>
      </w:tr>
    </w:tbl>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w:t>
      </w:r>
      <w:r w:rsidRPr="00BB3754">
        <w:rPr>
          <w:sz w:val="24"/>
          <w:szCs w:val="36"/>
        </w:rPr>
        <w:lastRenderedPageBreak/>
        <w:t xml:space="preserve">into consideration that the different possibilities that each individual exists. 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CC2B1F"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w:pict>
          <v:shape id="文本框 1094" o:spid="_x0000_s1052" type="#_x0000_t202" style="position:absolute;left:0;text-align:left;margin-left:-233.1pt;margin-top:2.95pt;width:33.75pt;height:24pt;z-index:25171353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0TrA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" fillcolor="white [3201]" stroked="f" strokeweight=".5pt">
            <v:path arrowok="t"/>
            <v:textbox style="mso-next-textbox:#文本框 1094">
              <w:txbxContent>
                <w:p w:rsidR="00CC2B1F" w:rsidRPr="008A1391" w:rsidRDefault="00CC2B1F" w:rsidP="00A463EB">
                  <w:pPr>
                    <w:rPr>
                      <w:rFonts w:eastAsia="仿宋_GB2312"/>
                    </w:rPr>
                  </w:pPr>
                  <w:r>
                    <w:rPr>
                      <w:rFonts w:eastAsia="仿宋_GB2312"/>
                    </w:rPr>
                    <w:t>(28)</w:t>
                  </w:r>
                </w:p>
              </w:txbxContent>
            </v:textbox>
            <w10:wrap anchorx="margin"/>
          </v:shape>
        </w:pic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CC2B1F"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pict>
          <v:shape id="文本框 1095" o:spid="_x0000_s1053" type="#_x0000_t202" style="position:absolute;left:0;text-align:left;margin-left:-233.1pt;margin-top:4.5pt;width:33.75pt;height:24pt;z-index:25171558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r+qwIAALE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DzZGr+qwIAALEFAAAOAAAAAAAAAAAA&#10;AAAAAC4CAABkcnMvZTJvRG9jLnhtbFBLAQItABQABgAIAAAAIQBEGDAM3AAAAAQBAAAPAAAAAAAA&#10;AAAAAAAAAAUFAABkcnMvZG93bnJldi54bWxQSwUGAAAAAAQABADzAAAADgYAAAAA&#10;" fillcolor="white [3201]" stroked="f" strokeweight=".5pt">
            <v:path arrowok="t"/>
            <v:textbox style="mso-next-textbox:#文本框 1095">
              <w:txbxContent>
                <w:p w:rsidR="00CC2B1F" w:rsidRPr="008A1391" w:rsidRDefault="00CC2B1F" w:rsidP="00A463EB">
                  <w:pPr>
                    <w:rPr>
                      <w:rFonts w:eastAsia="仿宋_GB2312"/>
                    </w:rPr>
                  </w:pPr>
                  <w:r>
                    <w:rPr>
                      <w:rFonts w:eastAsia="仿宋_GB2312"/>
                    </w:rPr>
                    <w:t>(29)</w:t>
                  </w:r>
                </w:p>
              </w:txbxContent>
            </v:textbox>
            <w10:wrap anchorx="margin"/>
          </v:shape>
        </w:pic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CC2B1F" w:rsidP="00425A8B">
      <w:pPr>
        <w:snapToGrid w:val="0"/>
        <w:spacing w:afterLines="50" w:after="156"/>
        <w:contextualSpacing/>
        <w:jc w:val="left"/>
        <w:rPr>
          <w:sz w:val="24"/>
          <w:szCs w:val="36"/>
        </w:rPr>
      </w:pPr>
      <w:r>
        <w:rPr>
          <w:rFonts w:ascii="仿宋_GB2312" w:eastAsia="仿宋_GB2312"/>
          <w:noProof/>
          <w:sz w:val="24"/>
          <w:szCs w:val="21"/>
        </w:rPr>
        <w:pict>
          <v:shape id="文本框 1096" o:spid="_x0000_s1054" type="#_x0000_t202" style="position:absolute;margin-left:379.1pt;margin-top:67.1pt;width:36.75pt;height:24pt;z-index:2517176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" fillcolor="white [3201]" stroked="f" strokeweight=".5pt">
            <v:path arrowok="t"/>
            <v:textbox style="mso-next-textbox:#文本框 1096">
              <w:txbxContent>
                <w:p w:rsidR="00CC2B1F" w:rsidRPr="008A1391" w:rsidRDefault="00CC2B1F" w:rsidP="00A463EB">
                  <w:pPr>
                    <w:rPr>
                      <w:rFonts w:eastAsia="仿宋_GB2312"/>
                    </w:rPr>
                  </w:pPr>
                  <w:r>
                    <w:rPr>
                      <w:rFonts w:eastAsia="仿宋_GB2312"/>
                    </w:rPr>
                    <w:t>(30)</w:t>
                  </w:r>
                </w:p>
              </w:txbxContent>
            </v:textbox>
            <w10:wrap anchorx="margin"/>
          </v:shape>
        </w:pic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CC2B1F" w:rsidP="007E7819">
      <w:pPr>
        <w:snapToGrid w:val="0"/>
        <w:spacing w:line="180" w:lineRule="atLeast"/>
        <w:ind w:firstLineChars="200" w:firstLine="480"/>
        <w:contextualSpacing/>
        <w:jc w:val="center"/>
        <w:rPr>
          <w:sz w:val="24"/>
          <w:szCs w:val="36"/>
        </w:rPr>
      </w:pPr>
      <w:r>
        <w:rPr>
          <w:noProof/>
          <w:sz w:val="24"/>
          <w:szCs w:val="36"/>
        </w:rPr>
        <w:pict>
          <v:shape id="_x0000_s1055" type="#_x0000_t202" style="position:absolute;left:0;text-align:left;margin-left:378.35pt;margin-top:19.55pt;width:37.5pt;height:24pt;z-index:251726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Cd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dNQ3aCaQbFGwlho584Zflli96bM+RtmcdCw4bg8/DV+pAKsPnQSJQuwX1/SBzzy&#10;H62U1Di4OXVflswKStRHjZNx2hsMwqTHw+DouI8Hu2+Z7Vv0spoAUqKHa8rwKAa8VxtRWqjucceM&#10;Q1Q0Mc0xdk79Rpz4dp3gjuJiPI4gnG3D/FTfGr6Zk8DNu+aeWdMR2CPzr2Az4ix7xuMWGxqkYbz0&#10;IMtI8l1VuwbgXohM7nZYWDz754jabdrR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WXUAnawCAACxBQAADgAAAAAA&#10;AAAAAAAAAAAuAgAAZHJzL2Uyb0RvYy54bWxQSwECLQAUAAYACAAAACEAA+vo898AAAAJAQAADwAA&#10;AAAAAAAAAAAAAAAGBQAAZHJzL2Rvd25yZXYueG1sUEsFBgAAAAAEAAQA8wAAABIGAAAAAA==&#10;" fillcolor="white [3201]" stroked="f" strokeweight=".5pt">
            <v:path arrowok="t"/>
            <v:textbox style="mso-next-textbox:#_x0000_s1055">
              <w:txbxContent>
                <w:p w:rsidR="00CC2B1F" w:rsidRPr="008A1391" w:rsidRDefault="00CC2B1F" w:rsidP="007E7819">
                  <w:pPr>
                    <w:rPr>
                      <w:rFonts w:eastAsia="仿宋_GB2312"/>
                    </w:rPr>
                  </w:pPr>
                  <w:r>
                    <w:rPr>
                      <w:rFonts w:eastAsia="仿宋_GB2312"/>
                    </w:rPr>
                    <w:t>(31)</w:t>
                  </w:r>
                </w:p>
              </w:txbxContent>
            </v:textbox>
            <w10:wrap anchorx="margin"/>
          </v:shape>
        </w:pic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CC2B1F" w:rsidP="007E7819">
      <w:pPr>
        <w:snapToGrid w:val="0"/>
        <w:spacing w:line="180" w:lineRule="atLeast"/>
        <w:ind w:firstLineChars="200" w:firstLine="480"/>
        <w:contextualSpacing/>
        <w:jc w:val="center"/>
        <w:rPr>
          <w:sz w:val="24"/>
          <w:szCs w:val="36"/>
        </w:rPr>
      </w:pPr>
      <w:r>
        <w:rPr>
          <w:noProof/>
          <w:sz w:val="24"/>
          <w:szCs w:val="36"/>
        </w:rPr>
      </w:r>
      <w:r>
        <w:rPr>
          <w:noProof/>
          <w:sz w:val="24"/>
          <w:szCs w:val="36"/>
        </w:rPr>
        <w:pict>
          <v:group id="Group 6" o:spid="_x0000_s1058" style="width:169.05pt;height:17.75pt;mso-position-horizontal-relative:char;mso-position-vertical-relative:line" coordsize="4019,422">
            <v:shape id="Image" o:spid="_x0000_s1060" type="#_x0000_t75" style="position:absolute;width:3160;height:4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V6PLCAAAA2gAAAA8AAABkcnMvZG93bnJldi54bWxEj0FrwkAUhO8F/8PyhN7qxhZEoquIIAkE&#10;0tba+yP7TILZt3F3m6T/vlso9DjMzDfMdj+ZTgzkfGtZwXKRgCCurG65VnD5OD2tQfiArLGzTAq+&#10;ycN+N3vYYqrtyO80nEMtIoR9igqaEPpUSl81ZNAvbE8cvat1BkOUrpba4RjhppPPSbKSBluOCw32&#10;dGyoup2/jALKLp/utczXXBbjW51n9+IlQaUe59NhAyLQFP7Df+1cK1jB75V4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ejywgAAANoAAAAPAAAAAAAAAAAAAAAAAJ8C&#10;AABkcnMvZG93bnJldi54bWxQSwUGAAAAAAQABAD3AAAAjgMAAAAA&#10;">
              <v:imagedata r:id="rId22" o:title=""/>
            </v:shape>
            <v:shape id="Image" o:spid="_x0000_s1059" type="#_x0000_t75" style="position:absolute;left:3600;top:48;width:419;height:2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GzCAAAA2wAAAA8AAABkcnMvZG93bnJldi54bWxEj0trAzEMhO+F/gejQi4lsdNDHts4oRQC&#10;ueZ1V9bq7tK1bGw3u/330aHQm8SMZj5tdqPv1Z1S7gJbmM8MKOI6uI4bC5fzfroClQuywz4wWfil&#10;DLvt89MGKxcGPtL9VBolIZwrtNCWEiutc92SxzwLkVi0r5A8FllTo13CQcJ9r9+MWWiPHUtDi5E+&#10;W6q/Tz/ewmtcH0MczleTlqvFwfX77mbm1k5exo93UIXG8m/+uz44wRd6+UUG0N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G/xswgAAANsAAAAPAAAAAAAAAAAAAAAAAJ8C&#10;AABkcnMvZG93bnJldi54bWxQSwUGAAAAAAQABAD3AAAAjgMAAAAA&#10;">
              <v:imagedata r:id="rId23" o:title=""/>
            </v:shape>
            <w10:anchorlock/>
          </v:group>
        </w:pict>
      </w:r>
    </w:p>
    <w:p w:rsidR="00BB6B93" w:rsidRPr="00165464"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proofErr w:type="gramStart"/>
      <w:r w:rsidR="002D531C">
        <w:rPr>
          <w:iCs/>
          <w:sz w:val="24"/>
          <w:szCs w:val="36"/>
        </w:rPr>
        <w:t>is</w:t>
      </w:r>
      <w:proofErr w:type="gramEnd"/>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C634AE">
        <w:rPr>
          <w:sz w:val="24"/>
          <w:szCs w:val="36"/>
        </w:rPr>
        <w:t xml:space="preserve">of the ensemble </w:t>
      </w:r>
      <w:r w:rsidRPr="00165464">
        <w:rPr>
          <w:sz w:val="24"/>
          <w:szCs w:val="36"/>
        </w:rPr>
        <w:t>as a learning sample</w:t>
      </w:r>
      <w:r w:rsidR="00C634AE">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214F6F"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rsidR="00D550F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B03C0E" w:rsidRPr="00214F6F" w:rsidRDefault="00B03C0E" w:rsidP="00425A8B">
      <w:pPr>
        <w:spacing w:afterLines="50" w:after="156"/>
        <w:rPr>
          <w:sz w:val="24"/>
          <w:szCs w:val="36"/>
        </w:rPr>
      </w:pPr>
    </w:p>
    <w:p w:rsidR="00D550FF" w:rsidRPr="00D550FF" w:rsidRDefault="00187F48" w:rsidP="007E7819">
      <w:pPr>
        <w:spacing w:after="50"/>
        <w:jc w:val="center"/>
        <w:rPr>
          <w:szCs w:val="36"/>
        </w:rPr>
      </w:pPr>
      <w:r>
        <w:rPr>
          <w:szCs w:val="36"/>
        </w:rPr>
        <w:lastRenderedPageBreak/>
        <w:t>Table 20</w:t>
      </w:r>
      <w:r w:rsidR="00D550FF" w:rsidRPr="00D550FF">
        <w:rPr>
          <w:szCs w:val="36"/>
        </w:rPr>
        <w:t>: RAM result in click rate</w:t>
      </w:r>
      <w:r w:rsidR="00741A85">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rsidTr="000E4AE3">
        <w:trPr>
          <w:trHeight w:val="270"/>
          <w:jc w:val="center"/>
        </w:trPr>
        <w:tc>
          <w:tcPr>
            <w:tcW w:w="825" w:type="dxa"/>
            <w:tcBorders>
              <w:tl2br w:val="single" w:sz="4" w:space="0" w:color="auto"/>
            </w:tcBorders>
            <w:noWrap/>
            <w:hideMark/>
          </w:tcPr>
          <w:p w:rsidR="00D550FF" w:rsidRPr="000E4AE3" w:rsidRDefault="00D550FF" w:rsidP="00D550FF">
            <w:pPr>
              <w:widowControl/>
              <w:jc w:val="left"/>
              <w:rPr>
                <w:kern w:val="0"/>
                <w:szCs w:val="21"/>
              </w:rPr>
            </w:pPr>
          </w:p>
        </w:tc>
        <w:tc>
          <w:tcPr>
            <w:tcW w:w="1246" w:type="dxa"/>
            <w:noWrap/>
            <w:hideMark/>
          </w:tcPr>
          <w:p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bl>
    <w:p w:rsidR="008F37D3" w:rsidRDefault="008F37D3" w:rsidP="00D550FF">
      <w:pPr>
        <w:jc w:val="center"/>
        <w:rPr>
          <w:sz w:val="24"/>
          <w:szCs w:val="36"/>
        </w:rPr>
      </w:pPr>
    </w:p>
    <w:p w:rsidR="00EE2C6F" w:rsidRDefault="00EE2C6F" w:rsidP="00EE2C6F">
      <w:pPr>
        <w:jc w:val="center"/>
        <w:rPr>
          <w:sz w:val="24"/>
          <w:szCs w:val="36"/>
        </w:rPr>
      </w:pPr>
      <w:r>
        <w:rPr>
          <w:noProof/>
        </w:rPr>
        <w:drawing>
          <wp:inline distT="0" distB="0" distL="0" distR="0">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E2C6F" w:rsidRPr="00EE2C6F" w:rsidRDefault="00EE2C6F" w:rsidP="00EE2C6F">
      <w:pPr>
        <w:spacing w:afterLines="50" w:after="156"/>
        <w:jc w:val="center"/>
        <w:rPr>
          <w:szCs w:val="36"/>
        </w:rPr>
      </w:pPr>
      <w:r>
        <w:rPr>
          <w:szCs w:val="36"/>
        </w:rPr>
        <w:t>Figure 8: Bayes Result of Recording Definition in Low Convert Rate</w:t>
      </w:r>
      <w:r w:rsidR="00741A85">
        <w:rPr>
          <w:szCs w:val="36"/>
        </w:rPr>
        <w:t xml:space="preserve">. Lower Recording Definition has a relatively lower Convert Rate.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E2C6F" w:rsidRDefault="00EE2C6F" w:rsidP="00EE2C6F">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214F6F" w:rsidRDefault="00D550FF" w:rsidP="00425A8B">
      <w:pPr>
        <w:spacing w:afterLines="50" w:after="156"/>
        <w:rPr>
          <w:sz w:val="24"/>
          <w:szCs w:val="36"/>
        </w:rPr>
      </w:pPr>
      <w:r>
        <w:rPr>
          <w:rFonts w:hint="eastAsia"/>
          <w:sz w:val="24"/>
          <w:szCs w:val="36"/>
        </w:rPr>
        <w:lastRenderedPageBreak/>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214F6F" w:rsidRPr="007E7819" w:rsidRDefault="00214F6F" w:rsidP="00425A8B">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regression. We can see that it is much higher than linear regression. </w:t>
      </w:r>
    </w:p>
    <w:p w:rsidR="00214F6F" w:rsidRDefault="00214F6F" w:rsidP="00425A8B">
      <w:pPr>
        <w:snapToGrid w:val="0"/>
        <w:spacing w:afterLines="50" w:after="156"/>
        <w:ind w:firstLineChars="200" w:firstLine="420"/>
        <w:jc w:val="center"/>
        <w:rPr>
          <w:rFonts w:eastAsia="仿宋_GB2312"/>
        </w:rPr>
      </w:pPr>
      <w:r>
        <w:rPr>
          <w:rFonts w:eastAsia="仿宋_GB2312"/>
        </w:rPr>
        <w:t>Table 17: Principal Regression Correlation Coefficient</w:t>
      </w:r>
      <w:r w:rsidR="00636067">
        <w:rPr>
          <w:rFonts w:eastAsia="仿宋_GB2312"/>
        </w:rPr>
        <w:t xml:space="preserve">, which is higher enough for the Regression.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0.826614</w:t>
            </w:r>
          </w:p>
        </w:tc>
      </w:tr>
    </w:tbl>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D844F1">
        <w:rPr>
          <w:bCs/>
          <w:color w:val="000000"/>
          <w:sz w:val="24"/>
        </w:rPr>
        <w:t xml:space="preserve">a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lastRenderedPageBreak/>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Pr="00940226" w:rsidRDefault="00940226" w:rsidP="00425A8B">
      <w:pPr>
        <w:spacing w:afterLines="50" w:after="156"/>
        <w:jc w:val="center"/>
        <w:rPr>
          <w:szCs w:val="36"/>
        </w:rPr>
      </w:pPr>
      <w:r>
        <w:rPr>
          <w:szCs w:val="36"/>
        </w:rPr>
        <w:t>Table 21</w:t>
      </w:r>
      <w:r w:rsidRPr="00D550FF">
        <w:rPr>
          <w:szCs w:val="36"/>
        </w:rPr>
        <w:t xml:space="preserve">: </w:t>
      </w:r>
      <w:r>
        <w:rPr>
          <w:szCs w:val="36"/>
        </w:rPr>
        <w:t>BP Neural Network Result</w:t>
      </w:r>
      <w:r w:rsidR="00636067">
        <w:rPr>
          <w:szCs w:val="36"/>
        </w:rPr>
        <w:t xml:space="preserve">. The error of some numbers is lower than 1%. </w:t>
      </w:r>
    </w:p>
    <w:p w:rsidR="00940226" w:rsidRPr="00BD5C4E" w:rsidRDefault="00940226" w:rsidP="00940226">
      <w:pPr>
        <w:rPr>
          <w:sz w:val="24"/>
          <w:szCs w:val="36"/>
        </w:rPr>
      </w:pPr>
      <w:r w:rsidRPr="009A11F4">
        <w:rPr>
          <w:noProof/>
          <w:sz w:val="24"/>
          <w:szCs w:val="36"/>
        </w:rPr>
        <w:drawing>
          <wp:inline distT="0" distB="0" distL="0" distR="0">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use the BOOST algorithm to get the means of the five result. The result is in the appendix, part of which is as the following table 21. </w:t>
      </w:r>
    </w:p>
    <w:p w:rsidR="00923A0A" w:rsidRDefault="00923A0A" w:rsidP="00425A8B">
      <w:pPr>
        <w:spacing w:afterLines="50" w:after="156"/>
        <w:rPr>
          <w:sz w:val="24"/>
          <w:szCs w:val="36"/>
        </w:rPr>
      </w:pPr>
      <w:r w:rsidRPr="00D844F1">
        <w:rPr>
          <w:bCs/>
          <w:noProof/>
          <w:color w:val="000000"/>
          <w:sz w:val="24"/>
        </w:rPr>
        <w:t>It can be seen that some of the predicted data run an accuracy that is higher than 99%.</w:t>
      </w:r>
    </w:p>
    <w:p w:rsidR="007D5CA9" w:rsidRPr="007E7819"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hint="eastAsia"/>
          <w:b/>
          <w:sz w:val="24"/>
          <w:szCs w:val="36"/>
          <w:lang w:eastAsia="zh-CN"/>
        </w:rPr>
        <w:lastRenderedPageBreak/>
        <w:t>B</w:t>
      </w:r>
      <w:r>
        <w:rPr>
          <w:rFonts w:ascii="Times New Roman"/>
          <w:b/>
          <w:sz w:val="24"/>
          <w:szCs w:val="36"/>
          <w:lang w:eastAsia="zh-CN"/>
        </w:rPr>
        <w:t>OOST Algorithm</w:t>
      </w:r>
    </w:p>
    <w:p w:rsidR="00914AB9" w:rsidRDefault="00CC2B1F" w:rsidP="00425A8B">
      <w:pPr>
        <w:spacing w:afterLines="50" w:after="156"/>
        <w:rPr>
          <w:sz w:val="24"/>
          <w:szCs w:val="36"/>
        </w:rPr>
      </w:pPr>
      <w:r>
        <w:rPr>
          <w:rFonts w:ascii="仿宋_GB2312" w:eastAsia="仿宋_GB2312"/>
          <w:noProof/>
          <w:sz w:val="24"/>
          <w:szCs w:val="21"/>
        </w:rPr>
        <w:pict>
          <v:shape id="_x0000_s1057" type="#_x0000_t202" style="position:absolute;left:0;text-align:left;margin-left:-233.1pt;margin-top:51.85pt;width:33.75pt;height:24pt;z-index:25171968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style="mso-next-textbox:#_x0000_s1057">
              <w:txbxContent>
                <w:p w:rsidR="00CC2B1F" w:rsidRPr="008A1391" w:rsidRDefault="00CC2B1F" w:rsidP="00A463EB">
                  <w:pPr>
                    <w:rPr>
                      <w:rFonts w:eastAsia="仿宋_GB2312"/>
                    </w:rPr>
                  </w:pPr>
                  <w:r>
                    <w:rPr>
                      <w:rFonts w:eastAsia="仿宋_GB2312"/>
                    </w:rPr>
                    <w:t>(32)</w:t>
                  </w:r>
                </w:p>
              </w:txbxContent>
            </v:textbox>
            <w10:wrap anchorx="margin"/>
          </v:shape>
        </w:pict>
      </w:r>
      <w:r w:rsidR="00F45570">
        <w:rPr>
          <w:rFonts w:hint="eastAsia"/>
          <w:sz w:val="24"/>
          <w:szCs w:val="36"/>
        </w:rPr>
        <w:t>W</w:t>
      </w:r>
      <w:r w:rsidR="003E681E">
        <w:rPr>
          <w:sz w:val="24"/>
          <w:szCs w:val="36"/>
        </w:rPr>
        <w:t>e utilize</w:t>
      </w:r>
      <w:r w:rsidR="00914AB9">
        <w:rPr>
          <w:sz w:val="24"/>
          <w:szCs w:val="36"/>
        </w:rPr>
        <w:t xml:space="preserve"> BOOST a</w:t>
      </w:r>
      <w:r w:rsidR="00F45570">
        <w:rPr>
          <w:sz w:val="24"/>
          <w:szCs w:val="36"/>
        </w:rPr>
        <w:t>lgorithm to obtain t</w:t>
      </w:r>
      <w:r w:rsidR="00D844F1">
        <w:rPr>
          <w:sz w:val="24"/>
          <w:szCs w:val="36"/>
        </w:rPr>
        <w:t>he average value of each method</w:t>
      </w:r>
      <w:r w:rsidR="00F45570">
        <w:rPr>
          <w:sz w:val="24"/>
          <w:szCs w:val="36"/>
        </w:rPr>
        <w:t xml:space="preserve"> of the sa</w:t>
      </w:r>
      <w:r w:rsidR="00A463EB">
        <w:rPr>
          <w:sz w:val="24"/>
          <w:szCs w:val="36"/>
        </w:rPr>
        <w:t>mples. The formula is as the following formula</w:t>
      </w:r>
      <w:r w:rsidR="00314BE1">
        <w:rPr>
          <w:sz w:val="24"/>
          <w:szCs w:val="36"/>
        </w:rPr>
        <w:t xml:space="preserve"> 3</w:t>
      </w:r>
      <w:r w:rsidR="00923A0A">
        <w:rPr>
          <w:sz w:val="24"/>
          <w:szCs w:val="36"/>
        </w:rPr>
        <w:t>2</w:t>
      </w:r>
    </w:p>
    <w:p w:rsidR="00914AB9" w:rsidRDefault="00CC2B1F" w:rsidP="00425A8B">
      <w:pPr>
        <w:spacing w:afterLines="50" w:after="156"/>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D844F1" w:rsidRPr="00D844F1" w:rsidRDefault="00D844F1" w:rsidP="00D844F1">
      <w:pPr>
        <w:spacing w:afterLines="50" w:after="156"/>
        <w:rPr>
          <w:sz w:val="24"/>
          <w:szCs w:val="36"/>
        </w:rPr>
      </w:pPr>
      <w:r w:rsidRPr="00D844F1">
        <w:rPr>
          <w:sz w:val="24"/>
          <w:szCs w:val="36"/>
        </w:rPr>
        <w:t xml:space="preserve">The 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p>
    <w:p w:rsidR="00D844F1" w:rsidRDefault="00D844F1" w:rsidP="00D844F1">
      <w:pPr>
        <w:spacing w:afterLines="50" w:after="156"/>
        <w:rPr>
          <w:sz w:val="24"/>
          <w:szCs w:val="36"/>
        </w:rPr>
      </w:pPr>
      <w:r w:rsidRPr="00D844F1">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sidR="00923A0A">
        <w:rPr>
          <w:rFonts w:hint="eastAsia"/>
          <w:sz w:val="24"/>
          <w:szCs w:val="36"/>
        </w:rPr>
        <w:t xml:space="preserve"> </w:t>
      </w:r>
      <w:r w:rsidRPr="00D844F1">
        <w:rPr>
          <w:sz w:val="24"/>
          <w:szCs w:val="36"/>
        </w:rPr>
        <w:t xml:space="preserve">denotes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proofErr w:type="gramStart"/>
      <w:r w:rsidRPr="00D844F1">
        <w:rPr>
          <w:sz w:val="24"/>
          <w:szCs w:val="36"/>
        </w:rPr>
        <w:t>denotes</w:t>
      </w:r>
      <w:proofErr w:type="gramEnd"/>
      <w:r w:rsidRPr="00D844F1">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Pr="00D844F1">
        <w:rPr>
          <w:sz w:val="24"/>
          <w:szCs w:val="36"/>
        </w:rPr>
        <w:t xml:space="preserve"> </w:t>
      </w:r>
      <w:proofErr w:type="gramStart"/>
      <w:r w:rsidRPr="00D844F1">
        <w:rPr>
          <w:sz w:val="24"/>
          <w:szCs w:val="36"/>
        </w:rPr>
        <w:t>denotes</w:t>
      </w:r>
      <w:proofErr w:type="gramEnd"/>
      <w:r w:rsidRPr="00D844F1">
        <w:rPr>
          <w:sz w:val="24"/>
          <w:szCs w:val="36"/>
        </w:rPr>
        <w:t xml:space="preserve">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w:t>
      </w:r>
      <w:proofErr w:type="gramStart"/>
      <w:r w:rsidRPr="00D844F1">
        <w:rPr>
          <w:sz w:val="24"/>
          <w:szCs w:val="36"/>
        </w:rPr>
        <w:t>0.23</w:t>
      </w:r>
      <w:proofErr w:type="gramEnd"/>
      <w:r w:rsidRPr="00D844F1">
        <w:rPr>
          <w:sz w:val="24"/>
          <w:szCs w:val="36"/>
        </w:rPr>
        <w:t>-0.468. Therefore, we use 0.05, 0.15, 0.2125, 0.2625, and 0.382 to denote the 5 result of the categories. We use 0.05, 0.15, 0.21, 0.225, and 0.349 to denote the 5 result of the categories.</w:t>
      </w:r>
    </w:p>
    <w:p w:rsidR="00923A0A" w:rsidRPr="009A11F4" w:rsidRDefault="00923A0A" w:rsidP="00923A0A">
      <w:pPr>
        <w:spacing w:afterLines="50" w:after="156"/>
        <w:rPr>
          <w:bCs/>
          <w:color w:val="000000"/>
          <w:sz w:val="24"/>
        </w:rPr>
      </w:pPr>
      <w:r w:rsidRPr="00D844F1">
        <w:rPr>
          <w:bCs/>
          <w:noProof/>
          <w:color w:val="000000"/>
          <w:sz w:val="24"/>
        </w:rPr>
        <w:t xml:space="preserve">We utilize a formula to measure the error of our estimation, reaping an average score of 9.45 of click rate and 9.46 of convert rate out of 10, which shows that this </w:t>
      </w:r>
      <w:r>
        <w:rPr>
          <w:bCs/>
          <w:noProof/>
          <w:color w:val="000000"/>
          <w:sz w:val="24"/>
        </w:rPr>
        <w:pict>
          <v:shape id="_x0000_s1222" type="#_x0000_t202" style="position:absolute;left:0;text-align:left;margin-left:382.1pt;margin-top:75.65pt;width:33.75pt;height:24pt;z-index:25172889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style="mso-next-textbox:#_x0000_s1222">
              <w:txbxContent>
                <w:p w:rsidR="00CC2B1F" w:rsidRPr="008A1391" w:rsidRDefault="00CC2B1F" w:rsidP="00923A0A">
                  <w:pPr>
                    <w:rPr>
                      <w:rFonts w:eastAsia="仿宋_GB2312"/>
                    </w:rPr>
                  </w:pPr>
                  <w:r>
                    <w:rPr>
                      <w:rFonts w:eastAsia="仿宋_GB2312"/>
                    </w:rPr>
                    <w:t>(33)</w:t>
                  </w:r>
                </w:p>
              </w:txbxContent>
            </v:textbox>
            <w10:wrap anchorx="margin"/>
          </v:shape>
        </w:pict>
      </w:r>
      <w:r w:rsidRPr="00D844F1">
        <w:rPr>
          <w:bCs/>
          <w:noProof/>
          <w:color w:val="000000"/>
          <w:sz w:val="24"/>
        </w:rPr>
        <w:t>model can successfully reflect the trend. The formula</w:t>
      </w:r>
      <w:r>
        <w:rPr>
          <w:bCs/>
          <w:noProof/>
          <w:color w:val="000000"/>
          <w:sz w:val="24"/>
        </w:rPr>
        <w:t xml:space="preserve"> is as the following formula 33</w:t>
      </w:r>
      <w:r>
        <w:rPr>
          <w:rFonts w:hint="eastAsia"/>
          <w:bCs/>
          <w:noProof/>
          <w:color w:val="000000"/>
          <w:sz w:val="24"/>
        </w:rPr>
        <w:t>.</w:t>
      </w:r>
    </w:p>
    <w:p w:rsidR="00923A0A" w:rsidRPr="00CC2B1F" w:rsidRDefault="00923A0A" w:rsidP="00D844F1">
      <w:pPr>
        <w:spacing w:afterLines="50" w:after="156"/>
        <w:rPr>
          <w:rFonts w:hint="eastAsia"/>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bookmarkStart w:id="0" w:name="_GoBack"/>
      <w:bookmarkEnd w:id="0"/>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B03C0E" w:rsidRPr="00B03C0E" w:rsidRDefault="00B03C0E" w:rsidP="00B03C0E">
      <w:pPr>
        <w:pStyle w:val="a5"/>
        <w:spacing w:afterLines="50" w:after="156"/>
        <w:ind w:left="360" w:firstLineChars="0" w:firstLine="0"/>
        <w:jc w:val="center"/>
        <w:rPr>
          <w:rFonts w:ascii="Times New Roman"/>
          <w:sz w:val="21"/>
          <w:szCs w:val="21"/>
        </w:rPr>
      </w:pPr>
      <w:r w:rsidRPr="00B03C0E">
        <w:rPr>
          <w:rFonts w:ascii="Times New Roman"/>
          <w:sz w:val="21"/>
          <w:szCs w:val="21"/>
        </w:rPr>
        <w:t>Table 22: Final Result</w:t>
      </w:r>
    </w:p>
    <w:p w:rsidR="00B03C0E" w:rsidRPr="00B03C0E" w:rsidRDefault="00B03C0E" w:rsidP="00B03C0E">
      <w:pPr>
        <w:jc w:val="center"/>
        <w:rPr>
          <w:sz w:val="24"/>
        </w:rPr>
      </w:pPr>
      <w:r>
        <w:rPr>
          <w:noProof/>
        </w:rPr>
        <w:drawing>
          <wp:inline distT="0" distB="0" distL="0" distR="0" wp14:anchorId="7C0494F5" wp14:editId="56D36613">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w:t>
      </w:r>
      <w:r w:rsidR="004D773A">
        <w:rPr>
          <w:sz w:val="24"/>
        </w:rPr>
        <w:lastRenderedPageBreak/>
        <w:t xml:space="preserve">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2971E8" w:rsidRPr="007E7819"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w:t>
      </w:r>
      <w:r w:rsidRPr="001F24A3">
        <w:rPr>
          <w:bCs/>
          <w:color w:val="000000" w:themeColor="text1"/>
          <w:sz w:val="24"/>
        </w:rPr>
        <w:lastRenderedPageBreak/>
        <w:t>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7230F" w:rsidP="0007230F">
      <w:pPr>
        <w:spacing w:afterLines="50" w:after="156"/>
        <w:rPr>
          <w:bCs/>
          <w:color w:val="000000" w:themeColor="text1"/>
          <w:sz w:val="24"/>
        </w:rPr>
      </w:pPr>
      <w:r w:rsidRPr="0007230F">
        <w:rPr>
          <w:bCs/>
          <w:color w:val="000000" w:themeColor="text1"/>
          <w:sz w:val="24"/>
        </w:rPr>
        <w:t>Despite the specific conclusion and some reasonable explanation, our research also yields significant results in the following four aspects. First, the method concerning AHP produces a qualitative analysis of which specific traits 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w:t>
      </w:r>
      <w:r w:rsidRPr="0007230F">
        <w:rPr>
          <w:bCs/>
          <w:color w:val="000000" w:themeColor="text1"/>
          <w:sz w:val="24"/>
        </w:rPr>
        <w:lastRenderedPageBreak/>
        <w:t>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Pr="003A1FFD"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255F8D" w:rsidRDefault="00255F8D">
      <w:pPr>
        <w:widowControl/>
        <w:jc w:val="left"/>
        <w:rPr>
          <w:bCs/>
          <w:color w:val="000000" w:themeColor="text1"/>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rsidR="00E8163D" w:rsidRDefault="00E8163D" w:rsidP="00E8163D">
      <w:pPr>
        <w:spacing w:afterLines="50" w:after="156"/>
        <w:ind w:firstLineChars="200" w:firstLine="480"/>
        <w:rPr>
          <w:sz w:val="24"/>
        </w:rPr>
      </w:pPr>
      <w:r w:rsidRPr="00E8163D">
        <w:rPr>
          <w:rFonts w:hint="eastAsia"/>
          <w:sz w:val="24"/>
        </w:rPr>
        <w:t>在本文写作过程中，</w:t>
      </w:r>
      <w:proofErr w:type="gramStart"/>
      <w:r w:rsidRPr="00E8163D">
        <w:rPr>
          <w:rFonts w:hint="eastAsia"/>
          <w:sz w:val="24"/>
        </w:rPr>
        <w:t>钱成完成</w:t>
      </w:r>
      <w:proofErr w:type="gramEnd"/>
      <w:r w:rsidRPr="00E8163D">
        <w:rPr>
          <w:rFonts w:hint="eastAsia"/>
          <w:sz w:val="24"/>
        </w:rPr>
        <w:t>了摘要、信息熵、优缺点分析及结论部分的制作及写作；</w:t>
      </w:r>
      <w:proofErr w:type="gramStart"/>
      <w:r w:rsidRPr="00E8163D">
        <w:rPr>
          <w:rFonts w:hint="eastAsia"/>
          <w:sz w:val="24"/>
        </w:rPr>
        <w:t>曹凌微完成</w:t>
      </w:r>
      <w:proofErr w:type="gramEnd"/>
      <w:r w:rsidRPr="00E8163D">
        <w:rPr>
          <w:rFonts w:hint="eastAsia"/>
          <w:sz w:val="24"/>
        </w:rPr>
        <w:t>了研究背景、</w:t>
      </w:r>
      <w:r w:rsidR="00017E36">
        <w:rPr>
          <w:rFonts w:hint="eastAsia"/>
          <w:sz w:val="24"/>
        </w:rPr>
        <w:t>目前研究状况、研究意义、研究方法的制作和写作；</w:t>
      </w:r>
      <w:proofErr w:type="gramStart"/>
      <w:r w:rsidRPr="00E8163D">
        <w:rPr>
          <w:rFonts w:hint="eastAsia"/>
          <w:sz w:val="24"/>
        </w:rPr>
        <w:t>田肇阳完成</w:t>
      </w:r>
      <w:proofErr w:type="gramEnd"/>
      <w:r w:rsidRPr="00E8163D">
        <w:rPr>
          <w:rFonts w:hint="eastAsia"/>
          <w:sz w:val="24"/>
        </w:rPr>
        <w:t>了数据处理、灰色关联度、主成分分析和回归、权重确定方法、线性回归、距离和贝叶斯判别、</w:t>
      </w:r>
      <w:r w:rsidRPr="00E8163D">
        <w:rPr>
          <w:rFonts w:hint="eastAsia"/>
          <w:sz w:val="24"/>
        </w:rPr>
        <w:t>BP</w:t>
      </w:r>
      <w:r w:rsidRPr="00E8163D">
        <w:rPr>
          <w:rFonts w:hint="eastAsia"/>
          <w:sz w:val="24"/>
        </w:rPr>
        <w:t>神经网络的制作和写作。</w:t>
      </w:r>
    </w:p>
    <w:p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proofErr w:type="gramStart"/>
      <w:r w:rsidRPr="004B4B68">
        <w:rPr>
          <w:rFonts w:hint="eastAsia"/>
          <w:sz w:val="24"/>
        </w:rPr>
        <w:t>长聘副教授</w:t>
      </w:r>
      <w:proofErr w:type="gramEnd"/>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proofErr w:type="gramStart"/>
      <w:r w:rsidRPr="004B4B68">
        <w:rPr>
          <w:rFonts w:hint="eastAsia"/>
          <w:sz w:val="24"/>
        </w:rPr>
        <w:t>准聘副教授</w:t>
      </w:r>
      <w:proofErr w:type="gramEnd"/>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proofErr w:type="spellStart"/>
      <w:r w:rsidRPr="004B4B68">
        <w:rPr>
          <w:rFonts w:hint="eastAsia"/>
          <w:sz w:val="24"/>
        </w:rPr>
        <w:t>Naoufel</w:t>
      </w:r>
      <w:proofErr w:type="spellEnd"/>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w:t>
      </w:r>
      <w:proofErr w:type="gramStart"/>
      <w:r w:rsidRPr="00244D87">
        <w:rPr>
          <w:rFonts w:hint="eastAsia"/>
          <w:sz w:val="24"/>
        </w:rPr>
        <w:t>系获得</w:t>
      </w:r>
      <w:proofErr w:type="gramEnd"/>
      <w:r w:rsidRPr="00244D87">
        <w:rPr>
          <w:rFonts w:hint="eastAsia"/>
          <w:sz w:val="24"/>
        </w:rPr>
        <w:t>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w:t>
      </w:r>
      <w:proofErr w:type="gramStart"/>
      <w:r w:rsidRPr="00425A8B">
        <w:rPr>
          <w:rFonts w:hint="eastAsia"/>
          <w:sz w:val="24"/>
        </w:rPr>
        <w:t>区裸分并列</w:t>
      </w:r>
      <w:proofErr w:type="gramEnd"/>
      <w:r w:rsidRPr="00425A8B">
        <w:rPr>
          <w:rFonts w:hint="eastAsia"/>
          <w:sz w:val="24"/>
        </w:rPr>
        <w:t>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proofErr w:type="spellStart"/>
      <w:r>
        <w:rPr>
          <w:rFonts w:hint="eastAsia"/>
          <w:sz w:val="24"/>
        </w:rPr>
        <w:t>oricplus</w:t>
      </w:r>
      <w:proofErr w:type="spellEnd"/>
      <w:proofErr w:type="gramStart"/>
      <w:r>
        <w:rPr>
          <w:rFonts w:hint="eastAsia"/>
          <w:sz w:val="24"/>
        </w:rPr>
        <w:t>科创营</w:t>
      </w:r>
      <w:proofErr w:type="gramEnd"/>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w:t>
      </w:r>
      <w:r w:rsidRPr="00425A8B">
        <w:rPr>
          <w:rFonts w:hint="eastAsia"/>
          <w:sz w:val="24"/>
        </w:rPr>
        <w:lastRenderedPageBreak/>
        <w:t>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proofErr w:type="gramStart"/>
      <w:r w:rsidRPr="00425A8B">
        <w:rPr>
          <w:rFonts w:hint="eastAsia"/>
          <w:sz w:val="24"/>
        </w:rPr>
        <w:t>田肇阳</w:t>
      </w:r>
      <w:proofErr w:type="gramEnd"/>
      <w:r w:rsidRPr="00425A8B">
        <w:rPr>
          <w:rFonts w:hint="eastAsia"/>
          <w:sz w:val="24"/>
        </w:rPr>
        <w:t>，男，现就读于清华大学附属中学。本人成绩每学期各科都是优，身体素质和体质也均为优。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proofErr w:type="spellStart"/>
      <w:r w:rsidRPr="00425A8B">
        <w:rPr>
          <w:rFonts w:hint="eastAsia"/>
          <w:sz w:val="24"/>
        </w:rPr>
        <w:t>H</w:t>
      </w:r>
      <w:r w:rsidRPr="00425A8B">
        <w:rPr>
          <w:sz w:val="24"/>
        </w:rPr>
        <w:t>i</w:t>
      </w:r>
      <w:r w:rsidRPr="00425A8B">
        <w:rPr>
          <w:rFonts w:hint="eastAsia"/>
          <w:sz w:val="24"/>
        </w:rPr>
        <w:t>MCM</w:t>
      </w:r>
      <w:proofErr w:type="spellEnd"/>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w:t>
      </w:r>
      <w:proofErr w:type="gramStart"/>
      <w:r w:rsidRPr="00425A8B">
        <w:rPr>
          <w:sz w:val="24"/>
        </w:rPr>
        <w:t>力量赛</w:t>
      </w:r>
      <w:proofErr w:type="gramEnd"/>
      <w:r w:rsidRPr="00425A8B">
        <w:rPr>
          <w:sz w:val="24"/>
        </w:rPr>
        <w:t>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proofErr w:type="spellStart"/>
      <w:r w:rsidRPr="00425A8B">
        <w:rPr>
          <w:sz w:val="24"/>
        </w:rPr>
        <w:t>Urllib</w:t>
      </w:r>
      <w:proofErr w:type="spellEnd"/>
      <w:r w:rsidRPr="00425A8B">
        <w:rPr>
          <w:rFonts w:hint="eastAsia"/>
          <w:sz w:val="24"/>
        </w:rPr>
        <w:t>，</w:t>
      </w:r>
      <w:proofErr w:type="spellStart"/>
      <w:r w:rsidRPr="00425A8B">
        <w:rPr>
          <w:sz w:val="24"/>
        </w:rPr>
        <w:t>Tensorflow</w:t>
      </w:r>
      <w:proofErr w:type="spellEnd"/>
      <w:r w:rsidRPr="00425A8B">
        <w:rPr>
          <w:sz w:val="24"/>
        </w:rPr>
        <w:t>，</w:t>
      </w:r>
      <w:proofErr w:type="spellStart"/>
      <w:r w:rsidRPr="00425A8B">
        <w:rPr>
          <w:sz w:val="24"/>
        </w:rPr>
        <w:t>Jieba</w:t>
      </w:r>
      <w:proofErr w:type="spellEnd"/>
      <w:r w:rsidRPr="00425A8B">
        <w:rPr>
          <w:sz w:val="24"/>
        </w:rPr>
        <w:t>及</w:t>
      </w:r>
      <w:proofErr w:type="spellStart"/>
      <w:r w:rsidRPr="00425A8B">
        <w:rPr>
          <w:sz w:val="24"/>
        </w:rPr>
        <w:t>Wordcloud</w:t>
      </w:r>
      <w:proofErr w:type="spellEnd"/>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proofErr w:type="gramStart"/>
      <w:r w:rsidRPr="00425A8B">
        <w:rPr>
          <w:rFonts w:hint="eastAsia"/>
          <w:sz w:val="24"/>
        </w:rPr>
        <w:t>曹凌微</w:t>
      </w:r>
      <w:proofErr w:type="gramEnd"/>
      <w:r w:rsidRPr="00425A8B">
        <w:rPr>
          <w:rFonts w:hint="eastAsia"/>
          <w:sz w:val="24"/>
        </w:rPr>
        <w:t>，女，现就读于清华大学附属中学。本人成绩优异，年级排名前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清华大学钱班和</w:t>
      </w:r>
      <w:proofErr w:type="gramEnd"/>
      <w:r w:rsidRPr="00425A8B">
        <w:rPr>
          <w:rFonts w:hint="eastAsia"/>
          <w:sz w:val="24"/>
        </w:rPr>
        <w:t>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斯坦福大学夏校数学</w:t>
      </w:r>
      <w:proofErr w:type="gramEnd"/>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proofErr w:type="spellStart"/>
      <w:r w:rsidRPr="00425A8B">
        <w:rPr>
          <w:rFonts w:hint="eastAsia"/>
          <w:sz w:val="24"/>
        </w:rPr>
        <w:t>HiMCM</w:t>
      </w:r>
      <w:proofErr w:type="spellEnd"/>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row=</w:t>
      </w:r>
      <w:proofErr w:type="gramEnd"/>
      <w:r w:rsidRPr="00A671F7">
        <w:rPr>
          <w:sz w:val="20"/>
          <w:szCs w:val="20"/>
        </w:rPr>
        <w:t>0</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(0,19):</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float(temp)==0.0: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count+1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gramEnd"/>
      <w:r w:rsidRPr="00A671F7">
        <w:rPr>
          <w:sz w:val="20"/>
          <w:szCs w:val="20"/>
        </w:rPr>
        <w:t>j)</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count&lt;=3:</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row=</w:t>
      </w:r>
      <w:proofErr w:type="gramEnd"/>
      <w:r w:rsidRPr="00A671F7">
        <w:rPr>
          <w:sz w:val="20"/>
          <w:szCs w:val="20"/>
        </w:rPr>
        <w:t>row+1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(0,56):</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j, label = </w:t>
      </w:r>
      <w:proofErr w:type="spellStart"/>
      <w:r w:rsidRPr="00A671F7">
        <w:rPr>
          <w:sz w:val="20"/>
          <w:szCs w:val="20"/>
        </w:rPr>
        <w:t>str</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56, label = </w:t>
      </w:r>
      <w:proofErr w:type="spellStart"/>
      <w:r w:rsidRPr="00A671F7">
        <w:rPr>
          <w:sz w:val="20"/>
          <w:szCs w:val="20"/>
        </w:rPr>
        <w:t>str</w:t>
      </w:r>
      <w:proofErr w:type="spellEnd"/>
      <w:r w:rsidRPr="00A671F7">
        <w:rPr>
          <w:sz w:val="20"/>
          <w:szCs w:val="20"/>
        </w:rPr>
        <w:t>(i+1))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spellStart"/>
      <w:proofErr w:type="gramEnd"/>
      <w:r w:rsidRPr="00A671F7">
        <w:rPr>
          <w:sz w:val="20"/>
          <w:szCs w:val="20"/>
        </w:rPr>
        <w:t>i</w:t>
      </w:r>
      <w:proofErr w:type="spellEnd"/>
      <w:r w:rsidRPr="00A671F7">
        <w:rPr>
          <w:sz w:val="20"/>
          <w:szCs w:val="20"/>
        </w:rPr>
        <w:t>)</w:t>
      </w:r>
    </w:p>
    <w:p w:rsidR="00E46B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(i,7).value)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('Gravity Response' in temp) :</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('GPRS'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proofErr w:type="spellStart"/>
      <w:r w:rsidRPr="00A671F7">
        <w:rPr>
          <w:rFonts w:hint="eastAsia"/>
          <w:sz w:val="20"/>
          <w:szCs w:val="20"/>
        </w:rPr>
        <w:t>ExcelFile</w:t>
      </w:r>
      <w:proofErr w:type="spellEnd"/>
      <w:r w:rsidRPr="00A671F7">
        <w:rPr>
          <w:rFonts w:hint="eastAsia"/>
          <w:sz w:val="20"/>
          <w:szCs w:val="20"/>
        </w:rPr>
        <w:t>=</w:t>
      </w:r>
      <w:proofErr w:type="spellStart"/>
      <w:r w:rsidRPr="00A671F7">
        <w:rPr>
          <w:rFonts w:hint="eastAsia"/>
          <w:sz w:val="20"/>
          <w:szCs w:val="20"/>
        </w:rPr>
        <w:t>xlrd.open_workbook</w:t>
      </w:r>
      <w:proofErr w:type="spellEnd"/>
      <w:r w:rsidRPr="00A671F7">
        <w:rPr>
          <w:rFonts w:hint="eastAsia"/>
          <w:sz w:val="20"/>
          <w:szCs w:val="20"/>
        </w:rPr>
        <w:t>(</w:t>
      </w:r>
      <w:proofErr w:type="spellStart"/>
      <w:r w:rsidRPr="00A671F7">
        <w:rPr>
          <w:rFonts w:hint="eastAsia"/>
          <w:sz w:val="20"/>
          <w:szCs w:val="20"/>
        </w:rPr>
        <w:t>r'C</w:t>
      </w:r>
      <w:proofErr w:type="spellEnd"/>
      <w:r w:rsidRPr="00A671F7">
        <w:rPr>
          <w:rFonts w:hint="eastAsia"/>
          <w:sz w:val="20"/>
          <w:szCs w:val="20"/>
        </w:rPr>
        <w:t>:\Users\</w:t>
      </w:r>
      <w:proofErr w:type="spellStart"/>
      <w:r w:rsidRPr="00A671F7">
        <w:rPr>
          <w:rFonts w:hint="eastAsia"/>
          <w:sz w:val="20"/>
          <w:szCs w:val="20"/>
        </w:rPr>
        <w:t>tianzhy</w:t>
      </w:r>
      <w:proofErr w:type="spellEnd"/>
      <w:r w:rsidRPr="00A671F7">
        <w:rPr>
          <w:rFonts w:hint="eastAsia"/>
          <w:sz w:val="20"/>
          <w:szCs w:val="20"/>
        </w:rPr>
        <w:t>\Desktop\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('Sheet1')</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(i,0).value)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0]=float(temp[0])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1]=float(temp[1])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2]=float(temp[2])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judge=</w:t>
      </w:r>
      <w:proofErr w:type="gramEnd"/>
      <w:r w:rsidRPr="00A671F7">
        <w:rPr>
          <w:sz w:val="20"/>
          <w:szCs w:val="20"/>
        </w:rPr>
        <w:t xml:space="preserve">temp[0]*temp[1]*temp[2] </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judge&lt;36.8633431902425:</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2]=temp[2]*25.4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judge&lt;4712.4514674042: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 xml:space="preserve">(temp[2]))  </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properties1=['Unlock </w:t>
      </w:r>
      <w:proofErr w:type="spellStart"/>
      <w:r w:rsidRPr="00A671F7">
        <w:rPr>
          <w:sz w:val="20"/>
          <w:szCs w:val="20"/>
        </w:rPr>
        <w:t>Phones','Google</w:t>
      </w:r>
      <w:proofErr w:type="spellEnd"/>
      <w:r w:rsidRPr="00A671F7">
        <w:rPr>
          <w:sz w:val="20"/>
          <w:szCs w:val="20"/>
        </w:rPr>
        <w:t xml:space="preserve"> </w:t>
      </w:r>
      <w:proofErr w:type="spellStart"/>
      <w:r w:rsidRPr="00A671F7">
        <w:rPr>
          <w:sz w:val="20"/>
          <w:szCs w:val="20"/>
        </w:rPr>
        <w:t>Play','Battery</w:t>
      </w:r>
      <w:proofErr w:type="spellEnd"/>
      <w:r w:rsidRPr="00A671F7">
        <w:rPr>
          <w:sz w:val="20"/>
          <w:szCs w:val="20"/>
        </w:rPr>
        <w:t xml:space="preserve"> </w:t>
      </w:r>
      <w:proofErr w:type="spellStart"/>
      <w:r w:rsidRPr="00A671F7">
        <w:rPr>
          <w:sz w:val="20"/>
          <w:szCs w:val="20"/>
        </w:rPr>
        <w:t>Type','Battery</w:t>
      </w:r>
      <w:proofErr w:type="spellEnd"/>
      <w:r w:rsidRPr="00A671F7">
        <w:rPr>
          <w:sz w:val="20"/>
          <w:szCs w:val="20"/>
        </w:rPr>
        <w:t xml:space="preserve"> </w:t>
      </w:r>
      <w:proofErr w:type="spellStart"/>
      <w:r w:rsidRPr="00A671F7">
        <w:rPr>
          <w:sz w:val="20"/>
          <w:szCs w:val="20"/>
        </w:rPr>
        <w:t>Capacity','Display</w:t>
      </w:r>
      <w:proofErr w:type="spellEnd"/>
      <w:r w:rsidRPr="00A671F7">
        <w:rPr>
          <w:sz w:val="20"/>
          <w:szCs w:val="20"/>
        </w:rPr>
        <w:t xml:space="preserve"> </w:t>
      </w:r>
      <w:proofErr w:type="spellStart"/>
      <w:r w:rsidRPr="00A671F7">
        <w:rPr>
          <w:sz w:val="20"/>
          <w:szCs w:val="20"/>
        </w:rPr>
        <w:t>Resolution','Operation</w:t>
      </w:r>
      <w:proofErr w:type="spellEnd"/>
      <w:r w:rsidRPr="00A671F7">
        <w:rPr>
          <w:sz w:val="20"/>
          <w:szCs w:val="20"/>
        </w:rPr>
        <w:t xml:space="preserve"> </w:t>
      </w:r>
      <w:proofErr w:type="spellStart"/>
      <w:r w:rsidRPr="00A671F7">
        <w:rPr>
          <w:sz w:val="20"/>
          <w:szCs w:val="20"/>
        </w:rPr>
        <w:t>System','Feature','SIM</w:t>
      </w:r>
      <w:proofErr w:type="spellEnd"/>
      <w:r w:rsidRPr="00A671F7">
        <w:rPr>
          <w:sz w:val="20"/>
          <w:szCs w:val="20"/>
        </w:rPr>
        <w:t xml:space="preserve"> Card </w:t>
      </w:r>
      <w:proofErr w:type="spellStart"/>
      <w:r w:rsidRPr="00A671F7">
        <w:rPr>
          <w:sz w:val="20"/>
          <w:szCs w:val="20"/>
        </w:rPr>
        <w:t>Quantity','Recording</w:t>
      </w:r>
      <w:proofErr w:type="spellEnd"/>
      <w:r w:rsidRPr="00A671F7">
        <w:rPr>
          <w:sz w:val="20"/>
          <w:szCs w:val="20"/>
        </w:rPr>
        <w:t xml:space="preserve"> </w:t>
      </w:r>
      <w:proofErr w:type="spellStart"/>
      <w:r w:rsidRPr="00A671F7">
        <w:rPr>
          <w:sz w:val="20"/>
          <w:szCs w:val="20"/>
        </w:rPr>
        <w:t>Definition','Touch</w:t>
      </w:r>
      <w:proofErr w:type="spellEnd"/>
      <w:r w:rsidRPr="00A671F7">
        <w:rPr>
          <w:sz w:val="20"/>
          <w:szCs w:val="20"/>
        </w:rPr>
        <w:t xml:space="preserve"> Screen </w:t>
      </w:r>
      <w:proofErr w:type="spellStart"/>
      <w:r w:rsidRPr="00A671F7">
        <w:rPr>
          <w:sz w:val="20"/>
          <w:szCs w:val="20"/>
        </w:rPr>
        <w:t>Type','RAM','ROM','color</w:t>
      </w:r>
      <w:proofErr w:type="spellEnd"/>
      <w:r w:rsidRPr="00A671F7">
        <w:rPr>
          <w:sz w:val="20"/>
          <w:szCs w:val="20"/>
        </w:rPr>
        <w:t>']</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w:t>
      </w:r>
      <w:proofErr w:type="gramStart"/>
      <w:r w:rsidRPr="00A671F7">
        <w:rPr>
          <w:sz w:val="20"/>
          <w:szCs w:val="20"/>
        </w:rPr>
        <w:t>=[</w:t>
      </w:r>
      <w:proofErr w:type="gramEnd"/>
      <w:r w:rsidRPr="00A671F7">
        <w:rPr>
          <w:sz w:val="20"/>
          <w:szCs w:val="20"/>
        </w:rPr>
        <w:t>'</w:t>
      </w:r>
      <w:proofErr w:type="spellStart"/>
      <w:r w:rsidRPr="00A671F7">
        <w:rPr>
          <w:sz w:val="20"/>
          <w:szCs w:val="20"/>
        </w:rPr>
        <w:t>Size','Display</w:t>
      </w:r>
      <w:proofErr w:type="spellEnd"/>
      <w:r w:rsidRPr="00A671F7">
        <w:rPr>
          <w:sz w:val="20"/>
          <w:szCs w:val="20"/>
        </w:rPr>
        <w:t xml:space="preserve">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 xml:space="preserve">','Camera </w:t>
      </w:r>
      <w:proofErr w:type="spellStart"/>
      <w:r w:rsidRPr="00A671F7">
        <w:rPr>
          <w:rFonts w:hint="eastAsia"/>
          <w:sz w:val="20"/>
          <w:szCs w:val="20"/>
        </w:rPr>
        <w:t>Type','Front</w:t>
      </w:r>
      <w:proofErr w:type="spellEnd"/>
      <w:r w:rsidRPr="00A671F7">
        <w:rPr>
          <w:rFonts w:hint="eastAsia"/>
          <w:sz w:val="20"/>
          <w:szCs w:val="20"/>
        </w:rPr>
        <w:t xml:space="preserve">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proofErr w:type="spellStart"/>
      <w:r w:rsidRPr="00A671F7">
        <w:rPr>
          <w:rFonts w:hint="eastAsia"/>
          <w:sz w:val="20"/>
          <w:szCs w:val="20"/>
        </w:rPr>
        <w:t>Octa</w:t>
      </w:r>
      <w:proofErr w:type="spellEnd"/>
      <w:r w:rsidRPr="00A671F7">
        <w:rPr>
          <w:rFonts w:hint="eastAsia"/>
          <w:sz w:val="20"/>
          <w:szCs w:val="20"/>
        </w:rPr>
        <w:t xml:space="preserve">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 xml:space="preserve">Quad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(temp,'&lt;</w:t>
      </w:r>
      <w:proofErr w:type="spellStart"/>
      <w:r w:rsidRPr="00A671F7">
        <w:rPr>
          <w:sz w:val="20"/>
          <w:szCs w:val="20"/>
        </w:rPr>
        <w:t>br</w:t>
      </w:r>
      <w:proofErr w:type="spellEnd"/>
      <w:r w:rsidRPr="00A671F7">
        <w:rPr>
          <w:sz w:val="20"/>
          <w:szCs w:val="20"/>
        </w:rPr>
        <w:t>&gt;')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properties1[j]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j,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properties4[0]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properties4[1]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properties4[2]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'Size'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t>
      </w:r>
      <w:proofErr w:type="spellStart"/>
      <w:r w:rsidRPr="00A671F7">
        <w:rPr>
          <w:sz w:val="20"/>
          <w:szCs w:val="20"/>
        </w:rPr>
        <w:t>vari</w:t>
      </w:r>
      <w:proofErr w:type="spellEnd"/>
      <w:r w:rsidRPr="00A671F7">
        <w:rPr>
          <w:sz w:val="20"/>
          <w:szCs w:val="20"/>
        </w:rPr>
        <w:t xml:space="preserve"> &lt; 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proofErr w:type="gramStart"/>
      <w:r w:rsidRPr="00A671F7">
        <w:rPr>
          <w:rFonts w:hint="eastAsia"/>
          <w:sz w:val="20"/>
          <w:szCs w:val="20"/>
        </w:rPr>
        <w:t>' in</w:t>
      </w:r>
      <w:proofErr w:type="gramEnd"/>
      <w:r w:rsidRPr="00A671F7">
        <w:rPr>
          <w:rFonts w:hint="eastAsia"/>
          <w:sz w:val="20"/>
          <w:szCs w:val="20"/>
        </w:rPr>
        <w:t xml:space="preserve"> temp[k]:</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(15+vari),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(i,13).value)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('Black' in temp) or ('black'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('White' in temp) or ('white'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('Blue' in temp) or ('blue'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('Rose' in temp) or ('rose'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('Gold' in temp) or ('gold' in temp) or ('</w:t>
      </w:r>
      <w:proofErr w:type="spellStart"/>
      <w:r w:rsidRPr="00A671F7">
        <w:rPr>
          <w:sz w:val="20"/>
          <w:szCs w:val="20"/>
        </w:rPr>
        <w:t>champange</w:t>
      </w:r>
      <w:proofErr w:type="spellEnd"/>
      <w:r w:rsidRPr="00A671F7">
        <w:rPr>
          <w:sz w:val="20"/>
          <w:szCs w:val="20"/>
        </w:rPr>
        <w:t>' in temp) or ('</w:t>
      </w:r>
      <w:proofErr w:type="spellStart"/>
      <w:r w:rsidRPr="00A671F7">
        <w:rPr>
          <w:sz w:val="20"/>
          <w:szCs w:val="20"/>
        </w:rPr>
        <w:t>Champange</w:t>
      </w:r>
      <w:proofErr w:type="spellEnd"/>
      <w:r w:rsidRPr="00A671F7">
        <w:rPr>
          <w:sz w:val="20"/>
          <w:szCs w:val="20"/>
        </w:rPr>
        <w:t>'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('Silver' in temp) or ('silver'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('Grey' in temp) or ('grey' in temp) or ('titanium' in temp) or ('Titanium'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('Pink' in temp) or ('pink'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('Brown' in temp) or ('brown'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('Orange' in temp) or ('orange'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('Yellow' in temp) or ('yellow'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('Red' in temp) or ('red'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vari</w:t>
      </w:r>
      <w:proofErr w:type="spellEnd"/>
      <w:r w:rsidRPr="00A671F7">
        <w:rPr>
          <w:sz w:val="20"/>
          <w:szCs w:val="20"/>
        </w:rPr>
        <w:t xml:space="preserve">)  </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(i,5).value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temp[j]=='XIAOMI':</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temp[j]=='iPhone':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6</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temp[j]=='VIVO':</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7</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8</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temp[j]=='SAMSUNG':</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9</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ZTE'or</w:t>
      </w:r>
      <w:proofErr w:type="spellEnd"/>
      <w:r w:rsidRPr="00A671F7">
        <w:rPr>
          <w:sz w:val="20"/>
          <w:szCs w:val="20"/>
        </w:rPr>
        <w:t xml:space="preserve"> temp[j]=='</w:t>
      </w:r>
      <w:proofErr w:type="spellStart"/>
      <w:r w:rsidRPr="00A671F7">
        <w:rPr>
          <w:sz w:val="20"/>
          <w:szCs w:val="20"/>
        </w:rPr>
        <w:t>zte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11</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w:t>
      </w:r>
      <w:proofErr w:type="spellEnd"/>
      <w:r w:rsidRPr="00A671F7">
        <w:rPr>
          <w:sz w:val="20"/>
          <w:szCs w:val="20"/>
        </w:rPr>
        <w:t>' or temp[j]=='LETV':</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Default="00864320"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size(A);</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xingbie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jigecanhe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b}=[];</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d}=[B{d};A(c,:)];</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w:t>
      </w:r>
      <w:proofErr w:type="gramStart"/>
      <w:r>
        <w:rPr>
          <w:rFonts w:ascii="Courier New" w:hAnsi="Courier New" w:cs="Courier New"/>
          <w:color w:val="000000"/>
          <w:kern w:val="0"/>
          <w:sz w:val="20"/>
          <w:szCs w:val="20"/>
        </w:rPr>
        <w:t>find(</w:t>
      </w:r>
      <w:proofErr w:type="gramEnd"/>
      <w:r>
        <w:rPr>
          <w:rFonts w:ascii="Courier New" w:hAnsi="Courier New" w:cs="Courier New"/>
          <w:color w:val="000000"/>
          <w:kern w:val="0"/>
          <w:sz w:val="20"/>
          <w:szCs w:val="20"/>
        </w:rPr>
        <w:t>T(T==f));</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w:t>
      </w:r>
      <w:proofErr w:type="spellStart"/>
      <w:proofErr w:type="gramEnd"/>
      <w:r>
        <w:rPr>
          <w:rFonts w:ascii="Courier New" w:hAnsi="Courier New" w:cs="Courier New"/>
          <w:color w:val="000000"/>
          <w:kern w:val="0"/>
          <w:sz w:val="20"/>
          <w:szCs w:val="20"/>
        </w:rPr>
        <w:t>e,f</w:t>
      </w:r>
      <w:proofErr w:type="spellEnd"/>
      <w:r>
        <w:rPr>
          <w:rFonts w:ascii="Courier New" w:hAnsi="Courier New" w:cs="Courier New"/>
          <w:color w:val="000000"/>
          <w:kern w:val="0"/>
          <w:sz w:val="20"/>
          <w:szCs w:val="20"/>
        </w:rPr>
        <w:t>)=max(Q);</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l}(</w:t>
      </w:r>
      <w:proofErr w:type="spellStart"/>
      <w:r>
        <w:rPr>
          <w:rFonts w:ascii="Courier New" w:hAnsi="Courier New" w:cs="Courier New"/>
          <w:color w:val="000000"/>
          <w:kern w:val="0"/>
          <w:sz w:val="20"/>
          <w:szCs w:val="20"/>
        </w:rPr>
        <w:t>j,k</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l,j</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l,k</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abs(</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max_lumda_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n,n</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AB(</w:t>
      </w:r>
      <w:proofErr w:type="gramEnd"/>
      <w:r>
        <w:rPr>
          <w:rFonts w:ascii="Courier New" w:hAnsi="Courier New" w:cs="Courier New"/>
          <w:color w:val="000000"/>
          <w:kern w:val="0"/>
          <w:sz w:val="20"/>
          <w:szCs w:val="20"/>
        </w:rPr>
        <w:t>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=1:1324</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w:t>
      </w:r>
      <w:proofErr w:type="gramStart"/>
      <w:r>
        <w:rPr>
          <w:rFonts w:ascii="Courier New" w:hAnsi="Courier New" w:cs="Courier New"/>
          <w:color w:val="228B22"/>
          <w:kern w:val="0"/>
          <w:sz w:val="20"/>
          <w:szCs w:val="20"/>
        </w:rPr>
        <w:t>A(</w:t>
      </w:r>
      <w:proofErr w:type="spellStart"/>
      <w:proofErr w:type="gramEnd"/>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)=5;</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spellStart"/>
      <w:proofErr w:type="gramEnd"/>
      <w:r w:rsidRPr="00D973DF">
        <w:rPr>
          <w:rFonts w:ascii="Courier New" w:hAnsi="Courier New" w:cs="Courier New"/>
          <w:kern w:val="0"/>
          <w:sz w:val="20"/>
          <w:szCs w:val="20"/>
        </w:rPr>
        <w:t>newff</w:t>
      </w:r>
      <w:proofErr w:type="spellEnd"/>
      <w:r w:rsidRPr="00D973DF">
        <w:rPr>
          <w:rFonts w:ascii="Courier New" w:hAnsi="Courier New" w:cs="Courier New"/>
          <w:kern w:val="0"/>
          <w:sz w:val="20"/>
          <w:szCs w:val="20"/>
        </w:rPr>
        <w:t>(</w:t>
      </w:r>
      <w:proofErr w:type="spellStart"/>
      <w:r w:rsidRPr="00D973DF">
        <w:rPr>
          <w:rFonts w:ascii="Courier New" w:hAnsi="Courier New" w:cs="Courier New"/>
          <w:kern w:val="0"/>
          <w:sz w:val="20"/>
          <w:szCs w:val="20"/>
        </w:rPr>
        <w:t>minmax</w:t>
      </w:r>
      <w:proofErr w:type="spellEnd"/>
      <w:r w:rsidRPr="00D973DF">
        <w:rPr>
          <w:rFonts w:ascii="Courier New" w:hAnsi="Courier New" w:cs="Courier New"/>
          <w:kern w:val="0"/>
          <w:sz w:val="20"/>
          <w:szCs w:val="20"/>
        </w:rPr>
        <w:t>(p),[10 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net.trainParam.epochs</w:t>
      </w:r>
      <w:proofErr w:type="spellEnd"/>
      <w:r w:rsidRPr="00D973DF">
        <w:rPr>
          <w:rFonts w:ascii="Courier New" w:hAnsi="Courier New" w:cs="Courier New"/>
          <w:kern w:val="0"/>
          <w:sz w:val="20"/>
          <w:szCs w:val="20"/>
        </w:rPr>
        <w:t>=1000;</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lastRenderedPageBreak/>
        <w:t>net.trainParam.goal</w:t>
      </w:r>
      <w:proofErr w:type="spellEnd"/>
      <w:r w:rsidRPr="00D973DF">
        <w:rPr>
          <w:rFonts w:ascii="Courier New" w:hAnsi="Courier New" w:cs="Courier New"/>
          <w:kern w:val="0"/>
          <w:sz w:val="20"/>
          <w:szCs w:val="20"/>
        </w:rPr>
        <w:t>=0.001;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net.trainParam.show</w:t>
      </w:r>
      <w:proofErr w:type="spellEnd"/>
      <w:r w:rsidRPr="00D973DF">
        <w:rPr>
          <w:rFonts w:ascii="Courier New" w:hAnsi="Courier New" w:cs="Courier New"/>
          <w:kern w:val="0"/>
          <w:sz w:val="20"/>
          <w:szCs w:val="20"/>
        </w:rPr>
        <w:t>=50;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gramEnd"/>
      <w:r w:rsidRPr="00D973DF">
        <w:rPr>
          <w:rFonts w:ascii="Courier New" w:hAnsi="Courier New" w:cs="Courier New"/>
          <w:kern w:val="0"/>
          <w:sz w:val="20"/>
          <w:szCs w:val="20"/>
        </w:rPr>
        <w:t>train(</w:t>
      </w:r>
      <w:proofErr w:type="spellStart"/>
      <w:r w:rsidRPr="00D973DF">
        <w:rPr>
          <w:rFonts w:ascii="Courier New" w:hAnsi="Courier New" w:cs="Courier New"/>
          <w:kern w:val="0"/>
          <w:sz w:val="20"/>
          <w:szCs w:val="20"/>
        </w:rPr>
        <w:t>net,p,t</w:t>
      </w:r>
      <w:proofErr w:type="spellEnd"/>
      <w:r w:rsidRPr="00D973DF">
        <w:rPr>
          <w:rFonts w:ascii="Courier New" w:hAnsi="Courier New" w:cs="Courier New"/>
          <w:kern w:val="0"/>
          <w:sz w:val="20"/>
          <w:szCs w:val="20"/>
        </w:rPr>
        <w:t xml:space="preserve">);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w:t>
      </w:r>
      <w:proofErr w:type="gramStart"/>
      <w:r w:rsidRPr="00D973DF">
        <w:rPr>
          <w:rFonts w:ascii="Courier New" w:hAnsi="Courier New" w:cs="Courier New"/>
          <w:kern w:val="0"/>
          <w:sz w:val="20"/>
          <w:szCs w:val="20"/>
        </w:rPr>
        <w:t>sim(</w:t>
      </w:r>
      <w:proofErr w:type="spellStart"/>
      <w:proofErr w:type="gramEnd"/>
      <w:r w:rsidRPr="00D973DF">
        <w:rPr>
          <w:rFonts w:ascii="Courier New" w:hAnsi="Courier New" w:cs="Courier New"/>
          <w:kern w:val="0"/>
          <w:sz w:val="20"/>
          <w:szCs w:val="20"/>
        </w:rPr>
        <w:t>net,test</w:t>
      </w:r>
      <w:proofErr w:type="spellEnd"/>
      <w:r w:rsidRPr="00D973DF">
        <w:rPr>
          <w:rFonts w:ascii="Courier New" w:hAnsi="Courier New" w:cs="Courier New"/>
          <w:kern w:val="0"/>
          <w:sz w:val="20"/>
          <w:szCs w:val="20"/>
        </w:rPr>
        <w: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q</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Z);</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j}=B{j}/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j}=Y{j}/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gramEnd"/>
      <w:r>
        <w:rPr>
          <w:rFonts w:ascii="Courier New" w:hAnsi="Courier New" w:cs="Courier New"/>
          <w:color w:val="000000"/>
          <w:kern w:val="0"/>
          <w:sz w:val="20"/>
          <w:szCs w:val="20"/>
        </w:rPr>
        <w:t>i,1)=mean(Y_{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,(j+1))=abs(sum(Y_{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)=(1+aver(i,1))/(1+aver(i,1)+aver(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w:t>
      </w:r>
      <w:proofErr w:type="gramStart"/>
      <w:r>
        <w:rPr>
          <w:rFonts w:ascii="Courier New" w:hAnsi="Courier New" w:cs="Courier New"/>
          <w:color w:val="228B22"/>
          <w:kern w:val="0"/>
          <w:sz w:val="20"/>
          <w:szCs w:val="20"/>
        </w:rPr>
        <w:t>mean(</w:t>
      </w:r>
      <w:proofErr w:type="gramEnd"/>
      <w:r>
        <w:rPr>
          <w:rFonts w:ascii="Courier New" w:hAnsi="Courier New" w:cs="Courier New"/>
          <w:color w:val="228B22"/>
          <w:kern w:val="0"/>
          <w:sz w:val="20"/>
          <w:szCs w:val="20"/>
        </w:rPr>
        <w:t>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 B_];</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lastRenderedPageBreak/>
        <w:t>count=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1:16</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count,2)=B(i,2);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iiiÊÇ¸ÅÂÊ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HÊÇºóÑé¸ÅÂÊ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(j,1)==</w:t>
      </w:r>
      <w:proofErr w:type="spellStart"/>
      <w:r>
        <w:rPr>
          <w:rFonts w:ascii="Courier New" w:hAnsi="Courier New" w:cs="Courier New"/>
          <w:color w:val="000000"/>
          <w:kern w:val="0"/>
          <w:sz w:val="20"/>
          <w:szCs w:val="20"/>
        </w:rPr>
        <w:t>i</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w:t>
      </w:r>
      <w:proofErr w:type="gramStart"/>
      <w:r>
        <w:rPr>
          <w:rFonts w:ascii="Courier New" w:hAnsi="Courier New" w:cs="Courier New"/>
          <w:color w:val="228B22"/>
          <w:kern w:val="0"/>
          <w:sz w:val="20"/>
          <w:szCs w:val="20"/>
        </w:rPr>
        <w:t>:n</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=1</w:t>
      </w:r>
      <w:proofErr w:type="gramStart"/>
      <w:r>
        <w:rPr>
          <w:rFonts w:ascii="Courier New" w:hAnsi="Courier New" w:cs="Courier New"/>
          <w:color w:val="228B22"/>
          <w:kern w:val="0"/>
          <w:sz w:val="20"/>
          <w:szCs w:val="20"/>
        </w:rPr>
        <w:t>:m</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yangben</w:t>
      </w:r>
      <w:proofErr w:type="spellEnd"/>
      <w:r>
        <w:rPr>
          <w:rFonts w:ascii="Courier New" w:hAnsi="Courier New" w:cs="Courier New"/>
          <w:color w:val="228B22"/>
          <w:kern w:val="0"/>
          <w:sz w:val="20"/>
          <w:szCs w:val="20"/>
        </w:rPr>
        <w:t>(i,j+1);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lastRenderedPageBreak/>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matrix=</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low:up</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mean(</w:t>
      </w:r>
      <w:proofErr w:type="gramEnd"/>
      <w:r>
        <w:rPr>
          <w:rFonts w:ascii="Courier New" w:hAnsi="Courier New" w:cs="Courier New"/>
          <w:color w:val="000000"/>
          <w:kern w:val="0"/>
          <w:sz w:val="20"/>
          <w:szCs w:val="20"/>
        </w:rPr>
        <w:t xml:space="preserve">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GroupMean;MatrixMean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u=</w:t>
      </w:r>
      <w:proofErr w:type="spellStart"/>
      <w:r>
        <w:rPr>
          <w:rFonts w:ascii="Courier New" w:hAnsi="Courier New" w:cs="Courier New"/>
          <w:color w:val="000000"/>
          <w:kern w:val="0"/>
          <w:sz w:val="20"/>
          <w:szCs w:val="20"/>
        </w:rPr>
        <w:t>low:up</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u,v-1)=</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(v);</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inv</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w:t>
      </w: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)=log(group(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w:t>
      </w:r>
      <w:proofErr w:type="spellStart"/>
      <w:proofErr w:type="gramEnd"/>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Q2(</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)-0.5*mat*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*mat';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v</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b);</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lastRenderedPageBreak/>
        <w:t>yy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Q1*x'+Q2';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 xml:space="preserve">=[result </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w:t>
      </w:r>
      <w:proofErr w:type="gramEnd"/>
      <w:r>
        <w:rPr>
          <w:rFonts w:ascii="Courier New" w:hAnsi="Courier New" w:cs="Courier New"/>
          <w:color w:val="000000"/>
          <w:kern w:val="0"/>
          <w:sz w:val="20"/>
          <w:szCs w:val="20"/>
        </w:rPr>
        <w:t xml:space="preserve">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rows,</w:t>
      </w:r>
      <w:proofErr w:type="gramEnd"/>
      <w:r>
        <w:rPr>
          <w:rFonts w:ascii="Courier New" w:hAnsi="Courier New" w:cs="Courier New"/>
          <w:color w:val="000000"/>
          <w:kern w:val="0"/>
          <w:sz w:val="20"/>
          <w:szCs w:val="20"/>
        </w:rPr>
        <w:t>cols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=1:cols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iljj+exp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óÑé¸ÅÂÊ</w:t>
      </w:r>
      <w:proofErr w:type="spell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H(a,:));</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k==H(</w:t>
      </w:r>
      <w:proofErr w:type="spellStart"/>
      <w:r>
        <w:rPr>
          <w:rFonts w:ascii="Courier New" w:hAnsi="Courier New" w:cs="Courier New"/>
          <w:color w:val="000000"/>
          <w:kern w:val="0"/>
          <w:sz w:val="20"/>
          <w:szCs w:val="20"/>
        </w:rPr>
        <w:t>a,ii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iii;ii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ccatagorydetectionijkmn</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]=size(</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c{j}(5,k)==a(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)=c{j}(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j}(5,(n+1))=a(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,(n+1))=(c{j}(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j}(catagory,1)=(c{j}(catagory,1))+1;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color w:val="0000FF"/>
          <w:kern w:val="0"/>
          <w:sz w:val="24"/>
        </w:rPr>
      </w:pPr>
    </w:p>
    <w:p w:rsidR="00CC09D5" w:rsidRPr="00CC09D5" w:rsidRDefault="00CC09D5" w:rsidP="00CC09D5">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p w:rsidR="00CC09D5" w:rsidRPr="00CC09D5" w:rsidRDefault="00CC09D5" w:rsidP="00CC09D5">
      <w:pPr>
        <w:ind w:firstLineChars="200" w:firstLine="480"/>
        <w:rPr>
          <w:color w:val="000000" w:themeColor="text1"/>
          <w:kern w:val="0"/>
          <w:sz w:val="24"/>
        </w:rPr>
      </w:pPr>
    </w:p>
    <w:tbl>
      <w:tblPr>
        <w:tblStyle w:val="a6"/>
        <w:tblW w:w="8100"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A124AE">
        <w:trPr>
          <w:trHeight w:val="270"/>
        </w:trPr>
        <w:tc>
          <w:tcPr>
            <w:tcW w:w="82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Click</w:t>
            </w:r>
          </w:p>
        </w:tc>
        <w:tc>
          <w:tcPr>
            <w:tcW w:w="80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Average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Average Convert</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0.301081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0.295534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0.047775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0.024434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0.203786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0.181656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0.140721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0.143245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0.070634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0.071549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0.009838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0.131153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0.096266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0.099699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0.093231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1.166903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1.174594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0.410235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0.382542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0.055002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0.040336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0.074074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0.248493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0.250987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0.144603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0.706112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0.71033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0.259085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0.261198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0.238837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0.239042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0.101832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0.141379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0.284154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0.117188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0.023743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0.072416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0.838394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0.842787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0.300701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0.275945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0.036009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0.109756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0.089998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0.033706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0.427411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0.431128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0.165667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0.166859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0.042479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0.080453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0.059916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0.106117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0.109004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0.043671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0.041589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0.409615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0.413317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0.159708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0.16144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0.047701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0.019698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0.45968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0.459352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0.176069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0.233695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0.387575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0.390328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0.152247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0.153345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0.044472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0.041542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0.919941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0.925382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0.710686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0.713729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0.25762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0.230405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0.029344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0.062583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0.121506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0.061527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0.077201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0.074713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0.057494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0.077515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0.129147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0.049592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0.12474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0.267234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0.267913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0.108515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0.144161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0.079886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0.046336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0.035513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0.034265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0.013855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0.272611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0.272038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0.145733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0.047553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0.043159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0.056187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0.311108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0.313147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0.126345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0.107629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0.046446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0.046241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0.048573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0.036411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0.096495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0.096192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0.055399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0.062269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0.041782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0.078683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0.130617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0.132127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0.065183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0.056659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0.038409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0.154382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0.075233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0.073391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0.401322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0.396777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0.156971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0.155819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0.042529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0.032088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0.044721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0.019257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0.096685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0.082796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0.040065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0.071697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0.064676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0.104153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0.032809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0.029794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0.065982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0.303993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0.303849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0.116386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0.125216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0.023795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0.032965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0.088083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0.078015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0.084703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0.063761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0.040424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0.051828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0.049182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0.957088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0.966342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0.34248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0.347781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0.079281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0.050545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0.04815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0.079722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0.065479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0.048146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0.211924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0.213195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0.095036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0.078487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0.037688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0.093103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0.046328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0.045606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0.094485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0.077912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0.107906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0.114362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0.031028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0.110565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0.110679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0.159246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0.147586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0.127605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0.028506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0.062477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0.172193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0.173618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0.080158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0.076652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0.062055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0.013583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0.060449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0.035716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0.068267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0.010337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0.080247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0.081017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0.037496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0.076167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0.078942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0.061758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0.100603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0.023325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0.057976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0.011219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0.001698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0.072614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0.043033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0.075892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0.075973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0.037025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0.037668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0.070883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0.030325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0.003222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0.005152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0.065307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0.016562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0.028377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0.285532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0.287084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0.118313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0.061609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0.27461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0.268199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0.114595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0.145968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0.078619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0.009297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0.018757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0.031905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0.032487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0.027813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0.040163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0.095625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0.081385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0.074476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0.061316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0.080113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0.059995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0.023556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0.001894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0.000943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0.040852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0.029407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0.028856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0.030454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0.076574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0.000474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0.137471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0.103187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0.003404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0.060637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0.067918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0.066825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0.068941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0.065725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0.063968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0.075577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0.049489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0.012499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0.040891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0.095663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0.067712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0.020204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0.030371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0.026778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0.009875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0.114214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0.057561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0.046095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0.213253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0.017145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0.094296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0.093466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0.019435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0.084532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0.063963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0.015216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0.098773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0.085671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0.031567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0.027439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0.017402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0.016233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0.079518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0.077035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0.006801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0.075753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0.078421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0.017602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0.100473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0.087675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0.039118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0.032257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0.331541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0.333914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0.132161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0.164223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0.061357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0.078335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0.081807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0.012753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0.056331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0.068172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0.061223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0.030969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0.015106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0.038732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0.035443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0.001369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0.063822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0.024412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0.031284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0.097627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0.099782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0.026768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0.032154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0.029179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0.146195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0.147953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0.070954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0.060267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0.016021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0.059404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0.002201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0.066689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0.030213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0.026458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0.189112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0.192334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0.117574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0.142136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0.142049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0.148518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0.148921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0.021764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0.073427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0.276366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0.264585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0.126161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0.112611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0.094184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0.060724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0.007926</w:t>
            </w:r>
          </w:p>
        </w:tc>
        <w:tc>
          <w:tcPr>
            <w:tcW w:w="1080" w:type="dxa"/>
            <w:noWrap/>
            <w:hideMark/>
          </w:tcPr>
          <w:p w:rsidR="00572EF3" w:rsidRPr="00CC09D5" w:rsidRDefault="00572EF3" w:rsidP="00572EF3">
            <w:pPr>
              <w:widowControl/>
              <w:jc w:val="center"/>
              <w:rPr>
                <w:color w:val="000000"/>
                <w:kern w:val="0"/>
                <w:sz w:val="22"/>
                <w:szCs w:val="22"/>
              </w:rPr>
            </w:pPr>
            <w:r w:rsidRPr="00CC09D5">
              <w:rPr>
                <w:color w:val="000000"/>
                <w:kern w:val="0"/>
                <w:sz w:val="22"/>
                <w:szCs w:val="22"/>
              </w:rPr>
              <w:t>########</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0.012253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0.074198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0.049171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0.009419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0.068297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0.009917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0.057351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0.054499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0.007424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0.001543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0.069306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0.006964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0.011446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0.08593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0.083873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0.011275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0.028632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0.083354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0.006153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0.062186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0.004754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0.007505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0.004021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0.080332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0.064108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0.027445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0.099952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0.076242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0.074623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0.004291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0.079965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0.079339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0.001278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0.001244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0.062524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0.045718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0.069466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0.019072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0.102013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0.081467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0.029629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0.063752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0.009475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0.020445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0.017369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0.029679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0.083429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0.095029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0.081416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0.060645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0.027315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0.062076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0.034316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0.082802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0.042801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0.032599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0.060072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1.842754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1.851109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0.639994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0.629142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0.097321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0.000531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0.063532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3.88E-07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0.077642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0.079358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0.100273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0.000125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0.023306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0.004969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0.026092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0.083684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0.094501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0.005569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0.033671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0.013945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0.054948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0.017029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0.087627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0.030046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0.084086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0.125575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0.122975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0.061126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0.110765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0.094181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0.356942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0.359282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0.020159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0.143405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0.143147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0.168361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0.169295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0.080088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0.152199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0.072413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0.103999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0.105048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0.844454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0.844337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0.30675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0.298217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0.016296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0.077478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0.102947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0.054352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0.052483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0.072531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0.204978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0.206755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0.092867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0.092421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0.053262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0.038426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0.025138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0.025226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0.017613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0.031493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0.033728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0.069101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0.039072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0.004478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0.074094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0.062291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9.09616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9.118142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0.034491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3.13105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3.120648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0.785604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0.816868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0.035319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0.361141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0.273403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0.671339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0.675279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0.019997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0.247112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0.250032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0.883821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0.880353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0.385517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0.34798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6.919327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6.945776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-0.08818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2.397069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2.402198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0.846089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0.842904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0.372917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0.335933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7.16185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7.179173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-0.09859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2.518725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2.476527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0.945303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0.94349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0.40582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0.369456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0.373528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0.383608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0.215041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0.075709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0.160237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0.122102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0.054785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0.460305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0.46433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0.177226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0.178443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0.151276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0.13566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11.4552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3.948901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3.897695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3.048716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3.057682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1.105713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1.063266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12.524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12.5511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0.035871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4.274122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4.260496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1.612981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1.610383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0.6258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0.593106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0.294202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0.288847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0.130292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1.144992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1.144997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0.025127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0.47525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0.406708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0.127119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0.11991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0.135009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0.095954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0.036011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0.070738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0.116847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0.113293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0.119914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7.549541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7.578432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2.647454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2.613769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0.583085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0.595301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0.197994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0.10881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0.089736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0.113624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0.113682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0.106418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0.115114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0.609268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0.603864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0.294077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0.258632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0.784498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0.792061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0.282711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0.262616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5.877811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5.903869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1.979512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1.968771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1.346343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1.347062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0.538907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0.503125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3.003834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3.015559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1.090778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1.095734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0.067548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0.10499</w:t>
            </w:r>
          </w:p>
        </w:tc>
      </w:tr>
    </w:tbl>
    <w:p w:rsidR="00572EF3" w:rsidRPr="00A671F7" w:rsidRDefault="00572EF3" w:rsidP="00864320">
      <w:pPr>
        <w:rPr>
          <w:sz w:val="24"/>
        </w:rPr>
      </w:pPr>
    </w:p>
    <w:sectPr w:rsidR="00572EF3" w:rsidRPr="00A671F7"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C70" w:rsidRDefault="00A23C70" w:rsidP="000F3B03">
      <w:r>
        <w:separator/>
      </w:r>
    </w:p>
  </w:endnote>
  <w:endnote w:type="continuationSeparator" w:id="0">
    <w:p w:rsidR="00A23C70" w:rsidRDefault="00A23C70"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B1F" w:rsidRDefault="00CC2B1F">
    <w:pPr>
      <w:pStyle w:val="a4"/>
      <w:jc w:val="center"/>
    </w:pPr>
    <w:r>
      <w:fldChar w:fldCharType="begin"/>
    </w:r>
    <w:r>
      <w:instrText>PAGE   \* MERGEFORMAT</w:instrText>
    </w:r>
    <w:r>
      <w:fldChar w:fldCharType="separate"/>
    </w:r>
    <w:r w:rsidR="00500A41" w:rsidRPr="00500A41">
      <w:rPr>
        <w:noProof/>
        <w:lang w:val="zh-CN"/>
      </w:rPr>
      <w:t>3</w:t>
    </w:r>
    <w:r>
      <w:rPr>
        <w:noProof/>
        <w:lang w:val="zh-CN"/>
      </w:rPr>
      <w:fldChar w:fldCharType="end"/>
    </w:r>
  </w:p>
  <w:p w:rsidR="00CC2B1F" w:rsidRDefault="00CC2B1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C70" w:rsidRDefault="00A23C70" w:rsidP="000F3B03">
      <w:r>
        <w:separator/>
      </w:r>
    </w:p>
  </w:footnote>
  <w:footnote w:type="continuationSeparator" w:id="0">
    <w:p w:rsidR="00A23C70" w:rsidRDefault="00A23C70"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6"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6"/>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5"/>
  </w:num>
  <w:num w:numId="12">
    <w:abstractNumId w:val="12"/>
  </w:num>
  <w:num w:numId="13">
    <w:abstractNumId w:val="8"/>
  </w:num>
  <w:num w:numId="14">
    <w:abstractNumId w:val="9"/>
  </w:num>
  <w:num w:numId="15">
    <w:abstractNumId w:val="10"/>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3DFF"/>
    <w:rsid w:val="0000189C"/>
    <w:rsid w:val="00012C54"/>
    <w:rsid w:val="0001699F"/>
    <w:rsid w:val="00017E36"/>
    <w:rsid w:val="000267D5"/>
    <w:rsid w:val="00034702"/>
    <w:rsid w:val="00035D91"/>
    <w:rsid w:val="00045FC0"/>
    <w:rsid w:val="000464DF"/>
    <w:rsid w:val="000464F7"/>
    <w:rsid w:val="00047D25"/>
    <w:rsid w:val="0005635E"/>
    <w:rsid w:val="00056768"/>
    <w:rsid w:val="0006075F"/>
    <w:rsid w:val="00063F5A"/>
    <w:rsid w:val="0007230F"/>
    <w:rsid w:val="00076284"/>
    <w:rsid w:val="00083F5B"/>
    <w:rsid w:val="0008697F"/>
    <w:rsid w:val="00091ADF"/>
    <w:rsid w:val="000A6E05"/>
    <w:rsid w:val="000A77B7"/>
    <w:rsid w:val="000B42C2"/>
    <w:rsid w:val="000C2F68"/>
    <w:rsid w:val="000D5629"/>
    <w:rsid w:val="000D74DB"/>
    <w:rsid w:val="000E4AE3"/>
    <w:rsid w:val="000F06CF"/>
    <w:rsid w:val="000F3B03"/>
    <w:rsid w:val="000F58E9"/>
    <w:rsid w:val="00100787"/>
    <w:rsid w:val="00117831"/>
    <w:rsid w:val="001211E9"/>
    <w:rsid w:val="001228ED"/>
    <w:rsid w:val="00123A09"/>
    <w:rsid w:val="00123E1B"/>
    <w:rsid w:val="001262DD"/>
    <w:rsid w:val="00133BA0"/>
    <w:rsid w:val="00134022"/>
    <w:rsid w:val="0013622C"/>
    <w:rsid w:val="001428D2"/>
    <w:rsid w:val="00157139"/>
    <w:rsid w:val="00165464"/>
    <w:rsid w:val="0017110E"/>
    <w:rsid w:val="0017129C"/>
    <w:rsid w:val="00171429"/>
    <w:rsid w:val="00172A4F"/>
    <w:rsid w:val="00180B9C"/>
    <w:rsid w:val="001811A3"/>
    <w:rsid w:val="00187F48"/>
    <w:rsid w:val="00197490"/>
    <w:rsid w:val="001A2278"/>
    <w:rsid w:val="001A2328"/>
    <w:rsid w:val="001A6F74"/>
    <w:rsid w:val="001C6E16"/>
    <w:rsid w:val="001F24A3"/>
    <w:rsid w:val="001F311B"/>
    <w:rsid w:val="002119C3"/>
    <w:rsid w:val="00214F6F"/>
    <w:rsid w:val="002230DD"/>
    <w:rsid w:val="00224B26"/>
    <w:rsid w:val="00226B5C"/>
    <w:rsid w:val="002312E0"/>
    <w:rsid w:val="002319FD"/>
    <w:rsid w:val="002445FD"/>
    <w:rsid w:val="00244D87"/>
    <w:rsid w:val="00251423"/>
    <w:rsid w:val="00255F8D"/>
    <w:rsid w:val="00260E0B"/>
    <w:rsid w:val="00263B48"/>
    <w:rsid w:val="00280AC7"/>
    <w:rsid w:val="002851BE"/>
    <w:rsid w:val="00293548"/>
    <w:rsid w:val="00293CEE"/>
    <w:rsid w:val="002971E8"/>
    <w:rsid w:val="002A59FE"/>
    <w:rsid w:val="002A5F4D"/>
    <w:rsid w:val="002A6C03"/>
    <w:rsid w:val="002A6EB1"/>
    <w:rsid w:val="002B02EB"/>
    <w:rsid w:val="002B65EF"/>
    <w:rsid w:val="002C129F"/>
    <w:rsid w:val="002C44E7"/>
    <w:rsid w:val="002D29BC"/>
    <w:rsid w:val="002D46A2"/>
    <w:rsid w:val="002D531C"/>
    <w:rsid w:val="002D5398"/>
    <w:rsid w:val="002D681E"/>
    <w:rsid w:val="002E4B99"/>
    <w:rsid w:val="002F4E77"/>
    <w:rsid w:val="00301CC0"/>
    <w:rsid w:val="0030646B"/>
    <w:rsid w:val="00312124"/>
    <w:rsid w:val="00314BE1"/>
    <w:rsid w:val="0031728E"/>
    <w:rsid w:val="003242FB"/>
    <w:rsid w:val="00350E0F"/>
    <w:rsid w:val="00354C45"/>
    <w:rsid w:val="00356343"/>
    <w:rsid w:val="0037342A"/>
    <w:rsid w:val="00374C48"/>
    <w:rsid w:val="00375394"/>
    <w:rsid w:val="003A1FFD"/>
    <w:rsid w:val="003A4C1E"/>
    <w:rsid w:val="003A5784"/>
    <w:rsid w:val="003B1538"/>
    <w:rsid w:val="003B2AAD"/>
    <w:rsid w:val="003B4984"/>
    <w:rsid w:val="003C1421"/>
    <w:rsid w:val="003D21EF"/>
    <w:rsid w:val="003E590A"/>
    <w:rsid w:val="003E681E"/>
    <w:rsid w:val="003F6034"/>
    <w:rsid w:val="004059AE"/>
    <w:rsid w:val="00410720"/>
    <w:rsid w:val="004136BA"/>
    <w:rsid w:val="00417B7D"/>
    <w:rsid w:val="00421CE0"/>
    <w:rsid w:val="00422CB1"/>
    <w:rsid w:val="00425A8B"/>
    <w:rsid w:val="00427581"/>
    <w:rsid w:val="00433075"/>
    <w:rsid w:val="00444DE3"/>
    <w:rsid w:val="00445046"/>
    <w:rsid w:val="0045262C"/>
    <w:rsid w:val="0046028C"/>
    <w:rsid w:val="00460C1E"/>
    <w:rsid w:val="004635B2"/>
    <w:rsid w:val="0047051A"/>
    <w:rsid w:val="004719CD"/>
    <w:rsid w:val="00472F1A"/>
    <w:rsid w:val="004915B6"/>
    <w:rsid w:val="00493D23"/>
    <w:rsid w:val="004B3BCC"/>
    <w:rsid w:val="004B4B68"/>
    <w:rsid w:val="004C258E"/>
    <w:rsid w:val="004C4EEA"/>
    <w:rsid w:val="004C5815"/>
    <w:rsid w:val="004C6F2A"/>
    <w:rsid w:val="004D634A"/>
    <w:rsid w:val="004D773A"/>
    <w:rsid w:val="004E0CF1"/>
    <w:rsid w:val="004E1CDA"/>
    <w:rsid w:val="004E3A21"/>
    <w:rsid w:val="004E6193"/>
    <w:rsid w:val="00500A41"/>
    <w:rsid w:val="005011FA"/>
    <w:rsid w:val="00511026"/>
    <w:rsid w:val="00511B1C"/>
    <w:rsid w:val="005217AE"/>
    <w:rsid w:val="00523306"/>
    <w:rsid w:val="00524236"/>
    <w:rsid w:val="00531E65"/>
    <w:rsid w:val="00541B0C"/>
    <w:rsid w:val="00555919"/>
    <w:rsid w:val="005607AF"/>
    <w:rsid w:val="00564CDE"/>
    <w:rsid w:val="00572EF3"/>
    <w:rsid w:val="00573D35"/>
    <w:rsid w:val="00581F6F"/>
    <w:rsid w:val="0058378B"/>
    <w:rsid w:val="0059580E"/>
    <w:rsid w:val="005A0ABF"/>
    <w:rsid w:val="005B20C6"/>
    <w:rsid w:val="005B4126"/>
    <w:rsid w:val="005D47B1"/>
    <w:rsid w:val="005D6AB3"/>
    <w:rsid w:val="005E5E81"/>
    <w:rsid w:val="00617448"/>
    <w:rsid w:val="00636067"/>
    <w:rsid w:val="00644B81"/>
    <w:rsid w:val="006525B4"/>
    <w:rsid w:val="006560FE"/>
    <w:rsid w:val="006637A7"/>
    <w:rsid w:val="00663DD8"/>
    <w:rsid w:val="00667A95"/>
    <w:rsid w:val="00667F38"/>
    <w:rsid w:val="00687EE5"/>
    <w:rsid w:val="00690751"/>
    <w:rsid w:val="0069121C"/>
    <w:rsid w:val="00691729"/>
    <w:rsid w:val="00696D3E"/>
    <w:rsid w:val="006A1BAF"/>
    <w:rsid w:val="006B0D11"/>
    <w:rsid w:val="006B5519"/>
    <w:rsid w:val="006C7006"/>
    <w:rsid w:val="006D01FE"/>
    <w:rsid w:val="006D226D"/>
    <w:rsid w:val="006D7C49"/>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26CF"/>
    <w:rsid w:val="007D4A12"/>
    <w:rsid w:val="007D519D"/>
    <w:rsid w:val="007D5214"/>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64154"/>
    <w:rsid w:val="00864320"/>
    <w:rsid w:val="00864623"/>
    <w:rsid w:val="00865FA8"/>
    <w:rsid w:val="0087592D"/>
    <w:rsid w:val="0087785F"/>
    <w:rsid w:val="00884BA9"/>
    <w:rsid w:val="008857F2"/>
    <w:rsid w:val="00886C03"/>
    <w:rsid w:val="0089712D"/>
    <w:rsid w:val="008A1391"/>
    <w:rsid w:val="008A6203"/>
    <w:rsid w:val="008A798A"/>
    <w:rsid w:val="008B7E50"/>
    <w:rsid w:val="008C1284"/>
    <w:rsid w:val="008D6F4C"/>
    <w:rsid w:val="008E30E1"/>
    <w:rsid w:val="008F046D"/>
    <w:rsid w:val="008F3556"/>
    <w:rsid w:val="008F37D3"/>
    <w:rsid w:val="008F442E"/>
    <w:rsid w:val="00902CE5"/>
    <w:rsid w:val="00910A90"/>
    <w:rsid w:val="00912BE0"/>
    <w:rsid w:val="00914AB9"/>
    <w:rsid w:val="00914B1C"/>
    <w:rsid w:val="00915793"/>
    <w:rsid w:val="009202F3"/>
    <w:rsid w:val="00923A0A"/>
    <w:rsid w:val="009326A9"/>
    <w:rsid w:val="009331CA"/>
    <w:rsid w:val="00940226"/>
    <w:rsid w:val="00940D6E"/>
    <w:rsid w:val="0094108B"/>
    <w:rsid w:val="00944051"/>
    <w:rsid w:val="00947568"/>
    <w:rsid w:val="0094758A"/>
    <w:rsid w:val="009503D0"/>
    <w:rsid w:val="00951EE6"/>
    <w:rsid w:val="00964CDE"/>
    <w:rsid w:val="00967316"/>
    <w:rsid w:val="009777BF"/>
    <w:rsid w:val="00981A4C"/>
    <w:rsid w:val="0098661C"/>
    <w:rsid w:val="00986F3F"/>
    <w:rsid w:val="009A11F4"/>
    <w:rsid w:val="009B0F8A"/>
    <w:rsid w:val="009B6DE9"/>
    <w:rsid w:val="009C75CF"/>
    <w:rsid w:val="009D3083"/>
    <w:rsid w:val="009E1615"/>
    <w:rsid w:val="009E1C74"/>
    <w:rsid w:val="009E669F"/>
    <w:rsid w:val="009F0449"/>
    <w:rsid w:val="009F1835"/>
    <w:rsid w:val="009F201C"/>
    <w:rsid w:val="009F4F4F"/>
    <w:rsid w:val="00A025FE"/>
    <w:rsid w:val="00A05341"/>
    <w:rsid w:val="00A05C4B"/>
    <w:rsid w:val="00A124AE"/>
    <w:rsid w:val="00A23C70"/>
    <w:rsid w:val="00A2627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D7BF4"/>
    <w:rsid w:val="00AE0095"/>
    <w:rsid w:val="00B02296"/>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3657"/>
    <w:rsid w:val="00B43905"/>
    <w:rsid w:val="00B43912"/>
    <w:rsid w:val="00B45785"/>
    <w:rsid w:val="00B461CC"/>
    <w:rsid w:val="00B52512"/>
    <w:rsid w:val="00B52564"/>
    <w:rsid w:val="00B55A50"/>
    <w:rsid w:val="00B702C1"/>
    <w:rsid w:val="00B70F96"/>
    <w:rsid w:val="00B94332"/>
    <w:rsid w:val="00B9546E"/>
    <w:rsid w:val="00B95815"/>
    <w:rsid w:val="00BB3754"/>
    <w:rsid w:val="00BB6B93"/>
    <w:rsid w:val="00BB7108"/>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3484E"/>
    <w:rsid w:val="00C42933"/>
    <w:rsid w:val="00C436E2"/>
    <w:rsid w:val="00C43E3D"/>
    <w:rsid w:val="00C51C08"/>
    <w:rsid w:val="00C53723"/>
    <w:rsid w:val="00C634AE"/>
    <w:rsid w:val="00C652CA"/>
    <w:rsid w:val="00C8078C"/>
    <w:rsid w:val="00C81EE6"/>
    <w:rsid w:val="00C83F5F"/>
    <w:rsid w:val="00C869F9"/>
    <w:rsid w:val="00C92FA2"/>
    <w:rsid w:val="00CA2DA0"/>
    <w:rsid w:val="00CA5993"/>
    <w:rsid w:val="00CB3308"/>
    <w:rsid w:val="00CB4893"/>
    <w:rsid w:val="00CB7ED0"/>
    <w:rsid w:val="00CC09D5"/>
    <w:rsid w:val="00CC2A1E"/>
    <w:rsid w:val="00CC2B1F"/>
    <w:rsid w:val="00CC392E"/>
    <w:rsid w:val="00CC472E"/>
    <w:rsid w:val="00CC68E9"/>
    <w:rsid w:val="00CD3392"/>
    <w:rsid w:val="00CD3C4A"/>
    <w:rsid w:val="00CD71F4"/>
    <w:rsid w:val="00CE70C1"/>
    <w:rsid w:val="00CF1423"/>
    <w:rsid w:val="00D071B4"/>
    <w:rsid w:val="00D11088"/>
    <w:rsid w:val="00D112B6"/>
    <w:rsid w:val="00D2423D"/>
    <w:rsid w:val="00D34FED"/>
    <w:rsid w:val="00D3533F"/>
    <w:rsid w:val="00D46C5C"/>
    <w:rsid w:val="00D53190"/>
    <w:rsid w:val="00D54AA2"/>
    <w:rsid w:val="00D54D64"/>
    <w:rsid w:val="00D550FF"/>
    <w:rsid w:val="00D60425"/>
    <w:rsid w:val="00D71539"/>
    <w:rsid w:val="00D837C0"/>
    <w:rsid w:val="00D844F1"/>
    <w:rsid w:val="00D92845"/>
    <w:rsid w:val="00D96E0A"/>
    <w:rsid w:val="00D973DF"/>
    <w:rsid w:val="00D97880"/>
    <w:rsid w:val="00DA2E4F"/>
    <w:rsid w:val="00DA43D9"/>
    <w:rsid w:val="00DA6F41"/>
    <w:rsid w:val="00DB2021"/>
    <w:rsid w:val="00DC7E74"/>
    <w:rsid w:val="00DD5B3D"/>
    <w:rsid w:val="00DD7D2D"/>
    <w:rsid w:val="00DE0AED"/>
    <w:rsid w:val="00DE6C42"/>
    <w:rsid w:val="00DF511E"/>
    <w:rsid w:val="00DF64BF"/>
    <w:rsid w:val="00E0100B"/>
    <w:rsid w:val="00E0118E"/>
    <w:rsid w:val="00E264DF"/>
    <w:rsid w:val="00E354B3"/>
    <w:rsid w:val="00E35721"/>
    <w:rsid w:val="00E35E2C"/>
    <w:rsid w:val="00E42F4D"/>
    <w:rsid w:val="00E45111"/>
    <w:rsid w:val="00E46B20"/>
    <w:rsid w:val="00E606B4"/>
    <w:rsid w:val="00E719E9"/>
    <w:rsid w:val="00E71EF4"/>
    <w:rsid w:val="00E745DF"/>
    <w:rsid w:val="00E8163D"/>
    <w:rsid w:val="00E843A9"/>
    <w:rsid w:val="00E87C6D"/>
    <w:rsid w:val="00E91EF8"/>
    <w:rsid w:val="00E96070"/>
    <w:rsid w:val="00EB12A4"/>
    <w:rsid w:val="00EB72E6"/>
    <w:rsid w:val="00EC02A8"/>
    <w:rsid w:val="00ED3E70"/>
    <w:rsid w:val="00ED6855"/>
    <w:rsid w:val="00EE2C6F"/>
    <w:rsid w:val="00EE67F5"/>
    <w:rsid w:val="00EE6A67"/>
    <w:rsid w:val="00EF40AB"/>
    <w:rsid w:val="00F00A0C"/>
    <w:rsid w:val="00F014FA"/>
    <w:rsid w:val="00F0558B"/>
    <w:rsid w:val="00F06C0A"/>
    <w:rsid w:val="00F0779C"/>
    <w:rsid w:val="00F31D16"/>
    <w:rsid w:val="00F35F5B"/>
    <w:rsid w:val="00F365C7"/>
    <w:rsid w:val="00F377CD"/>
    <w:rsid w:val="00F45570"/>
    <w:rsid w:val="00F46CF3"/>
    <w:rsid w:val="00F5385B"/>
    <w:rsid w:val="00F669FA"/>
    <w:rsid w:val="00F73A3C"/>
    <w:rsid w:val="00F76591"/>
    <w:rsid w:val="00F82230"/>
    <w:rsid w:val="00F93DFA"/>
    <w:rsid w:val="00F966B8"/>
    <w:rsid w:val="00FA3D57"/>
    <w:rsid w:val="00FA4701"/>
    <w:rsid w:val="00FA6EDE"/>
    <w:rsid w:val="00FC0343"/>
    <w:rsid w:val="00FE4072"/>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线形标注 3(带边框和强调线) 216"/>
        <o:r id="V:Rule2" type="callout" idref="#线形标注 3(带边框和强调线) 217"/>
        <o:r id="V:Rule3" type="callout" idref="#线形标注 3(带边框和强调线) 219"/>
        <o:r id="V:Rule4" type="callout" idref="#线形标注 3(带边框和强调线) 220"/>
        <o:r id="V:Rule5" type="connector" idref="#直接箭头连接符 192"/>
        <o:r id="V:Rule6" type="connector" idref="#直接箭头连接符 1087"/>
      </o:rules>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hyperlink" Target="https://wenku.baidu.com/view/99c8408e6529647d272852cd.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hyperlink" Target="http://blog.csdn.net/MATLAB_matlab/article/details/59483185?locationNum=10&amp;fps=1" TargetMode="Externa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1423666672"/>
        <c:axId val="1423665584"/>
      </c:scatterChart>
      <c:valAx>
        <c:axId val="1423666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3665584"/>
        <c:crosses val="autoZero"/>
        <c:crossBetween val="midCat"/>
      </c:valAx>
      <c:valAx>
        <c:axId val="142366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3666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1423668304"/>
        <c:axId val="1423662320"/>
      </c:barChart>
      <c:catAx>
        <c:axId val="142366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3662320"/>
        <c:crosses val="autoZero"/>
        <c:auto val="1"/>
        <c:lblAlgn val="ctr"/>
        <c:lblOffset val="100"/>
        <c:noMultiLvlLbl val="0"/>
      </c:catAx>
      <c:valAx>
        <c:axId val="142366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366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1423660144"/>
        <c:axId val="1423662864"/>
      </c:barChart>
      <c:catAx>
        <c:axId val="1423660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3662864"/>
        <c:crosses val="autoZero"/>
        <c:auto val="1"/>
        <c:lblAlgn val="ctr"/>
        <c:lblOffset val="100"/>
        <c:noMultiLvlLbl val="0"/>
      </c:catAx>
      <c:valAx>
        <c:axId val="1423662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3660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A23DB-3A61-47B8-BB0C-E8AC9BFBD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16250</Words>
  <Characters>92630</Characters>
  <Application>Microsoft Office Word</Application>
  <DocSecurity>0</DocSecurity>
  <Lines>771</Lines>
  <Paragraphs>217</Paragraphs>
  <ScaleCrop>false</ScaleCrop>
  <Company>番茄花园</Company>
  <LinksUpToDate>false</LinksUpToDate>
  <CharactersWithSpaces>108663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Windows 用户</cp:lastModifiedBy>
  <cp:revision>61</cp:revision>
  <dcterms:created xsi:type="dcterms:W3CDTF">2018-09-25T07:27:00Z</dcterms:created>
  <dcterms:modified xsi:type="dcterms:W3CDTF">2018-11-03T06:33:00Z</dcterms:modified>
</cp:coreProperties>
</file>