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theme/themeOverride2.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E9" w:rsidRDefault="00E719E9" w:rsidP="00E719E9">
      <w:pPr>
        <w:rPr>
          <w:b/>
          <w:bCs/>
          <w:color w:val="808080"/>
          <w:sz w:val="24"/>
        </w:rPr>
      </w:pPr>
      <w:bookmarkStart w:id="0" w:name="_GoBack"/>
      <w:bookmarkEnd w:id="0"/>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C8078C" w:rsidRPr="000464F7" w:rsidRDefault="0030646B" w:rsidP="000464F7">
      <w:pPr>
        <w:jc w:val="center"/>
        <w:rPr>
          <w:b/>
          <w:bCs/>
          <w:color w:val="000000" w:themeColor="text1"/>
          <w:sz w:val="36"/>
          <w:szCs w:val="36"/>
        </w:rPr>
      </w:pPr>
      <w:r>
        <w:rPr>
          <w:b/>
          <w:bCs/>
          <w:color w:val="000000" w:themeColor="text1"/>
          <w:sz w:val="36"/>
          <w:szCs w:val="36"/>
        </w:rPr>
        <w:lastRenderedPageBreak/>
        <w:t>Abstract</w:t>
      </w:r>
    </w:p>
    <w:p w:rsidR="000464F7" w:rsidRDefault="000464F7" w:rsidP="000464F7">
      <w:pPr>
        <w:ind w:firstLineChars="200" w:firstLine="480"/>
        <w:rPr>
          <w:bCs/>
          <w:color w:val="000000" w:themeColor="text1"/>
          <w:sz w:val="24"/>
        </w:rPr>
      </w:pPr>
    </w:p>
    <w:p w:rsidR="0030646B" w:rsidRDefault="00F377CD" w:rsidP="0030646B">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0646B">
      <w:pPr>
        <w:ind w:firstLineChars="200" w:firstLine="480"/>
        <w:rPr>
          <w:bCs/>
          <w:color w:val="000000" w:themeColor="text1"/>
          <w:sz w:val="24"/>
        </w:rPr>
      </w:pPr>
    </w:p>
    <w:p w:rsidR="0030646B" w:rsidRDefault="0030646B" w:rsidP="0030646B">
      <w:pPr>
        <w:rPr>
          <w:bCs/>
          <w:color w:val="000000" w:themeColor="text1"/>
          <w:sz w:val="24"/>
        </w:rPr>
      </w:pPr>
      <w:r>
        <w:rPr>
          <w:rFonts w:hint="eastAsia"/>
          <w:bCs/>
          <w:color w:val="000000" w:themeColor="text1"/>
          <w:sz w:val="24"/>
        </w:rPr>
        <w:t xml:space="preserve">As for the beginning, we gather the data from </w:t>
      </w:r>
      <w:proofErr w:type="spellStart"/>
      <w:r>
        <w:rPr>
          <w:rFonts w:hint="eastAsia"/>
          <w:bCs/>
          <w:color w:val="000000" w:themeColor="text1"/>
          <w:sz w:val="24"/>
        </w:rPr>
        <w:t>AliExpress</w:t>
      </w:r>
      <w:proofErr w:type="spellEnd"/>
      <w:r>
        <w:rPr>
          <w:rFonts w:hint="eastAsia"/>
          <w:bCs/>
          <w:color w:val="000000" w:themeColor="text1"/>
          <w:sz w:val="24"/>
        </w:rPr>
        <w:t>,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w:t>
      </w:r>
      <w:proofErr w:type="spellStart"/>
      <w:r>
        <w:rPr>
          <w:rFonts w:hint="eastAsia"/>
          <w:bCs/>
          <w:color w:val="000000" w:themeColor="text1"/>
          <w:sz w:val="24"/>
        </w:rPr>
        <w:t>Cnt</w:t>
      </w:r>
      <w:proofErr w:type="spellEnd"/>
      <w:r>
        <w:rPr>
          <w:rFonts w:hint="eastAsia"/>
          <w:bCs/>
          <w:color w:val="000000" w:themeColor="text1"/>
          <w:sz w:val="24"/>
        </w:rPr>
        <w:t xml:space="preserve"> are </w:t>
      </w:r>
      <w:r w:rsidR="00063F5A">
        <w:rPr>
          <w:rFonts w:hint="eastAsia"/>
          <w:bCs/>
          <w:color w:val="000000" w:themeColor="text1"/>
          <w:sz w:val="24"/>
        </w:rPr>
        <w:t>at the top of the ranking, and</w:t>
      </w:r>
      <w:r w:rsidR="00063F5A" w:rsidRPr="00063F5A">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30646B" w:rsidP="0030646B">
      <w:pPr>
        <w:ind w:firstLineChars="200" w:firstLine="480"/>
        <w:rPr>
          <w:bCs/>
          <w:color w:val="000000" w:themeColor="text1"/>
          <w:sz w:val="24"/>
        </w:rPr>
      </w:pPr>
    </w:p>
    <w:p w:rsidR="0030646B" w:rsidRDefault="00063F5A" w:rsidP="0030646B">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30646B" w:rsidRPr="00AE0095">
        <w:rPr>
          <w:bCs/>
          <w:color w:val="000000" w:themeColor="text1"/>
          <w:sz w:val="24"/>
        </w:rPr>
        <w:t>Analytic Hierarchy 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Default="0030646B" w:rsidP="0030646B">
      <w:pPr>
        <w:ind w:firstLineChars="200" w:firstLine="480"/>
        <w:rPr>
          <w:bCs/>
          <w:color w:val="000000" w:themeColor="text1"/>
          <w:sz w:val="24"/>
        </w:rPr>
      </w:pPr>
    </w:p>
    <w:p w:rsidR="0030646B" w:rsidRDefault="0047051A" w:rsidP="0030646B">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w:t>
      </w:r>
      <w:proofErr w:type="spellStart"/>
      <w:r w:rsidR="0030646B">
        <w:rPr>
          <w:rFonts w:hint="eastAsia"/>
          <w:bCs/>
          <w:color w:val="000000" w:themeColor="text1"/>
          <w:sz w:val="24"/>
        </w:rPr>
        <w:t>Bayes</w:t>
      </w:r>
      <w:proofErr w:type="spellEnd"/>
      <w:r w:rsidR="0030646B">
        <w:rPr>
          <w:rFonts w:hint="eastAsia"/>
          <w:bCs/>
          <w:color w:val="000000" w:themeColor="text1"/>
          <w:sz w:val="24"/>
        </w:rPr>
        <w:t xml:space="preserve"> Distinction respectively. Instead of </w:t>
      </w:r>
      <w:r w:rsidR="0030646B" w:rsidRPr="00AE0095">
        <w:rPr>
          <w:bCs/>
          <w:color w:val="000000" w:themeColor="text1"/>
          <w:sz w:val="24"/>
        </w:rPr>
        <w:t>Analytic Hierarchy 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30646B" w:rsidRPr="00473FA9" w:rsidRDefault="0030646B" w:rsidP="0030646B">
      <w:pPr>
        <w:rPr>
          <w:b/>
          <w:bCs/>
          <w:color w:val="808080"/>
          <w:sz w:val="24"/>
        </w:rPr>
      </w:pPr>
    </w:p>
    <w:p w:rsidR="0030646B" w:rsidRPr="00E72D1F" w:rsidRDefault="0046028C" w:rsidP="0030646B">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xml:space="preserve">, given its related features, and they can be more informed of the customers' needs and thus maximizing their profits. The testing of the model proves </w:t>
      </w:r>
      <w:r w:rsidR="0030646B">
        <w:rPr>
          <w:rFonts w:hint="eastAsia"/>
          <w:bCs/>
          <w:color w:val="000000" w:themeColor="text1"/>
          <w:sz w:val="24"/>
        </w:rPr>
        <w:lastRenderedPageBreak/>
        <w:t>its stability as well as reliability, making it accessible and valuable for the further application in the real life. Therefore, we believe that the optimized model proposed will yield significant social and economic value.</w:t>
      </w:r>
    </w:p>
    <w:p w:rsidR="00C1129F" w:rsidRPr="0030646B"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30646B">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Analytic Hierarchy Process,</w:t>
      </w:r>
      <w:r w:rsidR="003B1538">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w:t>
      </w:r>
      <w:proofErr w:type="spellStart"/>
      <w:r w:rsidR="00AE0095" w:rsidRPr="00AE0095">
        <w:rPr>
          <w:bCs/>
          <w:color w:val="000000" w:themeColor="text1"/>
          <w:sz w:val="24"/>
        </w:rPr>
        <w:t>Bayes</w:t>
      </w:r>
      <w:proofErr w:type="spellEnd"/>
      <w:r w:rsidR="00AE0095" w:rsidRPr="00AE0095">
        <w:rPr>
          <w:bCs/>
          <w:color w:val="000000" w:themeColor="text1"/>
          <w:sz w:val="24"/>
        </w:rPr>
        <w:t xml:space="preserve">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0464F7" w:rsidRPr="0046028C" w:rsidRDefault="000464F7">
      <w:pPr>
        <w:rPr>
          <w:bCs/>
          <w:color w:val="000000" w:themeColor="text1"/>
          <w:sz w:val="24"/>
        </w:rPr>
      </w:pPr>
    </w:p>
    <w:p w:rsidR="000464F7" w:rsidRDefault="000464F7">
      <w:pPr>
        <w:rPr>
          <w:bCs/>
          <w:color w:val="000000" w:themeColor="text1"/>
          <w:sz w:val="24"/>
        </w:rPr>
      </w:pPr>
    </w:p>
    <w:p w:rsidR="000464F7" w:rsidRPr="0030646B"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proofErr w:type="spellStart"/>
      <w:r>
        <w:rPr>
          <w:rFonts w:ascii="Times New Roman"/>
          <w:b/>
          <w:sz w:val="24"/>
          <w:szCs w:val="36"/>
          <w:lang w:eastAsia="zh-CN"/>
        </w:rPr>
        <w:t>Bayes</w:t>
      </w:r>
      <w:proofErr w:type="spellEnd"/>
      <w:r>
        <w:rPr>
          <w:rFonts w:ascii="Times New Roman"/>
          <w:b/>
          <w:sz w:val="24"/>
          <w:szCs w:val="36"/>
          <w:lang w:eastAsia="zh-CN"/>
        </w:rPr>
        <w:t xml:space="preserve">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Default="002971E8" w:rsidP="002971E8">
      <w:pPr>
        <w:rPr>
          <w:rFonts w:eastAsia="仿宋_GB2312"/>
          <w:sz w:val="24"/>
        </w:rPr>
      </w:pPr>
    </w:p>
    <w:p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proofErr w:type="spellStart"/>
      <w:r w:rsidRPr="003A5784">
        <w:rPr>
          <w:bCs/>
          <w:color w:val="000000" w:themeColor="text1"/>
          <w:sz w:val="24"/>
        </w:rPr>
        <w:t>cellphone</w:t>
      </w:r>
      <w:proofErr w:type="spellEnd"/>
      <w:r>
        <w:rPr>
          <w:bCs/>
          <w:color w:val="000000" w:themeColor="text1"/>
          <w:sz w:val="24"/>
        </w:rPr>
        <w:t>——</w:t>
      </w:r>
      <w:r w:rsidRPr="003A5784">
        <w:rPr>
          <w:bCs/>
          <w:color w:val="000000" w:themeColor="text1"/>
          <w:sz w:val="24"/>
        </w:rPr>
        <w:t xml:space="preserve">to analyze what kinds of </w:t>
      </w:r>
      <w:proofErr w:type="spellStart"/>
      <w:r w:rsidRPr="003A5784">
        <w:rPr>
          <w:bCs/>
          <w:color w:val="000000" w:themeColor="text1"/>
          <w:sz w:val="24"/>
        </w:rPr>
        <w:t>cellphones</w:t>
      </w:r>
      <w:proofErr w:type="spellEnd"/>
      <w:r w:rsidRPr="003A5784">
        <w:rPr>
          <w:bCs/>
          <w:color w:val="000000" w:themeColor="text1"/>
          <w:sz w:val="24"/>
        </w:rPr>
        <w:t xml:space="preserve"> have the highest sale volume. </w:t>
      </w:r>
    </w:p>
    <w:p w:rsidR="002971E8" w:rsidRPr="003A5784" w:rsidRDefault="002971E8" w:rsidP="002971E8">
      <w:pPr>
        <w:rPr>
          <w:b/>
          <w:sz w:val="24"/>
          <w:szCs w:val="36"/>
        </w:rPr>
      </w:pPr>
    </w:p>
    <w:p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2971E8" w:rsidRDefault="002971E8" w:rsidP="002971E8">
      <w:pPr>
        <w:rPr>
          <w:bCs/>
          <w:color w:val="000000" w:themeColor="text1"/>
          <w:sz w:val="24"/>
        </w:rPr>
      </w:pPr>
    </w:p>
    <w:p w:rsidR="00B52512" w:rsidRPr="00B52512" w:rsidRDefault="00B52512" w:rsidP="00B52512">
      <w:pPr>
        <w:rPr>
          <w:rFonts w:hint="eastAsia"/>
          <w:sz w:val="24"/>
        </w:rPr>
      </w:pPr>
      <w:r w:rsidRPr="00B52512">
        <w:rPr>
          <w:sz w:val="24"/>
        </w:rPr>
        <w:t xml:space="preserve">Current Research mainly focuses on several key factors which are considered to influence sales volume. </w:t>
      </w:r>
      <w:proofErr w:type="spellStart"/>
      <w:r w:rsidRPr="00B52512">
        <w:rPr>
          <w:sz w:val="24"/>
        </w:rPr>
        <w:t>Jie</w:t>
      </w:r>
      <w:proofErr w:type="spellEnd"/>
      <w:r w:rsidRPr="00B52512">
        <w:rPr>
          <w:sz w:val="24"/>
        </w:rPr>
        <w:t xml:space="preserve"> Zhang and </w:t>
      </w:r>
      <w:proofErr w:type="spellStart"/>
      <w:r w:rsidRPr="00B52512">
        <w:rPr>
          <w:sz w:val="24"/>
        </w:rPr>
        <w:t>JiananZhong</w:t>
      </w:r>
      <w:proofErr w:type="spellEnd"/>
      <w:r w:rsidRPr="00B52512">
        <w:rPr>
          <w:sz w:val="24"/>
          <w:vertAlign w:val="superscript"/>
        </w:rPr>
        <w:t xml:space="preserve"> [</w:t>
      </w:r>
      <w:r w:rsidR="0030646B">
        <w:rPr>
          <w:sz w:val="24"/>
          <w:vertAlign w:val="superscript"/>
        </w:rPr>
        <w:t>1</w:t>
      </w:r>
      <w:r w:rsidRPr="00B52512">
        <w:rPr>
          <w:sz w:val="24"/>
          <w:vertAlign w:val="superscript"/>
        </w:rPr>
        <w:t>]</w:t>
      </w:r>
      <w:r w:rsidR="0008697F">
        <w:rPr>
          <w:rFonts w:hint="eastAsia"/>
          <w:sz w:val="24"/>
          <w:vertAlign w:val="superscript"/>
        </w:rPr>
        <w:t xml:space="preserve"> </w:t>
      </w:r>
      <w:r w:rsidRPr="00B52512">
        <w:rPr>
          <w:sz w:val="24"/>
        </w:rPr>
        <w:t xml:space="preserve">conducted research to analyze how sale promotion influences customers’ minds and predict the purchase choices of customers. Gang Du and </w:t>
      </w:r>
      <w:proofErr w:type="spellStart"/>
      <w:r w:rsidRPr="00B52512">
        <w:rPr>
          <w:sz w:val="24"/>
        </w:rPr>
        <w:t>Zhenyu</w:t>
      </w:r>
      <w:proofErr w:type="spellEnd"/>
      <w:r w:rsidRPr="00B52512">
        <w:rPr>
          <w:sz w:val="24"/>
        </w:rPr>
        <w:t xml:space="preserve"> Huang</w:t>
      </w:r>
      <w:r w:rsidRPr="00B52512">
        <w:rPr>
          <w:sz w:val="24"/>
          <w:vertAlign w:val="superscript"/>
        </w:rPr>
        <w:t xml:space="preserve"> </w:t>
      </w:r>
      <w:r w:rsidR="00C652CA">
        <w:rPr>
          <w:rFonts w:hint="eastAsia"/>
          <w:sz w:val="24"/>
          <w:vertAlign w:val="superscript"/>
        </w:rPr>
        <w:t>[</w:t>
      </w:r>
      <w:r w:rsidR="0030646B">
        <w:rPr>
          <w:sz w:val="24"/>
          <w:vertAlign w:val="superscript"/>
        </w:rPr>
        <w:t>2</w:t>
      </w:r>
      <w:r w:rsidRPr="00B52512">
        <w:rPr>
          <w:sz w:val="24"/>
          <w:vertAlign w:val="superscript"/>
        </w:rPr>
        <w:t>]</w:t>
      </w:r>
      <w:r w:rsidR="0008697F">
        <w:rPr>
          <w:rFonts w:hint="eastAsia"/>
          <w:sz w:val="24"/>
          <w:vertAlign w:val="superscript"/>
        </w:rPr>
        <w:t xml:space="preserve"> </w:t>
      </w:r>
      <w:r w:rsidRPr="00B52512">
        <w:rPr>
          <w:sz w:val="24"/>
        </w:rPr>
        <w:t xml:space="preserve">employed the </w:t>
      </w:r>
      <w:proofErr w:type="spellStart"/>
      <w:r w:rsidRPr="00B52512">
        <w:rPr>
          <w:sz w:val="24"/>
        </w:rPr>
        <w:t>Teradata</w:t>
      </w:r>
      <w:proofErr w:type="spellEnd"/>
      <w:r w:rsidRPr="00B52512">
        <w:rPr>
          <w:sz w:val="24"/>
        </w:rPr>
        <w:t xml:space="preserve"> platform to build decision-making tree model to predict customers’ purchasing behaviors, further improving the efficiency and accuracy of prediction. </w:t>
      </w:r>
      <w:proofErr w:type="spellStart"/>
      <w:r w:rsidRPr="00B52512">
        <w:rPr>
          <w:sz w:val="24"/>
        </w:rPr>
        <w:t>Zhanbo</w:t>
      </w:r>
      <w:proofErr w:type="spellEnd"/>
      <w:r w:rsidRPr="00B52512">
        <w:rPr>
          <w:sz w:val="24"/>
        </w:rPr>
        <w:t xml:space="preserve"> Zhao, </w:t>
      </w:r>
      <w:proofErr w:type="spellStart"/>
      <w:r w:rsidRPr="00B52512">
        <w:rPr>
          <w:sz w:val="24"/>
        </w:rPr>
        <w:t>Luping</w:t>
      </w:r>
      <w:proofErr w:type="spellEnd"/>
      <w:r w:rsidRPr="00B52512">
        <w:rPr>
          <w:sz w:val="24"/>
        </w:rPr>
        <w:t xml:space="preserve"> Sun, and </w:t>
      </w:r>
      <w:proofErr w:type="spellStart"/>
      <w:r w:rsidRPr="00B52512">
        <w:rPr>
          <w:sz w:val="24"/>
        </w:rPr>
        <w:t>Meng</w:t>
      </w:r>
      <w:proofErr w:type="spellEnd"/>
      <w:r w:rsidRPr="00B52512">
        <w:rPr>
          <w:sz w:val="24"/>
        </w:rPr>
        <w:t xml:space="preserve"> Sun</w:t>
      </w:r>
      <w:r w:rsidRPr="00B52512">
        <w:rPr>
          <w:sz w:val="24"/>
          <w:vertAlign w:val="superscript"/>
        </w:rPr>
        <w:t xml:space="preserve"> [</w:t>
      </w:r>
      <w:r w:rsidR="0030646B">
        <w:rPr>
          <w:sz w:val="24"/>
          <w:vertAlign w:val="superscript"/>
        </w:rPr>
        <w:t>3</w:t>
      </w:r>
      <w:r w:rsidR="00C652CA">
        <w:rPr>
          <w:rFonts w:hint="eastAsia"/>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Pr="00B52512">
        <w:rPr>
          <w:sz w:val="24"/>
        </w:rPr>
        <w:t>Zhihai</w:t>
      </w:r>
      <w:proofErr w:type="spellEnd"/>
      <w:r w:rsidRPr="00B52512">
        <w:rPr>
          <w:sz w:val="24"/>
        </w:rPr>
        <w:t xml:space="preserve"> </w:t>
      </w:r>
      <w:proofErr w:type="spellStart"/>
      <w:r w:rsidRPr="00B52512">
        <w:rPr>
          <w:sz w:val="24"/>
        </w:rPr>
        <w:t>Hu</w:t>
      </w:r>
      <w:proofErr w:type="spellEnd"/>
      <w:r w:rsidRPr="00B52512">
        <w:rPr>
          <w:sz w:val="24"/>
        </w:rPr>
        <w:t xml:space="preserve">, </w:t>
      </w:r>
      <w:proofErr w:type="spellStart"/>
      <w:r w:rsidRPr="00B52512">
        <w:rPr>
          <w:sz w:val="24"/>
        </w:rPr>
        <w:t>Dandan</w:t>
      </w:r>
      <w:proofErr w:type="spellEnd"/>
      <w:r w:rsidRPr="00B52512">
        <w:rPr>
          <w:sz w:val="24"/>
        </w:rPr>
        <w:t xml:space="preserve"> Zhao and Yi Zhang </w:t>
      </w:r>
      <w:r w:rsidR="0030646B" w:rsidRPr="0030646B">
        <w:rPr>
          <w:sz w:val="24"/>
          <w:vertAlign w:val="superscript"/>
        </w:rPr>
        <w:t>[</w:t>
      </w:r>
      <w:r w:rsidR="0030646B">
        <w:rPr>
          <w:sz w:val="24"/>
          <w:vertAlign w:val="superscript"/>
        </w:rPr>
        <w:t>4</w:t>
      </w:r>
      <w:r w:rsidRPr="00B52512">
        <w:rPr>
          <w:sz w:val="24"/>
          <w:vertAlign w:val="superscript"/>
        </w:rPr>
        <w:t>]</w:t>
      </w:r>
      <w:r w:rsidR="0008697F">
        <w:rPr>
          <w:rFonts w:hint="eastAsia"/>
          <w:sz w:val="24"/>
          <w:vertAlign w:val="superscript"/>
        </w:rPr>
        <w:t xml:space="preserve"> </w:t>
      </w:r>
      <w:r w:rsidRPr="00B52512">
        <w:rPr>
          <w:sz w:val="24"/>
        </w:rPr>
        <w:t xml:space="preserve">employed sales of skin care products on </w:t>
      </w:r>
      <w:proofErr w:type="spellStart"/>
      <w:r w:rsidRPr="00B52512">
        <w:rPr>
          <w:sz w:val="24"/>
        </w:rPr>
        <w:t>Taobao</w:t>
      </w:r>
      <w:proofErr w:type="spellEnd"/>
      <w:r w:rsidRPr="00B52512">
        <w:rPr>
          <w:sz w:val="24"/>
        </w:rPr>
        <w:t xml:space="preserve">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r w:rsidR="0046028C" w:rsidRPr="0046028C">
        <w:rPr>
          <w:rFonts w:hint="eastAsia"/>
          <w:sz w:val="24"/>
          <w:highlight w:val="yellow"/>
        </w:rPr>
        <w:t>国外研究</w:t>
      </w:r>
    </w:p>
    <w:p w:rsidR="005D47B1" w:rsidRDefault="005D47B1" w:rsidP="002971E8">
      <w:pPr>
        <w:rPr>
          <w:b/>
          <w:sz w:val="24"/>
          <w:szCs w:val="36"/>
        </w:rPr>
      </w:pPr>
    </w:p>
    <w:p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NaicongHou</w:t>
      </w:r>
      <w:proofErr w:type="spellEnd"/>
      <w:r w:rsidRPr="00B52512">
        <w:rPr>
          <w:sz w:val="24"/>
        </w:rPr>
        <w:t xml:space="preserve">, </w:t>
      </w:r>
      <w:proofErr w:type="spellStart"/>
      <w:r w:rsidRPr="00B52512">
        <w:rPr>
          <w:sz w:val="24"/>
        </w:rPr>
        <w:t>Xu</w:t>
      </w:r>
      <w:proofErr w:type="spellEnd"/>
      <w:r w:rsidRPr="00B52512">
        <w:rPr>
          <w:sz w:val="24"/>
        </w:rPr>
        <w:t xml:space="preserve"> Zhang, </w:t>
      </w:r>
      <w:proofErr w:type="spellStart"/>
      <w:r w:rsidRPr="00B52512">
        <w:rPr>
          <w:sz w:val="24"/>
        </w:rPr>
        <w:t>Enjun</w:t>
      </w:r>
      <w:proofErr w:type="spellEnd"/>
      <w:r w:rsidRPr="00B52512">
        <w:rPr>
          <w:sz w:val="24"/>
        </w:rPr>
        <w:t xml:space="preserve">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w:t>
      </w:r>
      <w:r w:rsidRPr="00B52512">
        <w:rPr>
          <w:sz w:val="24"/>
        </w:rPr>
        <w:lastRenderedPageBreak/>
        <w:t xml:space="preserve">Xiao Shi </w:t>
      </w:r>
      <w:r w:rsidR="0030646B">
        <w:rPr>
          <w:sz w:val="24"/>
          <w:vertAlign w:val="superscript"/>
        </w:rPr>
        <w:t>6</w:t>
      </w:r>
      <w:r w:rsidRPr="00B52512">
        <w:rPr>
          <w:sz w:val="24"/>
          <w:vertAlign w:val="superscript"/>
        </w:rPr>
        <w:t>]</w:t>
      </w:r>
      <w:r w:rsidR="0008697F">
        <w:rPr>
          <w:rFonts w:hint="eastAsia"/>
          <w:sz w:val="24"/>
          <w:vertAlign w:val="superscript"/>
        </w:rPr>
        <w:t xml:space="preserve"> </w:t>
      </w:r>
      <w:r w:rsidRPr="00B52512">
        <w:rPr>
          <w:sz w:val="24"/>
        </w:rPr>
        <w:t xml:space="preserve">conducted a </w:t>
      </w:r>
      <w:proofErr w:type="spellStart"/>
      <w:r w:rsidRPr="00B52512">
        <w:rPr>
          <w:sz w:val="24"/>
        </w:rPr>
        <w:t>quantitive</w:t>
      </w:r>
      <w:proofErr w:type="spellEnd"/>
      <w:r w:rsidRPr="00B52512">
        <w:rPr>
          <w:sz w:val="24"/>
        </w:rPr>
        <w:t xml:space="preserve"> research of the interrelation of sales and price, comment rate, popularity with the utilization of Grey Relational Analysis. As for C2C model, </w:t>
      </w:r>
      <w:proofErr w:type="spellStart"/>
      <w:r w:rsidRPr="00B52512">
        <w:rPr>
          <w:sz w:val="24"/>
        </w:rPr>
        <w:t>YouzhiXue</w:t>
      </w:r>
      <w:proofErr w:type="spellEnd"/>
      <w:r w:rsidRPr="00B52512">
        <w:rPr>
          <w:sz w:val="24"/>
        </w:rPr>
        <w:t xml:space="preserve"> and </w:t>
      </w:r>
      <w:proofErr w:type="spellStart"/>
      <w:r w:rsidRPr="00B52512">
        <w:rPr>
          <w:sz w:val="24"/>
        </w:rPr>
        <w:t>YongfengGuo</w:t>
      </w:r>
      <w:proofErr w:type="spellEnd"/>
      <w:r w:rsidRPr="00B52512">
        <w:rPr>
          <w:sz w:val="24"/>
          <w:vertAlign w:val="superscript"/>
        </w:rPr>
        <w:t>[</w:t>
      </w:r>
      <w:r w:rsidR="0030646B">
        <w:rPr>
          <w:sz w:val="24"/>
          <w:vertAlign w:val="superscript"/>
        </w:rPr>
        <w:t>7</w:t>
      </w:r>
      <w:r w:rsidRPr="00B52512">
        <w:rPr>
          <w:sz w:val="24"/>
          <w:vertAlign w:val="superscript"/>
        </w:rPr>
        <w:t>]</w:t>
      </w:r>
      <w:r w:rsidRPr="00B52512">
        <w:rPr>
          <w:sz w:val="24"/>
        </w:rPr>
        <w:t xml:space="preserve"> employed </w:t>
      </w:r>
      <w:proofErr w:type="spellStart"/>
      <w:r w:rsidRPr="00B52512">
        <w:rPr>
          <w:sz w:val="24"/>
        </w:rPr>
        <w:t>Tobit</w:t>
      </w:r>
      <w:proofErr w:type="spellEnd"/>
      <w:r w:rsidRPr="00B52512">
        <w:rPr>
          <w:sz w:val="24"/>
        </w:rPr>
        <w:t xml:space="preserve">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r w:rsidR="0030646B">
        <w:rPr>
          <w:sz w:val="24"/>
          <w:vertAlign w:val="superscript"/>
        </w:rPr>
        <w:t>8</w:t>
      </w:r>
      <w:r w:rsidRPr="00B52512">
        <w:rPr>
          <w:sz w:val="24"/>
          <w:vertAlign w:val="superscript"/>
        </w:rPr>
        <w:t>]</w:t>
      </w:r>
      <w:r w:rsidR="0008697F">
        <w:rPr>
          <w:rFonts w:hint="eastAsia"/>
          <w:sz w:val="24"/>
          <w:vertAlign w:val="superscript"/>
        </w:rPr>
        <w:t xml:space="preserve"> </w:t>
      </w:r>
      <w:r w:rsidRPr="00B52512">
        <w:rPr>
          <w:sz w:val="24"/>
        </w:rPr>
        <w:t xml:space="preserve">created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52512" w:rsidRDefault="00B52512" w:rsidP="00B52512">
      <w:pPr>
        <w:rPr>
          <w:sz w:val="24"/>
        </w:rPr>
      </w:pPr>
    </w:p>
    <w:p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w:t>
      </w:r>
      <w:proofErr w:type="spellStart"/>
      <w:r w:rsidRPr="00B52512">
        <w:rPr>
          <w:sz w:val="24"/>
        </w:rPr>
        <w:t>cellphones</w:t>
      </w:r>
      <w:proofErr w:type="spellEnd"/>
      <w:r w:rsidRPr="00B52512">
        <w:rPr>
          <w:sz w:val="24"/>
        </w:rPr>
        <w:t xml:space="preserve"> with high sales volume have and applying our results to predicting sales volume. </w:t>
      </w:r>
    </w:p>
    <w:p w:rsidR="00B52512" w:rsidRPr="00B52512" w:rsidRDefault="00B52512" w:rsidP="002971E8">
      <w:pPr>
        <w:rPr>
          <w:b/>
          <w:sz w:val="24"/>
          <w:szCs w:val="36"/>
        </w:rPr>
      </w:pPr>
    </w:p>
    <w:p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rsidR="002971E8" w:rsidRDefault="002971E8" w:rsidP="002971E8">
      <w:pPr>
        <w:rPr>
          <w:bCs/>
          <w:color w:val="000000" w:themeColor="text1"/>
          <w:sz w:val="24"/>
        </w:rPr>
      </w:pPr>
    </w:p>
    <w:p w:rsidR="00DD5B3D" w:rsidRDefault="00B94332" w:rsidP="00DD5B3D">
      <w:pPr>
        <w:rPr>
          <w:rFonts w:hint="eastAsia"/>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DD5B3D">
      <w:pPr>
        <w:rPr>
          <w:rFonts w:hint="eastAsia"/>
          <w:sz w:val="24"/>
        </w:rPr>
      </w:pPr>
      <w:proofErr w:type="spellStart"/>
      <w:r>
        <w:rPr>
          <w:rFonts w:hint="eastAsia"/>
          <w:sz w:val="24"/>
        </w:rPr>
        <w:t>i</w:t>
      </w:r>
      <w:proofErr w:type="spellEnd"/>
      <w:r>
        <w:rPr>
          <w:rFonts w:hint="eastAsia"/>
          <w:sz w:val="24"/>
        </w:rPr>
        <w:t xml:space="preserve">. </w:t>
      </w:r>
      <w:r w:rsidR="00B94332" w:rsidRPr="00B94332">
        <w:rPr>
          <w:sz w:val="24"/>
        </w:rPr>
        <w:t xml:space="preserve">To conduct qualitative research to have a general understanding of the characteristics that contribute to high sales volume. </w:t>
      </w:r>
    </w:p>
    <w:p w:rsidR="00DD5B3D" w:rsidRDefault="00DD5B3D" w:rsidP="00DD5B3D">
      <w:pPr>
        <w:rPr>
          <w:rFonts w:hint="eastAsia"/>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DD5B3D">
      <w:pPr>
        <w:rPr>
          <w:rFonts w:hint="eastAsia"/>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DD5B3D">
      <w:pPr>
        <w:rPr>
          <w:sz w:val="24"/>
        </w:rPr>
      </w:pPr>
      <w:r>
        <w:rPr>
          <w:rFonts w:hint="eastAsia"/>
          <w:sz w:val="24"/>
        </w:rPr>
        <w:t xml:space="preserve">iv. </w:t>
      </w:r>
      <w:r w:rsidR="00B94332" w:rsidRPr="00B94332">
        <w:rPr>
          <w:sz w:val="24"/>
        </w:rPr>
        <w:t>To predict the sales volume of cell</w:t>
      </w:r>
      <w:r>
        <w:rPr>
          <w:rFonts w:hint="eastAsia"/>
          <w:sz w:val="24"/>
        </w:rPr>
        <w:t xml:space="preserve"> </w:t>
      </w:r>
      <w:r w:rsidR="00B94332" w:rsidRPr="00B94332">
        <w:rPr>
          <w:sz w:val="24"/>
        </w:rPr>
        <w:t xml:space="preserve">phones with a given characteristic. </w:t>
      </w:r>
    </w:p>
    <w:p w:rsidR="00B94332" w:rsidRPr="00B94332" w:rsidRDefault="00B94332" w:rsidP="00B94332">
      <w:pPr>
        <w:rPr>
          <w:sz w:val="24"/>
        </w:rPr>
      </w:pPr>
    </w:p>
    <w:p w:rsidR="00B94332" w:rsidRPr="00B94332" w:rsidRDefault="00B94332" w:rsidP="00B94332">
      <w:pPr>
        <w:rPr>
          <w:sz w:val="24"/>
        </w:rPr>
      </w:pPr>
      <w:r w:rsidRPr="00B94332">
        <w:rPr>
          <w:sz w:val="24"/>
        </w:rPr>
        <w:t xml:space="preserve">Our research results will be of great reference and help to online </w:t>
      </w:r>
      <w:proofErr w:type="spellStart"/>
      <w:r w:rsidRPr="00B94332">
        <w:rPr>
          <w:sz w:val="24"/>
        </w:rPr>
        <w:t>cellphone</w:t>
      </w:r>
      <w:proofErr w:type="spellEnd"/>
      <w:r w:rsidRPr="00B94332">
        <w:rPr>
          <w:sz w:val="24"/>
        </w:rPr>
        <w:t xml:space="preserve"> sellers by offering clear explanation of what kinds of </w:t>
      </w:r>
      <w:proofErr w:type="spellStart"/>
      <w:r w:rsidRPr="00B94332">
        <w:rPr>
          <w:sz w:val="24"/>
        </w:rPr>
        <w:t>cellphones</w:t>
      </w:r>
      <w:proofErr w:type="spellEnd"/>
      <w:r w:rsidRPr="00B94332">
        <w:rPr>
          <w:sz w:val="24"/>
        </w:rPr>
        <w:t xml:space="preserve"> have the highest sales volume. Online </w:t>
      </w:r>
      <w:proofErr w:type="spellStart"/>
      <w:r w:rsidRPr="00B94332">
        <w:rPr>
          <w:sz w:val="24"/>
        </w:rPr>
        <w:t>cellphones</w:t>
      </w:r>
      <w:proofErr w:type="spellEnd"/>
      <w:r w:rsidRPr="00B94332">
        <w:rPr>
          <w:sz w:val="24"/>
        </w:rPr>
        <w:t xml:space="preserve"> sellers can consequently adjust their products according to our research results to achieve higher sales volume. </w:t>
      </w:r>
    </w:p>
    <w:p w:rsidR="005D47B1" w:rsidRDefault="005D47B1" w:rsidP="002971E8">
      <w:pPr>
        <w:rPr>
          <w:b/>
          <w:sz w:val="24"/>
          <w:szCs w:val="36"/>
        </w:rPr>
      </w:pPr>
    </w:p>
    <w:p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652CA" w:rsidRDefault="00C652CA" w:rsidP="002971E8">
      <w:pPr>
        <w:rPr>
          <w:rFonts w:hint="eastAsia"/>
          <w:sz w:val="24"/>
        </w:rPr>
      </w:pPr>
    </w:p>
    <w:p w:rsidR="00C652CA" w:rsidRDefault="00C652CA" w:rsidP="002971E8">
      <w:pPr>
        <w:rPr>
          <w:rFonts w:hint="eastAsia"/>
          <w:sz w:val="24"/>
        </w:rPr>
      </w:pPr>
      <w:r>
        <w:rPr>
          <w:rFonts w:hint="eastAsia"/>
          <w:sz w:val="24"/>
        </w:rPr>
        <w:t xml:space="preserve">Figure 1 below presents the whole modeling process. </w:t>
      </w: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Pr>
          <w:rFonts w:hint="eastAsia"/>
          <w:sz w:val="24"/>
        </w:rPr>
        <w:t xml:space="preserve"> </w:t>
      </w:r>
      <w:r w:rsidRPr="00100787">
        <w:rPr>
          <w:sz w:val="24"/>
        </w:rPr>
        <w:lastRenderedPageBreak/>
        <w:t xml:space="preserve">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w:t>
      </w:r>
      <w:proofErr w:type="spellStart"/>
      <w:r w:rsidRPr="00100787">
        <w:rPr>
          <w:sz w:val="24"/>
        </w:rPr>
        <w:t>Bayes</w:t>
      </w:r>
      <w:proofErr w:type="spellEnd"/>
      <w:r w:rsidRPr="00100787">
        <w:rPr>
          <w:sz w:val="24"/>
        </w:rPr>
        <w:t xml:space="preserve"> Distinction and Linear Regression by Principal Component Regression, while we optimize Entropy of Information to BP Neural Network Fitting. </w:t>
      </w:r>
    </w:p>
    <w:p w:rsidR="00DA43D9" w:rsidRDefault="00B95815" w:rsidP="002971E8">
      <w:pPr>
        <w:rPr>
          <w:b/>
          <w:sz w:val="24"/>
          <w:szCs w:val="36"/>
        </w:rPr>
      </w:pPr>
      <w:r w:rsidRPr="00B95815">
        <w:rPr>
          <w:noProof/>
        </w:rPr>
      </w:r>
      <w:r w:rsidRPr="00B95815">
        <w:rPr>
          <w:noProof/>
        </w:rPr>
        <w:pict>
          <v:group id="组合 193" o:spid="_x0000_s1026" style="width:422.95pt;height:537.05pt;mso-position-horizontal-relative:char;mso-position-vertical-relative:line" coordorigin="666" coordsize="53714,6820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28" style="position:absolute;left:32289;top:55492;width:10383;height:438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v:textbox>
            </v:shape>
            <v:shape id="任意多边形 196" o:spid="_x0000_s1029" style="position:absolute;left:43148;top:54540;width:8953;height:6470;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cIA&#10;AADdAAAADwAAAGRycy9kb3ducmV2LnhtbERPyWrDMBC9F/IPYgK5NVJqaBMnSggBQy4u1El7Hqyp&#10;bWqNjKV6+fuqUOhtHm+dw2myrRio941jDZu1AkFcOtNwpeF+yx63IHxANtg6Jg0zeTgdFw8HTI0b&#10;+Y2GIlQihrBPUUMdQpdK6cuaLPq164gj9+l6iyHCvpKmxzGG21Y+KfUsLTYcG2rs6FJT+VV8Ww0f&#10;G/UyB1MMWfFKbfKe58PN51qvltN5DyLQFP7Ff+6rifNVsoPfb+IJ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4qR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289,0;4529,0;4818,419;4818,3774;4529,4193;289,4193;0,3774;0,419" o:connectangles="0,0,0,0,0,0,0,0,0" textboxrect="0,0,1663898,998339"/>
              <v:textbox style="mso-next-textbox:#任意多边形 196"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roundrect id="圆角矩形 197" o:spid="_x0000_s1030" style="position:absolute;left:31527;top:53911;width:21432;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5DocQA&#10;AADdAAAADwAAAGRycy9kb3ducmV2LnhtbESPQYvCQAyF74L/YYjgTadqkaXrKKuiCF7U9QeETrYt&#10;28mUzqj135uD4C3hvbz3ZbHqXK3u1IbKs4HJOAFFnHtbcWHg+rsbfYEKEdli7ZkMPCnAatnvLTCz&#10;/sFnul9ioSSEQ4YGyhibTOuQl+QwjH1DLNqfbx1GWdtC2xYfEu5qPU2SuXZYsTSU2NCmpPz/cnMG&#10;Tof1JJ3lO7utuvnsuj+uG07PxgwH3c83qEhd/Jjf1wcr+Ekq/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6HEAAAA3QAAAA8AAAAAAAAAAAAAAAAAmAIAAGRycy9k&#10;b3ducmV2LnhtbFBLBQYAAAAABAAEAPUAAACJAwAAAAA=&#10;" filled="f" strokecolor="red" strokeweight="1pt">
              <v:stroke joinstyle="miter"/>
            </v:roundrect>
            <v:shape id="右箭头 198" o:spid="_x0000_s1031" type="#_x0000_t13" style="position:absolute;left:38711;top:50542;width:6558;height:2241;rotation:86633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dYcMA&#10;AADdAAAADwAAAGRycy9kb3ducmV2LnhtbERPzWrCQBC+C77DMkJvulFCtamriGBJexCNfYAhO80G&#10;s7Mxu2r69t2C4G0+vt9ZrnvbiBt1vnasYDpJQBCXTtdcKfg+7cYLED4ga2wck4Jf8rBeDQdLzLS7&#10;85FuRahEDGGfoQITQptJ6UtDFv3EtcSR+3GdxRBhV0nd4T2G20bOkuRVWqw5NhhsaWuoPBdXqyDf&#10;+0N6+ph/bi2e5ebN5Bf/lSr1Muo37yAC9eEpfrhzHecn6R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HdYcMAAADdAAAADwAAAAAAAAAAAAAAAACYAgAAZHJzL2Rv&#10;d25yZXYueG1sUEsFBgAAAAAEAAQA9QAAAIgDAAAAAA==&#10;" adj="17908" fillcolor="#ffc746" stroked="f">
              <v:fill color2="#e5b600" rotate="t" colors="0 #ffc746;.5 #ffc600;1 #e5b600" focus="100%" type="gradient">
                <o:fill v:ext="view" type="gradientUnscaled"/>
              </v:fill>
            </v:shape>
            <v:shape id="右箭头 199" o:spid="_x0000_s1032" type="#_x0000_t13" style="position:absolute;left:13453;top:52650;width:3953;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cw0sMA&#10;AADdAAAADwAAAGRycy9kb3ducmV2LnhtbERPTWsCMRC9F/wPYYReSjer2LJsjSJSQRAP3Zaeh2S6&#10;WbqZhE3U9d+bQsHbPN7nLNej68WZhth5VjArShDE2puOWwVfn7vnCkRMyAZ7z6TgShHWq8nDEmvj&#10;L/xB5ya1IodwrFGBTSnUUkZtyWEsfCDO3I8fHKYMh1aaAS853PVyXpav0mHHucFioK0l/ducnIKq&#10;2R1eLIdq+xS0Pvj346b/Nko9TsfNG4hEY7qL/917k+eXizn8fZ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cw0s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3" type="#_x0000_t13" style="position:absolute;left:23945;top:56578;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4"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35"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36"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37"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38"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39" style="position:absolute;left:2190;width:13692;height:4369;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F377CD" w:rsidRPr="00E93124" w:rsidRDefault="00F377CD"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207" o:spid="_x0000_s1040"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41" style="position:absolute;left:2190;top:6667;width:13692;height:4476;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F377CD" w:rsidRPr="00E93124"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v:textbox>
            </v:shape>
            <v:shape id="右箭头 215" o:spid="_x0000_s1042"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3" type="#_x0000_t52" style="position:absolute;left:9708;top:61010;width:10966;height:71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icUA&#10;AADdAAAADwAAAGRycy9kb3ducmV2LnhtbERPTWsCMRC9F/wPYQRvNanSIqtRilhaqIft2h68DZvp&#10;7tLNZE1SXf31Rij0No/3OYtVb1txJB8axxoexgoEcelMw5WGz93L/QxEiMgGW8ek4UwBVsvB3QIz&#10;4078QcciViKFcMhQQx1jl0kZyposhrHriBP37bzFmKCvpPF4SuG2lROlnqTFhlNDjR2tayp/il+r&#10;IR5svlVFvvddvms2M3l5/3q9aD0a9s9zEJH6+C/+c7+ZNF89TuH2TTp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2JxQAAAN0AAAAPAAAAAAAAAAAAAAAAAJgCAABkcnMv&#10;ZG93bnJldi54bWxQSwUGAAAAAAQABAD1AAAAigMAAAAA&#10;" adj="42497,-2343,33734,-2312,33734,10913,22964,10913" fillcolor="#70ad47 [3209]" strokecolor="#375623 [1609]" strokeweight="1pt">
              <v:textbox style="mso-next-textbox:#线形标注 3(带边框和强调线) 216">
                <w:txbxContent>
                  <w:p w:rsidR="00F377CD" w:rsidRPr="0041455A" w:rsidRDefault="00F377CD"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v:textbox>
              <o:callout v:ext="edit" minusx="t"/>
            </v:shape>
            <v:shape id="线形标注 3(带边框和强调线) 217" o:spid="_x0000_s1044" type="#_x0000_t52" style="position:absolute;left:39052;top:4381;width:15329;height:45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F377CD" w:rsidRPr="0041455A" w:rsidRDefault="00F377CD"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5" type="#_x0000_t52" style="position:absolute;left:21050;top:2857;width:13849;height:89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F377CD" w:rsidRPr="0041455A"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6" type="#_x0000_t52" style="position:absolute;left:24288;top:46253;width:12288;height:57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7" style="position:absolute;left:43529;top:48577;width:7525;height:433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8" style="position:absolute;left:8487;top:55721;width:15240;height:438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223" o:spid="_x0000_s1049" style="position:absolute;left:8487;top:47577;width:13691;height:419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224" o:spid="_x0000_s1050"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51" style="position:absolute;left:3333;top:6096;width:9758;height:8536;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v:textbox>
              </v:shape>
              <v:shape id="任意多边形 226" o:spid="_x0000_s1052" style="position:absolute;left:3048;top:15525;width:10537;height:8405;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v:textbox>
              </v:shape>
              <v:shape id="任意多边形 227" o:spid="_x0000_s1053" style="position:absolute;left:1714;top:1047;width:13691;height:4276;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v:textbox>
              </v:shape>
              <v:shape id="任意多边形 228" o:spid="_x0000_s1054" style="position:absolute;left:2476;top:24855;width:10954;height:6717;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5"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56"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57" style="position:absolute;left:571;top:27527;width:12192;height:6470;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232" o:spid="_x0000_s1058" style="position:absolute;left:1714;top:7048;width:10001;height:8477;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233" o:spid="_x0000_s1059" style="position:absolute;left:1333;top:857;width:10668;height:476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234" o:spid="_x0000_s1060" style="position:absolute;left:1905;top:17145;width:9810;height:6191;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roofErr w:type="spellStart"/>
                      <w:r w:rsidRPr="00943D56">
                        <w:rPr>
                          <w:rFonts w:ascii="Times New Roman" w:eastAsiaTheme="minorEastAsia" w:hAnsi="Times New Roman" w:cs="Times New Roman"/>
                          <w:color w:val="FFFFFF" w:themeColor="light1"/>
                          <w:kern w:val="24"/>
                        </w:rPr>
                        <w:t>Bayes</w:t>
                      </w:r>
                      <w:proofErr w:type="spellEnd"/>
                      <w:r w:rsidRPr="00943D56">
                        <w:rPr>
                          <w:rFonts w:ascii="Times New Roman" w:eastAsiaTheme="minorEastAsia" w:hAnsi="Times New Roman" w:cs="Times New Roman"/>
                          <w:color w:val="FFFFFF" w:themeColor="light1"/>
                          <w:kern w:val="24"/>
                        </w:rPr>
                        <w:t xml:space="preserve"> Distinction</w:t>
                      </w:r>
                    </w:p>
                  </w:txbxContent>
                </v:textbox>
              </v:shape>
              <v:roundrect id="圆角矩形 235" o:spid="_x0000_s1061"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62"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63" style="position:absolute;left:666;top:11525;width:13812;height:4520;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238" o:spid="_x0000_s1064" style="position:absolute;left:5219;top:23050;width:6096;height:409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239" o:spid="_x0000_s1065" style="position:absolute;left:1714;top:6191;width:11906;height:4502;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240" o:spid="_x0000_s1066" style="position:absolute;left:5334;top:17145;width:5810;height:4330;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rsidR="00F377CD" w:rsidRPr="005E481D"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7" style="position:absolute;left:3810;top:666;width:8477;height:4763;visibility:visibl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F377CD" w:rsidRPr="00943D56" w:rsidRDefault="00F377CD"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242" o:spid="_x0000_s1068"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069"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070"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wrap type="none"/>
            <w10:anchorlock/>
          </v:group>
        </w:pict>
      </w:r>
    </w:p>
    <w:p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100787" w:rsidRDefault="00100787" w:rsidP="002971E8">
      <w:pPr>
        <w:rPr>
          <w:rFonts w:hint="eastAsia"/>
          <w:b/>
          <w:sz w:val="24"/>
          <w:szCs w:val="36"/>
        </w:rPr>
      </w:pPr>
    </w:p>
    <w:p w:rsidR="00C652CA" w:rsidRPr="00C652CA" w:rsidRDefault="00C652CA" w:rsidP="00C652CA">
      <w:pPr>
        <w:rPr>
          <w:sz w:val="24"/>
        </w:rPr>
      </w:pPr>
      <w:r w:rsidRPr="00100787">
        <w:rPr>
          <w:sz w:val="24"/>
        </w:rPr>
        <w:lastRenderedPageBreak/>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C652CA" w:rsidRPr="00C652CA" w:rsidRDefault="00C652CA" w:rsidP="002971E8">
      <w:pPr>
        <w:rPr>
          <w:rFonts w:hint="eastAsia"/>
          <w:b/>
          <w:sz w:val="24"/>
          <w:szCs w:val="36"/>
        </w:rPr>
      </w:pPr>
    </w:p>
    <w:p w:rsidR="00C652CA" w:rsidRPr="00100787" w:rsidRDefault="00C652CA"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5D47B1" w:rsidRPr="0013622C"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tblPr>
      <w:tblGrid>
        <w:gridCol w:w="1686"/>
        <w:gridCol w:w="6662"/>
      </w:tblGrid>
      <w:tr w:rsidR="008857F2" w:rsidRPr="008857F2" w:rsidTr="00E35721">
        <w:trPr>
          <w:cnfStyle w:val="100000000000"/>
          <w:jc w:val="center"/>
        </w:trPr>
        <w:tc>
          <w:tcPr>
            <w:cnfStyle w:val="001000000000"/>
            <w:tcW w:w="1686" w:type="dxa"/>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rsidR="008857F2" w:rsidRPr="00D46C5C" w:rsidRDefault="008857F2" w:rsidP="00D46C5C">
            <w:pPr>
              <w:jc w:val="center"/>
              <w:cnfStyle w:val="100000000000"/>
              <w:rPr>
                <w:rFonts w:ascii="Times New Roman"/>
                <w:bCs w:val="0"/>
                <w:sz w:val="24"/>
              </w:rPr>
            </w:pPr>
            <w:r w:rsidRPr="00D46C5C">
              <w:rPr>
                <w:rFonts w:ascii="Times New Roman"/>
                <w:bCs w:val="0"/>
                <w:sz w:val="24"/>
              </w:rPr>
              <w:t>Definition</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tcW w:w="1686" w:type="dxa"/>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tcPr>
          <w:p w:rsidR="00E35721" w:rsidRPr="008857F2" w:rsidRDefault="00E35721" w:rsidP="00D46C5C">
            <w:pPr>
              <w:jc w:val="left"/>
              <w:cnfStyle w:val="000000000000"/>
              <w:rPr>
                <w:sz w:val="24"/>
              </w:rPr>
            </w:pPr>
            <w:r w:rsidRPr="008857F2">
              <w:rPr>
                <w:rFonts w:ascii="Times New Roman"/>
                <w:sz w:val="24"/>
              </w:rPr>
              <w:t>The independent variables matrix</w:t>
            </w:r>
          </w:p>
        </w:tc>
      </w:tr>
      <w:tr w:rsidR="008857F2" w:rsidRPr="008857F2" w:rsidTr="00E35721">
        <w:trPr>
          <w:cnfStyle w:val="000000100000"/>
          <w:jc w:val="center"/>
        </w:trPr>
        <w:tc>
          <w:tcPr>
            <w:cnfStyle w:val="001000000000"/>
            <w:tcW w:w="1686" w:type="dxa"/>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tcW w:w="1686" w:type="dxa"/>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Row vector of dependent variables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1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tcW w:w="1686" w:type="dxa"/>
          </w:tcPr>
          <w:p w:rsidR="008857F2" w:rsidRPr="008857F2" w:rsidRDefault="00B95815"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jc w:val="center"/>
        </w:trPr>
        <w:tc>
          <w:tcPr>
            <w:cnfStyle w:val="001000000000"/>
            <w:tcW w:w="1686" w:type="dxa"/>
          </w:tcPr>
          <w:p w:rsidR="00E35721" w:rsidRDefault="00B9581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E35721" w:rsidRPr="008857F2" w:rsidRDefault="00E35721" w:rsidP="00D46C5C">
            <w:pPr>
              <w:jc w:val="left"/>
              <w:cnfStyle w:val="000000100000"/>
              <w:rPr>
                <w:sz w:val="24"/>
              </w:rPr>
            </w:pPr>
            <w:r w:rsidRPr="008857F2">
              <w:rPr>
                <w:rFonts w:ascii="Times New Roman"/>
                <w:sz w:val="24"/>
              </w:rPr>
              <w:t xml:space="preserve">The difference between each two adjacent terms in independent </w:t>
            </w:r>
            <w:r w:rsidRPr="008857F2">
              <w:rPr>
                <w:rFonts w:ascii="Times New Roman"/>
                <w:sz w:val="24"/>
              </w:rPr>
              <w:lastRenderedPageBreak/>
              <w:t>variable sequences in Grey Relational Analysis</w:t>
            </w:r>
          </w:p>
        </w:tc>
      </w:tr>
      <w:tr w:rsidR="00E35721" w:rsidRPr="008857F2" w:rsidTr="00E35721">
        <w:trPr>
          <w:jc w:val="center"/>
        </w:trPr>
        <w:tc>
          <w:tcPr>
            <w:cnfStyle w:val="001000000000"/>
            <w:tcW w:w="1686" w:type="dxa"/>
          </w:tcPr>
          <w:p w:rsidR="00E35721" w:rsidRDefault="00B9581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E35721" w:rsidRPr="008857F2" w:rsidRDefault="00E35721" w:rsidP="00D46C5C">
            <w:pPr>
              <w:jc w:val="left"/>
              <w:cnfStyle w:val="00000000000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jc w:val="center"/>
        </w:trPr>
        <w:tc>
          <w:tcPr>
            <w:cnfStyle w:val="001000000000"/>
            <w:tcW w:w="1686" w:type="dxa"/>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rsidR="00CC68E9" w:rsidRPr="008857F2" w:rsidRDefault="00CC68E9" w:rsidP="00D46C5C">
            <w:pPr>
              <w:jc w:val="left"/>
              <w:cnfStyle w:val="00000010000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D96E0A" w:rsidRPr="008857F2" w:rsidRDefault="00D96E0A" w:rsidP="00D46C5C">
            <w:pPr>
              <w:jc w:val="left"/>
              <w:cnfStyle w:val="00000000000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D96E0A" w:rsidRPr="008857F2" w:rsidRDefault="00D96E0A" w:rsidP="00D46C5C">
            <w:pPr>
              <w:jc w:val="left"/>
              <w:cnfStyle w:val="00000010000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tcW w:w="1686" w:type="dxa"/>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tcPr>
          <w:p w:rsidR="00D96E0A" w:rsidRPr="008857F2" w:rsidRDefault="00D96E0A" w:rsidP="00D46C5C">
            <w:pPr>
              <w:jc w:val="left"/>
              <w:cnfStyle w:val="000000000000"/>
              <w:rPr>
                <w:sz w:val="24"/>
              </w:rPr>
            </w:pPr>
            <w:r>
              <w:rPr>
                <w:rFonts w:ascii="Times New Roman" w:hint="eastAsia"/>
                <w:sz w:val="24"/>
              </w:rPr>
              <w:t>The information entropy regarding the set of incidence X</w:t>
            </w:r>
          </w:p>
        </w:tc>
      </w:tr>
      <w:tr w:rsidR="00D96E0A" w:rsidRPr="008857F2" w:rsidTr="00E35721">
        <w:trPr>
          <w:cnfStyle w:val="000000100000"/>
          <w:jc w:val="center"/>
        </w:trPr>
        <w:tc>
          <w:tcPr>
            <w:cnfStyle w:val="001000000000"/>
            <w:tcW w:w="1686" w:type="dxa"/>
          </w:tcPr>
          <w:p w:rsidR="00D96E0A" w:rsidRDefault="00B95815"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tcPr>
          <w:p w:rsidR="00D96E0A" w:rsidRDefault="00D96E0A" w:rsidP="00D46C5C">
            <w:pPr>
              <w:jc w:val="left"/>
              <w:cnfStyle w:val="000000100000"/>
              <w:rPr>
                <w:sz w:val="24"/>
              </w:rPr>
            </w:pPr>
            <w:r w:rsidRPr="00667F38">
              <w:rPr>
                <w:rFonts w:ascii="Times New Roman"/>
                <w:sz w:val="24"/>
              </w:rPr>
              <w:t xml:space="preserve">The possibility that incident numbered </w:t>
            </w:r>
            <w:proofErr w:type="spellStart"/>
            <w:r w:rsidRPr="00667F38">
              <w:rPr>
                <w:rFonts w:ascii="Times New Roman"/>
                <w:sz w:val="24"/>
              </w:rPr>
              <w:t>i</w:t>
            </w:r>
            <w:proofErr w:type="spellEnd"/>
            <w:r w:rsidRPr="00667F38">
              <w:rPr>
                <w:rFonts w:ascii="Times New Roman"/>
                <w:sz w:val="24"/>
              </w:rPr>
              <w:t xml:space="preserve"> will happen in the set X</w:t>
            </w:r>
          </w:p>
        </w:tc>
      </w:tr>
      <w:tr w:rsidR="00D96E0A" w:rsidRPr="008857F2" w:rsidTr="00D96E0A">
        <w:trPr>
          <w:trHeight w:val="339"/>
          <w:jc w:val="center"/>
        </w:trPr>
        <w:tc>
          <w:tcPr>
            <w:cnfStyle w:val="00100000000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tcPr>
          <w:p w:rsidR="00D96E0A" w:rsidRPr="00667F38" w:rsidRDefault="00D96E0A" w:rsidP="00D46C5C">
            <w:pPr>
              <w:jc w:val="left"/>
              <w:cnfStyle w:val="00000000000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trHeight w:val="339"/>
          <w:jc w:val="center"/>
        </w:trPr>
        <w:tc>
          <w:tcPr>
            <w:cnfStyle w:val="00100000000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tcPr>
          <w:p w:rsidR="00D96E0A" w:rsidRPr="00314BE1" w:rsidRDefault="00D96E0A" w:rsidP="00D46C5C">
            <w:pPr>
              <w:jc w:val="left"/>
              <w:cnfStyle w:val="00000010000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tcW w:w="1686" w:type="dxa"/>
          </w:tcPr>
          <w:p w:rsidR="00D96E0A" w:rsidRDefault="00B95815"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tcPr>
          <w:p w:rsidR="00D96E0A" w:rsidRPr="00314BE1" w:rsidRDefault="00D96E0A" w:rsidP="00D46C5C">
            <w:pPr>
              <w:jc w:val="left"/>
              <w:cnfStyle w:val="00000000000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i</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j</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trHeight w:val="339"/>
          <w:jc w:val="center"/>
        </w:trPr>
        <w:tc>
          <w:tcPr>
            <w:cnfStyle w:val="001000000000"/>
            <w:tcW w:w="1686" w:type="dxa"/>
          </w:tcPr>
          <w:p w:rsidR="00D96E0A" w:rsidRDefault="00B95815"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rsidR="00D96E0A" w:rsidRPr="00314BE1"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trHeight w:val="33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number of samples</w:t>
            </w:r>
          </w:p>
        </w:tc>
      </w:tr>
      <w:tr w:rsidR="00D96E0A" w:rsidRPr="008857F2" w:rsidTr="00D96E0A">
        <w:trPr>
          <w:trHeight w:val="479"/>
          <w:jc w:val="center"/>
        </w:trPr>
        <w:tc>
          <w:tcPr>
            <w:cnfStyle w:val="001000000000"/>
            <w:tcW w:w="1686" w:type="dxa"/>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tcPr>
          <w:p w:rsidR="00D96E0A" w:rsidRPr="00D46C5C" w:rsidRDefault="00D96E0A" w:rsidP="00D46C5C">
            <w:pPr>
              <w:jc w:val="left"/>
              <w:cnfStyle w:val="000000000000"/>
              <w:rPr>
                <w:sz w:val="24"/>
              </w:rPr>
            </w:pPr>
            <w:r w:rsidRPr="00D46C5C">
              <w:rPr>
                <w:rFonts w:ascii="Times New Roman"/>
                <w:sz w:val="24"/>
              </w:rPr>
              <w:t>The number of variables in each sample</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rsidR="00D96E0A" w:rsidRPr="00D46C5C" w:rsidRDefault="00D96E0A" w:rsidP="00D46C5C">
            <w:pPr>
              <w:jc w:val="left"/>
              <w:cnfStyle w:val="00000010000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trHeight w:val="47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tcW w:w="1686" w:type="dxa"/>
          </w:tcPr>
          <w:p w:rsidR="00D96E0A" w:rsidRDefault="00B95815"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tcW w:w="1686" w:type="dxa"/>
          </w:tcPr>
          <w:p w:rsidR="00D96E0A" w:rsidRDefault="00B95815"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rsidR="00D96E0A" w:rsidRPr="00D46C5C" w:rsidRDefault="00D96E0A" w:rsidP="00D46C5C">
            <w:pPr>
              <w:jc w:val="left"/>
              <w:cnfStyle w:val="00000000000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trHeight w:val="479"/>
          <w:jc w:val="center"/>
        </w:trPr>
        <w:tc>
          <w:tcPr>
            <w:cnfStyle w:val="001000000000"/>
            <w:tcW w:w="1686" w:type="dxa"/>
          </w:tcPr>
          <w:p w:rsidR="00D96E0A" w:rsidRDefault="00B95815"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rsidR="00D96E0A" w:rsidRPr="00D46C5C" w:rsidRDefault="00D96E0A" w:rsidP="00D46C5C">
            <w:pPr>
              <w:jc w:val="left"/>
              <w:cnfStyle w:val="000000100000"/>
              <w:rPr>
                <w:sz w:val="24"/>
              </w:rPr>
            </w:pPr>
            <w:r w:rsidRPr="00D46C5C">
              <w:rPr>
                <w:rFonts w:ascii="Times New Roman"/>
                <w:sz w:val="24"/>
              </w:rPr>
              <w:t>Weight vector in AHP</w:t>
            </w:r>
          </w:p>
        </w:tc>
      </w:tr>
      <w:tr w:rsidR="00D96E0A" w:rsidRPr="008857F2" w:rsidTr="00D96E0A">
        <w:trPr>
          <w:trHeight w:val="479"/>
          <w:jc w:val="center"/>
        </w:trPr>
        <w:tc>
          <w:tcPr>
            <w:cnfStyle w:val="001000000000"/>
            <w:tcW w:w="1686" w:type="dxa"/>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tcPr>
          <w:p w:rsidR="00D96E0A" w:rsidRPr="00D46C5C" w:rsidRDefault="00D96E0A" w:rsidP="00D46C5C">
            <w:pPr>
              <w:jc w:val="left"/>
              <w:cnfStyle w:val="000000000000"/>
              <w:rPr>
                <w:sz w:val="24"/>
              </w:rPr>
            </w:pPr>
            <w:r w:rsidRPr="00D46C5C">
              <w:rPr>
                <w:rFonts w:ascii="Times New Roman"/>
                <w:sz w:val="24"/>
              </w:rPr>
              <w:t>The number of choices of target layer in AHP</w:t>
            </w:r>
          </w:p>
        </w:tc>
      </w:tr>
      <w:tr w:rsidR="00D96E0A" w:rsidRPr="008857F2" w:rsidTr="00D96E0A">
        <w:trPr>
          <w:cnfStyle w:val="000000100000"/>
          <w:trHeight w:val="479"/>
          <w:jc w:val="center"/>
        </w:trPr>
        <w:tc>
          <w:tcPr>
            <w:cnfStyle w:val="001000000000"/>
            <w:tcW w:w="1686" w:type="dxa"/>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tcPr>
          <w:p w:rsidR="00D96E0A" w:rsidRPr="00D46C5C" w:rsidRDefault="00D96E0A" w:rsidP="00D46C5C">
            <w:pPr>
              <w:jc w:val="left"/>
              <w:cnfStyle w:val="000000100000"/>
              <w:rPr>
                <w:sz w:val="24"/>
              </w:rPr>
            </w:pPr>
            <w:r w:rsidRPr="00D46C5C">
              <w:rPr>
                <w:rFonts w:ascii="Times New Roman"/>
                <w:sz w:val="24"/>
              </w:rPr>
              <w:t>The eigenvector in AHP</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Coefficient matrixes of the original data</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Coefficient matrixes of Principal Component Regression</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Reliability in Regression</w:t>
            </w:r>
          </w:p>
        </w:tc>
      </w:tr>
      <w:tr w:rsidR="00D96E0A" w:rsidRPr="008857F2" w:rsidTr="00E35721">
        <w:tblPrEx>
          <w:jc w:val="left"/>
        </w:tblPrEx>
        <w:tc>
          <w:tcPr>
            <w:cnfStyle w:val="001000000000"/>
            <w:tcW w:w="1686" w:type="dxa"/>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Parameters to be estimated of the ensemble in Regression</w:t>
            </w:r>
          </w:p>
        </w:tc>
      </w:tr>
      <w:tr w:rsidR="00D96E0A" w:rsidRPr="008857F2" w:rsidTr="00E35721">
        <w:tblPrEx>
          <w:jc w:val="left"/>
        </w:tblPrEx>
        <w:trPr>
          <w:cnfStyle w:val="000000100000"/>
        </w:trPr>
        <w:tc>
          <w:tcPr>
            <w:cnfStyle w:val="001000000000"/>
            <w:tcW w:w="1686" w:type="dxa"/>
          </w:tcPr>
          <w:p w:rsidR="00D96E0A"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The confidence upper limit in Regression</w:t>
            </w:r>
          </w:p>
        </w:tc>
      </w:tr>
      <w:tr w:rsidR="00D96E0A" w:rsidRPr="008857F2" w:rsidTr="00E35721">
        <w:tblPrEx>
          <w:jc w:val="left"/>
        </w:tblPrEx>
        <w:tc>
          <w:tcPr>
            <w:cnfStyle w:val="001000000000"/>
            <w:tcW w:w="1686" w:type="dxa"/>
          </w:tcPr>
          <w:p w:rsidR="00D96E0A" w:rsidRPr="008857F2" w:rsidRDefault="00B95815"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The confidence lower limit in Regression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rsidR="00D96E0A" w:rsidRPr="008857F2" w:rsidRDefault="00D96E0A" w:rsidP="00D46C5C">
            <w:pPr>
              <w:jc w:val="left"/>
              <w:cnfStyle w:val="00000010000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E35721">
        <w:tblPrEx>
          <w:jc w:val="left"/>
        </w:tblPrEx>
        <w:tc>
          <w:tcPr>
            <w:cnfStyle w:val="00100000000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62" w:type="dxa"/>
          </w:tcPr>
          <w:p w:rsidR="00D96E0A" w:rsidRPr="008857F2" w:rsidRDefault="00D96E0A" w:rsidP="00D46C5C">
            <w:pPr>
              <w:jc w:val="left"/>
              <w:cnfStyle w:val="000000000000"/>
              <w:rPr>
                <w:rFonts w:ascii="Times New Roman"/>
                <w:sz w:val="24"/>
              </w:rPr>
            </w:pPr>
            <w:r w:rsidRPr="00D46C5C">
              <w:rPr>
                <w:rFonts w:ascii="Times New Roman"/>
                <w:sz w:val="24"/>
              </w:rPr>
              <w:t>The covariance matrix</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Posteriori probability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c>
          <w:tcPr>
            <w:cnfStyle w:val="00100000000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Priori probability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The frequency at which the sample appears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c>
          <w:tcPr>
            <w:cnfStyle w:val="001000000000"/>
            <w:tcW w:w="1686" w:type="dxa"/>
          </w:tcPr>
          <w:p w:rsidR="00D96E0A" w:rsidRPr="008857F2" w:rsidRDefault="00B95815"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ensemble in </w:t>
            </w:r>
            <w:proofErr w:type="spellStart"/>
            <w:r w:rsidRPr="008857F2">
              <w:rPr>
                <w:rFonts w:ascii="Times New Roman"/>
                <w:sz w:val="24"/>
              </w:rPr>
              <w:t>Bayes</w:t>
            </w:r>
            <w:proofErr w:type="spellEnd"/>
            <w:r w:rsidRPr="008857F2">
              <w:rPr>
                <w:rFonts w:ascii="Times New Roman"/>
                <w:sz w:val="24"/>
              </w:rPr>
              <w:t xml:space="preserve">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c>
          <w:tcPr>
            <w:cnfStyle w:val="001000000000"/>
            <w:tcW w:w="1686" w:type="dxa"/>
          </w:tcPr>
          <w:p w:rsidR="00D96E0A" w:rsidRPr="008857F2" w:rsidRDefault="00B95815"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E35721">
        <w:tblPrEx>
          <w:jc w:val="left"/>
        </w:tblPrEx>
        <w:tc>
          <w:tcPr>
            <w:cnfStyle w:val="00100000000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The loss caused by the wrong categorization</w:t>
            </w:r>
          </w:p>
        </w:tc>
      </w:tr>
      <w:tr w:rsidR="00D96E0A" w:rsidRPr="008857F2" w:rsidTr="00E35721">
        <w:tblPrEx>
          <w:jc w:val="left"/>
        </w:tblPrEx>
        <w:tc>
          <w:tcPr>
            <w:cnfStyle w:val="001000000000"/>
            <w:tcW w:w="1686" w:type="dxa"/>
          </w:tcPr>
          <w:p w:rsidR="00D96E0A" w:rsidRPr="008857F2" w:rsidRDefault="00B95815"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rsidR="00D96E0A" w:rsidRPr="008857F2" w:rsidRDefault="00D96E0A" w:rsidP="00D46C5C">
            <w:pPr>
              <w:jc w:val="left"/>
              <w:cnfStyle w:val="000000000000"/>
              <w:rPr>
                <w:rFonts w:ascii="Times New Roman"/>
                <w:sz w:val="24"/>
              </w:rPr>
            </w:pPr>
            <w:r w:rsidRPr="008857F2">
              <w:rPr>
                <w:rFonts w:ascii="Times New Roman"/>
                <w:sz w:val="24"/>
              </w:rPr>
              <w:t>A division of a set of distinction samples</w:t>
            </w:r>
          </w:p>
        </w:tc>
      </w:tr>
      <w:tr w:rsidR="00D96E0A" w:rsidRPr="008857F2" w:rsidTr="00E35721">
        <w:tblPrEx>
          <w:jc w:val="left"/>
        </w:tblPrEx>
        <w:trPr>
          <w:cnfStyle w:val="000000100000"/>
        </w:trPr>
        <w:tc>
          <w:tcPr>
            <w:cnfStyle w:val="00100000000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rsidR="00D96E0A" w:rsidRPr="008857F2" w:rsidRDefault="00D96E0A" w:rsidP="00D46C5C">
            <w:pPr>
              <w:jc w:val="left"/>
              <w:cnfStyle w:val="000000100000"/>
              <w:rPr>
                <w:rFonts w:ascii="Times New Roman"/>
                <w:sz w:val="24"/>
              </w:rPr>
            </w:pPr>
            <w:r w:rsidRPr="008857F2">
              <w:rPr>
                <w:rFonts w:ascii="Times New Roman"/>
                <w:sz w:val="24"/>
              </w:rPr>
              <w:t>The average wrong distinction loss</w:t>
            </w:r>
          </w:p>
        </w:tc>
      </w:tr>
    </w:tbl>
    <w:p w:rsidR="005D47B1" w:rsidRPr="008857F2"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 xml:space="preserve">control of </w:t>
      </w:r>
      <w:proofErr w:type="spellStart"/>
      <w:r w:rsidR="002A6C03">
        <w:rPr>
          <w:bCs/>
          <w:color w:val="000000" w:themeColor="text1"/>
          <w:sz w:val="24"/>
        </w:rPr>
        <w:t>Alibaba</w:t>
      </w:r>
      <w:proofErr w:type="spellEnd"/>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understandable data, which can also be seen in the appendix. </w:t>
      </w:r>
      <w:r w:rsidR="00DD5B3D" w:rsidRPr="0030646B">
        <w:rPr>
          <w:b/>
          <w:sz w:val="24"/>
          <w:vertAlign w:val="superscript"/>
        </w:rPr>
        <w:t>[9]</w:t>
      </w:r>
      <w:r w:rsidR="00DD5B3D" w:rsidRPr="0030646B">
        <w:rPr>
          <w:sz w:val="24"/>
        </w:rPr>
        <w:t xml:space="preserve"> </w:t>
      </w:r>
      <w:r w:rsidR="00DD5B3D" w:rsidRPr="0030646B">
        <w:rPr>
          <w:b/>
          <w:sz w:val="24"/>
          <w:vertAlign w:val="superscript"/>
        </w:rPr>
        <w:t>[10]</w:t>
      </w:r>
    </w:p>
    <w:p w:rsidR="00417B7D" w:rsidRDefault="00417B7D" w:rsidP="002971E8">
      <w:pPr>
        <w:rPr>
          <w:bCs/>
          <w:color w:val="000000" w:themeColor="text1"/>
          <w:sz w:val="24"/>
        </w:rPr>
      </w:pPr>
    </w:p>
    <w:p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w:t>
      </w:r>
      <w:r w:rsidR="0087592D">
        <w:rPr>
          <w:bCs/>
          <w:color w:val="000000" w:themeColor="text1"/>
          <w:sz w:val="24"/>
        </w:rPr>
        <w:lastRenderedPageBreak/>
        <w:t>unknown.</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C1163A" w:rsidRDefault="00472F1A" w:rsidP="00DD5B3D">
      <w:pPr>
        <w:spacing w:after="240"/>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DA43D9" w:rsidRDefault="00DA43D9" w:rsidP="00172A4F">
      <w:pPr>
        <w:rPr>
          <w:bCs/>
          <w:color w:val="000000" w:themeColor="text1"/>
          <w:sz w:val="24"/>
        </w:rPr>
      </w:pPr>
    </w:p>
    <w:p w:rsidR="00C1163A" w:rsidRDefault="00B95815" w:rsidP="00172A4F">
      <w:pPr>
        <w:rPr>
          <w:bCs/>
          <w:color w:val="000000" w:themeColor="text1"/>
          <w:sz w:val="24"/>
        </w:rPr>
      </w:pPr>
      <w:r w:rsidRPr="00B95815">
        <w:rPr>
          <w:noProof/>
          <w:color w:val="000000" w:themeColor="text1"/>
        </w:rPr>
      </w:r>
      <w:r w:rsidRPr="00B95815">
        <w:rPr>
          <w:noProof/>
          <w:color w:val="000000" w:themeColor="text1"/>
        </w:rPr>
        <w:pict>
          <v:group id="组合 1035" o:spid="_x0000_s1071" style="width:426pt;height:624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w:txbxContent>
                  <w:p w:rsidR="00F377CD" w:rsidRPr="007D3D0D" w:rsidRDefault="00F377CD"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&gt;Google Play</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&gt;Battery Type</w:t>
                    </w:r>
                    <w:r w:rsidRPr="007D3D0D">
                      <w:rPr>
                        <w:rFonts w:hint="eastAsia"/>
                        <w:color w:val="000000" w:themeColor="text1"/>
                        <w:szCs w:val="21"/>
                      </w:rPr>
                      <w:t>：</w:t>
                    </w:r>
                    <w:r w:rsidRPr="007D3D0D">
                      <w:rPr>
                        <w:rFonts w:hint="eastAsia"/>
                        <w:color w:val="000000" w:themeColor="text1"/>
                        <w:szCs w:val="21"/>
                      </w:rPr>
                      <w:t>Not Detachable &lt;</w:t>
                    </w:r>
                    <w:proofErr w:type="spellStart"/>
                    <w:r w:rsidRPr="007D3D0D">
                      <w:rPr>
                        <w:rFonts w:hint="eastAsia"/>
                        <w:color w:val="000000" w:themeColor="text1"/>
                        <w:szCs w:val="21"/>
                      </w:rPr>
                      <w:t>br</w:t>
                    </w:r>
                    <w:proofErr w:type="spellEnd"/>
                    <w:r w:rsidRPr="007D3D0D">
                      <w:rPr>
                        <w:rFonts w:hint="eastAsia"/>
                        <w:color w:val="000000" w:themeColor="text1"/>
                        <w:szCs w:val="21"/>
                      </w:rPr>
                      <w:t>&gt;Display Resolution</w:t>
                    </w:r>
                    <w:r w:rsidRPr="007D3D0D">
                      <w:rPr>
                        <w:rFonts w:hint="eastAsia"/>
                        <w:color w:val="000000" w:themeColor="text1"/>
                        <w:szCs w:val="21"/>
                      </w:rPr>
                      <w:t>：</w:t>
                    </w:r>
                    <w:r w:rsidRPr="007D3D0D">
                      <w:rPr>
                        <w:rFonts w:hint="eastAsia"/>
                        <w:color w:val="000000" w:themeColor="text1"/>
                        <w:szCs w:val="21"/>
                      </w:rPr>
                      <w:t>1920x1080</w:t>
                    </w:r>
                  </w:p>
                  <w:p w:rsidR="00F377CD" w:rsidRPr="007D3D0D" w:rsidRDefault="00F377CD" w:rsidP="00C1163A">
                    <w:pPr>
                      <w:jc w:val="center"/>
                      <w:rPr>
                        <w:color w:val="000000" w:themeColor="text1"/>
                        <w:szCs w:val="21"/>
                      </w:rPr>
                    </w:pPr>
                    <w:r w:rsidRPr="007D3D0D">
                      <w:rPr>
                        <w:color w:val="000000" w:themeColor="text1"/>
                        <w:szCs w:val="21"/>
                      </w:rPr>
                      <w:t>……</w:t>
                    </w:r>
                  </w:p>
                </w:txbxContent>
              </v:textbox>
            </v:shape>
            <v:group id="组合 1037" o:spid="_x0000_s107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07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07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v:textbox>
                </v:shape>
                <v:shape id="流程图: 可选过程 1040" o:spid="_x0000_s107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w:txbxContent>
                      <w:p w:rsidR="00F377CD" w:rsidRPr="00E220AF" w:rsidRDefault="00F377CD"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v:textbox>
                </v:shape>
                <v:shape id="流程图: 可选过程 1041" o:spid="_x0000_s107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v:textbox>
                </v:shape>
                <v:shape id="流程图: 可选过程 1042" o:spid="_x0000_s107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43" o:spid="_x0000_s107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w:txbxContent>
                      <w:p w:rsidR="00F377CD" w:rsidRPr="00E220AF" w:rsidRDefault="00F377CD"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v:textbox>
                </v:shape>
                <v:shape id="流程图: 可选过程 1044" o:spid="_x0000_s108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proofErr w:type="spellStart"/>
                        <w:r w:rsidRPr="00676FE6">
                          <w:rPr>
                            <w:rFonts w:hint="eastAsia"/>
                            <w:color w:val="000000" w:themeColor="text1"/>
                            <w:szCs w:val="21"/>
                          </w:rPr>
                          <w:t>xiaomi</w:t>
                        </w:r>
                        <w:proofErr w:type="spellEnd"/>
                      </w:p>
                    </w:txbxContent>
                  </v:textbox>
                </v:shape>
                <v:shape id="流程图: 可选过程 1045" o:spid="_x0000_s108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v:textbox>
                </v:shape>
                <v:shape id="流程图: 可选过程 1046" o:spid="_x0000_s108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v:textbox>
                </v:shape>
                <v:shape id="流程图: 可选过程 1047" o:spid="_x0000_s108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v:textbox>
                </v:shape>
                <v:shape id="流程图: 可选过程 1048" o:spid="_x0000_s108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w:txbxContent>
                      <w:p w:rsidR="00F377CD" w:rsidRPr="003353C3" w:rsidRDefault="00F377CD"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v:textbox>
                </v:shape>
                <v:shape id="流程图: 可选过程 1049" o:spid="_x0000_s108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v:textbox>
                </v:shape>
                <v:shape id="流程图: 可选过程 1050" o:spid="_x0000_s108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v:textbox>
                </v:shape>
                <v:shape id="流程图: 可选过程 1051" o:spid="_x0000_s108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proofErr w:type="spellStart"/>
                        <w:r w:rsidRPr="00676FE6">
                          <w:rPr>
                            <w:rFonts w:hint="eastAsia"/>
                            <w:color w:val="000000" w:themeColor="text1"/>
                            <w:szCs w:val="21"/>
                          </w:rPr>
                          <w:t>Octa</w:t>
                        </w:r>
                        <w:proofErr w:type="spellEnd"/>
                        <w:r w:rsidRPr="00676FE6">
                          <w:rPr>
                            <w:rFonts w:hint="eastAsia"/>
                            <w:color w:val="000000" w:themeColor="text1"/>
                            <w:szCs w:val="21"/>
                          </w:rPr>
                          <w:t xml:space="preserve"> Core</w:t>
                        </w:r>
                      </w:p>
                    </w:txbxContent>
                  </v:textbox>
                </v:shape>
                <v:shape id="流程图: 可选过程 1052" o:spid="_x0000_s108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szCs w:val="21"/>
                          </w:rPr>
                        </w:pPr>
                        <w:r w:rsidRPr="00676FE6">
                          <w:rPr>
                            <w:rFonts w:hint="eastAsia"/>
                            <w:color w:val="000000" w:themeColor="text1"/>
                            <w:szCs w:val="21"/>
                          </w:rPr>
                          <w:t>Battery Capacity(</w:t>
                        </w:r>
                        <w:proofErr w:type="spellStart"/>
                        <w:r w:rsidRPr="00676FE6">
                          <w:rPr>
                            <w:rFonts w:hint="eastAsia"/>
                            <w:color w:val="000000" w:themeColor="text1"/>
                            <w:szCs w:val="21"/>
                          </w:rPr>
                          <w:t>mAh</w:t>
                        </w:r>
                        <w:proofErr w:type="spellEnd"/>
                        <w:r w:rsidRPr="00676FE6">
                          <w:rPr>
                            <w:rFonts w:hint="eastAsia"/>
                            <w:color w:val="000000" w:themeColor="text1"/>
                            <w:szCs w:val="21"/>
                          </w:rPr>
                          <w:t>)</w:t>
                        </w:r>
                        <w:r w:rsidRPr="00676FE6">
                          <w:rPr>
                            <w:rFonts w:hint="eastAsia"/>
                            <w:color w:val="000000" w:themeColor="text1"/>
                            <w:szCs w:val="21"/>
                          </w:rPr>
                          <w:t>：</w:t>
                        </w:r>
                        <w:r w:rsidRPr="00676FE6">
                          <w:rPr>
                            <w:rFonts w:hint="eastAsia"/>
                            <w:color w:val="000000" w:themeColor="text1"/>
                            <w:szCs w:val="21"/>
                          </w:rPr>
                          <w:t xml:space="preserve">3080mAh /3000 </w:t>
                        </w:r>
                        <w:proofErr w:type="spellStart"/>
                        <w:r w:rsidRPr="00676FE6">
                          <w:rPr>
                            <w:rFonts w:hint="eastAsia"/>
                            <w:color w:val="000000" w:themeColor="text1"/>
                            <w:szCs w:val="21"/>
                          </w:rPr>
                          <w:t>mAh</w:t>
                        </w:r>
                        <w:proofErr w:type="spellEnd"/>
                      </w:p>
                      <w:p w:rsidR="00F377CD" w:rsidRPr="00676FE6" w:rsidRDefault="00F377CD" w:rsidP="00C1163A">
                        <w:pPr>
                          <w:jc w:val="center"/>
                          <w:rPr>
                            <w:color w:val="000000" w:themeColor="text1"/>
                          </w:rPr>
                        </w:pPr>
                      </w:p>
                    </w:txbxContent>
                  </v:textbox>
                </v:shape>
                <v:shape id="流程图: 可选过程 1053" o:spid="_x0000_s108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w:txbxContent>
                      <w:p w:rsidR="00F377CD" w:rsidRPr="00676FE6" w:rsidRDefault="00F377CD"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v:textbox>
                </v:shape>
                <v:shape id="流程图: 可选过程 1054" o:spid="_x0000_s109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w:txbxContent>
                      <w:p w:rsidR="00F377CD" w:rsidRPr="00E220AF" w:rsidRDefault="00F377CD"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v:textbox>
                </v:shape>
                <v:roundrect id="圆角矩形 1055" o:spid="_x0000_s109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w:txbxContent>
                      <w:p w:rsidR="00F377CD" w:rsidRPr="00676FE6" w:rsidRDefault="00F377CD"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v:textbox>
                </v:roundrect>
                <v:shape id="流程图: 可选过程 1056" o:spid="_x0000_s109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w:txbxContent>
                      <w:p w:rsidR="00F377CD" w:rsidRPr="00E220AF" w:rsidRDefault="00F377CD"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 xml:space="preserve">Gravity </w:t>
                        </w:r>
                        <w:proofErr w:type="spellStart"/>
                        <w:r w:rsidRPr="00E220AF">
                          <w:rPr>
                            <w:rFonts w:hint="eastAsia"/>
                            <w:color w:val="FFFFFF" w:themeColor="background1"/>
                            <w:szCs w:val="21"/>
                          </w:rPr>
                          <w:t>Response,GPRS,Touchscreen,Message,Bluetooth,VideoPlayer,HD</w:t>
                        </w:r>
                        <w:proofErr w:type="spellEnd"/>
                        <w:r w:rsidRPr="00E220AF">
                          <w:rPr>
                            <w:rFonts w:hint="eastAsia"/>
                            <w:color w:val="FFFFFF" w:themeColor="background1"/>
                            <w:szCs w:val="21"/>
                          </w:rPr>
                          <w:t xml:space="preserve"> Video Player,Wi-Fi,FingerprintRecognition,GPSNavigation,FrontCamera,Memory Card </w:t>
                        </w:r>
                        <w:proofErr w:type="spellStart"/>
                        <w:r w:rsidRPr="00E220AF">
                          <w:rPr>
                            <w:rFonts w:hint="eastAsia"/>
                            <w:color w:val="FFFFFF" w:themeColor="background1"/>
                            <w:szCs w:val="21"/>
                          </w:rPr>
                          <w:t>Slots,Email</w:t>
                        </w:r>
                        <w:proofErr w:type="spellEnd"/>
                      </w:p>
                    </w:txbxContent>
                  </v:textbox>
                </v:shape>
                <v:roundrect id="圆角矩形 1057" o:spid="_x0000_s109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w:txbxContent>
                      <w:p w:rsidR="00F377CD" w:rsidRPr="00676FE6" w:rsidRDefault="00F377CD"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rsidR="00F377CD" w:rsidRPr="00676FE6" w:rsidRDefault="00F377CD" w:rsidP="00C1163A">
                        <w:pPr>
                          <w:jc w:val="center"/>
                          <w:rPr>
                            <w:color w:val="000000" w:themeColor="text1"/>
                          </w:rPr>
                        </w:pPr>
                      </w:p>
                    </w:txbxContent>
                  </v:textbox>
                </v:roundrect>
                <v:shape id="流程图: 可选过程 1058" o:spid="_x0000_s109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w:txbxContent>
                      <w:p w:rsidR="00F377CD" w:rsidRPr="00E220AF" w:rsidRDefault="00F377CD"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rsidR="00F377CD" w:rsidRPr="00676FE6" w:rsidRDefault="00F377CD" w:rsidP="00C1163A">
                        <w:pPr>
                          <w:jc w:val="center"/>
                          <w:rPr>
                            <w:color w:val="000000" w:themeColor="text1"/>
                          </w:rPr>
                        </w:pPr>
                      </w:p>
                    </w:txbxContent>
                  </v:textbox>
                </v:shape>
              </v:group>
              <v:rect id="矩形 1059" o:spid="_x0000_s109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09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09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09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w:txbxContent>
                      <w:p w:rsidR="00F377CD" w:rsidRPr="00E220AF" w:rsidRDefault="00F377CD"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v:textbox>
                </v:shape>
                <v:shape id="流程图: 可选过程 1063" o:spid="_x0000_s109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v:textbox>
                </v:shape>
                <v:shape id="流程图: 可选过程 1064" o:spid="_x0000_s110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65" o:spid="_x0000_s110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v:textbox>
                </v:shape>
                <v:shape id="流程图: 可选过程 1066" o:spid="_x0000_s110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v:textbox>
                </v:shape>
                <v:shape id="流程图: 可选过程 1067" o:spid="_x0000_s110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v:textbox>
                </v:shape>
                <v:shape id="流程图: 可选过程 1068" o:spid="_x0000_s110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v:textbox>
                </v:shape>
                <v:shape id="流程图: 可选过程 1069" o:spid="_x0000_s110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v:textbox>
                </v:shape>
                <v:shape id="流程图: 可选过程 1070" o:spid="_x0000_s110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F377CD" w:rsidRPr="00676FE6" w:rsidRDefault="00F377CD"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rsidR="00F377CD" w:rsidRPr="00676FE6" w:rsidRDefault="00F377CD" w:rsidP="00C1163A">
                        <w:pPr>
                          <w:jc w:val="center"/>
                          <w:rPr>
                            <w:color w:val="000000" w:themeColor="text1"/>
                          </w:rPr>
                        </w:pPr>
                      </w:p>
                    </w:txbxContent>
                  </v:textbox>
                </v:shape>
                <v:shape id="流程图: 可选过程 1071" o:spid="_x0000_s110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w:txbxContent>
                      <w:p w:rsidR="00F377CD" w:rsidRPr="00E315EE" w:rsidRDefault="00F377CD"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 xml:space="preserve">0 </w:t>
                        </w:r>
                        <w:proofErr w:type="spellStart"/>
                        <w:r w:rsidRPr="00E315EE">
                          <w:rPr>
                            <w:color w:val="FFFFFF" w:themeColor="background1"/>
                            <w:szCs w:val="21"/>
                          </w:rPr>
                          <w:t>0</w:t>
                        </w:r>
                        <w:proofErr w:type="spellEnd"/>
                        <w:r w:rsidRPr="00E315EE">
                          <w:rPr>
                            <w:color w:val="FFFFFF" w:themeColor="background1"/>
                            <w:szCs w:val="21"/>
                          </w:rPr>
                          <w:t xml:space="preserve"> 1 </w:t>
                        </w:r>
                        <w:proofErr w:type="spellStart"/>
                        <w:r w:rsidRPr="00E315EE">
                          <w:rPr>
                            <w:color w:val="FFFFFF" w:themeColor="background1"/>
                            <w:szCs w:val="21"/>
                          </w:rPr>
                          <w:t>1</w:t>
                        </w:r>
                        <w:proofErr w:type="spellEnd"/>
                        <w:r w:rsidRPr="00E315EE">
                          <w:rPr>
                            <w:color w:val="FFFFFF" w:themeColor="background1"/>
                            <w:szCs w:val="21"/>
                          </w:rPr>
                          <w:t xml:space="preserve"> 0 </w:t>
                        </w:r>
                        <w:proofErr w:type="spellStart"/>
                        <w:r w:rsidRPr="00E315EE">
                          <w:rPr>
                            <w:color w:val="FFFFFF" w:themeColor="background1"/>
                            <w:szCs w:val="21"/>
                          </w:rPr>
                          <w:t>0</w:t>
                        </w:r>
                        <w:proofErr w:type="spellEnd"/>
                        <w:r w:rsidRPr="00E315EE">
                          <w:rPr>
                            <w:color w:val="FFFFFF" w:themeColor="background1"/>
                            <w:szCs w:val="21"/>
                          </w:rPr>
                          <w:t xml:space="preserve"> </w:t>
                        </w:r>
                        <w:proofErr w:type="spellStart"/>
                        <w:r w:rsidRPr="00E315EE">
                          <w:rPr>
                            <w:color w:val="FFFFFF" w:themeColor="background1"/>
                            <w:szCs w:val="21"/>
                          </w:rPr>
                          <w:t>0</w:t>
                        </w:r>
                        <w:proofErr w:type="spellEnd"/>
                        <w:r w:rsidRPr="00E315EE">
                          <w:rPr>
                            <w:color w:val="FFFFFF" w:themeColor="background1"/>
                            <w:szCs w:val="21"/>
                          </w:rPr>
                          <w:t xml:space="preserve"> </w:t>
                        </w:r>
                        <w:proofErr w:type="spellStart"/>
                        <w:r w:rsidRPr="00E315EE">
                          <w:rPr>
                            <w:color w:val="FFFFFF" w:themeColor="background1"/>
                            <w:szCs w:val="21"/>
                          </w:rPr>
                          <w:t>0</w:t>
                        </w:r>
                        <w:proofErr w:type="spellEnd"/>
                        <w:r w:rsidRPr="00E315EE">
                          <w:rPr>
                            <w:color w:val="FFFFFF" w:themeColor="background1"/>
                            <w:szCs w:val="21"/>
                          </w:rPr>
                          <w:t xml:space="preserve"> </w:t>
                        </w:r>
                        <w:proofErr w:type="spellStart"/>
                        <w:r w:rsidRPr="00E315EE">
                          <w:rPr>
                            <w:color w:val="FFFFFF" w:themeColor="background1"/>
                            <w:szCs w:val="21"/>
                          </w:rPr>
                          <w:t>0</w:t>
                        </w:r>
                        <w:proofErr w:type="spellEnd"/>
                        <w:r w:rsidRPr="00E315EE">
                          <w:rPr>
                            <w:color w:val="FFFFFF" w:themeColor="background1"/>
                            <w:szCs w:val="21"/>
                          </w:rPr>
                          <w:t xml:space="preserve"> </w:t>
                        </w:r>
                        <w:proofErr w:type="spellStart"/>
                        <w:r w:rsidRPr="00E315EE">
                          <w:rPr>
                            <w:color w:val="FFFFFF" w:themeColor="background1"/>
                            <w:szCs w:val="21"/>
                          </w:rPr>
                          <w:t>0</w:t>
                        </w:r>
                        <w:proofErr w:type="spellEnd"/>
                        <w:r w:rsidRPr="00E315EE">
                          <w:rPr>
                            <w:color w:val="FFFFFF" w:themeColor="background1"/>
                            <w:szCs w:val="21"/>
                          </w:rPr>
                          <w:t xml:space="preserve"> </w:t>
                        </w:r>
                        <w:proofErr w:type="spellStart"/>
                        <w:r w:rsidRPr="00E315EE">
                          <w:rPr>
                            <w:color w:val="FFFFFF" w:themeColor="background1"/>
                            <w:szCs w:val="21"/>
                          </w:rPr>
                          <w:t>0</w:t>
                        </w:r>
                        <w:proofErr w:type="spellEnd"/>
                      </w:p>
                    </w:txbxContent>
                  </v:textbox>
                </v:shape>
                <v:shape id="流程图: 可选过程 1072" o:spid="_x0000_s110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F377CD" w:rsidRPr="00676FE6" w:rsidRDefault="00F377CD"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v:textbox>
                </v:shape>
                <v:shape id="流程图: 可选过程 1073" o:spid="_x0000_s110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F377CD" w:rsidRPr="00676FE6" w:rsidRDefault="00F377CD"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v:textbox>
                </v:shape>
                <v:shape id="流程图: 可选过程 1074" o:spid="_x0000_s111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F377CD" w:rsidRPr="00676FE6" w:rsidRDefault="00F377CD"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v:textbox>
                </v:shape>
                <v:roundrect id="圆角矩形 1075" o:spid="_x0000_s111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w:txbxContent>
                      <w:p w:rsidR="00F377CD" w:rsidRPr="00676FE6" w:rsidRDefault="00F377CD"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v:textbox>
                </v:roundrect>
                <v:shape id="流程图: 可选过程 1076" o:spid="_x0000_s111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w:txbxContent>
                      <w:p w:rsidR="00F377CD" w:rsidRPr="00E220AF" w:rsidRDefault="00F377CD" w:rsidP="00C1163A">
                        <w:pPr>
                          <w:jc w:val="center"/>
                          <w:rPr>
                            <w:color w:val="FFFFFF" w:themeColor="background1"/>
                          </w:rPr>
                        </w:pPr>
                        <w:r>
                          <w:rPr>
                            <w:rFonts w:hint="eastAsia"/>
                            <w:color w:val="FFFFFF" w:themeColor="background1"/>
                            <w:szCs w:val="21"/>
                          </w:rPr>
                          <w:t>75.8</w:t>
                        </w:r>
                      </w:p>
                      <w:p w:rsidR="00F377CD" w:rsidRPr="00676FE6" w:rsidRDefault="00F377CD" w:rsidP="00C1163A">
                        <w:pPr>
                          <w:jc w:val="center"/>
                          <w:rPr>
                            <w:color w:val="000000" w:themeColor="text1"/>
                          </w:rPr>
                        </w:pPr>
                      </w:p>
                    </w:txbxContent>
                  </v:textbox>
                </v:shape>
                <v:shape id="流程图: 可选过程 1077" o:spid="_x0000_s111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w:txbxContent>
                      <w:p w:rsidR="00F377CD" w:rsidRPr="00E220AF" w:rsidRDefault="00F377CD"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v:textbox>
                </v:shape>
                <v:shape id="流程图: 可选过程 1078" o:spid="_x0000_s111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F377CD" w:rsidRPr="00676FE6" w:rsidRDefault="00F377CD" w:rsidP="00C1163A">
                        <w:pPr>
                          <w:jc w:val="center"/>
                          <w:rPr>
                            <w:color w:val="000000" w:themeColor="text1"/>
                          </w:rPr>
                        </w:pPr>
                        <w:r>
                          <w:rPr>
                            <w:color w:val="000000" w:themeColor="text1"/>
                            <w:szCs w:val="21"/>
                          </w:rPr>
                          <w:t>Dual Camera: 1</w:t>
                        </w:r>
                      </w:p>
                    </w:txbxContent>
                  </v:textbox>
                </v:shape>
                <v:roundrect id="圆角矩形 1079" o:spid="_x0000_s111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w:txbxContent>
                      <w:p w:rsidR="00F377CD" w:rsidRPr="00676FE6" w:rsidRDefault="00F377CD"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rsidR="00F377CD" w:rsidRPr="00676FE6" w:rsidRDefault="00F377CD" w:rsidP="00C1163A">
                        <w:pPr>
                          <w:jc w:val="center"/>
                          <w:rPr>
                            <w:color w:val="000000" w:themeColor="text1"/>
                          </w:rPr>
                        </w:pPr>
                      </w:p>
                    </w:txbxContent>
                  </v:textbox>
                </v:roundrect>
                <v:shape id="流程图: 可选过程 1080" o:spid="_x0000_s111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w:txbxContent>
                      <w:p w:rsidR="00F377CD" w:rsidRPr="00E220AF" w:rsidRDefault="00F377CD"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v:textbox>
                </v:shape>
                <v:shape id="流程图: 可选过程 1081" o:spid="_x0000_s111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w:txbxContent>
                      <w:p w:rsidR="00F377CD" w:rsidRPr="00E220AF" w:rsidRDefault="00F377CD" w:rsidP="00C1163A">
                        <w:pPr>
                          <w:jc w:val="center"/>
                          <w:rPr>
                            <w:color w:val="FFFFFF" w:themeColor="background1"/>
                            <w:szCs w:val="21"/>
                          </w:rPr>
                        </w:pPr>
                        <w:r w:rsidRPr="00E220AF">
                          <w:rPr>
                            <w:rFonts w:hint="eastAsia"/>
                            <w:color w:val="FFFFFF" w:themeColor="background1"/>
                            <w:szCs w:val="21"/>
                          </w:rPr>
                          <w:t>1080</w:t>
                        </w:r>
                      </w:p>
                    </w:txbxContent>
                  </v:textbox>
                </v:shape>
                <v:shape id="流程图: 可选过程 1082" o:spid="_x0000_s111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w:txbxContent>
                      <w:p w:rsidR="00F377CD" w:rsidRPr="00676FE6" w:rsidRDefault="00F377CD"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v:textbox>
                </v:shape>
                <v:shape id="流程图: 可选过程 1083" o:spid="_x0000_s111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w:txbxContent>
                      <w:p w:rsidR="00F377CD" w:rsidRPr="00676FE6" w:rsidRDefault="00F377CD" w:rsidP="00C1163A">
                        <w:pPr>
                          <w:jc w:val="center"/>
                          <w:rPr>
                            <w:color w:val="000000" w:themeColor="text1"/>
                          </w:rPr>
                        </w:pPr>
                        <w:r w:rsidRPr="00E220AF">
                          <w:rPr>
                            <w:rFonts w:hint="eastAsia"/>
                            <w:color w:val="FFFFFF" w:themeColor="background1"/>
                            <w:szCs w:val="21"/>
                          </w:rPr>
                          <w:t>7.3</w:t>
                        </w:r>
                      </w:p>
                    </w:txbxContent>
                  </v:textbox>
                </v:shape>
                <v:shape id="流程图: 可选过程 1084" o:spid="_x0000_s112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w:txbxContent>
                      <w:p w:rsidR="00F377CD" w:rsidRPr="00E220AF" w:rsidRDefault="00F377CD"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v:textbox>
                </v:shape>
                <v:shape id="流程图: 可选过程 1085" o:spid="_x0000_s112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w:txbxContent>
                      <w:p w:rsidR="00F377CD" w:rsidRPr="00676FE6" w:rsidRDefault="00F377CD" w:rsidP="00C1163A">
                        <w:pPr>
                          <w:jc w:val="center"/>
                          <w:rPr>
                            <w:color w:val="000000" w:themeColor="text1"/>
                          </w:rPr>
                        </w:pPr>
                        <w:r>
                          <w:rPr>
                            <w:color w:val="000000" w:themeColor="text1"/>
                            <w:szCs w:val="21"/>
                          </w:rPr>
                          <w:t>Front Camera: 1</w:t>
                        </w:r>
                      </w:p>
                    </w:txbxContent>
                  </v:textbox>
                </v:shape>
              </v:group>
              <v:rect id="矩形 1086" o:spid="_x0000_s112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12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12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wrap type="none"/>
            <w10:anchorlock/>
          </v:group>
        </w:pict>
      </w:r>
    </w:p>
    <w:p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C1163A"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w:t>
      </w:r>
      <w:r>
        <w:rPr>
          <w:bCs/>
          <w:color w:val="000000" w:themeColor="text1"/>
          <w:sz w:val="24"/>
        </w:rPr>
        <w:lastRenderedPageBreak/>
        <w:t xml:space="preserve">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r w:rsidR="00DD5B3D" w:rsidRPr="00DD5B3D">
        <w:rPr>
          <w:rFonts w:hint="eastAsia"/>
          <w:b/>
          <w:sz w:val="24"/>
          <w:szCs w:val="36"/>
          <w:vertAlign w:val="superscript"/>
        </w:rPr>
        <w:t xml:space="preserve"> </w:t>
      </w:r>
      <w:r w:rsidR="00DD5B3D" w:rsidRPr="0030646B">
        <w:rPr>
          <w:rFonts w:hint="eastAsia"/>
          <w:b/>
          <w:sz w:val="24"/>
          <w:szCs w:val="36"/>
          <w:vertAlign w:val="superscript"/>
        </w:rPr>
        <w:t>[</w:t>
      </w:r>
      <w:r w:rsidR="00DD5B3D" w:rsidRPr="0030646B">
        <w:rPr>
          <w:b/>
          <w:sz w:val="24"/>
          <w:szCs w:val="36"/>
          <w:vertAlign w:val="superscript"/>
        </w:rPr>
        <w:t>6]</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98661C" w:rsidRPr="00C067AD"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lastRenderedPageBreak/>
        <w:t xml:space="preserve">1 </w:t>
      </w:r>
      <w:r>
        <w:rPr>
          <w:rFonts w:eastAsia="仿宋_GB2312"/>
          <w:sz w:val="24"/>
        </w:rPr>
        <w:t>denotes the click rate sequence</w:t>
      </w:r>
    </w:p>
    <w:p w:rsidR="00DA2E4F" w:rsidRDefault="00DA2E4F" w:rsidP="00E354B3">
      <w:pPr>
        <w:snapToGrid w:val="0"/>
        <w:spacing w:line="180" w:lineRule="atLeast"/>
        <w:jc w:val="left"/>
        <w:rPr>
          <w:rFonts w:eastAsia="仿宋_GB2312"/>
          <w:sz w:val="24"/>
        </w:rPr>
      </w:pPr>
    </w:p>
    <w:p w:rsidR="000D74DB" w:rsidRPr="00E354B3" w:rsidRDefault="00B95815"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B95815" w:rsidP="00E354B3">
      <w:pPr>
        <w:snapToGrid w:val="0"/>
        <w:spacing w:line="180" w:lineRule="atLeast"/>
        <w:jc w:val="left"/>
        <w:rPr>
          <w:rFonts w:eastAsia="仿宋_GB2312"/>
          <w:sz w:val="24"/>
        </w:rPr>
      </w:pPr>
      <w:r w:rsidRPr="00B95815">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125" type="#_x0000_t202" style="position:absolute;margin-left:-35.7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QsrAIAAK8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(1)</w:t>
                  </w:r>
                </w:p>
              </w:txbxContent>
            </v:textbox>
            <w10:wrap anchorx="margin"/>
          </v:shape>
        </w:pict>
      </w:r>
    </w:p>
    <w:p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rsidR="00DA2E4F" w:rsidRPr="00E354B3" w:rsidRDefault="00B95815" w:rsidP="00E354B3">
      <w:pPr>
        <w:snapToGrid w:val="0"/>
        <w:spacing w:line="180" w:lineRule="atLeast"/>
        <w:jc w:val="left"/>
        <w:rPr>
          <w:rFonts w:eastAsia="仿宋_GB2312"/>
          <w:sz w:val="24"/>
        </w:rPr>
      </w:pPr>
      <w:r w:rsidRPr="00B95815">
        <w:rPr>
          <w:rFonts w:ascii="仿宋_GB2312" w:eastAsia="仿宋_GB2312"/>
          <w:noProof/>
          <w:sz w:val="24"/>
          <w:szCs w:val="21"/>
        </w:rPr>
        <w:pict>
          <v:shape id="文本框 246" o:spid="_x0000_s1126" type="#_x0000_t202" style="position:absolute;margin-left:-35.7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Gt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h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" fillcolor="white [3201]" stroked="f" strokeweight=".5pt">
            <v:path arrowok="t"/>
            <v:textbox>
              <w:txbxContent>
                <w:p w:rsidR="00F377CD" w:rsidRPr="008A1391" w:rsidRDefault="00F377CD" w:rsidP="001211E9">
                  <w:pPr>
                    <w:rPr>
                      <w:rFonts w:eastAsia="仿宋_GB2312"/>
                    </w:rPr>
                  </w:pPr>
                  <w:r>
                    <w:rPr>
                      <w:rFonts w:eastAsia="仿宋_GB2312"/>
                    </w:rPr>
                    <w:t>(2)</w:t>
                  </w:r>
                </w:p>
              </w:txbxContent>
            </v:textbox>
            <w10:wrap anchorx="margin"/>
          </v:shape>
        </w:pict>
      </w:r>
    </w:p>
    <w:p w:rsidR="000D74DB" w:rsidRPr="00E354B3" w:rsidRDefault="00B95815"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DA2E4F" w:rsidRPr="00493D23" w:rsidRDefault="00B95815" w:rsidP="002971E8">
      <w:pPr>
        <w:rPr>
          <w:sz w:val="24"/>
          <w:szCs w:val="36"/>
        </w:rPr>
      </w:pPr>
      <w:r w:rsidRPr="00B95815">
        <w:rPr>
          <w:rFonts w:ascii="仿宋_GB2312" w:eastAsia="仿宋_GB2312"/>
          <w:noProof/>
          <w:sz w:val="24"/>
          <w:szCs w:val="21"/>
        </w:rPr>
        <w:pict>
          <v:shape id="文本框 247" o:spid="_x0000_s1127" type="#_x0000_t202" style="position:absolute;left:0;text-align:left;margin-left:-35.7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W2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" fillcolor="white [3201]" stroked="f" strokeweight=".5pt">
            <v:path arrowok="t"/>
            <v:textbox>
              <w:txbxContent>
                <w:p w:rsidR="00F377CD" w:rsidRPr="008A1391" w:rsidRDefault="00F377CD" w:rsidP="001211E9">
                  <w:pPr>
                    <w:rPr>
                      <w:rFonts w:eastAsia="仿宋_GB2312"/>
                    </w:rPr>
                  </w:pPr>
                  <w:r>
                    <w:rPr>
                      <w:rFonts w:eastAsia="仿宋_GB2312"/>
                    </w:rPr>
                    <w:t>(3)</w:t>
                  </w:r>
                </w:p>
              </w:txbxContent>
            </v:textbox>
            <w10:wrap anchorx="margin"/>
          </v:shape>
        </w:pict>
      </w:r>
    </w:p>
    <w:p w:rsidR="00493D23" w:rsidRPr="00E354B3" w:rsidRDefault="00B95815"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rsidR="00DA2E4F" w:rsidRPr="00E354B3" w:rsidRDefault="00B95815" w:rsidP="00493D23">
      <w:pPr>
        <w:snapToGrid w:val="0"/>
        <w:spacing w:line="180" w:lineRule="atLeast"/>
        <w:jc w:val="left"/>
        <w:rPr>
          <w:rFonts w:eastAsia="仿宋_GB2312"/>
          <w:sz w:val="24"/>
        </w:rPr>
      </w:pPr>
      <w:r w:rsidRPr="00B95815">
        <w:rPr>
          <w:rFonts w:ascii="仿宋_GB2312" w:eastAsia="仿宋_GB2312"/>
          <w:noProof/>
          <w:sz w:val="24"/>
          <w:szCs w:val="21"/>
        </w:rPr>
        <w:pict>
          <v:shape id="文本框 248" o:spid="_x0000_s1128" type="#_x0000_t202" style="position:absolute;margin-left:-35.7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U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(4)</w:t>
                  </w:r>
                </w:p>
              </w:txbxContent>
            </v:textbox>
            <w10:wrap anchorx="margin"/>
          </v:shape>
        </w:pict>
      </w:r>
    </w:p>
    <w:p w:rsidR="00493D23" w:rsidRPr="00E354B3" w:rsidRDefault="00B95815"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rsidR="00DA2E4F" w:rsidRDefault="00B95815" w:rsidP="002971E8">
      <w:pPr>
        <w:rPr>
          <w:sz w:val="24"/>
          <w:szCs w:val="36"/>
        </w:rPr>
      </w:pPr>
      <w:r w:rsidRPr="00B95815">
        <w:rPr>
          <w:rFonts w:ascii="仿宋_GB2312" w:eastAsia="仿宋_GB2312"/>
          <w:noProof/>
          <w:sz w:val="24"/>
          <w:szCs w:val="21"/>
        </w:rPr>
        <w:pict>
          <v:shape id="文本框 250" o:spid="_x0000_s1129" type="#_x0000_t202" style="position:absolute;left:0;text-align:left;margin-left:-35.7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(6)</w:t>
                  </w:r>
                </w:p>
              </w:txbxContent>
            </v:textbox>
            <w10:wrap anchorx="margin"/>
          </v:shape>
        </w:pict>
      </w:r>
      <w:r w:rsidRPr="00B95815">
        <w:rPr>
          <w:rFonts w:ascii="仿宋_GB2312" w:eastAsia="仿宋_GB2312"/>
          <w:noProof/>
          <w:sz w:val="24"/>
          <w:szCs w:val="21"/>
        </w:rPr>
        <w:pict>
          <v:shape id="文本框 249" o:spid="_x0000_s1130" type="#_x0000_t202" style="position:absolute;left:0;text-align:left;margin-left:-35.7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(5)</w:t>
                  </w:r>
                </w:p>
              </w:txbxContent>
            </v:textbox>
            <w10:wrap anchorx="margin"/>
          </v:shape>
        </w:pict>
      </w:r>
    </w:p>
    <w:p w:rsidR="00493D23" w:rsidRPr="00F014FA" w:rsidRDefault="00B95815"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B95815"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rsidR="00DA2E4F" w:rsidRDefault="00B95815" w:rsidP="00807045">
      <w:pPr>
        <w:snapToGrid w:val="0"/>
        <w:spacing w:line="180" w:lineRule="atLeast"/>
        <w:jc w:val="left"/>
        <w:rPr>
          <w:rFonts w:eastAsia="仿宋_GB2312"/>
          <w:sz w:val="24"/>
        </w:rPr>
      </w:pPr>
      <w:r w:rsidRPr="00B95815">
        <w:rPr>
          <w:rFonts w:ascii="仿宋_GB2312" w:eastAsia="仿宋_GB2312"/>
          <w:noProof/>
          <w:sz w:val="24"/>
          <w:szCs w:val="21"/>
        </w:rPr>
        <w:pict>
          <v:shape id="文本框 253" o:spid="_x0000_s1131" type="#_x0000_t202" style="position:absolute;margin-left:-35.7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a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(9)</w:t>
                  </w:r>
                </w:p>
              </w:txbxContent>
            </v:textbox>
            <w10:wrap anchorx="margin"/>
          </v:shape>
        </w:pict>
      </w:r>
      <w:r w:rsidRPr="00B95815">
        <w:rPr>
          <w:rFonts w:ascii="仿宋_GB2312" w:eastAsia="仿宋_GB2312"/>
          <w:noProof/>
          <w:sz w:val="24"/>
          <w:szCs w:val="21"/>
        </w:rPr>
        <w:pict>
          <v:shape id="文本框 252" o:spid="_x0000_s1132" type="#_x0000_t202" style="position:absolute;margin-left:-35.7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aw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" fillcolor="white [3201]" stroked="f" strokeweight=".5pt">
            <v:path arrowok="t"/>
            <v:textbox>
              <w:txbxContent>
                <w:p w:rsidR="00F377CD" w:rsidRPr="008A1391" w:rsidRDefault="00F377CD" w:rsidP="001211E9">
                  <w:pPr>
                    <w:rPr>
                      <w:rFonts w:eastAsia="仿宋_GB2312"/>
                    </w:rPr>
                  </w:pPr>
                  <w:r>
                    <w:rPr>
                      <w:rFonts w:eastAsia="仿宋_GB2312"/>
                    </w:rPr>
                    <w:t>(8)</w:t>
                  </w:r>
                </w:p>
              </w:txbxContent>
            </v:textbox>
            <w10:wrap anchorx="margin"/>
          </v:shape>
        </w:pict>
      </w:r>
      <w:r w:rsidRPr="00B95815">
        <w:rPr>
          <w:rFonts w:ascii="仿宋_GB2312" w:eastAsia="仿宋_GB2312"/>
          <w:noProof/>
          <w:sz w:val="24"/>
          <w:szCs w:val="21"/>
        </w:rPr>
        <w:pict>
          <v:shape id="文本框 251" o:spid="_x0000_s1133" type="#_x0000_t202" style="position:absolute;margin-left:-35.7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t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" fillcolor="white [3201]" stroked="f" strokeweight=".5pt">
            <v:path arrowok="t"/>
            <v:textbox>
              <w:txbxContent>
                <w:p w:rsidR="00F377CD" w:rsidRPr="008A1391" w:rsidRDefault="00F377CD" w:rsidP="001211E9">
                  <w:pPr>
                    <w:rPr>
                      <w:rFonts w:eastAsia="仿宋_GB2312"/>
                    </w:rPr>
                  </w:pPr>
                  <w:r>
                    <w:rPr>
                      <w:rFonts w:eastAsia="仿宋_GB2312"/>
                    </w:rPr>
                    <w:t>(7)</w:t>
                  </w:r>
                </w:p>
              </w:txbxContent>
            </v:textbox>
            <w10:wrap anchorx="margin"/>
          </v:shape>
        </w:pict>
      </w: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p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Ind w:w="-605" w:type="dxa"/>
        <w:tblLayout w:type="fixed"/>
        <w:tblLook w:val="04A0"/>
      </w:tblPr>
      <w:tblGrid>
        <w:gridCol w:w="1136"/>
        <w:gridCol w:w="1277"/>
        <w:gridCol w:w="1187"/>
        <w:gridCol w:w="1219"/>
        <w:gridCol w:w="1136"/>
        <w:gridCol w:w="1136"/>
        <w:gridCol w:w="1135"/>
        <w:gridCol w:w="1135"/>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807045" w:rsidRPr="00493D23" w:rsidRDefault="00807045" w:rsidP="002971E8">
      <w:pPr>
        <w:rPr>
          <w:b/>
          <w:sz w:val="24"/>
          <w:szCs w:val="36"/>
        </w:rPr>
      </w:pPr>
    </w:p>
    <w:p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rsidR="002971E8" w:rsidRDefault="002971E8" w:rsidP="002971E8">
      <w:pPr>
        <w:rPr>
          <w:bCs/>
          <w:color w:val="000000" w:themeColor="text1"/>
          <w:sz w:val="24"/>
        </w:rPr>
      </w:pPr>
    </w:p>
    <w:p w:rsidR="0013622C" w:rsidRPr="0013622C" w:rsidRDefault="006D01FE" w:rsidP="0013622C">
      <w:pPr>
        <w:rPr>
          <w:rFonts w:eastAsia="仿宋_GB2312"/>
          <w:sz w:val="24"/>
        </w:rPr>
      </w:pPr>
      <w:r w:rsidRPr="00B95815">
        <w:rPr>
          <w:rFonts w:ascii="仿宋_GB2312" w:eastAsia="仿宋_GB2312"/>
          <w:noProof/>
          <w:sz w:val="24"/>
          <w:szCs w:val="21"/>
        </w:rPr>
        <w:pict>
          <v:shape id="文本框 254" o:spid="_x0000_s1134" type="#_x0000_t202" style="position:absolute;left:0;text-align:left;margin-left:368.05pt;margin-top:59.8pt;width:33.75pt;height:24pt;z-index:2516971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Pv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" fillcolor="white [3201]" stroked="f" strokeweight=".5pt">
            <v:path arrowok="t"/>
            <v:textbox>
              <w:txbxContent>
                <w:p w:rsidR="00F377CD" w:rsidRPr="008A1391" w:rsidRDefault="00F377CD" w:rsidP="001211E9">
                  <w:pPr>
                    <w:rPr>
                      <w:rFonts w:eastAsia="仿宋_GB2312"/>
                    </w:rPr>
                  </w:pPr>
                  <w:r>
                    <w:rPr>
                      <w:rFonts w:eastAsia="仿宋_GB2312"/>
                    </w:rPr>
                    <w:t>(10)</w:t>
                  </w:r>
                </w:p>
              </w:txbxContent>
            </v:textbox>
            <w10:wrap anchorx="margin"/>
          </v:shape>
        </w:pic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13622C" w:rsidRDefault="0013622C" w:rsidP="0013622C">
      <w:pPr>
        <w:widowControl/>
        <w:jc w:val="left"/>
        <w:rPr>
          <w:rFonts w:eastAsia="仿宋_GB2312"/>
          <w:sz w:val="24"/>
        </w:rPr>
      </w:pPr>
      <w:r w:rsidRPr="0013622C">
        <w:rPr>
          <w:rFonts w:eastAsia="仿宋_GB2312" w:hint="eastAsia"/>
          <w:sz w:val="24"/>
        </w:rPr>
        <w:t xml:space="preserve">where E(X) represents </w:t>
      </w:r>
      <w:r w:rsidR="006D01FE">
        <w:rPr>
          <w:rFonts w:eastAsia="仿宋_GB2312" w:hint="eastAsia"/>
          <w:sz w:val="24"/>
        </w:rPr>
        <w:t xml:space="preserve">the Information Entropy of X, </w:t>
      </w:r>
      <w:r w:rsidRPr="0013622C">
        <w:rPr>
          <w:rFonts w:eastAsia="仿宋_GB2312" w:hint="eastAsia"/>
          <w:sz w:val="24"/>
        </w:rPr>
        <w:t>the set of incidents</w:t>
      </w:r>
      <w:r w:rsidR="006D01FE">
        <w:rPr>
          <w:rFonts w:eastAsia="仿宋_GB2312" w:hint="eastAsia"/>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represents the possibility that the incident numbered i will happen in the set X. The information entropy is calculat</w:t>
      </w:r>
      <w:proofErr w:type="spellStart"/>
      <w:r w:rsidRPr="0013622C">
        <w:rPr>
          <w:rFonts w:eastAsia="仿宋_GB2312" w:hint="eastAsia"/>
          <w:sz w:val="24"/>
        </w:rPr>
        <w:t>ed</w:t>
      </w:r>
      <w:proofErr w:type="spellEnd"/>
      <w:r w:rsidRPr="0013622C">
        <w:rPr>
          <w:rFonts w:eastAsia="仿宋_GB2312" w:hint="eastAsia"/>
          <w:sz w:val="24"/>
        </w:rPr>
        <w:t xml:space="preserve"> in the form of sum of each individual incident. </w:t>
      </w:r>
    </w:p>
    <w:p w:rsidR="0013622C" w:rsidRPr="007034C5"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lastRenderedPageBreak/>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are the top factors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proofErr w:type="spellStart"/>
      <w:r w:rsidR="009F4F4F">
        <w:rPr>
          <w:rFonts w:eastAsia="仿宋_GB2312"/>
          <w:sz w:val="24"/>
        </w:rPr>
        <w:t>cell</w:t>
      </w:r>
      <w:r w:rsidRPr="0013622C">
        <w:rPr>
          <w:rFonts w:eastAsia="仿宋_GB2312" w:hint="eastAsia"/>
          <w:sz w:val="24"/>
        </w:rPr>
        <w:t>phone</w:t>
      </w:r>
      <w:r w:rsidR="009F4F4F">
        <w:rPr>
          <w:rFonts w:eastAsia="仿宋_GB2312"/>
          <w:sz w:val="24"/>
        </w:rPr>
        <w:t>s</w:t>
      </w:r>
      <w:proofErr w:type="spellEnd"/>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w:t>
      </w:r>
      <w:proofErr w:type="spellStart"/>
      <w:r w:rsidRPr="0013622C">
        <w:rPr>
          <w:rFonts w:eastAsia="仿宋_GB2312" w:hint="eastAsia"/>
          <w:sz w:val="24"/>
        </w:rPr>
        <w:t>cellphones</w:t>
      </w:r>
      <w:proofErr w:type="spellEnd"/>
      <w:r w:rsidRPr="0013622C">
        <w:rPr>
          <w:rFonts w:eastAsia="仿宋_GB2312" w:hint="eastAsia"/>
          <w:sz w:val="24"/>
        </w:rPr>
        <w:t xml:space="preserve">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Pr="0013622C" w:rsidRDefault="0013622C" w:rsidP="0013622C">
      <w:pPr>
        <w:widowControl/>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w:proofErr w:type="spellStart"/>
      <w:r w:rsidRPr="0013622C">
        <w:rPr>
          <w:rFonts w:eastAsia="仿宋_GB2312" w:hint="eastAsia"/>
          <w:sz w:val="24"/>
        </w:rPr>
        <w:t>i</w:t>
      </w:r>
      <w:proofErr w:type="spellEnd"/>
      <w:r w:rsidRPr="0013622C">
        <w:rPr>
          <w:rFonts w:eastAsia="仿宋_GB2312" w:hint="eastAsia"/>
          <w:sz w:val="24"/>
        </w:rPr>
        <w:t xml:space="preserve"> will happen. Specially, since there are 5 categories, the number n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w:t>
      </w:r>
      <w:r w:rsidRPr="0013622C">
        <w:rPr>
          <w:rFonts w:eastAsia="仿宋_GB2312" w:hint="eastAsia"/>
          <w:sz w:val="24"/>
        </w:rPr>
        <w:lastRenderedPageBreak/>
        <w:t xml:space="preserve">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Pr="0013622C" w:rsidRDefault="0013622C" w:rsidP="00910A90">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E(ROM </w:t>
            </w:r>
            <w:r w:rsidR="0013622C" w:rsidRPr="0013622C">
              <w:rPr>
                <w:rFonts w:eastAsia="仿宋_GB2312" w:hint="eastAsia"/>
                <w:sz w:val="24"/>
              </w:rPr>
              <w:t>)</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Pr="0013622C" w:rsidRDefault="0013622C" w:rsidP="00864623">
      <w:pPr>
        <w:jc w:val="center"/>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w:t>
      </w:r>
      <w:r w:rsidRPr="0013622C">
        <w:rPr>
          <w:rFonts w:eastAsia="仿宋_GB2312" w:hint="eastAsia"/>
          <w:sz w:val="24"/>
        </w:rPr>
        <w:lastRenderedPageBreak/>
        <w:t>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r w:rsidRPr="0013622C">
              <w:rPr>
                <w:rFonts w:eastAsia="仿宋_GB2312" w:hint="eastAsia"/>
                <w:sz w:val="24"/>
              </w:rPr>
              <w:t xml:space="preserve"> </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7D61E8" w:rsidRPr="0013622C" w:rsidRDefault="007D61E8" w:rsidP="0013622C">
      <w:pPr>
        <w:jc w:val="left"/>
        <w:rPr>
          <w:rFonts w:eastAsia="仿宋_GB2312"/>
          <w:sz w:val="24"/>
        </w:rPr>
      </w:pPr>
    </w:p>
    <w:p w:rsidR="00617448" w:rsidRPr="00314BE1" w:rsidRDefault="00314BE1" w:rsidP="00617448">
      <w:pPr>
        <w:jc w:val="center"/>
        <w:rPr>
          <w:rFonts w:eastAsia="仿宋_GB2312"/>
          <w:sz w:val="24"/>
        </w:rPr>
      </w:pPr>
      <m:oMathPara>
        <m:oMath>
          <m:r>
            <m:rPr>
              <m:sty m:val="p"/>
            </m:rPr>
            <w:rPr>
              <w:rFonts w:ascii="Cambria Math" w:eastAsia="仿宋_GB2312" w:hAnsi="Cambria Math"/>
              <w:sz w:val="24"/>
            </w:rPr>
            <m:t>IGain</m:t>
          </m:r>
          <m:d>
            <m:dPr>
              <m:ctrlPr>
                <w:rPr>
                  <w:rFonts w:ascii="Cambria Math" w:eastAsia="仿宋_GB2312" w:hAnsi="Cambria Math"/>
                  <w:sz w:val="24"/>
                </w:rPr>
              </m:ctrlPr>
            </m:dPr>
            <m:e>
              <m:r>
                <m:rPr>
                  <m:sty m:val="p"/>
                </m:rPr>
                <w:rPr>
                  <w:rFonts w:ascii="Cambria Math" w:eastAsia="仿宋_GB2312" w:hAnsi="Cambria Math"/>
                  <w:sz w:val="24"/>
                </w:rPr>
                <m:t>Category Click Rate, Rom</m:t>
              </m:r>
            </m:e>
          </m:d>
          <m:r>
            <m:rPr>
              <m:sty m:val="p"/>
            </m:rPr>
            <w:rPr>
              <w:rFonts w:ascii="Cambria Math" w:eastAsia="仿宋_GB2312" w:hAnsi="Cambria Math"/>
              <w:sz w:val="24"/>
            </w:rPr>
            <m:t>=E</m:t>
          </m:r>
          <m:d>
            <m:dPr>
              <m:ctrlPr>
                <w:rPr>
                  <w:rFonts w:ascii="Cambria Math" w:eastAsia="仿宋_GB2312" w:hAnsi="Cambria Math"/>
                  <w:sz w:val="24"/>
                </w:rPr>
              </m:ctrlPr>
            </m:dPr>
            <m:e>
              <m:r>
                <m:rPr>
                  <m:sty m:val="p"/>
                </m:rPr>
                <w:rPr>
                  <w:rFonts w:ascii="Cambria Math" w:eastAsia="仿宋_GB2312" w:hAnsi="Cambria Math"/>
                  <w:sz w:val="24"/>
                </w:rPr>
                <m:t>global</m:t>
              </m:r>
            </m:e>
          </m:d>
          <m:r>
            <m:rPr>
              <m:sty m:val="p"/>
            </m:rPr>
            <w:rPr>
              <w:rFonts w:ascii="Cambria Math" w:eastAsia="仿宋_GB2312" w:hAnsi="Cambria Math"/>
              <w:sz w:val="24"/>
            </w:rPr>
            <m:t>-</m:t>
          </m:r>
          <m:nary>
            <m:naryPr>
              <m:chr m:val="∑"/>
              <m:limLoc m:val="undOvr"/>
              <m:subHide m:val="on"/>
              <m:supHide m:val="on"/>
              <m:ctrlPr>
                <w:rPr>
                  <w:rFonts w:ascii="Cambria Math" w:eastAsia="仿宋_GB2312" w:hAnsi="Cambria Math"/>
                  <w:sz w:val="24"/>
                </w:rPr>
              </m:ctrlPr>
            </m:naryPr>
            <m:sub/>
            <m:sup/>
            <m:e>
              <m:r>
                <m:rPr>
                  <m:sty m:val="p"/>
                </m:rPr>
                <w:rPr>
                  <w:rFonts w:ascii="Cambria Math" w:eastAsia="仿宋_GB2312" w:hAnsi="Cambria Math"/>
                  <w:sz w:val="24"/>
                </w:rPr>
                <m:t>Information entropy*Possibility</m:t>
              </m:r>
            </m:e>
          </m:nary>
        </m:oMath>
      </m:oMathPara>
    </w:p>
    <w:p w:rsidR="00617448" w:rsidRPr="00617448" w:rsidRDefault="00B95815" w:rsidP="0013622C">
      <w:pPr>
        <w:rPr>
          <w:rFonts w:eastAsia="仿宋_GB2312"/>
          <w:b/>
          <w:sz w:val="24"/>
        </w:rPr>
      </w:pPr>
      <w:r>
        <w:rPr>
          <w:rFonts w:eastAsia="仿宋_GB2312"/>
          <w:b/>
          <w:noProof/>
          <w:sz w:val="24"/>
        </w:rPr>
        <w:pict>
          <v:shape id="文本框 255" o:spid="_x0000_s1135"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DfkGO1qwIAAK4FAAAOAAAA&#10;AAAAAAAAAAAAAC4CAABkcnMvZTJvRG9jLnhtbFBLAQItABQABgAIAAAAIQBU18ZJ4gAAAAsBAAAP&#10;AAAAAAAAAAAAAAAAAAUFAABkcnMvZG93bnJldi54bWxQSwUGAAAAAAQABADzAAAAFAYAAAAA&#10;" fillcolor="white [3201]" stroked="f" strokeweight=".5pt">
            <v:path arrowok="t"/>
            <v:textbox>
              <w:txbxContent>
                <w:p w:rsidR="00F377CD" w:rsidRPr="008A1391" w:rsidRDefault="00F377CD" w:rsidP="00314BE1">
                  <w:pPr>
                    <w:rPr>
                      <w:rFonts w:eastAsia="仿宋_GB2312"/>
                    </w:rPr>
                  </w:pPr>
                  <w:r>
                    <w:rPr>
                      <w:rFonts w:eastAsia="仿宋_GB2312"/>
                    </w:rPr>
                    <w:t>(11)</w:t>
                  </w:r>
                </w:p>
              </w:txbxContent>
            </v:textbox>
            <w10:wrap anchorx="margin"/>
          </v:shape>
        </w:pict>
      </w:r>
    </w:p>
    <w:p w:rsidR="0013622C" w:rsidRPr="0013622C" w:rsidRDefault="0013622C" w:rsidP="0013622C">
      <w:pPr>
        <w:rPr>
          <w:rFonts w:eastAsia="仿宋_GB2312"/>
          <w:sz w:val="24"/>
        </w:rPr>
      </w:pPr>
      <w:r w:rsidRPr="0013622C">
        <w:rPr>
          <w:rFonts w:eastAsia="仿宋_GB2312" w:hint="eastAsia"/>
          <w:sz w:val="24"/>
        </w:rPr>
        <w:t>where E(global) 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the group two, we consider the Search </w:t>
      </w:r>
      <w:proofErr w:type="spellStart"/>
      <w:r w:rsidRPr="0013622C">
        <w:rPr>
          <w:rFonts w:eastAsia="仿宋_GB2312" w:hint="eastAsia"/>
          <w:sz w:val="24"/>
        </w:rPr>
        <w:t>Cnt</w:t>
      </w:r>
      <w:proofErr w:type="spellEnd"/>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w:t>
      </w:r>
      <w:proofErr w:type="spellStart"/>
      <w:r w:rsidRPr="0013622C">
        <w:rPr>
          <w:rFonts w:eastAsia="仿宋_GB2312" w:hint="eastAsia"/>
          <w:sz w:val="24"/>
        </w:rPr>
        <w:t>Cnt</w:t>
      </w:r>
      <w:proofErr w:type="spellEnd"/>
      <w:r w:rsidRPr="0013622C">
        <w:rPr>
          <w:rFonts w:eastAsia="仿宋_GB2312" w:hint="eastAsia"/>
          <w:sz w:val="24"/>
        </w:rPr>
        <w:t xml:space="preserve">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 xml:space="preserve">to 5 groups reasonably in order to ensure the number of data in each group for </w:t>
      </w:r>
      <w:r w:rsidRPr="0013622C">
        <w:rPr>
          <w:rFonts w:eastAsia="仿宋_GB2312" w:hint="eastAsia"/>
          <w:sz w:val="24"/>
        </w:rPr>
        <w:lastRenderedPageBreak/>
        <w:t>an effective final result.</w:t>
      </w:r>
    </w:p>
    <w:p w:rsidR="0013622C" w:rsidRPr="009B0F8A"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grouping of Search </w:t>
      </w:r>
      <w:proofErr w:type="spellStart"/>
      <w:r w:rsidRPr="0013622C">
        <w:rPr>
          <w:rFonts w:eastAsia="仿宋_GB2312" w:hint="eastAsia"/>
          <w:sz w:val="24"/>
        </w:rPr>
        <w:t>Cnt</w:t>
      </w:r>
      <w:proofErr w:type="spellEnd"/>
      <w:r w:rsidRPr="0013622C">
        <w:rPr>
          <w:rFonts w:eastAsia="仿宋_GB2312" w:hint="eastAsia"/>
          <w:sz w:val="24"/>
        </w:rPr>
        <w:t xml:space="preserve"> after the data di</w:t>
      </w:r>
      <w:r w:rsidR="009B0F8A">
        <w:rPr>
          <w:rFonts w:eastAsia="仿宋_GB2312" w:hint="eastAsia"/>
          <w:sz w:val="24"/>
        </w:rPr>
        <w:t>vision</w:t>
      </w:r>
      <w:r w:rsidR="009B0F8A">
        <w:rPr>
          <w:rFonts w:eastAsia="仿宋_GB2312"/>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w:t>
      </w:r>
      <w:proofErr w:type="spellStart"/>
      <w:r w:rsidR="00864623">
        <w:rPr>
          <w:rFonts w:eastAsia="仿宋_GB2312" w:hint="eastAsia"/>
        </w:rPr>
        <w:t>Cnt</w:t>
      </w:r>
      <w:proofErr w:type="spellEnd"/>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w:t>
      </w:r>
      <w:proofErr w:type="spellStart"/>
      <w:r w:rsidRPr="0013622C">
        <w:rPr>
          <w:rFonts w:eastAsia="仿宋_GB2312" w:hint="eastAsia"/>
          <w:sz w:val="24"/>
        </w:rPr>
        <w:t>Cnt</w:t>
      </w:r>
      <w:proofErr w:type="spellEnd"/>
      <w:r w:rsidRPr="0013622C">
        <w:rPr>
          <w:rFonts w:eastAsia="仿宋_GB2312" w:hint="eastAsia"/>
          <w:sz w:val="24"/>
        </w:rPr>
        <w:t xml:space="preserve">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w:t>
      </w:r>
      <w:proofErr w:type="spellStart"/>
      <w:r w:rsidR="00864623">
        <w:rPr>
          <w:rFonts w:eastAsia="仿宋_GB2312" w:hint="eastAsia"/>
        </w:rPr>
        <w:t>Cnt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13622C" w:rsidRDefault="0013622C" w:rsidP="00864623">
      <w:pPr>
        <w:jc w:val="cente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rsidR="0013622C" w:rsidRPr="008C1284" w:rsidRDefault="0013622C" w:rsidP="0013622C">
      <w:pPr>
        <w:rPr>
          <w:rFonts w:eastAsia="仿宋_GB2312"/>
          <w:sz w:val="24"/>
        </w:rPr>
      </w:pPr>
    </w:p>
    <w:p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55"/>
        <w:gridCol w:w="2920"/>
      </w:tblGrid>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13622C">
        <w:trPr>
          <w:trHeight w:val="270"/>
          <w:jc w:val="center"/>
        </w:trPr>
        <w:tc>
          <w:tcPr>
            <w:tcW w:w="2755"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 xml:space="preserve">(gravity and </w:t>
            </w:r>
            <w:r w:rsidR="0013622C" w:rsidRPr="0013622C">
              <w:rPr>
                <w:rFonts w:eastAsia="仿宋_GB2312"/>
                <w:sz w:val="24"/>
              </w:rPr>
              <w:lastRenderedPageBreak/>
              <w:t>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0.016959237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is high quality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13622C" w:rsidRDefault="0013622C" w:rsidP="0013622C">
      <w:pPr>
        <w:rPr>
          <w:rFonts w:eastAsia="仿宋_GB2312"/>
          <w:sz w:val="24"/>
        </w:rPr>
      </w:pPr>
    </w:p>
    <w:p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3622C" w:rsidRPr="0013622C" w:rsidRDefault="0013622C" w:rsidP="0013622C">
      <w:pPr>
        <w:widowControl/>
        <w:tabs>
          <w:tab w:val="left" w:pos="1350"/>
        </w:tabs>
        <w:jc w:val="left"/>
        <w:rPr>
          <w:rFonts w:eastAsia="仿宋_GB2312"/>
          <w:sz w:val="24"/>
        </w:rPr>
      </w:pPr>
    </w:p>
    <w:p w:rsidR="0013622C" w:rsidRPr="0013622C" w:rsidRDefault="004D634A" w:rsidP="0013622C">
      <w:pPr>
        <w:widowControl/>
        <w:tabs>
          <w:tab w:val="left" w:pos="1350"/>
        </w:tabs>
        <w:jc w:val="left"/>
        <w:rPr>
          <w:rFonts w:eastAsia="仿宋_GB2312"/>
          <w:sz w:val="24"/>
        </w:rPr>
      </w:pPr>
      <w:r>
        <w:rPr>
          <w:rFonts w:eastAsia="仿宋_GB2312" w:hint="eastAsia"/>
          <w:sz w:val="24"/>
        </w:rPr>
        <w:lastRenderedPageBreak/>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r w:rsidR="00910A90" w:rsidRPr="00910A90">
        <w:rPr>
          <w:rFonts w:eastAsia="仿宋_GB2312" w:hint="eastAsia"/>
          <w:sz w:val="24"/>
          <w:highlight w:val="yellow"/>
        </w:rPr>
        <w:t>加结论</w:t>
      </w:r>
    </w:p>
    <w:p w:rsidR="00910A90" w:rsidRDefault="00910A90" w:rsidP="00910A90">
      <w:pPr>
        <w:pStyle w:val="a5"/>
        <w:ind w:left="842" w:firstLineChars="0" w:firstLine="0"/>
        <w:rPr>
          <w:rFonts w:ascii="Times New Roman" w:eastAsia="仿宋_GB2312" w:hint="eastAsia"/>
          <w:kern w:val="2"/>
          <w:sz w:val="24"/>
          <w:szCs w:val="24"/>
          <w:lang w:eastAsia="zh-CN"/>
        </w:rPr>
      </w:pPr>
    </w:p>
    <w:p w:rsidR="005D47B1" w:rsidRPr="0030646B" w:rsidRDefault="00910A90" w:rsidP="00910A90">
      <w:pPr>
        <w:pStyle w:val="a5"/>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2971E8" w:rsidRDefault="002971E8" w:rsidP="002971E8">
      <w:pPr>
        <w:rPr>
          <w:bCs/>
          <w:color w:val="000000" w:themeColor="text1"/>
          <w:sz w:val="24"/>
        </w:rPr>
      </w:pPr>
    </w:p>
    <w:p w:rsidR="00C23900" w:rsidRDefault="00C23900" w:rsidP="00C23900">
      <w:pPr>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r w:rsidR="006D01FE" w:rsidRPr="0030646B">
        <w:rPr>
          <w:rFonts w:hint="eastAsia"/>
          <w:b/>
          <w:sz w:val="24"/>
          <w:vertAlign w:val="superscript"/>
        </w:rPr>
        <w:t>[</w:t>
      </w:r>
      <w:r w:rsidR="006D01FE" w:rsidRPr="0030646B">
        <w:rPr>
          <w:b/>
          <w:sz w:val="24"/>
          <w:vertAlign w:val="superscript"/>
        </w:rPr>
        <w:t>11</w:t>
      </w:r>
      <w:r w:rsidR="006D01FE" w:rsidRPr="0030646B">
        <w:rPr>
          <w:rFonts w:hint="eastAsia"/>
          <w:b/>
          <w:sz w:val="24"/>
          <w:vertAlign w:val="superscript"/>
        </w:rPr>
        <w:t>]</w:t>
      </w:r>
    </w:p>
    <w:p w:rsidR="00C23900" w:rsidRDefault="00C23900" w:rsidP="00C23900">
      <w:pPr>
        <w:rPr>
          <w:rFonts w:eastAsia="仿宋_GB2312"/>
          <w:sz w:val="24"/>
        </w:rPr>
      </w:pPr>
    </w:p>
    <w:p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w:t>
      </w:r>
      <w:proofErr w:type="spellStart"/>
      <w:r w:rsidR="00C23900">
        <w:rPr>
          <w:rFonts w:eastAsia="仿宋_GB2312"/>
          <w:sz w:val="24"/>
        </w:rPr>
        <w:t>es</w:t>
      </w:r>
      <w:proofErr w:type="spellEnd"/>
      <w:r w:rsidR="00C23900">
        <w:rPr>
          <w:rFonts w:eastAsia="仿宋_GB2312"/>
          <w:sz w:val="24"/>
        </w:rPr>
        <w:t xml:space="preserve">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8B7E50" w:rsidRDefault="00B95815" w:rsidP="00C23900">
      <w:pPr>
        <w:rPr>
          <w:rFonts w:eastAsia="仿宋_GB2312"/>
          <w:sz w:val="24"/>
        </w:rPr>
      </w:pPr>
      <w:r w:rsidRPr="00B95815">
        <w:rPr>
          <w:rFonts w:ascii="仿宋_GB2312" w:eastAsia="仿宋_GB2312"/>
          <w:noProof/>
          <w:sz w:val="24"/>
          <w:szCs w:val="21"/>
        </w:rPr>
        <w:pict>
          <v:shape id="_x0000_s1136" type="#_x0000_t202" style="position:absolute;left:0;text-align:left;margin-left:-23.7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Kkqw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r w:rsidR="00314BE1">
        <w:rPr>
          <w:rFonts w:eastAsia="仿宋_GB2312"/>
          <w:sz w:val="24"/>
        </w:rPr>
        <w:t>-1</w:t>
      </w:r>
      <w:r w:rsidR="00314BE1">
        <w:rPr>
          <w:rFonts w:eastAsia="仿宋_GB2312" w:hint="eastAsia"/>
          <w:sz w:val="24"/>
        </w:rPr>
        <w:t>5</w:t>
      </w:r>
    </w:p>
    <w:p w:rsidR="00C23900" w:rsidRPr="00176312" w:rsidRDefault="00B95815" w:rsidP="00C23900">
      <w:pPr>
        <w:snapToGrid w:val="0"/>
        <w:spacing w:line="180" w:lineRule="atLeast"/>
        <w:ind w:firstLineChars="200" w:firstLine="480"/>
        <w:contextualSpacing/>
        <w:jc w:val="left"/>
        <w:rPr>
          <w:rFonts w:ascii="仿宋_GB2312" w:eastAsia="仿宋_GB2312"/>
          <w:sz w:val="24"/>
        </w:rPr>
      </w:pPr>
      <w:r w:rsidRPr="00B95815">
        <w:rPr>
          <w:rFonts w:ascii="仿宋_GB2312" w:eastAsia="仿宋_GB2312"/>
          <w:noProof/>
          <w:sz w:val="24"/>
          <w:szCs w:val="21"/>
        </w:rPr>
        <w:pict>
          <v:shape id="文本框 209" o:spid="_x0000_s1137" type="#_x0000_t202" style="position:absolute;left:0;text-align:left;margin-left:15.3pt;margin-top:32.7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B1qQIAAK8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" fillcolor="white [3201]" stroked="f" strokeweight=".5pt">
            <v:path arrowok="t"/>
            <v:textbox>
              <w:txbxContent>
                <w:p w:rsidR="00F377CD" w:rsidRPr="008A1391" w:rsidRDefault="00F377CD"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-1</w:t>
                  </w:r>
                  <w:r>
                    <w:rPr>
                      <w:rFonts w:eastAsia="仿宋_GB2312" w:hint="eastAsia"/>
                    </w:rPr>
                    <w:t>5</w:t>
                  </w:r>
                  <w:r>
                    <w:rPr>
                      <w:rFonts w:eastAsia="仿宋_GB2312"/>
                    </w:rPr>
                    <w:t>)</w:t>
                  </w:r>
                </w:p>
              </w:txbxContent>
            </v:textbox>
            <w10:wrap anchorx="margin"/>
          </v:shape>
        </w:pict>
      </w:r>
    </w:p>
    <w:p w:rsidR="00C23900" w:rsidRDefault="00B95815"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on"/>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B95815"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The formulas are shown in formula 16 and 17.</w:t>
      </w:r>
      <w:r>
        <w:rPr>
          <w:rFonts w:eastAsia="仿宋_GB2312"/>
          <w:sz w:val="24"/>
        </w:rPr>
        <w:t xml:space="preserve"> </w:t>
      </w:r>
    </w:p>
    <w:p w:rsidR="00C23900" w:rsidRPr="008A1391" w:rsidRDefault="00C23900" w:rsidP="00C23900">
      <w:pPr>
        <w:rPr>
          <w:rFonts w:eastAsia="仿宋_GB2312"/>
          <w:sz w:val="24"/>
        </w:rPr>
      </w:pPr>
    </w:p>
    <w:p w:rsidR="00C23900" w:rsidRPr="00176312" w:rsidRDefault="00B95815" w:rsidP="00C23900">
      <w:pPr>
        <w:snapToGrid w:val="0"/>
        <w:spacing w:line="180" w:lineRule="atLeast"/>
        <w:ind w:firstLineChars="200" w:firstLine="480"/>
        <w:contextualSpacing/>
        <w:jc w:val="center"/>
        <w:rPr>
          <w:rFonts w:ascii="仿宋_GB2312" w:eastAsia="仿宋_GB2312"/>
          <w:sz w:val="24"/>
        </w:rPr>
      </w:pPr>
      <w:r w:rsidRPr="00B95815">
        <w:rPr>
          <w:rFonts w:ascii="仿宋_GB2312" w:eastAsia="仿宋_GB2312"/>
          <w:noProof/>
          <w:sz w:val="24"/>
          <w:szCs w:val="21"/>
        </w:rPr>
        <w:pict>
          <v:shape id="文本框 210" o:spid="_x0000_s1138" type="#_x0000_t202" style="position:absolute;left:0;text-align:left;margin-left:-17.7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6</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5pt;height:72.75pt" o:ole="">
            <v:imagedata r:id="rId8" o:title=""/>
          </v:shape>
          <o:OLEObject Type="Embed" ProgID="Unknown" ShapeID="_x0000_i1027" DrawAspect="Content" ObjectID="_1598978178" r:id="rId9"/>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B95815" w:rsidP="00C23900">
      <w:pPr>
        <w:snapToGrid w:val="0"/>
        <w:spacing w:line="180" w:lineRule="atLeast"/>
        <w:ind w:firstLineChars="200" w:firstLine="480"/>
        <w:contextualSpacing/>
        <w:jc w:val="left"/>
        <w:rPr>
          <w:rFonts w:eastAsia="仿宋_GB2312"/>
          <w:sz w:val="24"/>
        </w:rPr>
      </w:pPr>
      <w:r w:rsidRPr="00B95815">
        <w:rPr>
          <w:rFonts w:ascii="仿宋_GB2312" w:eastAsia="仿宋_GB2312"/>
          <w:noProof/>
          <w:sz w:val="24"/>
          <w:szCs w:val="21"/>
        </w:rPr>
        <w:lastRenderedPageBreak/>
        <w:pict>
          <v:shape id="文本框 211" o:spid="_x0000_s1139" type="#_x0000_t202" style="position:absolute;left:0;text-align:left;margin-left:-17.7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DA3/ThqgIAAK8FAAAOAAAAAAAAAAAA&#10;AAAAAC4CAABkcnMvZTJvRG9jLnhtbFBLAQItABQABgAIAAAAIQDqPV7p3QAAAAYBAAAPAAAAAAAA&#10;AAAAAAAAAAQFAABkcnMvZG93bnJldi54bWxQSwUGAAAAAAQABADzAAAADgY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7</w:t>
                  </w:r>
                  <w:r w:rsidRPr="001211E9">
                    <w:rPr>
                      <w:rFonts w:eastAsia="仿宋_GB2312"/>
                    </w:rPr>
                    <w:t>)</w:t>
                  </w:r>
                </w:p>
              </w:txbxContent>
            </v:textbox>
            <w10:wrap anchorx="margin"/>
          </v:shape>
        </w:pict>
      </w:r>
    </w:p>
    <w:p w:rsidR="00C23900" w:rsidRPr="00564CDE" w:rsidRDefault="00B95815" w:rsidP="00A977A6">
      <w:pPr>
        <w:snapToGrid w:val="0"/>
        <w:spacing w:line="180" w:lineRule="atLeast"/>
        <w:contextualSpacing/>
        <w:jc w:val="left"/>
        <w:rPr>
          <w:rFonts w:ascii="仿宋_GB2312" w:eastAsia="仿宋_GB2312"/>
          <w:sz w:val="24"/>
        </w:rPr>
      </w:pPr>
      <w:r w:rsidRPr="00B95815">
        <w:rPr>
          <w:rFonts w:ascii="仿宋_GB2312" w:eastAsia="仿宋_GB2312"/>
          <w:noProof/>
          <w:sz w:val="24"/>
          <w:szCs w:val="21"/>
        </w:rPr>
        <w:pict>
          <v:shape id="文本框 212" o:spid="_x0000_s1140" type="#_x0000_t202" style="position:absolute;margin-left:-17.7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Qu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" fillcolor="white [3201]" stroked="f" strokeweight=".5pt">
            <v:path arrowok="t"/>
            <v:textbox>
              <w:txbxContent>
                <w:p w:rsidR="00F377CD" w:rsidRPr="001211E9" w:rsidRDefault="00F377CD" w:rsidP="00C23900">
                  <w:pPr>
                    <w:rPr>
                      <w:rFonts w:eastAsia="仿宋_GB2312"/>
                    </w:rPr>
                  </w:pPr>
                  <w:r>
                    <w:rPr>
                      <w:rFonts w:eastAsia="仿宋_GB2312"/>
                    </w:rPr>
                    <w:t>(1</w:t>
                  </w:r>
                  <w:r>
                    <w:rPr>
                      <w:rFonts w:eastAsia="仿宋_GB2312" w:hint="eastAsia"/>
                    </w:rPr>
                    <w:t>8</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sidR="00C23900">
        <w:rPr>
          <w:rFonts w:eastAsia="仿宋_GB2312"/>
          <w:sz w:val="24"/>
        </w:rPr>
        <w:t xml:space="preserve">characteristic vectors. The formula is as formula </w:t>
      </w:r>
      <w:r w:rsidR="001211E9">
        <w:rPr>
          <w:rFonts w:eastAsia="仿宋_GB2312"/>
          <w:sz w:val="24"/>
        </w:rPr>
        <w:t>1</w:t>
      </w:r>
      <w:r w:rsidR="00314BE1">
        <w:rPr>
          <w:rFonts w:eastAsia="仿宋_GB2312" w:hint="eastAsia"/>
          <w:sz w:val="24"/>
        </w:rPr>
        <w:t>8</w:t>
      </w:r>
    </w:p>
    <w:p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BD44EE">
        <w:trPr>
          <w:trHeight w:val="353"/>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to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lastRenderedPageBreak/>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50B8" w:rsidRDefault="007050B8" w:rsidP="007050B8">
      <w:pPr>
        <w:snapToGrid w:val="0"/>
        <w:spacing w:line="180" w:lineRule="atLeast"/>
        <w:contextualSpacing/>
        <w:jc w:val="center"/>
        <w:rPr>
          <w:noProof/>
        </w:rPr>
      </w:pPr>
      <w:r>
        <w:rPr>
          <w:rFonts w:hint="eastAsia"/>
          <w:noProof/>
        </w:rPr>
        <w:t>F</w:t>
      </w:r>
      <w:r w:rsidR="00DF511E">
        <w:rPr>
          <w:noProof/>
        </w:rPr>
        <w:t>igure 4</w:t>
      </w:r>
      <w:r>
        <w:rPr>
          <w:noProof/>
        </w:rPr>
        <w:t>: pie Chart of System</w:t>
      </w:r>
    </w:p>
    <w:p w:rsidR="007050B8" w:rsidRDefault="007050B8" w:rsidP="00056768">
      <w:pPr>
        <w:snapToGrid w:val="0"/>
        <w:spacing w:line="180" w:lineRule="atLeast"/>
        <w:contextualSpacing/>
        <w:jc w:val="center"/>
        <w:rPr>
          <w:noProof/>
        </w:rPr>
      </w:pPr>
    </w:p>
    <w:p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12</w:t>
      </w:r>
      <w:r w:rsidR="0030646B" w:rsidRPr="0030646B">
        <w:rPr>
          <w:rFonts w:ascii="Times New Roman" w:eastAsia="宋体" w:hint="eastAsia"/>
          <w:b/>
          <w:sz w:val="24"/>
          <w:szCs w:val="24"/>
          <w:vertAlign w:val="superscript"/>
        </w:rPr>
        <w:t>]</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t>I</w:t>
      </w:r>
      <w:r w:rsidRPr="009F0449">
        <w:rPr>
          <w:rFonts w:eastAsia="仿宋_GB2312"/>
          <w:sz w:val="24"/>
        </w:rPr>
        <w:t xml:space="preserve">n order to choose </w:t>
      </w:r>
      <w:r w:rsidR="00C51C08">
        <w:rPr>
          <w:rFonts w:eastAsia="仿宋_GB2312"/>
          <w:sz w:val="24"/>
        </w:rPr>
        <w:t xml:space="preserve">by </w:t>
      </w:r>
      <w:r w:rsidRPr="009F0449">
        <w:rPr>
          <w:rFonts w:eastAsia="仿宋_GB2312"/>
          <w:sz w:val="24"/>
        </w:rPr>
        <w:t>diverse factors and judge the sales of cert</w:t>
      </w:r>
      <w:r w:rsidR="00C51C08">
        <w:rPr>
          <w:rFonts w:eastAsia="仿宋_GB2312"/>
          <w:sz w:val="24"/>
        </w:rPr>
        <w:t>ain types of phones, we utilize</w:t>
      </w:r>
      <w:r w:rsidRPr="009F0449">
        <w:rPr>
          <w:rFonts w:eastAsia="仿宋_GB2312"/>
          <w:sz w:val="24"/>
        </w:rPr>
        <w:t xml:space="preserve"> Analytic Hierarchy Process(AHP)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w:t>
      </w:r>
      <w:r w:rsidRPr="009F0449">
        <w:rPr>
          <w:rFonts w:eastAsia="仿宋_GB2312"/>
          <w:sz w:val="24"/>
        </w:rPr>
        <w:lastRenderedPageBreak/>
        <w:t xml:space="preserve">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divide</w:t>
      </w:r>
      <w:r w:rsidR="004C5815" w:rsidRPr="009F0449">
        <w:rPr>
          <w:rFonts w:eastAsia="仿宋_GB2312"/>
          <w:sz w:val="24"/>
        </w:rPr>
        <w:t>display resolution, recording definition, highe</w:t>
      </w:r>
      <w:r w:rsidR="004C5815">
        <w:rPr>
          <w:rFonts w:eastAsia="仿宋_GB2312"/>
          <w:sz w:val="24"/>
        </w:rPr>
        <w:t xml:space="preserve">st camera resolution, and price into several categories, of which the standard is the same as what we do in the </w:t>
      </w:r>
      <w:r w:rsidR="00690751">
        <w:rPr>
          <w:rFonts w:eastAsia="仿宋_GB2312"/>
          <w:sz w:val="24"/>
        </w:rPr>
        <w:t>Information Entropy</w:t>
      </w:r>
      <w:r w:rsidR="00DF511E">
        <w:rPr>
          <w:rFonts w:eastAsia="仿宋_GB2312"/>
          <w:sz w:val="24"/>
        </w:rPr>
        <w:t xml:space="preserve"> part. Figure 5</w:t>
      </w:r>
      <w:r w:rsidR="004C5815">
        <w:rPr>
          <w:rFonts w:eastAsia="仿宋_GB2312"/>
          <w:sz w:val="24"/>
        </w:rPr>
        <w:t xml:space="preserve"> shows the diagram from RAM to click rate.</w:t>
      </w:r>
    </w:p>
    <w:p w:rsidR="00056768" w:rsidRPr="009F0449" w:rsidRDefault="00056768" w:rsidP="009F0449">
      <w:pPr>
        <w:rPr>
          <w:rFonts w:eastAsia="仿宋_GB2312"/>
          <w:sz w:val="24"/>
        </w:rPr>
      </w:pPr>
    </w:p>
    <w:p w:rsidR="006525B4" w:rsidRDefault="003D21EF" w:rsidP="006525B4">
      <w:pPr>
        <w:snapToGrid w:val="0"/>
        <w:spacing w:line="180" w:lineRule="atLeast"/>
        <w:contextualSpacing/>
        <w:jc w:val="center"/>
        <w:rPr>
          <w:noProof/>
        </w:rPr>
      </w:pPr>
      <w:r w:rsidRPr="003D21EF">
        <w:rPr>
          <w:rFonts w:eastAsia="仿宋_GB2312"/>
          <w:noProof/>
          <w:sz w:val="24"/>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966720"/>
                    </a:xfrm>
                    <a:prstGeom prst="rect">
                      <a:avLst/>
                    </a:prstGeom>
                  </pic:spPr>
                </pic:pic>
              </a:graphicData>
            </a:graphic>
          </wp:inline>
        </w:drawing>
      </w:r>
      <w:r w:rsidR="006525B4">
        <w:rPr>
          <w:rFonts w:hint="eastAsia"/>
          <w:noProof/>
        </w:rPr>
        <w:t>F</w:t>
      </w:r>
      <w:r w:rsidR="00DF511E">
        <w:rPr>
          <w:noProof/>
        </w:rPr>
        <w:t>igure 5</w:t>
      </w:r>
      <w:r w:rsidR="006525B4">
        <w:rPr>
          <w:noProof/>
        </w:rPr>
        <w:t>: AHP structure diagram</w:t>
      </w:r>
    </w:p>
    <w:p w:rsidR="00056768" w:rsidRPr="009F0449" w:rsidRDefault="00056768" w:rsidP="00864154">
      <w:pPr>
        <w:snapToGrid w:val="0"/>
        <w:spacing w:line="180" w:lineRule="atLeast"/>
        <w:contextualSpacing/>
        <w:rPr>
          <w:rFonts w:eastAsia="仿宋_GB2312"/>
          <w:sz w:val="24"/>
        </w:rPr>
      </w:pPr>
    </w:p>
    <w:p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314BE1">
        <w:rPr>
          <w:rFonts w:eastAsia="仿宋_GB2312"/>
          <w:sz w:val="24"/>
        </w:rPr>
        <w:t>formula 1</w:t>
      </w:r>
      <w:r w:rsidR="00314BE1">
        <w:rPr>
          <w:rFonts w:eastAsia="仿宋_GB2312" w:hint="eastAsia"/>
          <w:sz w:val="24"/>
        </w:rPr>
        <w:t>9</w:t>
      </w:r>
      <w:r w:rsidR="00A463EB">
        <w:rPr>
          <w:rFonts w:eastAsia="仿宋_GB2312"/>
          <w:sz w:val="24"/>
        </w:rPr>
        <w:t xml:space="preserve">, </w:t>
      </w:r>
    </w:p>
    <w:p w:rsidR="00A463EB" w:rsidRDefault="00B95815" w:rsidP="00ED6855">
      <w:pPr>
        <w:rPr>
          <w:rFonts w:eastAsia="仿宋_GB2312"/>
          <w:sz w:val="24"/>
        </w:rPr>
      </w:pPr>
      <w:r w:rsidRPr="00B95815">
        <w:rPr>
          <w:rFonts w:ascii="仿宋_GB2312" w:eastAsia="仿宋_GB2312"/>
          <w:noProof/>
          <w:sz w:val="24"/>
          <w:szCs w:val="21"/>
        </w:rPr>
        <w:pict>
          <v:shape id="文本框 1088" o:spid="_x0000_s1141" type="#_x0000_t202" style="position:absolute;left:0;text-align:left;margin-left:-23.7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QbrAIAALE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" fillcolor="white [3201]" stroked="f" strokeweight=".5pt">
            <v:path arrowok="t"/>
            <v:textbox>
              <w:txbxContent>
                <w:p w:rsidR="00F377CD" w:rsidRPr="008A1391" w:rsidRDefault="00F377CD" w:rsidP="001211E9">
                  <w:pPr>
                    <w:rPr>
                      <w:rFonts w:eastAsia="仿宋_GB2312"/>
                    </w:rPr>
                  </w:pPr>
                  <w:r>
                    <w:rPr>
                      <w:rFonts w:eastAsia="仿宋_GB2312"/>
                    </w:rPr>
                    <w:t>(1</w:t>
                  </w:r>
                  <w:r>
                    <w:rPr>
                      <w:rFonts w:eastAsia="仿宋_GB2312" w:hint="eastAsia"/>
                    </w:rPr>
                    <w:t>9</w:t>
                  </w:r>
                  <w:r>
                    <w:rPr>
                      <w:rFonts w:eastAsia="仿宋_GB2312"/>
                    </w:rPr>
                    <w:t>)</w:t>
                  </w:r>
                </w:p>
              </w:txbxContent>
            </v:textbox>
            <w10:wrap anchorx="margin"/>
          </v:shape>
        </w:pict>
      </w:r>
    </w:p>
    <w:p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1211E9" w:rsidRDefault="001211E9" w:rsidP="00ED6855">
      <w:pPr>
        <w:rPr>
          <w:rFonts w:eastAsia="仿宋_GB2312"/>
          <w:sz w:val="24"/>
        </w:rPr>
      </w:pPr>
    </w:p>
    <w:p w:rsidR="00ED6855" w:rsidRDefault="00D34FED" w:rsidP="00ED6855">
      <w:pPr>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C81EE6" w:rsidRDefault="00C81EE6" w:rsidP="00ED6855">
      <w:pPr>
        <w:rPr>
          <w:rFonts w:eastAsia="仿宋_GB2312"/>
          <w:sz w:val="24"/>
        </w:rPr>
      </w:pPr>
    </w:p>
    <w:p w:rsidR="00C81EE6" w:rsidRPr="009F0449" w:rsidRDefault="00C81EE6" w:rsidP="00C81EE6">
      <w:pPr>
        <w:jc w:val="center"/>
        <w:rPr>
          <w:rFonts w:eastAsia="仿宋_GB2312"/>
          <w:sz w:val="24"/>
        </w:rP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5B4" w:rsidRDefault="006525B4" w:rsidP="006525B4">
      <w:pPr>
        <w:snapToGrid w:val="0"/>
        <w:spacing w:line="180" w:lineRule="atLeast"/>
        <w:contextualSpacing/>
        <w:jc w:val="center"/>
        <w:rPr>
          <w:noProof/>
        </w:rPr>
      </w:pPr>
      <w:r>
        <w:rPr>
          <w:rFonts w:hint="eastAsia"/>
          <w:noProof/>
        </w:rPr>
        <w:t>F</w:t>
      </w:r>
      <w:r w:rsidR="00DF511E">
        <w:rPr>
          <w:noProof/>
        </w:rPr>
        <w:t>igure 6</w:t>
      </w:r>
      <w:r>
        <w:rPr>
          <w:noProof/>
        </w:rPr>
        <w:t>: AHP result analysis</w:t>
      </w:r>
    </w:p>
    <w:p w:rsidR="00ED6855" w:rsidRDefault="00ED6855" w:rsidP="00864154">
      <w:pPr>
        <w:rPr>
          <w:b/>
          <w:sz w:val="24"/>
          <w:szCs w:val="36"/>
        </w:rPr>
      </w:pPr>
    </w:p>
    <w:p w:rsidR="00C81EE6" w:rsidRDefault="00C81EE6" w:rsidP="00864154">
      <w:pPr>
        <w:rPr>
          <w:sz w:val="24"/>
          <w:szCs w:val="36"/>
        </w:rPr>
      </w:pPr>
      <w:r>
        <w:rPr>
          <w:sz w:val="24"/>
          <w:szCs w:val="36"/>
        </w:rPr>
        <w:t>From figure</w:t>
      </w:r>
      <w:r w:rsidR="00DF511E">
        <w:rPr>
          <w:sz w:val="24"/>
          <w:szCs w:val="36"/>
        </w:rPr>
        <w:t xml:space="preserve"> 6</w:t>
      </w:r>
      <w:r>
        <w:rPr>
          <w:sz w:val="24"/>
          <w:szCs w:val="36"/>
        </w:rPr>
        <w:t xml:space="preserv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13</w:t>
      </w:r>
      <w:r w:rsidR="0030646B" w:rsidRPr="0030646B">
        <w:rPr>
          <w:rFonts w:ascii="Times New Roman" w:eastAsia="宋体" w:hint="eastAsia"/>
          <w:b/>
          <w:sz w:val="24"/>
          <w:szCs w:val="24"/>
          <w:vertAlign w:val="superscript"/>
        </w:rPr>
        <w:t>]</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ind the function from the independent variables to the dependent variables through linear regression</w:t>
      </w:r>
      <w:r w:rsidR="003B2AAD">
        <w:rPr>
          <w:rFonts w:eastAsia="仿宋_GB2312"/>
          <w:sz w:val="24"/>
        </w:rPr>
        <w:t xml:space="preserve"> from the data</w:t>
      </w:r>
      <w:r>
        <w:rPr>
          <w:rFonts w:eastAsia="仿宋_GB2312"/>
          <w:sz w:val="24"/>
        </w:rPr>
        <w:t xml:space="preserve">.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 xml:space="preserve">display resolution, recording definition, RAM, </w:t>
      </w:r>
      <w:r w:rsidRPr="009F0449">
        <w:rPr>
          <w:rFonts w:eastAsia="仿宋_GB2312"/>
          <w:sz w:val="24"/>
        </w:rPr>
        <w:lastRenderedPageBreak/>
        <w:t>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DC7E74" w:rsidRDefault="00DC7E74" w:rsidP="0000189C">
      <w:pPr>
        <w:rPr>
          <w:rFonts w:eastAsia="仿宋_GB2312"/>
          <w:sz w:val="24"/>
        </w:rPr>
      </w:pPr>
    </w:p>
    <w:p w:rsidR="00DC7E74" w:rsidRPr="0000189C" w:rsidRDefault="00B95815" w:rsidP="0000189C">
      <w:pPr>
        <w:rPr>
          <w:rFonts w:eastAsia="仿宋_GB2312"/>
          <w:sz w:val="24"/>
        </w:rPr>
      </w:pPr>
      <w:r w:rsidRPr="00B95815">
        <w:rPr>
          <w:rFonts w:ascii="仿宋_GB2312" w:eastAsia="仿宋_GB2312"/>
          <w:noProof/>
          <w:sz w:val="24"/>
          <w:szCs w:val="21"/>
        </w:rPr>
        <w:pict>
          <v:shape id="文本框 1089" o:spid="_x0000_s1142" type="#_x0000_t202" style="position:absolute;left:0;text-align:left;margin-left:-23.7pt;margin-top:5.2pt;width:33.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2H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w:t>
                  </w:r>
                  <w:r>
                    <w:rPr>
                      <w:rFonts w:eastAsia="仿宋_GB2312" w:hint="eastAsia"/>
                    </w:rPr>
                    <w:t>20</w:t>
                  </w:r>
                  <w:r>
                    <w:rPr>
                      <w:rFonts w:eastAsia="仿宋_GB2312"/>
                    </w:rPr>
                    <w:t>)</w:t>
                  </w:r>
                </w:p>
              </w:txbxContent>
            </v:textbox>
            <w10:wrap anchorx="margin"/>
          </v:shape>
        </w:pict>
      </w:r>
      <w:r w:rsidR="00D54AA2">
        <w:rPr>
          <w:rFonts w:eastAsia="仿宋_GB2312"/>
          <w:sz w:val="24"/>
        </w:rPr>
        <w:t>We utilize</w:t>
      </w:r>
      <w:r w:rsidR="00314BE1">
        <w:rPr>
          <w:rFonts w:eastAsia="仿宋_GB2312"/>
          <w:sz w:val="24"/>
        </w:rPr>
        <w:t xml:space="preserve"> regression formula </w:t>
      </w:r>
      <w:r w:rsidR="00314BE1">
        <w:rPr>
          <w:rFonts w:eastAsia="仿宋_GB2312" w:hint="eastAsia"/>
          <w:sz w:val="24"/>
        </w:rPr>
        <w:t>20</w:t>
      </w:r>
      <w:r w:rsidR="00DC7E74">
        <w:rPr>
          <w:rFonts w:eastAsia="仿宋_GB2312"/>
          <w:sz w:val="24"/>
        </w:rPr>
        <w:t xml:space="preserve">,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B95815"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 xml:space="preserve">denote dependent variables matrixes, </w:t>
      </w:r>
      <m:oMath>
        <m:r>
          <w:rPr>
            <w:rFonts w:ascii="Cambria Math" w:eastAsia="仿宋_GB2312" w:hAnsi="Cambria Math"/>
            <w:sz w:val="24"/>
          </w:rPr>
          <m:t xml:space="preserve">β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314BE1">
        <w:rPr>
          <w:rFonts w:eastAsia="仿宋_GB2312" w:hint="eastAsia"/>
          <w:sz w:val="24"/>
        </w:rPr>
        <w:t>1</w:t>
      </w:r>
      <w:r w:rsidR="00D54AA2">
        <w:rPr>
          <w:rFonts w:eastAsia="仿宋_GB2312"/>
          <w:sz w:val="24"/>
        </w:rPr>
        <w:t>:</w:t>
      </w:r>
    </w:p>
    <w:p w:rsidR="00D11088" w:rsidRPr="00DC7E74" w:rsidRDefault="00B95815" w:rsidP="00DC7E74">
      <w:pPr>
        <w:rPr>
          <w:rFonts w:eastAsia="仿宋_GB2312"/>
          <w:sz w:val="24"/>
        </w:rPr>
      </w:pPr>
      <w:r w:rsidRPr="00B95815">
        <w:rPr>
          <w:rFonts w:ascii="仿宋_GB2312" w:eastAsia="仿宋_GB2312"/>
          <w:noProof/>
          <w:sz w:val="24"/>
          <w:szCs w:val="21"/>
        </w:rPr>
        <w:pict>
          <v:shape id="文本框 1090" o:spid="_x0000_s1143" type="#_x0000_t202" style="position:absolute;left:0;text-align:left;margin-left:-23.7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LIrA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1</w:t>
                  </w:r>
                  <w:r>
                    <w:rPr>
                      <w:rFonts w:eastAsia="仿宋_GB2312"/>
                    </w:rPr>
                    <w:t>)</w:t>
                  </w:r>
                </w:p>
              </w:txbxContent>
            </v:textbox>
            <w10:wrap anchorx="margin"/>
          </v:shape>
        </w:pict>
      </w: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B95815"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314BE1">
        <w:rPr>
          <w:rFonts w:eastAsia="仿宋_GB2312" w:hint="eastAsia"/>
          <w:sz w:val="24"/>
        </w:rPr>
        <w:t>2</w:t>
      </w:r>
      <w:r w:rsidR="00D54AA2">
        <w:rPr>
          <w:rFonts w:eastAsia="仿宋_GB2312"/>
          <w:sz w:val="24"/>
        </w:rPr>
        <w:t>:</w:t>
      </w:r>
    </w:p>
    <w:p w:rsidR="00DC7E74" w:rsidRPr="00AA5D78" w:rsidRDefault="00B95815" w:rsidP="0000189C">
      <w:pPr>
        <w:widowControl/>
        <w:snapToGrid w:val="0"/>
        <w:spacing w:line="180" w:lineRule="atLeast"/>
        <w:ind w:firstLineChars="200" w:firstLine="480"/>
        <w:contextualSpacing/>
        <w:jc w:val="left"/>
        <w:rPr>
          <w:rFonts w:ascii="仿宋_GB2312" w:eastAsia="仿宋_GB2312"/>
          <w:sz w:val="24"/>
        </w:rPr>
      </w:pPr>
      <w:r w:rsidRPr="00B95815">
        <w:rPr>
          <w:rFonts w:ascii="仿宋_GB2312" w:eastAsia="仿宋_GB2312"/>
          <w:noProof/>
          <w:sz w:val="24"/>
          <w:szCs w:val="21"/>
        </w:rPr>
        <w:pict>
          <v:shape id="文本框 1091" o:spid="_x0000_s1144" type="#_x0000_t202" style="position:absolute;left:0;text-align:left;margin-left:-23.7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2</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314BE1">
        <w:rPr>
          <w:rFonts w:eastAsia="仿宋_GB2312" w:hint="eastAsia"/>
          <w:sz w:val="24"/>
        </w:rPr>
        <w:t>3</w:t>
      </w:r>
    </w:p>
    <w:p w:rsidR="00D11088" w:rsidRPr="00AA5D78" w:rsidRDefault="00B95815" w:rsidP="00AA5D78">
      <w:pPr>
        <w:rPr>
          <w:rFonts w:eastAsia="仿宋_GB2312"/>
          <w:sz w:val="24"/>
        </w:rPr>
      </w:pPr>
      <w:r w:rsidRPr="00B95815">
        <w:rPr>
          <w:rFonts w:ascii="仿宋_GB2312" w:eastAsia="仿宋_GB2312"/>
          <w:noProof/>
          <w:sz w:val="24"/>
          <w:szCs w:val="21"/>
        </w:rPr>
        <w:pict>
          <v:shape id="文本框 1092" o:spid="_x0000_s1145" type="#_x0000_t202" style="position:absolute;left:0;text-align:left;margin-left:-23.7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2rQ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4PKN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3</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B95815"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rsidR="006525B4" w:rsidRPr="00BC1D5D" w:rsidRDefault="006525B4"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16</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14</w:t>
      </w:r>
      <w:r w:rsidR="0030646B" w:rsidRPr="0030646B">
        <w:rPr>
          <w:rFonts w:ascii="Times New Roman" w:eastAsia="宋体" w:hint="eastAsia"/>
          <w:b/>
          <w:sz w:val="24"/>
          <w:szCs w:val="24"/>
          <w:vertAlign w:val="superscript"/>
        </w:rPr>
        <w:t>]</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determine the relationship. </w:t>
      </w:r>
    </w:p>
    <w:p w:rsidR="00E91EF8" w:rsidRPr="0087785F" w:rsidRDefault="00E91EF8" w:rsidP="00E91EF8">
      <w:pPr>
        <w:snapToGrid w:val="0"/>
        <w:spacing w:line="180" w:lineRule="atLeast"/>
        <w:contextualSpacing/>
        <w:jc w:val="left"/>
        <w:rPr>
          <w:rFonts w:eastAsia="仿宋_GB2312"/>
          <w:sz w:val="24"/>
        </w:rPr>
      </w:pPr>
    </w:p>
    <w:p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314BE1">
        <w:rPr>
          <w:rFonts w:eastAsia="仿宋_GB2312" w:hint="eastAsia"/>
          <w:sz w:val="24"/>
        </w:rPr>
        <w:t>4</w:t>
      </w:r>
      <w:r w:rsidR="00E91EF8">
        <w:rPr>
          <w:rFonts w:eastAsia="仿宋_GB2312"/>
          <w:sz w:val="24"/>
        </w:rPr>
        <w:t xml:space="preserve">. </w:t>
      </w:r>
    </w:p>
    <w:p w:rsidR="00056768" w:rsidRDefault="00056768" w:rsidP="00E91EF8">
      <w:pPr>
        <w:snapToGrid w:val="0"/>
        <w:spacing w:line="180" w:lineRule="atLeast"/>
        <w:contextualSpacing/>
        <w:jc w:val="left"/>
        <w:rPr>
          <w:rFonts w:eastAsia="仿宋_GB2312"/>
          <w:sz w:val="24"/>
        </w:rPr>
      </w:pPr>
    </w:p>
    <w:p w:rsidR="00E91EF8" w:rsidRPr="00BC1D5D" w:rsidRDefault="00B95815" w:rsidP="00E91EF8">
      <w:pPr>
        <w:snapToGrid w:val="0"/>
        <w:spacing w:line="180" w:lineRule="atLeast"/>
        <w:ind w:firstLineChars="200" w:firstLine="480"/>
        <w:contextualSpacing/>
        <w:jc w:val="center"/>
        <w:rPr>
          <w:rFonts w:eastAsia="仿宋_GB2312"/>
          <w:sz w:val="24"/>
        </w:rPr>
      </w:pPr>
      <w:r w:rsidRPr="00B95815">
        <w:rPr>
          <w:rFonts w:ascii="仿宋_GB2312" w:eastAsia="仿宋_GB2312"/>
          <w:noProof/>
          <w:sz w:val="24"/>
          <w:szCs w:val="21"/>
        </w:rPr>
        <w:pict>
          <v:shape id="文本框 1093" o:spid="_x0000_s1146" type="#_x0000_t202" style="position:absolute;left:0;text-align:left;margin-left:-23.7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kH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k6ti1czqFZIGAfd3HnLLxR2b8p8uGIOBw2pgMsjXOJHasDqQy9RMgf39bn7iEf+&#10;o5aSBge3pP7LgjlBif5gcDKOB6NRnPR0GB28HeLB7WpmuxqzqM8AKTHANWV5EiM+6LUoHdS3uGMm&#10;MSqqmOEYu6RhLZ6Fbp3gjuJiMkkgnG3LwtRcW76ek8jNm/aWOdsTOCDzP8J6xFnxhMcdNjbIwGQR&#10;QKpE8m1V+wbgXkhM7ndYXDy754TabtrxHwA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kHEkHrAIAALEFAAAOAAAAAAAAAAAA&#10;AAAAAC4CAABkcnMvZTJvRG9jLnhtbFBLAQItABQABgAIAAAAIQDJx4mP2wAAAAQBAAAPAAAAAAAA&#10;AAAAAAAAAAYFAABkcnMvZG93bnJldi54bWxQSwUGAAAAAAQABADzAAAADgYAAAAA&#10;" fillcolor="white [3201]" stroked="f" strokeweight=".5pt">
            <v:path arrowok="t"/>
            <v:textbox>
              <w:txbxContent>
                <w:p w:rsidR="00F377CD" w:rsidRPr="008A1391" w:rsidRDefault="00F377CD" w:rsidP="00A463EB">
                  <w:pPr>
                    <w:rPr>
                      <w:rFonts w:eastAsia="仿宋_GB2312"/>
                    </w:rPr>
                  </w:pPr>
                  <w:r>
                    <w:rPr>
                      <w:rFonts w:eastAsia="仿宋_GB2312"/>
                    </w:rPr>
                    <w:t>(2</w:t>
                  </w:r>
                  <w:r>
                    <w:rPr>
                      <w:rFonts w:eastAsia="仿宋_GB2312" w:hint="eastAsia"/>
                    </w:rPr>
                    <w:t>4</w:t>
                  </w:r>
                  <w:r>
                    <w:rPr>
                      <w:rFonts w:eastAsia="仿宋_GB2312"/>
                    </w:rPr>
                    <w:t>)</w:t>
                  </w:r>
                </w:p>
              </w:txbxContent>
            </v:textbox>
            <w10:wrap anchorx="margin"/>
          </v:shape>
        </w:pict>
      </w:r>
      <w:r w:rsidR="00E91EF8" w:rsidRPr="00056768">
        <w:rPr>
          <w:rFonts w:eastAsia="仿宋_GB2312"/>
          <w:sz w:val="24"/>
        </w:rPr>
        <w:object w:dxaOrig="7663" w:dyaOrig="1154">
          <v:shape id="_x0000_i1028" type="#_x0000_t75" style="width:153pt;height:23.25pt" o:ole="">
            <v:imagedata r:id="rId15" o:title=""/>
          </v:shape>
          <o:OLEObject Type="Embed" ProgID="Unknown" ShapeID="_x0000_i1028" DrawAspect="Content" ObjectID="_1598978179" r:id="rId16"/>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m:oMath>
        <m:r>
          <m:rPr>
            <m:sty m:val="p"/>
          </m:rPr>
          <w:rPr>
            <w:rFonts w:ascii="Cambria Math" w:eastAsia="仿宋_GB2312" w:hAnsi="Cambria Math"/>
            <w:sz w:val="24"/>
          </w:rPr>
          <m:t xml:space="preserve"> </m:t>
        </m:r>
        <m:r>
          <w:rPr>
            <w:rFonts w:ascii="Cambria Math" w:eastAsia="仿宋_GB2312" w:hAnsi="Cambria Math"/>
            <w:sz w:val="24"/>
          </w:rPr>
          <m:t xml:space="preserve">y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FA3D57"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187F48">
        <w:rPr>
          <w:rFonts w:eastAsia="仿宋_GB2312"/>
          <w:sz w:val="24"/>
        </w:rPr>
        <w:t>real result is shown in table 17</w:t>
      </w:r>
      <w:r w:rsidR="00056768">
        <w:rPr>
          <w:rFonts w:eastAsia="仿宋_GB2312"/>
          <w:sz w:val="24"/>
        </w:rPr>
        <w:t>,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00187F48">
        <w:rPr>
          <w:rFonts w:eastAsia="仿宋_GB2312"/>
        </w:rPr>
        <w:t>able 17</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r w:rsidR="0030646B" w:rsidRPr="0030646B">
        <w:rPr>
          <w:rFonts w:ascii="Times New Roman" w:eastAsia="宋体"/>
          <w:b/>
          <w:sz w:val="24"/>
          <w:szCs w:val="24"/>
          <w:vertAlign w:val="superscript"/>
        </w:rPr>
        <w:t>[15]</w:t>
      </w:r>
    </w:p>
    <w:p w:rsidR="009F1835" w:rsidRDefault="009F1835" w:rsidP="009F1835">
      <w:pPr>
        <w:rPr>
          <w:rFonts w:eastAsia="仿宋_GB2312"/>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C23900" w:rsidRPr="00B31F49" w:rsidRDefault="00C23900" w:rsidP="009F1835">
      <w:pPr>
        <w:rPr>
          <w:rFonts w:eastAsia="仿宋_GB2312"/>
          <w:sz w:val="24"/>
        </w:rPr>
      </w:pPr>
    </w:p>
    <w:p w:rsidR="00E843A9" w:rsidRDefault="00C23900" w:rsidP="00BE30CE">
      <w:pPr>
        <w:snapToGrid w:val="0"/>
        <w:spacing w:line="180" w:lineRule="atLeast"/>
        <w:contextualSpacing/>
        <w:rPr>
          <w:rFonts w:eastAsia="仿宋_GB2312"/>
          <w:sz w:val="24"/>
        </w:rPr>
      </w:pPr>
      <w:r>
        <w:rPr>
          <w:rFonts w:eastAsia="仿宋_GB2312"/>
          <w:sz w:val="24"/>
        </w:rPr>
        <w:t>After the work in part 3.4,</w:t>
      </w:r>
      <w:r w:rsidR="00B31F49">
        <w:rPr>
          <w:rFonts w:eastAsia="仿宋_GB2312"/>
          <w:sz w:val="24"/>
        </w:rPr>
        <w:t xml:space="preserve"> </w:t>
      </w:r>
      <w:r>
        <w:rPr>
          <w:rFonts w:eastAsia="仿宋_GB2312"/>
          <w:sz w:val="24"/>
        </w:rPr>
        <w:t>we a</w:t>
      </w:r>
      <w:r w:rsidR="00BE30CE">
        <w:rPr>
          <w:rFonts w:eastAsia="仿宋_GB2312"/>
          <w:sz w:val="24"/>
        </w:rPr>
        <w:t>pply the contribution rate formula and the total contribution rate formula 2</w:t>
      </w:r>
      <w:r w:rsidR="00314BE1">
        <w:rPr>
          <w:rFonts w:eastAsia="仿宋_GB2312" w:hint="eastAsia"/>
          <w:sz w:val="24"/>
        </w:rPr>
        <w:t>5</w:t>
      </w:r>
      <w:r w:rsidR="00314BE1">
        <w:rPr>
          <w:rFonts w:eastAsia="仿宋_GB2312"/>
          <w:sz w:val="24"/>
        </w:rPr>
        <w:t>-2</w:t>
      </w:r>
      <w:r w:rsidR="00314BE1">
        <w:rPr>
          <w:rFonts w:eastAsia="仿宋_GB2312" w:hint="eastAsia"/>
          <w:sz w:val="24"/>
        </w:rPr>
        <w:t>6</w:t>
      </w:r>
      <w:r w:rsidR="00CD3392">
        <w:rPr>
          <w:rFonts w:eastAsia="仿宋_GB2312"/>
          <w:sz w:val="24"/>
        </w:rPr>
        <w:t xml:space="preserve">. </w:t>
      </w:r>
    </w:p>
    <w:p w:rsidR="00564CDE" w:rsidRDefault="00564CDE" w:rsidP="00BE30CE">
      <w:pPr>
        <w:snapToGrid w:val="0"/>
        <w:spacing w:line="180" w:lineRule="atLeast"/>
        <w:contextualSpacing/>
        <w:rPr>
          <w:rFonts w:ascii="仿宋_GB2312" w:eastAsia="仿宋_GB2312"/>
          <w:sz w:val="24"/>
        </w:rPr>
      </w:pPr>
    </w:p>
    <w:p w:rsidR="00E843A9" w:rsidRDefault="00B95815" w:rsidP="00E843A9">
      <w:pPr>
        <w:snapToGrid w:val="0"/>
        <w:spacing w:line="180" w:lineRule="atLeast"/>
        <w:ind w:firstLineChars="200" w:firstLine="480"/>
        <w:contextualSpacing/>
        <w:jc w:val="center"/>
        <w:rPr>
          <w:rFonts w:ascii="仿宋_GB2312" w:eastAsia="仿宋_GB2312"/>
          <w:sz w:val="24"/>
        </w:rPr>
      </w:pPr>
      <w:r w:rsidRPr="00B95815">
        <w:rPr>
          <w:rFonts w:ascii="仿宋_GB2312" w:eastAsia="仿宋_GB2312"/>
          <w:noProof/>
          <w:sz w:val="24"/>
          <w:szCs w:val="21"/>
        </w:rPr>
        <w:pict>
          <v:shape id="文本框 213" o:spid="_x0000_s1147" type="#_x0000_t202" style="position:absolute;left:0;text-align:left;margin-left:12.3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J6qAIAAK8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" fillcolor="white [3201]" stroked="f" strokeweight=".5pt">
            <v:path arrowok="t"/>
            <v:textbox>
              <w:txbxContent>
                <w:p w:rsidR="00F377CD" w:rsidRPr="00A463EB" w:rsidRDefault="00F377CD"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w:r>
      <w:r w:rsidR="00E843A9" w:rsidRPr="00176312">
        <w:rPr>
          <w:rFonts w:ascii="仿宋_GB2312" w:eastAsia="仿宋_GB2312"/>
          <w:noProof/>
          <w:sz w:val="24"/>
        </w:rPr>
        <w:drawing>
          <wp:inline distT="0" distB="0" distL="0" distR="0">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0200" cy="771395"/>
                    </a:xfrm>
                    <a:prstGeom prst="rect">
                      <a:avLst/>
                    </a:prstGeom>
                    <a:noFill/>
                    <a:ln>
                      <a:noFill/>
                    </a:ln>
                  </pic:spPr>
                </pic:pic>
              </a:graphicData>
            </a:graphic>
          </wp:inline>
        </w:drawing>
      </w:r>
      <w:r w:rsidR="00BE30CE" w:rsidRPr="00BE30CE">
        <w:rPr>
          <w:rFonts w:eastAsia="仿宋_GB2312"/>
          <w:sz w:val="24"/>
        </w:rPr>
        <w:t>and</w:t>
      </w:r>
      <w:r w:rsidR="00E843A9" w:rsidRPr="00176312">
        <w:rPr>
          <w:rFonts w:ascii="仿宋_GB2312" w:eastAsia="仿宋_GB2312"/>
          <w:noProof/>
          <w:sz w:val="24"/>
        </w:rPr>
        <w:drawing>
          <wp:inline distT="0" distB="0" distL="0" distR="0">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w:t>
      </w:r>
      <w:r w:rsidR="00314BE1">
        <w:rPr>
          <w:rFonts w:eastAsia="仿宋_GB2312" w:hint="eastAsia"/>
          <w:sz w:val="24"/>
        </w:rPr>
        <w:t>7</w:t>
      </w:r>
    </w:p>
    <w:p w:rsidR="001A2328" w:rsidRDefault="001A2328" w:rsidP="00E843A9">
      <w:pPr>
        <w:snapToGrid w:val="0"/>
        <w:spacing w:line="180" w:lineRule="atLeast"/>
        <w:ind w:firstLineChars="200" w:firstLine="480"/>
        <w:contextualSpacing/>
        <w:jc w:val="left"/>
        <w:rPr>
          <w:rFonts w:ascii="仿宋_GB2312" w:eastAsia="仿宋_GB2312"/>
          <w:sz w:val="24"/>
        </w:rPr>
      </w:pPr>
    </w:p>
    <w:p w:rsidR="00E843A9" w:rsidRPr="00176312"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sz w:val="24"/>
        </w:rPr>
      </w:pPr>
      <m:oMathPara>
        <m:oMath>
          <m:r>
            <m:rPr>
              <m:sty m:val="p"/>
            </m:rPr>
            <w:rPr>
              <w:rFonts w:ascii="Cambria Math" w:eastAsia="仿宋_GB2312" w:hAnsi="Cambria Math"/>
              <w:sz w:val="24"/>
            </w:rPr>
            <w:lastRenderedPageBreak/>
            <m:t>…</m:t>
          </m:r>
        </m:oMath>
      </m:oMathPara>
    </w:p>
    <w:p w:rsidR="00E843A9" w:rsidRPr="00176312" w:rsidRDefault="00B95815"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B95815" w:rsidP="00CC2A1E">
      <w:pPr>
        <w:snapToGrid w:val="0"/>
        <w:spacing w:line="180" w:lineRule="atLeast"/>
        <w:contextualSpacing/>
        <w:rPr>
          <w:rFonts w:eastAsia="仿宋_GB2312"/>
          <w:sz w:val="24"/>
        </w:rPr>
      </w:pPr>
      <w:r w:rsidRPr="00B95815">
        <w:rPr>
          <w:rFonts w:ascii="仿宋_GB2312" w:eastAsia="仿宋_GB2312"/>
          <w:noProof/>
          <w:sz w:val="24"/>
          <w:szCs w:val="21"/>
        </w:rPr>
        <w:pict>
          <v:shape id="文本框 214" o:spid="_x0000_s1148" type="#_x0000_t202" style="position:absolute;left:0;text-align:left;margin-left:-17.7pt;margin-top:-41.2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K2rQ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" fillcolor="white [3201]" stroked="f" strokeweight=".5pt">
            <v:path arrowok="t"/>
            <v:textbox>
              <w:txbxContent>
                <w:p w:rsidR="00F377CD" w:rsidRPr="00A463EB" w:rsidRDefault="00F377CD"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w: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314BE1">
        <w:rPr>
          <w:rFonts w:eastAsia="仿宋_GB2312" w:hint="eastAsia"/>
          <w:sz w:val="24"/>
        </w:rPr>
        <w:t>8</w:t>
      </w:r>
      <w:r w:rsidR="00CD3392">
        <w:rPr>
          <w:rFonts w:eastAsia="仿宋_GB2312"/>
          <w:sz w:val="24"/>
        </w:rPr>
        <w:t xml:space="preserve">. </w:t>
      </w:r>
    </w:p>
    <w:p w:rsidR="00B45785" w:rsidRPr="00176312" w:rsidRDefault="00B95815" w:rsidP="00CC2A1E">
      <w:pPr>
        <w:snapToGrid w:val="0"/>
        <w:spacing w:line="180" w:lineRule="atLeast"/>
        <w:contextualSpacing/>
        <w:rPr>
          <w:rFonts w:ascii="仿宋_GB2312" w:eastAsia="仿宋_GB2312"/>
          <w:sz w:val="24"/>
        </w:rPr>
      </w:pPr>
      <w:r w:rsidRPr="00B95815">
        <w:rPr>
          <w:rFonts w:ascii="仿宋_GB2312" w:eastAsia="仿宋_GB2312"/>
          <w:noProof/>
          <w:sz w:val="24"/>
          <w:szCs w:val="21"/>
        </w:rPr>
        <w:pict>
          <v:shape id="文本框 218" o:spid="_x0000_s1149" type="#_x0000_t202" style="position:absolute;left:0;text-align:left;margin-left:-17.7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" fillcolor="white [3201]" stroked="f" strokeweight=".5pt">
            <v:path arrowok="t"/>
            <v:textbox>
              <w:txbxContent>
                <w:p w:rsidR="00F377CD" w:rsidRPr="00A463EB" w:rsidRDefault="00F377CD"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v:textbox>
            <w10:wrap anchorx="margin"/>
          </v:shape>
        </w:pict>
      </w:r>
    </w:p>
    <w:p w:rsidR="00E843A9" w:rsidRPr="00912BE0" w:rsidRDefault="00B95815"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Final Coefficient Matrix</w:t>
      </w:r>
    </w:p>
    <w:tbl>
      <w:tblPr>
        <w:tblStyle w:val="a6"/>
        <w:tblW w:w="8273" w:type="dxa"/>
        <w:jc w:val="center"/>
        <w:tblLayout w:type="fixed"/>
        <w:tblLook w:val="04A0"/>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314BE1">
        <w:rPr>
          <w:rFonts w:eastAsia="仿宋_GB2312" w:hint="eastAsia"/>
          <w:sz w:val="24"/>
        </w:rPr>
        <w:t>9</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Default="00B95815" w:rsidP="00444DE3">
      <w:pPr>
        <w:snapToGrid w:val="0"/>
        <w:spacing w:line="180" w:lineRule="atLeast"/>
        <w:contextualSpacing/>
        <w:jc w:val="left"/>
        <w:rPr>
          <w:rFonts w:eastAsia="仿宋_GB2312"/>
          <w:sz w:val="24"/>
        </w:rPr>
      </w:pPr>
      <w:r w:rsidRPr="00B95815">
        <w:rPr>
          <w:rFonts w:ascii="仿宋_GB2312" w:eastAsia="仿宋_GB2312"/>
          <w:noProof/>
          <w:sz w:val="24"/>
          <w:szCs w:val="21"/>
        </w:rPr>
        <w:pict>
          <v:shape id="文本框 5" o:spid="_x0000_s1150" type="#_x0000_t202" style="position:absolute;margin-left:-17.7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U6qQ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" fillcolor="white [3201]" stroked="f" strokeweight=".5pt">
            <v:path arrowok="t"/>
            <v:textbox>
              <w:txbxContent>
                <w:p w:rsidR="00F377CD" w:rsidRPr="00A463EB" w:rsidRDefault="00F377CD"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v:textbox>
            <w10:wrap anchorx="margin"/>
          </v:shape>
        </w:pict>
      </w:r>
    </w:p>
    <w:p w:rsidR="00444DE3" w:rsidRPr="00176312" w:rsidRDefault="00B95815"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p>
    <w:tbl>
      <w:tblPr>
        <w:tblStyle w:val="a6"/>
        <w:tblW w:w="8508" w:type="dxa"/>
        <w:jc w:val="center"/>
        <w:tblInd w:w="-219" w:type="dxa"/>
        <w:tblLook w:val="04A0"/>
      </w:tblPr>
      <w:tblGrid>
        <w:gridCol w:w="219"/>
        <w:gridCol w:w="1179"/>
        <w:gridCol w:w="206"/>
        <w:gridCol w:w="1474"/>
        <w:gridCol w:w="161"/>
        <w:gridCol w:w="1316"/>
        <w:gridCol w:w="1101"/>
        <w:gridCol w:w="215"/>
        <w:gridCol w:w="1316"/>
        <w:gridCol w:w="994"/>
        <w:gridCol w:w="327"/>
      </w:tblGrid>
      <w:tr w:rsidR="00B31F49" w:rsidRPr="00B45785" w:rsidTr="00886C03">
        <w:trPr>
          <w:gridAfter w:val="1"/>
          <w:wAfter w:w="327" w:type="dxa"/>
          <w:trHeight w:val="270"/>
          <w:jc w:val="center"/>
        </w:trPr>
        <w:tc>
          <w:tcPr>
            <w:tcW w:w="1398" w:type="dxa"/>
            <w:gridSpan w:val="2"/>
            <w:noWrap/>
          </w:tcPr>
          <w:p w:rsidR="005011FA" w:rsidRPr="005011FA" w:rsidRDefault="005011FA" w:rsidP="00B45785">
            <w:pPr>
              <w:widowControl/>
              <w:jc w:val="center"/>
              <w:rPr>
                <w:kern w:val="0"/>
                <w:szCs w:val="21"/>
              </w:rPr>
            </w:pPr>
            <w:r w:rsidRPr="00B45785">
              <w:rPr>
                <w:kern w:val="0"/>
                <w:szCs w:val="21"/>
              </w:rPr>
              <w:t>Click rate</w:t>
            </w:r>
          </w:p>
        </w:tc>
        <w:tc>
          <w:tcPr>
            <w:tcW w:w="1680" w:type="dxa"/>
            <w:gridSpan w:val="2"/>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578"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525"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2.49E-05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r w:rsidR="0030646B" w:rsidRPr="0030646B">
        <w:rPr>
          <w:rFonts w:ascii="Times New Roman" w:eastAsia="宋体"/>
          <w:b/>
          <w:sz w:val="24"/>
          <w:szCs w:val="24"/>
          <w:vertAlign w:val="superscript"/>
        </w:rPr>
        <w:t>[16]</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Pr>
          <w:sz w:val="24"/>
          <w:szCs w:val="36"/>
        </w:rPr>
        <w:t xml:space="preserve">and the formula is </w:t>
      </w:r>
      <w:r w:rsidR="006A1BAF">
        <w:rPr>
          <w:sz w:val="24"/>
          <w:szCs w:val="36"/>
        </w:rPr>
        <w:t>defined as in formula</w:t>
      </w:r>
      <w:r w:rsidR="00314BE1">
        <w:rPr>
          <w:sz w:val="24"/>
          <w:szCs w:val="36"/>
        </w:rPr>
        <w:t xml:space="preserve"> </w:t>
      </w:r>
      <w:r w:rsidR="00314BE1">
        <w:rPr>
          <w:rFonts w:hint="eastAsia"/>
          <w:sz w:val="24"/>
          <w:szCs w:val="36"/>
        </w:rPr>
        <w:t>30</w:t>
      </w:r>
      <w:r w:rsidRPr="00165464">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4" o:spid="_x0000_s1151" type="#_x0000_t202" style="position:absolute;left:0;text-align:left;margin-left:-23.7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F377CD" w:rsidRPr="008A1391" w:rsidRDefault="00F377CD" w:rsidP="00A463EB">
                  <w:pPr>
                    <w:rPr>
                      <w:rFonts w:eastAsia="仿宋_GB2312"/>
                    </w:rPr>
                  </w:pPr>
                  <w:r>
                    <w:rPr>
                      <w:rFonts w:eastAsia="仿宋_GB2312"/>
                    </w:rPr>
                    <w:t>(</w:t>
                  </w:r>
                  <w:r>
                    <w:rPr>
                      <w:rFonts w:eastAsia="仿宋_GB2312" w:hint="eastAsia"/>
                    </w:rPr>
                    <w:t>30</w:t>
                  </w:r>
                  <w:r>
                    <w:rPr>
                      <w:rFonts w:eastAsia="仿宋_GB2312"/>
                    </w:rPr>
                    <w:t>)</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BB6B93" w:rsidP="00A463EB">
      <w:pPr>
        <w:snapToGrid w:val="0"/>
        <w:spacing w:line="180" w:lineRule="atLeast"/>
        <w:contextualSpacing/>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r>
        <w:rPr>
          <w:rFonts w:hint="eastAsia"/>
          <w:sz w:val="24"/>
          <w:szCs w:val="36"/>
        </w:rPr>
        <w:t>,</w:t>
      </w:r>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Pr>
          <w:rFonts w:hint="eastAsia"/>
          <w:sz w:val="24"/>
          <w:szCs w:val="36"/>
        </w:rPr>
        <w:t>,</w:t>
      </w:r>
      <w:r w:rsidR="006A1BAF">
        <w:rPr>
          <w:sz w:val="24"/>
          <w:szCs w:val="36"/>
        </w:rPr>
        <w:t xml:space="preserve"> </w:t>
      </w:r>
      <w:r w:rsidR="0094108B">
        <w:rPr>
          <w:sz w:val="24"/>
          <w:szCs w:val="36"/>
        </w:rPr>
        <w:t xml:space="preserve">and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314BE1">
        <w:rPr>
          <w:rFonts w:hint="eastAsia"/>
          <w:sz w:val="24"/>
          <w:szCs w:val="36"/>
        </w:rPr>
        <w:t>1</w:t>
      </w:r>
      <w:r w:rsidRPr="00165464">
        <w:rPr>
          <w:sz w:val="24"/>
          <w:szCs w:val="36"/>
        </w:rPr>
        <w:t>:</w:t>
      </w:r>
    </w:p>
    <w:p w:rsidR="00BB6B93" w:rsidRPr="00165464" w:rsidRDefault="00BB6B93" w:rsidP="00165464">
      <w:pPr>
        <w:snapToGrid w:val="0"/>
        <w:spacing w:line="180" w:lineRule="atLeast"/>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5" o:spid="_x0000_s1152" type="#_x0000_t202" style="position:absolute;left:0;text-align:left;margin-left:-23.7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1</w:t>
                  </w:r>
                  <w:r>
                    <w:rPr>
                      <w:rFonts w:eastAsia="仿宋_GB2312"/>
                    </w:rPr>
                    <w:t>)</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314BE1">
        <w:rPr>
          <w:rFonts w:hint="eastAsia"/>
          <w:sz w:val="24"/>
          <w:szCs w:val="36"/>
        </w:rPr>
        <w:t>2</w:t>
      </w:r>
      <w:r w:rsidRPr="00165464">
        <w:rPr>
          <w:rFonts w:hint="eastAsia"/>
          <w:sz w:val="24"/>
          <w:szCs w:val="36"/>
        </w:rPr>
        <w:t>-</w:t>
      </w:r>
      <w:r w:rsidRPr="00165464">
        <w:rPr>
          <w:sz w:val="24"/>
          <w:szCs w:val="36"/>
        </w:rPr>
        <w:t>3</w:t>
      </w:r>
      <w:r w:rsidR="00314BE1">
        <w:rPr>
          <w:rFonts w:hint="eastAsia"/>
          <w:sz w:val="24"/>
          <w:szCs w:val="36"/>
        </w:rPr>
        <w:t>3</w:t>
      </w:r>
      <w:r>
        <w:rPr>
          <w:rFonts w:hint="eastAsia"/>
          <w:sz w:val="24"/>
          <w:szCs w:val="36"/>
        </w:rPr>
        <w:t>:</w:t>
      </w:r>
    </w:p>
    <w:p w:rsidR="00BB6B93" w:rsidRPr="00165464" w:rsidRDefault="00BB6B93" w:rsidP="00165464">
      <w:pPr>
        <w:snapToGrid w:val="0"/>
        <w:spacing w:line="180" w:lineRule="atLeast"/>
        <w:contextualSpacing/>
        <w:jc w:val="left"/>
        <w:rPr>
          <w:sz w:val="24"/>
          <w:szCs w:val="36"/>
        </w:rPr>
      </w:pPr>
    </w:p>
    <w:p w:rsidR="00165464" w:rsidRDefault="00B95815" w:rsidP="00165464">
      <w:pPr>
        <w:snapToGrid w:val="0"/>
        <w:spacing w:line="180" w:lineRule="atLeast"/>
        <w:ind w:firstLineChars="200" w:firstLine="480"/>
        <w:contextualSpacing/>
        <w:jc w:val="center"/>
        <w:rPr>
          <w:sz w:val="24"/>
          <w:szCs w:val="36"/>
        </w:rPr>
      </w:pPr>
      <w:r w:rsidRPr="00B95815">
        <w:rPr>
          <w:rFonts w:ascii="仿宋_GB2312" w:eastAsia="仿宋_GB2312"/>
          <w:noProof/>
          <w:sz w:val="24"/>
          <w:szCs w:val="21"/>
        </w:rPr>
        <w:pict>
          <v:shape id="文本框 1096" o:spid="_x0000_s1153" type="#_x0000_t202" style="position:absolute;left:0;text-align:left;margin-left:7.8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w:r>
      <w:r>
        <w:rPr>
          <w:noProof/>
          <w:sz w:val="24"/>
          <w:szCs w:val="36"/>
        </w:rPr>
        <w:pict>
          <v:group id="Group 6" o:spid="_x0000_s1155" style="width:169.05pt;height:17.75pt;mso-position-horizontal-relative:char;mso-position-vertical-relative:line" coordsize="4019,422">
            <v:shape id="Image" o:spid="_x0000_s115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ZTWnCAAAA2gAAAA8AAABkcnMvZG93bnJldi54bWxEj0FrwkAUhO8F/8PyBG91o4KVmI0UQQwI&#10;trX2/sg+k9Ds27i7mvjvu4VCj8PMfMNkm8G04k7ON5YVzKYJCOLS6oYrBefP3fMKhA/IGlvLpOBB&#10;Hjb56CnDVNueP+h+CpWIEPYpKqhD6FIpfVmTQT+1HXH0LtYZDFG6SmqHfYSbVs6TZCkNNhwXauxo&#10;W1P5fboZBbQ/f7m3Y7Hi46F/r4r99bBIUKnJeHhdgwg0hP/wX7vQCl7g90q8AT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WU1pwgAAANoAAAAPAAAAAAAAAAAAAAAAAJ8C&#10;AABkcnMvZG93bnJldi54bWxQSwUGAAAAAAQABAD3AAAAjgMAAAAA&#10;">
              <v:imagedata r:id="rId22" o:title=""/>
            </v:shape>
            <v:shape id="Image" o:spid="_x0000_s1156"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S1S9AAAA2gAAAA8AAABkcnMvZG93bnJldi54bWxET8uKwjAU3QvzD+EOuBFNdKG1Y5RBENz6&#10;2l+bO22Z5iYk0da/N4uBWR7Oe7MbbCeeFGLrWMN8pkAQV860XGu4Xg7TAkRMyAY7x6ThRRF224/R&#10;Bkvjej7R85xqkUM4lqihScmXUsaqIYtx5jxx5n5csJgyDLU0Afscbju5UGopLbacGxr0tG+o+j0/&#10;rIaJX5+c7y83FVbF8mi6Q3tXc63Hn8P3F4hEQ/oX/7mPRkPemq/kGyC3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1LVL0AAADaAAAADwAAAAAAAAAAAAAAAACfAgAAZHJz&#10;L2Rvd25yZXYueG1sUEsFBgAAAAAEAAQA9wAAAIkDAAAAAA==&#10;">
              <v:imagedata r:id="rId23" o:title=""/>
            </v:shape>
            <w10:wrap type="none"/>
            <w10:anchorlock/>
          </v:group>
        </w:pic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 xml:space="preserve">is the loss caused by this </w:t>
      </w:r>
      <w:r w:rsidR="008857F2">
        <w:rPr>
          <w:sz w:val="24"/>
          <w:szCs w:val="36"/>
        </w:rPr>
        <w:t>categorization</w:t>
      </w:r>
      <w:r w:rsidRPr="00165464">
        <w:rPr>
          <w:sz w:val="24"/>
          <w:szCs w:val="36"/>
        </w:rPr>
        <w:t>.</w:t>
      </w:r>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ED3E70"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D550FF" w:rsidP="005E5E81">
      <w:pPr>
        <w:rPr>
          <w:sz w:val="24"/>
          <w:szCs w:val="36"/>
        </w:rPr>
      </w:pPr>
    </w:p>
    <w:p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lastRenderedPageBreak/>
        <w:drawing>
          <wp:inline distT="0" distB="0" distL="0" distR="0">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87F48" w:rsidRPr="00D550FF" w:rsidRDefault="00ED3E70" w:rsidP="00187F48">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187F48" w:rsidRPr="00187F48" w:rsidRDefault="00187F48" w:rsidP="00D550FF">
      <w:pPr>
        <w:jc w:val="center"/>
        <w:rPr>
          <w:sz w:val="24"/>
          <w:szCs w:val="36"/>
        </w:rPr>
      </w:pPr>
    </w:p>
    <w:p w:rsidR="00D550FF" w:rsidRDefault="00D550FF" w:rsidP="00D550FF">
      <w:pPr>
        <w:jc w:val="center"/>
        <w:rPr>
          <w:sz w:val="24"/>
          <w:szCs w:val="36"/>
        </w:rPr>
      </w:pPr>
      <w:r>
        <w:rPr>
          <w:noProof/>
        </w:rPr>
        <w:drawing>
          <wp:inline distT="0" distB="0" distL="0" distR="0">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D550FF" w:rsidRPr="00187F48"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D550FF" w:rsidRPr="008F37D3" w:rsidRDefault="00D550FF" w:rsidP="00D550FF">
      <w:pPr>
        <w:rPr>
          <w:sz w:val="24"/>
          <w:szCs w:val="36"/>
        </w:rPr>
      </w:pPr>
    </w:p>
    <w:p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r w:rsidR="0030646B" w:rsidRPr="0030646B">
        <w:rPr>
          <w:rFonts w:ascii="Times New Roman" w:eastAsia="宋体"/>
          <w:sz w:val="24"/>
          <w:szCs w:val="24"/>
          <w:vertAlign w:val="superscript"/>
        </w:rPr>
        <w:t>[17]</w:t>
      </w:r>
    </w:p>
    <w:p w:rsidR="007D5CA9" w:rsidRDefault="007D5CA9" w:rsidP="007D5CA9">
      <w:pPr>
        <w:rPr>
          <w:b/>
          <w:bCs/>
          <w:color w:val="000000"/>
          <w:sz w:val="24"/>
        </w:rPr>
      </w:pPr>
    </w:p>
    <w:p w:rsidR="007D5CA9" w:rsidRPr="00F07D7D"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w:t>
      </w:r>
      <w:r w:rsidRPr="00F07D7D">
        <w:rPr>
          <w:rFonts w:hint="eastAsia"/>
          <w:sz w:val="24"/>
        </w:rPr>
        <w:lastRenderedPageBreak/>
        <w:t>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rsidR="007D5CA9" w:rsidRDefault="007D5CA9" w:rsidP="007D5CA9">
      <w:pPr>
        <w:rPr>
          <w:bCs/>
          <w:color w:val="000000"/>
          <w:sz w:val="24"/>
        </w:rPr>
      </w:pPr>
    </w:p>
    <w:p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weight and bias learning function</w:t>
      </w:r>
      <w:r>
        <w:rPr>
          <w:bCs/>
          <w:color w:val="000000"/>
          <w:sz w:val="24"/>
        </w:rPr>
        <w:t>(</w:t>
      </w:r>
      <w:r w:rsidRPr="00F93DFA">
        <w:rPr>
          <w:bCs/>
          <w:color w:val="000000"/>
          <w:sz w:val="24"/>
        </w:rPr>
        <w:t>learngdm</w:t>
      </w:r>
      <w:r>
        <w:rPr>
          <w:bCs/>
          <w:color w:val="000000"/>
          <w:sz w:val="24"/>
        </w:rPr>
        <w:t>) as the learning algorithm; We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187F48" w:rsidRPr="00F93DFA" w:rsidRDefault="00187F48" w:rsidP="007D5CA9">
      <w:pPr>
        <w:ind w:left="105" w:hangingChars="50" w:hanging="105"/>
        <w:rPr>
          <w:bCs/>
          <w:color w:val="000000"/>
        </w:rPr>
      </w:pPr>
    </w:p>
    <w:p w:rsidR="007D5CA9" w:rsidRDefault="007D5CA9" w:rsidP="007D5CA9">
      <w:pPr>
        <w:jc w:val="center"/>
        <w:rPr>
          <w:bCs/>
          <w:color w:val="000000"/>
          <w:sz w:val="24"/>
        </w:rPr>
      </w:pPr>
      <w:r w:rsidRPr="00F93DFA">
        <w:rPr>
          <w:bCs/>
          <w:noProof/>
          <w:color w:val="000000"/>
          <w:sz w:val="24"/>
        </w:rPr>
        <w:drawing>
          <wp:inline distT="0" distB="0" distL="0" distR="0">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171575"/>
                    </a:xfrm>
                    <a:prstGeom prst="rect">
                      <a:avLst/>
                    </a:prstGeom>
                    <a:noFill/>
                    <a:ln>
                      <a:noFill/>
                    </a:ln>
                  </pic:spPr>
                </pic:pic>
              </a:graphicData>
            </a:graphic>
          </wp:inline>
        </w:drawing>
      </w:r>
    </w:p>
    <w:p w:rsidR="00187F48" w:rsidRPr="00187F48" w:rsidRDefault="00B34E9C" w:rsidP="00187F48">
      <w:pPr>
        <w:jc w:val="center"/>
        <w:rPr>
          <w:szCs w:val="36"/>
        </w:rPr>
      </w:pPr>
      <w:r>
        <w:rPr>
          <w:szCs w:val="36"/>
        </w:rPr>
        <w:t>Figure 10</w:t>
      </w:r>
      <w:r w:rsidR="00187F48" w:rsidRPr="00D550FF">
        <w:rPr>
          <w:szCs w:val="36"/>
        </w:rPr>
        <w:t>:</w:t>
      </w:r>
      <w:r w:rsidR="00187F48">
        <w:rPr>
          <w:szCs w:val="36"/>
        </w:rPr>
        <w:t xml:space="preserve"> BP Neural Network Structure</w:t>
      </w:r>
    </w:p>
    <w:p w:rsidR="00187F48" w:rsidRPr="00187F48" w:rsidRDefault="00187F48" w:rsidP="007D5CA9">
      <w:pPr>
        <w:jc w:val="center"/>
        <w:rPr>
          <w:bCs/>
          <w:color w:val="000000"/>
          <w:sz w:val="24"/>
        </w:rPr>
      </w:pPr>
    </w:p>
    <w:p w:rsidR="007D5CA9" w:rsidRDefault="007D5CA9" w:rsidP="007D5CA9">
      <w:pPr>
        <w:jc w:val="center"/>
        <w:rPr>
          <w:bCs/>
          <w:color w:val="000000"/>
          <w:sz w:val="24"/>
        </w:rPr>
      </w:pPr>
      <w:r w:rsidRPr="00834983">
        <w:rPr>
          <w:bCs/>
          <w:noProof/>
          <w:color w:val="000000"/>
          <w:sz w:val="24"/>
        </w:rPr>
        <w:drawing>
          <wp:inline distT="0" distB="0" distL="0" distR="0">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13988"/>
                    </a:xfrm>
                    <a:prstGeom prst="rect">
                      <a:avLst/>
                    </a:prstGeom>
                    <a:noFill/>
                    <a:ln>
                      <a:noFill/>
                    </a:ln>
                  </pic:spPr>
                </pic:pic>
              </a:graphicData>
            </a:graphic>
          </wp:inline>
        </w:drawing>
      </w:r>
    </w:p>
    <w:p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187F48" w:rsidRDefault="00187F48" w:rsidP="007D5CA9">
      <w:pPr>
        <w:rPr>
          <w:sz w:val="24"/>
          <w:szCs w:val="36"/>
        </w:rPr>
      </w:pPr>
    </w:p>
    <w:p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7D5CA9" w:rsidRDefault="007D5CA9" w:rsidP="007D5CA9">
      <w:pPr>
        <w:rPr>
          <w:sz w:val="24"/>
          <w:szCs w:val="36"/>
        </w:rPr>
      </w:pPr>
    </w:p>
    <w:p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rsidR="007D5CA9" w:rsidRDefault="007D5CA9" w:rsidP="007D5CA9">
      <w:pPr>
        <w:rPr>
          <w:sz w:val="24"/>
          <w:szCs w:val="36"/>
        </w:rPr>
      </w:pPr>
      <w:r w:rsidRPr="009A11F4">
        <w:rPr>
          <w:noProof/>
          <w:sz w:val="24"/>
          <w:szCs w:val="36"/>
        </w:rPr>
        <w:lastRenderedPageBreak/>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Pr="009A11F4" w:rsidRDefault="007D5CA9" w:rsidP="007D5CA9">
      <w:pPr>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 which shows that this model can successfully reflect the trend. </w:t>
      </w:r>
    </w:p>
    <w:p w:rsidR="007D5CA9" w:rsidRPr="003E681E" w:rsidRDefault="007D5CA9" w:rsidP="007D5CA9">
      <w:pPr>
        <w:spacing w:line="360" w:lineRule="auto"/>
        <w:rPr>
          <w:b/>
          <w:sz w:val="24"/>
          <w:szCs w:val="36"/>
        </w:rPr>
      </w:pPr>
    </w:p>
    <w:p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7D5CA9" w:rsidRDefault="007D5CA9" w:rsidP="007D5CA9">
      <w:pPr>
        <w:rPr>
          <w:b/>
          <w:sz w:val="24"/>
          <w:szCs w:val="36"/>
        </w:rPr>
      </w:pPr>
    </w:p>
    <w:p w:rsidR="007D5CA9" w:rsidRDefault="00B95815" w:rsidP="007D5CA9">
      <w:pPr>
        <w:rPr>
          <w:sz w:val="24"/>
          <w:szCs w:val="36"/>
        </w:rPr>
      </w:pPr>
      <w:r w:rsidRPr="00B95815">
        <w:rPr>
          <w:rFonts w:ascii="仿宋_GB2312" w:eastAsia="仿宋_GB2312"/>
          <w:noProof/>
          <w:sz w:val="24"/>
          <w:szCs w:val="21"/>
        </w:rPr>
        <w:pict>
          <v:shape id="文本框 1097" o:spid="_x0000_s1154" type="#_x0000_t202" style="position:absolute;left:0;text-align:left;margin-left:-23.7pt;margin-top:38.8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" fillcolor="white [3201]" stroked="f" strokeweight=".5pt">
            <v:path arrowok="t"/>
            <v:textbox>
              <w:txbxContent>
                <w:p w:rsidR="00F377CD" w:rsidRPr="008A1391" w:rsidRDefault="00F377CD" w:rsidP="00A463EB">
                  <w:pPr>
                    <w:rPr>
                      <w:rFonts w:eastAsia="仿宋_GB2312"/>
                    </w:rPr>
                  </w:pPr>
                  <w:r>
                    <w:rPr>
                      <w:rFonts w:eastAsia="仿宋_GB2312"/>
                    </w:rPr>
                    <w:t>(3</w:t>
                  </w:r>
                  <w:r>
                    <w:rPr>
                      <w:rFonts w:eastAsia="仿宋_GB2312" w:hint="eastAsia"/>
                    </w:rPr>
                    <w:t>4</w:t>
                  </w:r>
                  <w:r>
                    <w:rPr>
                      <w:rFonts w:eastAsia="仿宋_GB2312"/>
                    </w:rPr>
                    <w:t>)</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314BE1">
        <w:rPr>
          <w:rFonts w:hint="eastAsia"/>
          <w:sz w:val="24"/>
          <w:szCs w:val="36"/>
        </w:rPr>
        <w:t>4</w:t>
      </w:r>
    </w:p>
    <w:p w:rsidR="00914AB9" w:rsidRDefault="00914AB9" w:rsidP="007D5CA9">
      <w:pPr>
        <w:rPr>
          <w:sz w:val="24"/>
          <w:szCs w:val="36"/>
        </w:rPr>
      </w:pPr>
    </w:p>
    <w:p w:rsidR="00F45570" w:rsidRPr="00F45570" w:rsidRDefault="00B95815"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914AB9" w:rsidRDefault="00914AB9" w:rsidP="007D5CA9">
      <w:pPr>
        <w:rPr>
          <w:sz w:val="24"/>
          <w:szCs w:val="36"/>
        </w:rPr>
      </w:pPr>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w:t>
      </w:r>
      <w:r w:rsidR="00B702C1">
        <w:rPr>
          <w:sz w:val="24"/>
        </w:rPr>
        <w:lastRenderedPageBreak/>
        <w:t>models and methods can be applied to a broader range</w:t>
      </w:r>
      <w:r>
        <w:rPr>
          <w:sz w:val="24"/>
        </w:rPr>
        <w:t xml:space="preserve">. </w:t>
      </w:r>
      <w:r w:rsidR="00B702C1">
        <w:rPr>
          <w:sz w:val="24"/>
        </w:rPr>
        <w:t>W</w:t>
      </w:r>
      <w:r w:rsidR="0005635E">
        <w:rPr>
          <w:sz w:val="24"/>
        </w:rPr>
        <w:t xml:space="preserve">e use the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CF1423" w:rsidRDefault="00CF1423" w:rsidP="007D5CA9">
      <w:pPr>
        <w:rPr>
          <w:sz w:val="24"/>
        </w:rPr>
      </w:pPr>
    </w:p>
    <w:p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971E8" w:rsidRPr="0005635E"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xml:space="preserve">, and several main advantages are as the following. For a start, it presents the ranking of the most important individual variables within the cell phone market, the </w:t>
      </w:r>
      <w:r w:rsidRPr="00B04DC0">
        <w:rPr>
          <w:rFonts w:hint="eastAsia"/>
          <w:bCs/>
          <w:color w:val="000000" w:themeColor="text1"/>
          <w:sz w:val="24"/>
        </w:rPr>
        <w:lastRenderedPageBreak/>
        <w:t>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B04DC0" w:rsidRPr="006B5519"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2971E8" w:rsidRPr="00B04DC0"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rsidR="00133BA0" w:rsidRDefault="00133BA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Third, the optimization process allows the determination of specific characteristics that contribute to the highest sales volume. The optimization using Bayes distinction and BP neural network further explores the result in specific details. For example, as </w:t>
      </w:r>
      <w:r w:rsidRPr="00B04DC0">
        <w:rPr>
          <w:rFonts w:hint="eastAsia"/>
          <w:bCs/>
          <w:color w:val="000000" w:themeColor="text1"/>
          <w:sz w:val="24"/>
        </w:rPr>
        <w:lastRenderedPageBreak/>
        <w:t>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2971E8" w:rsidRPr="00B04DC0" w:rsidRDefault="002971E8" w:rsidP="002971E8">
      <w:pPr>
        <w:rPr>
          <w:bCs/>
          <w:color w:val="000000" w:themeColor="text1"/>
          <w:sz w:val="24"/>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30646B" w:rsidRPr="00B26DCD" w:rsidRDefault="0030646B" w:rsidP="0030646B">
      <w:pPr>
        <w:rPr>
          <w:sz w:val="24"/>
        </w:rPr>
      </w:pPr>
      <w:r w:rsidRPr="00B26DCD">
        <w:rPr>
          <w:sz w:val="24"/>
        </w:rPr>
        <w:t>[1] Jie Z</w:t>
      </w:r>
      <w:r w:rsidRPr="00B26DCD">
        <w:rPr>
          <w:rFonts w:hint="eastAsia"/>
          <w:sz w:val="24"/>
        </w:rPr>
        <w:t>.</w:t>
      </w:r>
      <w:r w:rsidRPr="00B26DCD">
        <w:rPr>
          <w:sz w:val="24"/>
        </w:rPr>
        <w:t>, Jianan Z. Research of promotion’s influence to customers’ purchasing behaviors [A]. In The 11th National Conference on Psychology [C]. Kaifeng, China, 2007: 278</w:t>
      </w:r>
      <w:r>
        <w:rPr>
          <w:sz w:val="24"/>
        </w:rPr>
        <w:t xml:space="preserve">. </w:t>
      </w:r>
    </w:p>
    <w:p w:rsidR="0030646B" w:rsidRDefault="0030646B" w:rsidP="0030646B">
      <w:pPr>
        <w:rPr>
          <w:sz w:val="24"/>
        </w:rPr>
      </w:pPr>
      <w:r w:rsidRPr="00B26DCD">
        <w:rPr>
          <w:sz w:val="24"/>
        </w:rPr>
        <w:t xml:space="preserve">[2] Gang D., Zhenyu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rsidR="0030646B" w:rsidRDefault="0030646B" w:rsidP="0030646B">
      <w:pPr>
        <w:rPr>
          <w:sz w:val="24"/>
        </w:rPr>
      </w:pPr>
      <w:r>
        <w:rPr>
          <w:sz w:val="24"/>
        </w:rPr>
        <w:t xml:space="preserve">[3] </w:t>
      </w:r>
      <w:r w:rsidRPr="00A07CA0">
        <w:rPr>
          <w:sz w:val="24"/>
        </w:rPr>
        <w:t>Zhanbo Z., Luping S. and Meng S., Research of comparison between factors in C2C influencing page view and sales volume</w:t>
      </w:r>
      <w:r>
        <w:rPr>
          <w:sz w:val="24"/>
        </w:rPr>
        <w:t xml:space="preserve"> </w:t>
      </w:r>
      <w:r w:rsidRPr="00A07CA0">
        <w:rPr>
          <w:rFonts w:hint="eastAsia"/>
          <w:sz w:val="24"/>
        </w:rPr>
        <w:t>[J].</w:t>
      </w:r>
      <w:r w:rsidRPr="00A07CA0">
        <w:rPr>
          <w:sz w:val="24"/>
        </w:rPr>
        <w:t xml:space="preserve"> </w:t>
      </w:r>
      <w:r w:rsidRPr="00A07CA0">
        <w:rPr>
          <w:rFonts w:hint="eastAsia"/>
          <w:sz w:val="24"/>
        </w:rPr>
        <w:t>Journal of Management Science</w:t>
      </w:r>
      <w:r>
        <w:rPr>
          <w:rFonts w:hint="eastAsia"/>
          <w:sz w:val="24"/>
        </w:rPr>
        <w:t>,</w:t>
      </w:r>
      <w:r>
        <w:rPr>
          <w:sz w:val="24"/>
        </w:rPr>
        <w:t xml:space="preserve"> </w:t>
      </w:r>
      <w:r w:rsidRPr="00A07CA0">
        <w:rPr>
          <w:rFonts w:hint="eastAsia"/>
          <w:sz w:val="24"/>
        </w:rPr>
        <w:t>2013</w:t>
      </w:r>
      <w:r>
        <w:rPr>
          <w:rFonts w:hint="eastAsia"/>
          <w:sz w:val="24"/>
        </w:rPr>
        <w:t>,</w:t>
      </w:r>
      <w:r>
        <w:rPr>
          <w:sz w:val="24"/>
        </w:rPr>
        <w:t xml:space="preserve"> </w:t>
      </w:r>
      <w:r w:rsidRPr="00A07CA0">
        <w:rPr>
          <w:rFonts w:hint="eastAsia"/>
          <w:sz w:val="24"/>
        </w:rPr>
        <w:t>26</w:t>
      </w:r>
      <w:r>
        <w:rPr>
          <w:sz w:val="24"/>
        </w:rPr>
        <w:t xml:space="preserve"> </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rsidR="0030646B" w:rsidRDefault="0030646B" w:rsidP="0030646B">
      <w:pPr>
        <w:rPr>
          <w:sz w:val="24"/>
        </w:rPr>
      </w:pPr>
      <w:r>
        <w:rPr>
          <w:sz w:val="24"/>
        </w:rPr>
        <w:t xml:space="preserve">[4] </w:t>
      </w:r>
      <w:r w:rsidRPr="00443280">
        <w:rPr>
          <w:sz w:val="24"/>
        </w:rPr>
        <w:t xml:space="preserve">Zhihai H., Dandan Z. and Yi Z., </w:t>
      </w:r>
      <w:r w:rsidRPr="00443280">
        <w:rPr>
          <w:rFonts w:hint="eastAsia"/>
          <w:sz w:val="24"/>
        </w:rPr>
        <w:t>An Empirical Study on the Effect of Online Reviews on Product Sales</w:t>
      </w:r>
      <w:r w:rsidRPr="00443280">
        <w:rPr>
          <w:sz w:val="24"/>
        </w:rPr>
        <w:t xml:space="preserve"> [J]. </w:t>
      </w:r>
      <w:r w:rsidRPr="00443280">
        <w:rPr>
          <w:rFonts w:hint="eastAsia"/>
          <w:sz w:val="24"/>
        </w:rPr>
        <w:t>Journal of Chongqing Technology and Business University</w:t>
      </w:r>
      <w:r w:rsidRPr="00443280">
        <w:rPr>
          <w:sz w:val="24"/>
        </w:rPr>
        <w:t xml:space="preserve"> </w:t>
      </w:r>
      <w:r w:rsidRPr="00443280">
        <w:rPr>
          <w:rFonts w:hint="eastAsia"/>
          <w:sz w:val="24"/>
        </w:rPr>
        <w:t>(Natural Science Edition)</w:t>
      </w:r>
      <w:r w:rsidRPr="00443280">
        <w:rPr>
          <w:sz w:val="24"/>
        </w:rPr>
        <w:t>, 2015, 12(11</w:t>
      </w:r>
      <w:r>
        <w:rPr>
          <w:sz w:val="24"/>
        </w:rPr>
        <w:t>):</w:t>
      </w:r>
      <w:r w:rsidRPr="00443280">
        <w:rPr>
          <w:sz w:val="24"/>
        </w:rPr>
        <w:t xml:space="preserve"> 52-55.</w:t>
      </w:r>
      <w:r>
        <w:rPr>
          <w:sz w:val="24"/>
        </w:rPr>
        <w:t xml:space="preserve"> </w:t>
      </w:r>
    </w:p>
    <w:p w:rsidR="0030646B" w:rsidRDefault="0030646B" w:rsidP="0030646B">
      <w:pPr>
        <w:rPr>
          <w:sz w:val="24"/>
        </w:rPr>
      </w:pPr>
      <w:r w:rsidRPr="00B7227D">
        <w:rPr>
          <w:sz w:val="24"/>
        </w:rPr>
        <w:t xml:space="preserve">[5] Naicong H., Xu Z., Enjun Z. Grey Relational Analysis of online reputation and sales volume——movie data as an example[J],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w:t>
      </w:r>
      <w:r>
        <w:rPr>
          <w:sz w:val="24"/>
        </w:rPr>
        <w:t xml:space="preserve"> </w:t>
      </w:r>
      <w:r w:rsidRPr="00B7227D">
        <w:rPr>
          <w:sz w:val="24"/>
        </w:rPr>
        <w:t>28-30</w:t>
      </w:r>
      <w:r>
        <w:rPr>
          <w:sz w:val="24"/>
        </w:rPr>
        <w:t xml:space="preserve">. </w:t>
      </w:r>
    </w:p>
    <w:p w:rsidR="0030646B" w:rsidRPr="00087E2E" w:rsidRDefault="0030646B" w:rsidP="0030646B">
      <w:pPr>
        <w:rPr>
          <w:sz w:val="24"/>
        </w:rPr>
      </w:pPr>
      <w:r>
        <w:rPr>
          <w:sz w:val="24"/>
        </w:rPr>
        <w:t>[6] Xiao S</w:t>
      </w:r>
      <w:r w:rsidRPr="00087E2E">
        <w:rPr>
          <w:sz w:val="24"/>
        </w:rPr>
        <w:t>. Research of influential factors of online sales based on Grey Relational Analysis</w:t>
      </w:r>
      <w:r>
        <w:rPr>
          <w:sz w:val="24"/>
        </w:rPr>
        <w:t xml:space="preserve"> [D], Yunnan University of Finance and Economics, Yunnan, 2017</w:t>
      </w:r>
      <w:r w:rsidRPr="00087E2E">
        <w:rPr>
          <w:sz w:val="24"/>
        </w:rPr>
        <w:t>.</w:t>
      </w:r>
    </w:p>
    <w:p w:rsidR="0030646B" w:rsidRPr="00087E2E" w:rsidRDefault="0030646B" w:rsidP="0030646B">
      <w:pPr>
        <w:rPr>
          <w:sz w:val="24"/>
        </w:rPr>
      </w:pPr>
      <w:r>
        <w:rPr>
          <w:sz w:val="24"/>
        </w:rPr>
        <w:t xml:space="preserve">[7] </w:t>
      </w:r>
      <w:r w:rsidRPr="00087E2E">
        <w:rPr>
          <w:sz w:val="24"/>
        </w:rPr>
        <w:t>Youzhi X</w:t>
      </w:r>
      <w:r>
        <w:rPr>
          <w:sz w:val="24"/>
        </w:rPr>
        <w:t>.,</w:t>
      </w:r>
      <w:r w:rsidRPr="00087E2E">
        <w:rPr>
          <w:sz w:val="24"/>
        </w:rPr>
        <w:t xml:space="preserve"> Yongfeng G</w:t>
      </w:r>
      <w:r>
        <w:rPr>
          <w:sz w:val="24"/>
        </w:rPr>
        <w:t>.</w:t>
      </w:r>
      <w:r w:rsidRPr="00087E2E">
        <w:rPr>
          <w:sz w:val="24"/>
        </w:rPr>
        <w:t xml:space="preserve"> </w:t>
      </w:r>
      <w:r w:rsidRPr="00695EB7">
        <w:rPr>
          <w:sz w:val="24"/>
        </w:rPr>
        <w:t xml:space="preserve">Competitive Strategy of </w:t>
      </w:r>
      <w:r>
        <w:rPr>
          <w:sz w:val="24"/>
        </w:rPr>
        <w:t>E-business Sellers on Consumer-</w:t>
      </w:r>
      <w:r w:rsidRPr="00695EB7">
        <w:rPr>
          <w:sz w:val="24"/>
        </w:rPr>
        <w:t>to-Consumer Platform: Based on Data from Taobao.com</w:t>
      </w:r>
      <w:r w:rsidRPr="00087E2E">
        <w:rPr>
          <w:sz w:val="24"/>
        </w:rPr>
        <w:t xml:space="preserve"> </w:t>
      </w:r>
      <w:r>
        <w:rPr>
          <w:sz w:val="24"/>
        </w:rPr>
        <w:t>[J</w:t>
      </w:r>
      <w:r w:rsidRPr="00087E2E">
        <w:rPr>
          <w:sz w:val="24"/>
        </w:rPr>
        <w:t xml:space="preserve">], </w:t>
      </w:r>
      <w:r>
        <w:rPr>
          <w:sz w:val="24"/>
        </w:rPr>
        <w:t>Nankai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rsidR="0030646B" w:rsidRPr="00087E2E" w:rsidRDefault="0030646B" w:rsidP="0030646B">
      <w:pPr>
        <w:rPr>
          <w:sz w:val="24"/>
        </w:rPr>
      </w:pPr>
      <w:r>
        <w:rPr>
          <w:sz w:val="24"/>
        </w:rPr>
        <w:t>[8] Jingsha F</w:t>
      </w:r>
      <w:r w:rsidRPr="00087E2E">
        <w:rPr>
          <w:sz w:val="24"/>
        </w:rPr>
        <w:t xml:space="preserve">. </w:t>
      </w:r>
      <w:r w:rsidRPr="005426CE">
        <w:rPr>
          <w:sz w:val="24"/>
        </w:rPr>
        <w:t>The S</w:t>
      </w:r>
      <w:r>
        <w:rPr>
          <w:sz w:val="24"/>
        </w:rPr>
        <w:t>tudy of Influencing Factors and</w:t>
      </w:r>
      <w:r>
        <w:rPr>
          <w:rFonts w:hint="eastAsia"/>
          <w:sz w:val="24"/>
        </w:rPr>
        <w:t xml:space="preserve"> </w:t>
      </w:r>
      <w:r w:rsidRPr="005426CE">
        <w:rPr>
          <w:sz w:val="24"/>
        </w:rPr>
        <w:t xml:space="preserve">Index </w:t>
      </w:r>
      <w:r>
        <w:rPr>
          <w:sz w:val="24"/>
        </w:rPr>
        <w:t>System of C2C Online Shop Sales</w:t>
      </w:r>
      <w:r>
        <w:rPr>
          <w:rFonts w:hint="eastAsia"/>
          <w:sz w:val="24"/>
        </w:rPr>
        <w:t xml:space="preserve"> </w:t>
      </w:r>
      <w:r w:rsidRPr="005426CE">
        <w:rPr>
          <w:sz w:val="24"/>
        </w:rPr>
        <w:t>Volume Based on the Soft Set Theory</w:t>
      </w:r>
      <w:r>
        <w:rPr>
          <w:sz w:val="24"/>
        </w:rPr>
        <w:t xml:space="preserve"> [D], </w:t>
      </w:r>
      <w:r w:rsidRPr="005426CE">
        <w:rPr>
          <w:sz w:val="24"/>
        </w:rPr>
        <w:t>Chongqing Jiaotong University, Chongqing,</w:t>
      </w:r>
      <w:r>
        <w:rPr>
          <w:sz w:val="24"/>
        </w:rPr>
        <w:t xml:space="preserve"> 2016</w:t>
      </w:r>
      <w:r w:rsidRPr="00087E2E">
        <w:rPr>
          <w:sz w:val="24"/>
        </w:rPr>
        <w:t>.</w:t>
      </w:r>
    </w:p>
    <w:p w:rsidR="0030646B" w:rsidRDefault="0030646B" w:rsidP="0030646B">
      <w:pPr>
        <w:rPr>
          <w:sz w:val="24"/>
        </w:rPr>
      </w:pPr>
      <w:r>
        <w:rPr>
          <w:sz w:val="24"/>
        </w:rPr>
        <w:t xml:space="preserve">[9] Wenxuan H. </w:t>
      </w:r>
      <w:r w:rsidRPr="00D612DD">
        <w:rPr>
          <w:sz w:val="24"/>
        </w:rPr>
        <w:t>S</w:t>
      </w:r>
      <w:r>
        <w:rPr>
          <w:sz w:val="24"/>
        </w:rPr>
        <w:t>tudy on the factors influencing</w:t>
      </w:r>
      <w:r>
        <w:rPr>
          <w:rFonts w:hint="eastAsia"/>
          <w:sz w:val="24"/>
        </w:rPr>
        <w:t xml:space="preserve"> </w:t>
      </w:r>
      <w:r w:rsidRPr="00D612DD">
        <w:rPr>
          <w:sz w:val="24"/>
        </w:rPr>
        <w:t>the purchase behavior of Wechat business customers</w:t>
      </w:r>
      <w:r>
        <w:rPr>
          <w:sz w:val="24"/>
        </w:rPr>
        <w:t xml:space="preserve"> [D], Nanchang University, Nanchang, 2016. </w:t>
      </w:r>
    </w:p>
    <w:p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r w:rsidRPr="008F0BC0">
        <w:rPr>
          <w:rFonts w:hint="eastAsia"/>
          <w:sz w:val="24"/>
        </w:rPr>
        <w:t xml:space="preserve"> </w:t>
      </w:r>
    </w:p>
    <w:p w:rsidR="0030646B" w:rsidRDefault="0030646B" w:rsidP="0030646B">
      <w:pPr>
        <w:widowControl/>
        <w:snapToGrid w:val="0"/>
        <w:spacing w:line="180" w:lineRule="atLeast"/>
        <w:jc w:val="left"/>
        <w:rPr>
          <w:sz w:val="24"/>
        </w:rPr>
      </w:pPr>
      <w:r w:rsidRPr="008F0BC0">
        <w:rPr>
          <w:rFonts w:hint="eastAsia"/>
          <w:sz w:val="24"/>
        </w:rPr>
        <w:lastRenderedPageBreak/>
        <w:t>[</w:t>
      </w:r>
      <w:r>
        <w:rPr>
          <w:sz w:val="24"/>
        </w:rPr>
        <w:t>12</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8F0BC0">
        <w:rPr>
          <w:rFonts w:hint="eastAsia"/>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30646B">
      <w:pPr>
        <w:snapToGrid w:val="0"/>
        <w:spacing w:line="180" w:lineRule="atLeast"/>
        <w:jc w:val="left"/>
        <w:rPr>
          <w:sz w:val="24"/>
        </w:rPr>
      </w:pPr>
      <w:r w:rsidRPr="008F0BC0">
        <w:rPr>
          <w:rFonts w:hint="eastAsia"/>
          <w:sz w:val="24"/>
        </w:rPr>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Pr="0034520C">
        <w:rPr>
          <w:rFonts w:hint="eastAsia"/>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xml:space="preserve"> ; 91-94</w:t>
      </w:r>
      <w:r w:rsidRPr="008F0BC0">
        <w:rPr>
          <w:rFonts w:hint="eastAsia"/>
          <w:sz w:val="24"/>
        </w:rPr>
        <w:t xml:space="preserve">. </w:t>
      </w:r>
    </w:p>
    <w:p w:rsidR="0030646B" w:rsidRDefault="0030646B" w:rsidP="0030646B">
      <w:pPr>
        <w:rPr>
          <w:sz w:val="24"/>
        </w:rPr>
      </w:pPr>
      <w:r>
        <w:rPr>
          <w:sz w:val="24"/>
        </w:rPr>
        <w:t xml:space="preserve">[15] Yimeng F. </w:t>
      </w:r>
      <w:r w:rsidRPr="003C510E">
        <w:rPr>
          <w:sz w:val="24"/>
        </w:rPr>
        <w:t xml:space="preserve">Analysis of influencing factors of customer purchase behavior </w:t>
      </w:r>
      <w:r>
        <w:rPr>
          <w:sz w:val="24"/>
        </w:rPr>
        <w:t xml:space="preserve">in E-commerce [J], Industrial &amp; Science Tribune, 2014, 13(8): 138-139. </w:t>
      </w:r>
    </w:p>
    <w:p w:rsidR="0030646B" w:rsidRDefault="0030646B" w:rsidP="0030646B">
      <w:pPr>
        <w:rPr>
          <w:sz w:val="24"/>
        </w:rPr>
      </w:pPr>
      <w:r>
        <w:rPr>
          <w:sz w:val="24"/>
        </w:rPr>
        <w:t xml:space="preserve">[16] Haiwei W. Yu X., Yalin W., </w:t>
      </w:r>
      <w:r w:rsidRPr="00D612DD">
        <w:rPr>
          <w:sz w:val="24"/>
        </w:rPr>
        <w:t xml:space="preserve">A bivariate hierarchical </w:t>
      </w:r>
      <w:r>
        <w:rPr>
          <w:sz w:val="24"/>
        </w:rPr>
        <w:t>Bayesian approach to predicting</w:t>
      </w:r>
      <w:r>
        <w:rPr>
          <w:rFonts w:hint="eastAsia"/>
          <w:sz w:val="24"/>
        </w:rPr>
        <w:t xml:space="preserve">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rsidR="002F4E77" w:rsidRPr="0030646B" w:rsidRDefault="002F4E77" w:rsidP="002F4E77">
      <w:pPr>
        <w:rPr>
          <w:rFonts w:ascii="Palatino"/>
          <w:bCs/>
          <w:color w:val="000000" w:themeColor="text1"/>
          <w:sz w:val="24"/>
          <w:szCs w:val="20"/>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参赛队员：指导老师：</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年月日</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7CD" w:rsidRDefault="00F377CD" w:rsidP="000F3B03">
      <w:r>
        <w:separator/>
      </w:r>
    </w:p>
  </w:endnote>
  <w:endnote w:type="continuationSeparator" w:id="0">
    <w:p w:rsidR="00F377CD" w:rsidRDefault="00F377CD" w:rsidP="000F3B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charset w:val="86"/>
    <w:family w:val="script"/>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CD" w:rsidRDefault="00F377CD">
    <w:pPr>
      <w:pStyle w:val="a4"/>
      <w:jc w:val="center"/>
    </w:pPr>
    <w:r w:rsidRPr="00B95815">
      <w:fldChar w:fldCharType="begin"/>
    </w:r>
    <w:r>
      <w:instrText>PAGE   \* MERGEFORMAT</w:instrText>
    </w:r>
    <w:r w:rsidRPr="00B95815">
      <w:fldChar w:fldCharType="separate"/>
    </w:r>
    <w:r w:rsidR="00790A0D" w:rsidRPr="00790A0D">
      <w:rPr>
        <w:noProof/>
        <w:lang w:val="zh-CN"/>
      </w:rPr>
      <w:t>29</w:t>
    </w:r>
    <w:r>
      <w:rPr>
        <w:noProof/>
        <w:lang w:val="zh-CN"/>
      </w:rPr>
      <w:fldChar w:fldCharType="end"/>
    </w:r>
  </w:p>
  <w:p w:rsidR="00F377CD" w:rsidRDefault="00F377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7CD" w:rsidRDefault="00F377CD" w:rsidP="000F3B03">
      <w:r>
        <w:separator/>
      </w:r>
    </w:p>
  </w:footnote>
  <w:footnote w:type="continuationSeparator" w:id="0">
    <w:p w:rsidR="00F377CD" w:rsidRDefault="00F377CD" w:rsidP="000F3B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DFF"/>
    <w:rsid w:val="0000189C"/>
    <w:rsid w:val="0001699F"/>
    <w:rsid w:val="00034702"/>
    <w:rsid w:val="00035D91"/>
    <w:rsid w:val="000464DF"/>
    <w:rsid w:val="000464F7"/>
    <w:rsid w:val="00047D25"/>
    <w:rsid w:val="0005635E"/>
    <w:rsid w:val="00056768"/>
    <w:rsid w:val="00063F5A"/>
    <w:rsid w:val="00076284"/>
    <w:rsid w:val="00083F5B"/>
    <w:rsid w:val="0008697F"/>
    <w:rsid w:val="00091ADF"/>
    <w:rsid w:val="000A6E05"/>
    <w:rsid w:val="000A77B7"/>
    <w:rsid w:val="000C2F68"/>
    <w:rsid w:val="000D5629"/>
    <w:rsid w:val="000D74DB"/>
    <w:rsid w:val="000E4AE3"/>
    <w:rsid w:val="000F3B03"/>
    <w:rsid w:val="00100787"/>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2119C3"/>
    <w:rsid w:val="00224B26"/>
    <w:rsid w:val="002312E0"/>
    <w:rsid w:val="002319FD"/>
    <w:rsid w:val="002445FD"/>
    <w:rsid w:val="00251423"/>
    <w:rsid w:val="00260E0B"/>
    <w:rsid w:val="00280AC7"/>
    <w:rsid w:val="00293548"/>
    <w:rsid w:val="002971E8"/>
    <w:rsid w:val="002A5F4D"/>
    <w:rsid w:val="002A6C03"/>
    <w:rsid w:val="002A6EB1"/>
    <w:rsid w:val="002C129F"/>
    <w:rsid w:val="002D29BC"/>
    <w:rsid w:val="002D46A2"/>
    <w:rsid w:val="002D531C"/>
    <w:rsid w:val="002D5398"/>
    <w:rsid w:val="002D681E"/>
    <w:rsid w:val="002F4E77"/>
    <w:rsid w:val="0030646B"/>
    <w:rsid w:val="00312124"/>
    <w:rsid w:val="00314BE1"/>
    <w:rsid w:val="0031728E"/>
    <w:rsid w:val="00350E0F"/>
    <w:rsid w:val="00374C48"/>
    <w:rsid w:val="003A4C1E"/>
    <w:rsid w:val="003A5784"/>
    <w:rsid w:val="003B1538"/>
    <w:rsid w:val="003B2AAD"/>
    <w:rsid w:val="003C1421"/>
    <w:rsid w:val="003D21EF"/>
    <w:rsid w:val="003E590A"/>
    <w:rsid w:val="003E681E"/>
    <w:rsid w:val="00410720"/>
    <w:rsid w:val="00417B7D"/>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D01FE"/>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58E9"/>
    <w:rsid w:val="007B6242"/>
    <w:rsid w:val="007D4A12"/>
    <w:rsid w:val="007D5CA9"/>
    <w:rsid w:val="007D61E8"/>
    <w:rsid w:val="007E64A8"/>
    <w:rsid w:val="0080083D"/>
    <w:rsid w:val="00801B61"/>
    <w:rsid w:val="0080369C"/>
    <w:rsid w:val="00807045"/>
    <w:rsid w:val="00822A18"/>
    <w:rsid w:val="00830270"/>
    <w:rsid w:val="00834983"/>
    <w:rsid w:val="00864154"/>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B116B"/>
    <w:rsid w:val="00AB3DFF"/>
    <w:rsid w:val="00AE0095"/>
    <w:rsid w:val="00B04DC0"/>
    <w:rsid w:val="00B06544"/>
    <w:rsid w:val="00B1161C"/>
    <w:rsid w:val="00B133F3"/>
    <w:rsid w:val="00B13D45"/>
    <w:rsid w:val="00B142A6"/>
    <w:rsid w:val="00B243BB"/>
    <w:rsid w:val="00B24D11"/>
    <w:rsid w:val="00B31F49"/>
    <w:rsid w:val="00B34E9C"/>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652CA"/>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0A0C"/>
    <w:rsid w:val="00F014FA"/>
    <w:rsid w:val="00F0558B"/>
    <w:rsid w:val="00F06C0A"/>
    <w:rsid w:val="00F31D16"/>
    <w:rsid w:val="00F365C7"/>
    <w:rsid w:val="00F377CD"/>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087"/>
        <o:r id="V:Rule6" type="connector" idref="#直接箭头连接符 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94108B"/>
    <w:rPr>
      <w:color w:val="808080"/>
    </w:rPr>
  </w:style>
  <w:style w:type="table" w:styleId="a8">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r="http://schemas.openxmlformats.org/officeDocument/2006/relationships" xmlns:w="http://schemas.openxmlformats.org/wordprocessingml/2006/main">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chart" Target="charts/chart1.xml"/><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layout/>
      <c:spPr>
        <a:noFill/>
        <a:ln>
          <a:noFill/>
        </a:ln>
        <a:effectLst/>
      </c:spPr>
    </c:title>
    <c:plotArea>
      <c:layout/>
      <c:scatterChart>
        <c:scatterStyle val="smoothMarker"/>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axId val="100931072"/>
        <c:axId val="100932992"/>
      </c:scatterChart>
      <c:valAx>
        <c:axId val="10093107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32992"/>
        <c:crosses val="autoZero"/>
        <c:crossBetween val="midCat"/>
      </c:valAx>
      <c:valAx>
        <c:axId val="1009329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93107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zh-CN"/>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layout/>
      <c:spPr>
        <a:noFill/>
        <a:ln>
          <a:noFill/>
        </a:ln>
        <a:effectLst/>
      </c:spPr>
    </c:title>
    <c:plotArea>
      <c:layout/>
      <c:pieChart>
        <c:varyColors val="1"/>
        <c:ser>
          <c:idx val="0"/>
          <c:order val="0"/>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dPt>
            <c:idx val="4"/>
            <c:spPr>
              <a:solidFill>
                <a:schemeClr val="accent5"/>
              </a:solidFill>
              <a:ln w="19050">
                <a:solidFill>
                  <a:schemeClr val="lt1"/>
                </a:solidFill>
              </a:ln>
              <a:effectLst/>
            </c:spPr>
          </c:dPt>
          <c:dPt>
            <c:idx val="5"/>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firstSliceAng val="0"/>
      </c:pieChart>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zh-CN"/>
  <c:chart>
    <c:autoTitleDeleted val="1"/>
    <c:plotArea>
      <c:layout/>
      <c:barChart>
        <c:barDir val="col"/>
        <c:grouping val="stacked"/>
        <c:ser>
          <c:idx val="0"/>
          <c:order val="0"/>
          <c:tx>
            <c:strRef>
              <c:f>Sheet1!$B$1</c:f>
              <c:strCache>
                <c:ptCount val="1"/>
                <c:pt idx="0">
                  <c:v>Click Rate 1</c:v>
                </c:pt>
              </c:strCache>
            </c:strRef>
          </c:tx>
          <c:spPr>
            <a:solidFill>
              <a:schemeClr val="accent1"/>
            </a:solidFill>
            <a:ln>
              <a:noFill/>
            </a:ln>
            <a:effectLst/>
          </c:spPr>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0.21985815602836903</c:v>
                </c:pt>
                <c:pt idx="1">
                  <c:v>0.25032765399737905</c:v>
                </c:pt>
                <c:pt idx="2">
                  <c:v>0.5625</c:v>
                </c:pt>
                <c:pt idx="3">
                  <c:v>0.227154046997389</c:v>
                </c:pt>
                <c:pt idx="4">
                  <c:v>0.46153846153846206</c:v>
                </c:pt>
              </c:numCache>
            </c:numRef>
          </c:val>
        </c:ser>
        <c:ser>
          <c:idx val="1"/>
          <c:order val="1"/>
          <c:tx>
            <c:strRef>
              <c:f>Sheet1!$C$1</c:f>
              <c:strCache>
                <c:ptCount val="1"/>
                <c:pt idx="0">
                  <c:v>Click Rate 2</c:v>
                </c:pt>
              </c:strCache>
            </c:strRef>
          </c:tx>
          <c:spPr>
            <a:solidFill>
              <a:schemeClr val="accent2"/>
            </a:solidFill>
            <a:ln>
              <a:noFill/>
            </a:ln>
            <a:effectLst/>
          </c:spPr>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0.17562254259502003</c:v>
                </c:pt>
                <c:pt idx="2">
                  <c:v>6.25E-2</c:v>
                </c:pt>
                <c:pt idx="3">
                  <c:v>0.138381201044386</c:v>
                </c:pt>
                <c:pt idx="4">
                  <c:v>0.23076923076923106</c:v>
                </c:pt>
              </c:numCache>
            </c:numRef>
          </c:val>
        </c:ser>
        <c:ser>
          <c:idx val="2"/>
          <c:order val="2"/>
          <c:tx>
            <c:strRef>
              <c:f>Sheet1!$D$1</c:f>
              <c:strCache>
                <c:ptCount val="1"/>
                <c:pt idx="0">
                  <c:v>Click Rate 3</c:v>
                </c:pt>
              </c:strCache>
            </c:strRef>
          </c:tx>
          <c:spPr>
            <a:solidFill>
              <a:schemeClr val="accent3"/>
            </a:solidFill>
            <a:ln>
              <a:noFill/>
            </a:ln>
            <a:effectLst/>
          </c:spPr>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0.29078014184397205</c:v>
                </c:pt>
                <c:pt idx="1">
                  <c:v>0.28178243774574108</c:v>
                </c:pt>
                <c:pt idx="2">
                  <c:v>0.125</c:v>
                </c:pt>
                <c:pt idx="3">
                  <c:v>0.25848563968668398</c:v>
                </c:pt>
                <c:pt idx="4">
                  <c:v>0.15384615384615402</c:v>
                </c:pt>
              </c:numCache>
            </c:numRef>
          </c:val>
        </c:ser>
        <c:ser>
          <c:idx val="3"/>
          <c:order val="3"/>
          <c:tx>
            <c:strRef>
              <c:f>Sheet1!$E$1</c:f>
              <c:strCache>
                <c:ptCount val="1"/>
                <c:pt idx="0">
                  <c:v>Click Rate 4</c:v>
                </c:pt>
              </c:strCache>
            </c:strRef>
          </c:tx>
          <c:spPr>
            <a:solidFill>
              <a:schemeClr val="accent4"/>
            </a:solidFill>
            <a:ln>
              <a:noFill/>
            </a:ln>
            <a:effectLst/>
          </c:spPr>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0.22804718217562306</c:v>
                </c:pt>
                <c:pt idx="2">
                  <c:v>0.125</c:v>
                </c:pt>
                <c:pt idx="3">
                  <c:v>0.28981723237597906</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6.4220183486238619E-2</c:v>
                </c:pt>
                <c:pt idx="2">
                  <c:v>0.125</c:v>
                </c:pt>
                <c:pt idx="3">
                  <c:v>8.6161879895561413E-2</c:v>
                </c:pt>
                <c:pt idx="4">
                  <c:v>3.8461538461538498E-2</c:v>
                </c:pt>
              </c:numCache>
            </c:numRef>
          </c:val>
        </c:ser>
        <c:dLbls/>
        <c:overlap val="100"/>
        <c:axId val="101078528"/>
        <c:axId val="101080064"/>
      </c:barChart>
      <c:catAx>
        <c:axId val="1010785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080064"/>
        <c:crosses val="autoZero"/>
        <c:auto val="1"/>
        <c:lblAlgn val="ctr"/>
        <c:lblOffset val="100"/>
      </c:catAx>
      <c:valAx>
        <c:axId val="1010800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078528"/>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layout/>
      <c:spPr>
        <a:noFill/>
        <a:ln>
          <a:noFill/>
        </a:ln>
        <a:effectLst/>
      </c:spPr>
    </c:title>
    <c:plotArea>
      <c:layout/>
      <c:pieChart>
        <c:varyColors val="1"/>
        <c:ser>
          <c:idx val="0"/>
          <c:order val="0"/>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firstSliceAng val="0"/>
      </c:pieChart>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layout/>
      <c:spPr>
        <a:noFill/>
        <a:ln>
          <a:noFill/>
        </a:ln>
        <a:effectLst/>
      </c:spPr>
    </c:title>
    <c:plotArea>
      <c:layout/>
      <c:barChart>
        <c:barDir val="bar"/>
        <c:grouping val="clustered"/>
        <c:ser>
          <c:idx val="0"/>
          <c:order val="0"/>
          <c:spPr>
            <a:solidFill>
              <a:schemeClr val="accent1"/>
            </a:solidFill>
            <a:ln>
              <a:noFill/>
            </a:ln>
            <a:effectLst/>
          </c:spPr>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gapWidth val="182"/>
        <c:axId val="101320960"/>
        <c:axId val="101326848"/>
      </c:barChart>
      <c:catAx>
        <c:axId val="10132096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6848"/>
        <c:crosses val="autoZero"/>
        <c:auto val="1"/>
        <c:lblAlgn val="ctr"/>
        <c:lblOffset val="100"/>
      </c:catAx>
      <c:valAx>
        <c:axId val="10132684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209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62E31-1698-4B90-A878-4931C571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40</Pages>
  <Words>9848</Words>
  <Characters>56134</Characters>
  <Application>Microsoft Office Word</Application>
  <DocSecurity>0</DocSecurity>
  <Lines>467</Lines>
  <Paragraphs>131</Paragraphs>
  <ScaleCrop>false</ScaleCrop>
  <Company>番茄花园</Company>
  <LinksUpToDate>false</LinksUpToDate>
  <CharactersWithSpaces>65851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liliyan</cp:lastModifiedBy>
  <cp:revision>197</cp:revision>
  <dcterms:created xsi:type="dcterms:W3CDTF">2018-08-31T13:30:00Z</dcterms:created>
  <dcterms:modified xsi:type="dcterms:W3CDTF">2018-09-20T11:50:00Z</dcterms:modified>
</cp:coreProperties>
</file>