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81" w:rsidRPr="00C91581" w:rsidRDefault="00C91581" w:rsidP="009D04D8">
      <w:pPr>
        <w:rPr>
          <w:rFonts w:hint="eastAsia"/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肥胖原因</w:t>
      </w:r>
    </w:p>
    <w:p w:rsidR="009D04D8" w:rsidRPr="009D04D8" w:rsidRDefault="009D04D8" w:rsidP="009D04D8">
      <w:pPr>
        <w:rPr>
          <w:b/>
          <w:bCs/>
        </w:rPr>
      </w:pPr>
      <w:r w:rsidRPr="009D04D8">
        <w:rPr>
          <w:b/>
          <w:bCs/>
        </w:rPr>
        <w:t>卡路里</w:t>
      </w:r>
    </w:p>
    <w:p w:rsidR="009D04D8" w:rsidRPr="009D04D8" w:rsidRDefault="009D04D8" w:rsidP="009D04D8">
      <w:r w:rsidRPr="009D04D8">
        <w:t>食物的能量值以称为卡路里的单位来衡量。平均身体活跃的男性每天需要大约2,500卡路里来维持健康的体重，而平均身体活跃的女性每天需要大约2,000卡路里。</w:t>
      </w:r>
    </w:p>
    <w:p w:rsidR="009D04D8" w:rsidRPr="009D04D8" w:rsidRDefault="009D04D8" w:rsidP="009D04D8">
      <w:r w:rsidRPr="009D04D8">
        <w:t>这种卡路里含量可能很高，但如果你</w:t>
      </w:r>
      <w:proofErr w:type="gramStart"/>
      <w:r w:rsidRPr="009D04D8">
        <w:t>吃某些</w:t>
      </w:r>
      <w:proofErr w:type="gramEnd"/>
      <w:r w:rsidRPr="009D04D8">
        <w:t>类型的食物，它很容易达到。例如，吃一个大的外卖汉堡包，薯条和奶</w:t>
      </w:r>
      <w:proofErr w:type="gramStart"/>
      <w:r w:rsidRPr="009D04D8">
        <w:t>昔可以</w:t>
      </w:r>
      <w:proofErr w:type="gramEnd"/>
      <w:r w:rsidRPr="009D04D8">
        <w:t>总共1,500卡路里 - 这只是一顿饭。有关更多信息，请阅读我们的</w:t>
      </w:r>
      <w:hyperlink r:id="rId5" w:history="1">
        <w:r w:rsidRPr="009D04D8">
          <w:rPr>
            <w:rStyle w:val="a4"/>
          </w:rPr>
          <w:t>卡路里理解</w:t>
        </w:r>
      </w:hyperlink>
      <w:r w:rsidRPr="009D04D8">
        <w:t>指南  。</w:t>
      </w:r>
    </w:p>
    <w:p w:rsidR="009D04D8" w:rsidRPr="009D04D8" w:rsidRDefault="009D04D8" w:rsidP="009D04D8">
      <w:r w:rsidRPr="009D04D8">
        <w:t>另一个问题是许多人没有身体活动，因此他们消耗的大量卡路里最终会作为脂肪储存在体内。</w:t>
      </w:r>
    </w:p>
    <w:p w:rsidR="009D04D8" w:rsidRPr="009D04D8" w:rsidRDefault="009D04D8" w:rsidP="009D04D8">
      <w:pPr>
        <w:rPr>
          <w:b/>
          <w:bCs/>
        </w:rPr>
      </w:pPr>
      <w:r w:rsidRPr="009D04D8">
        <w:rPr>
          <w:b/>
          <w:bCs/>
        </w:rPr>
        <w:t>不良的饮食习惯</w:t>
      </w:r>
    </w:p>
    <w:p w:rsidR="009D04D8" w:rsidRPr="009D04D8" w:rsidRDefault="009D04D8" w:rsidP="009D04D8">
      <w:r w:rsidRPr="009D04D8">
        <w:t>肥胖不会在一夜之间发生。由于不良饮食和生活方式的选择，它会逐渐发展，例如：</w:t>
      </w:r>
    </w:p>
    <w:p w:rsidR="009D04D8" w:rsidRPr="009D04D8" w:rsidRDefault="009D04D8" w:rsidP="009D04D8">
      <w:pPr>
        <w:numPr>
          <w:ilvl w:val="0"/>
          <w:numId w:val="1"/>
        </w:numPr>
      </w:pPr>
      <w:r w:rsidRPr="009D04D8">
        <w:rPr>
          <w:b/>
          <w:bCs/>
        </w:rPr>
        <w:t>吃大量加工或快餐</w:t>
      </w:r>
      <w:r w:rsidRPr="009D04D8">
        <w:t> - 脂肪和</w:t>
      </w:r>
      <w:proofErr w:type="gramStart"/>
      <w:r w:rsidRPr="009D04D8">
        <w:t>糖含量</w:t>
      </w:r>
      <w:proofErr w:type="gramEnd"/>
      <w:r w:rsidRPr="009D04D8">
        <w:t>高</w:t>
      </w:r>
    </w:p>
    <w:p w:rsidR="009D04D8" w:rsidRPr="009D04D8" w:rsidRDefault="009D04D8" w:rsidP="009D04D8">
      <w:pPr>
        <w:numPr>
          <w:ilvl w:val="0"/>
          <w:numId w:val="1"/>
        </w:numPr>
      </w:pPr>
      <w:r w:rsidRPr="009D04D8">
        <w:rPr>
          <w:b/>
          <w:bCs/>
        </w:rPr>
        <w:t>喝太多</w:t>
      </w:r>
      <w:hyperlink r:id="rId6" w:history="1">
        <w:r w:rsidRPr="009D04D8">
          <w:rPr>
            <w:rStyle w:val="a4"/>
            <w:b/>
            <w:bCs/>
          </w:rPr>
          <w:t>酒精</w:t>
        </w:r>
      </w:hyperlink>
      <w:r w:rsidRPr="009D04D8">
        <w:t> - 酒精含有大量的热量，而</w:t>
      </w:r>
      <w:r w:rsidRPr="009D04D8">
        <w:rPr>
          <w:b/>
          <w:bCs/>
        </w:rPr>
        <w:t>喝酒量大的 </w:t>
      </w:r>
      <w:r w:rsidRPr="009D04D8">
        <w:t>人往往超重</w:t>
      </w:r>
    </w:p>
    <w:p w:rsidR="009D04D8" w:rsidRPr="009D04D8" w:rsidRDefault="009D04D8" w:rsidP="009D04D8">
      <w:pPr>
        <w:numPr>
          <w:ilvl w:val="0"/>
          <w:numId w:val="1"/>
        </w:numPr>
      </w:pPr>
      <w:r w:rsidRPr="009D04D8">
        <w:rPr>
          <w:b/>
          <w:bCs/>
        </w:rPr>
        <w:t>外出就餐很多</w:t>
      </w:r>
      <w:r w:rsidRPr="009D04D8">
        <w:t>  - 你可能也想在餐馆里吃一个开胃菜或甜点，食物的脂肪和</w:t>
      </w:r>
      <w:proofErr w:type="gramStart"/>
      <w:r w:rsidRPr="009D04D8">
        <w:t>糖含量</w:t>
      </w:r>
      <w:proofErr w:type="gramEnd"/>
      <w:r w:rsidRPr="009D04D8">
        <w:t>可能更高</w:t>
      </w:r>
    </w:p>
    <w:p w:rsidR="009D04D8" w:rsidRPr="009D04D8" w:rsidRDefault="009D04D8" w:rsidP="009D04D8">
      <w:pPr>
        <w:numPr>
          <w:ilvl w:val="0"/>
          <w:numId w:val="1"/>
        </w:numPr>
      </w:pPr>
      <w:r w:rsidRPr="009D04D8">
        <w:rPr>
          <w:b/>
          <w:bCs/>
        </w:rPr>
        <w:t>吃比你需要的更多的部分</w:t>
      </w:r>
      <w:r w:rsidRPr="009D04D8">
        <w:t>  - 如果你的朋友或亲戚也吃大量的东西，你可能会被鼓励吃得太多</w:t>
      </w:r>
    </w:p>
    <w:p w:rsidR="009D04D8" w:rsidRPr="009D04D8" w:rsidRDefault="009D04D8" w:rsidP="009D04D8">
      <w:pPr>
        <w:numPr>
          <w:ilvl w:val="0"/>
          <w:numId w:val="1"/>
        </w:numPr>
      </w:pPr>
      <w:r w:rsidRPr="009D04D8">
        <w:rPr>
          <w:b/>
          <w:bCs/>
        </w:rPr>
        <w:t>喝太多含糖饮料</w:t>
      </w:r>
      <w:r w:rsidRPr="009D04D8">
        <w:t> - 包括软饮料和果汁</w:t>
      </w:r>
    </w:p>
    <w:p w:rsidR="009D04D8" w:rsidRPr="009D04D8" w:rsidRDefault="009D04D8" w:rsidP="009D04D8">
      <w:pPr>
        <w:numPr>
          <w:ilvl w:val="0"/>
          <w:numId w:val="1"/>
        </w:numPr>
      </w:pPr>
      <w:r w:rsidRPr="009D04D8">
        <w:rPr>
          <w:b/>
          <w:bCs/>
        </w:rPr>
        <w:t>舒适的饮食</w:t>
      </w:r>
      <w:r w:rsidRPr="009D04D8">
        <w:t> - 如果你的自尊心低或者感到沮丧，你可以吃饭让自己感觉更好</w:t>
      </w:r>
    </w:p>
    <w:p w:rsidR="009D04D8" w:rsidRPr="009D04D8" w:rsidRDefault="009D04D8" w:rsidP="009D04D8">
      <w:r w:rsidRPr="009D04D8">
        <w:t>不健康的饮食习惯倾向于在家庭中流行。你可能会在你年轻时从父母那里学到不良的饮食习</w:t>
      </w:r>
      <w:proofErr w:type="gramStart"/>
      <w:r w:rsidRPr="009D04D8">
        <w:t>惯并继续</w:t>
      </w:r>
      <w:proofErr w:type="gramEnd"/>
      <w:r w:rsidRPr="009D04D8">
        <w:t>他们进入成年期。</w:t>
      </w:r>
    </w:p>
    <w:p w:rsidR="009D04D8" w:rsidRPr="009D04D8" w:rsidRDefault="009D04D8" w:rsidP="009D04D8">
      <w:r w:rsidRPr="009D04D8">
        <w:t>了解  </w:t>
      </w:r>
      <w:hyperlink r:id="rId7" w:history="1">
        <w:r w:rsidRPr="009D04D8">
          <w:rPr>
            <w:rStyle w:val="a4"/>
          </w:rPr>
          <w:t>少吃饱和脂肪</w:t>
        </w:r>
      </w:hyperlink>
      <w:r w:rsidRPr="009D04D8">
        <w:t>  以及</w:t>
      </w:r>
      <w:r w:rsidRPr="009D04D8">
        <w:fldChar w:fldCharType="begin"/>
      </w:r>
      <w:r w:rsidRPr="009D04D8">
        <w:instrText xml:space="preserve"> HYPERLINK "https://www.nhs.uk/live-well/eat-well/how-does-sugar-in-our-diet-affect-our-health/" </w:instrText>
      </w:r>
      <w:r w:rsidRPr="009D04D8">
        <w:fldChar w:fldCharType="separate"/>
      </w:r>
      <w:r w:rsidRPr="009D04D8">
        <w:rPr>
          <w:rStyle w:val="a4"/>
        </w:rPr>
        <w:t>饮食中的</w:t>
      </w:r>
      <w:proofErr w:type="gramStart"/>
      <w:r w:rsidRPr="009D04D8">
        <w:rPr>
          <w:rStyle w:val="a4"/>
        </w:rPr>
        <w:t>糖如何</w:t>
      </w:r>
      <w:proofErr w:type="gramEnd"/>
      <w:r w:rsidRPr="009D04D8">
        <w:rPr>
          <w:rStyle w:val="a4"/>
        </w:rPr>
        <w:t>影响我们的健康</w:t>
      </w:r>
      <w:r w:rsidRPr="009D04D8">
        <w:fldChar w:fldCharType="end"/>
      </w:r>
      <w:r w:rsidRPr="009D04D8">
        <w:t>。</w:t>
      </w:r>
    </w:p>
    <w:p w:rsidR="009D04D8" w:rsidRPr="009D04D8" w:rsidRDefault="009D04D8" w:rsidP="009D04D8">
      <w:pPr>
        <w:rPr>
          <w:b/>
          <w:bCs/>
        </w:rPr>
      </w:pPr>
      <w:r w:rsidRPr="009D04D8">
        <w:rPr>
          <w:b/>
          <w:bCs/>
        </w:rPr>
        <w:t>缺乏身体活动</w:t>
      </w:r>
    </w:p>
    <w:p w:rsidR="009D04D8" w:rsidRPr="009D04D8" w:rsidRDefault="009D04D8" w:rsidP="009D04D8">
      <w:r w:rsidRPr="009D04D8">
        <w:t>缺乏身体活动是与肥胖有关的另一个重要因素。许多人的工作都涉及</w:t>
      </w:r>
      <w:proofErr w:type="gramStart"/>
      <w:r w:rsidRPr="009D04D8">
        <w:t>一</w:t>
      </w:r>
      <w:proofErr w:type="gramEnd"/>
      <w:r w:rsidRPr="009D04D8">
        <w:t>天大部分时间都坐在办公桌前。他们还依靠自己的车，而不是  </w:t>
      </w:r>
      <w:hyperlink r:id="rId8" w:history="1">
        <w:r w:rsidRPr="009D04D8">
          <w:rPr>
            <w:rStyle w:val="a4"/>
          </w:rPr>
          <w:t>步行</w:t>
        </w:r>
      </w:hyperlink>
      <w:r w:rsidRPr="009D04D8">
        <w:t>或</w:t>
      </w:r>
      <w:hyperlink r:id="rId9" w:history="1">
        <w:r w:rsidRPr="009D04D8">
          <w:rPr>
            <w:rStyle w:val="a4"/>
          </w:rPr>
          <w:t>骑自行车</w:t>
        </w:r>
      </w:hyperlink>
      <w:r w:rsidRPr="009D04D8">
        <w:t>。</w:t>
      </w:r>
    </w:p>
    <w:p w:rsidR="009D04D8" w:rsidRPr="009D04D8" w:rsidRDefault="009D04D8" w:rsidP="009D04D8">
      <w:r w:rsidRPr="009D04D8">
        <w:t>为了放松，许多人倾向于看电视，浏览互联网或玩电脑游戏，很少</w:t>
      </w:r>
      <w:r w:rsidRPr="009D04D8">
        <w:fldChar w:fldCharType="begin"/>
      </w:r>
      <w:r w:rsidRPr="009D04D8">
        <w:instrText xml:space="preserve"> HYPERLINK "https://www.nhs.uk/live-well/exercise/free-fitness-ideas/" </w:instrText>
      </w:r>
      <w:r w:rsidRPr="009D04D8">
        <w:fldChar w:fldCharType="separate"/>
      </w:r>
      <w:r w:rsidRPr="009D04D8">
        <w:rPr>
          <w:rStyle w:val="a4"/>
        </w:rPr>
        <w:t>经常锻炼</w:t>
      </w:r>
      <w:r w:rsidRPr="009D04D8">
        <w:fldChar w:fldCharType="end"/>
      </w:r>
      <w:r w:rsidRPr="009D04D8">
        <w:t>。</w:t>
      </w:r>
    </w:p>
    <w:p w:rsidR="009D04D8" w:rsidRPr="009D04D8" w:rsidRDefault="009D04D8" w:rsidP="009D04D8">
      <w:r w:rsidRPr="009D04D8">
        <w:t>如果你不够活跃，你就不会使用你吃的食物所提供的能量，而你消耗的额外能量则被身体储存为脂肪。</w:t>
      </w:r>
    </w:p>
    <w:p w:rsidR="009D04D8" w:rsidRPr="009D04D8" w:rsidRDefault="009D04D8" w:rsidP="009D04D8">
      <w:r w:rsidRPr="009D04D8">
        <w:t>卫生署建议成年人每周至少进行150分钟（两个半小时）的中等强度有氧运动，例如骑车或快走。这不需要一次完成，但可以分解为更短的时间段。例如，您可以每周锻炼30分钟，每周锻炼5天。</w:t>
      </w:r>
    </w:p>
    <w:p w:rsidR="009D04D8" w:rsidRPr="009D04D8" w:rsidRDefault="009D04D8" w:rsidP="009D04D8">
      <w:r w:rsidRPr="009D04D8">
        <w:t>如果你肥胖并试图</w:t>
      </w:r>
      <w:hyperlink r:id="rId10" w:history="1">
        <w:r w:rsidRPr="009D04D8">
          <w:rPr>
            <w:rStyle w:val="a4"/>
          </w:rPr>
          <w:t>减肥</w:t>
        </w:r>
      </w:hyperlink>
      <w:r w:rsidRPr="009D04D8">
        <w:t>，你可能需要做更多的锻炼。慢慢开始并逐渐增加你每周锻炼的量可能会有所帮助。</w:t>
      </w:r>
    </w:p>
    <w:p w:rsidR="009D04D8" w:rsidRPr="009D04D8" w:rsidRDefault="009D04D8" w:rsidP="009D04D8">
      <w:r w:rsidRPr="009D04D8">
        <w:t>详细了解</w:t>
      </w:r>
      <w:r w:rsidRPr="009D04D8">
        <w:fldChar w:fldCharType="begin"/>
      </w:r>
      <w:r w:rsidRPr="009D04D8">
        <w:instrText xml:space="preserve"> HYPERLINK "https://www.nhs.uk/live-well/exercise/" </w:instrText>
      </w:r>
      <w:r w:rsidRPr="009D04D8">
        <w:fldChar w:fldCharType="separate"/>
      </w:r>
      <w:r w:rsidRPr="009D04D8">
        <w:rPr>
          <w:rStyle w:val="a4"/>
        </w:rPr>
        <w:t>成人</w:t>
      </w:r>
      <w:r w:rsidRPr="009D04D8">
        <w:fldChar w:fldCharType="end"/>
      </w:r>
      <w:r w:rsidRPr="009D04D8">
        <w:t>的</w:t>
      </w:r>
      <w:hyperlink r:id="rId11" w:history="1">
        <w:r w:rsidRPr="009D04D8">
          <w:rPr>
            <w:rStyle w:val="a4"/>
          </w:rPr>
          <w:t>身体活动指南</w:t>
        </w:r>
      </w:hyperlink>
      <w:r w:rsidRPr="009D04D8">
        <w:t>。</w:t>
      </w:r>
    </w:p>
    <w:p w:rsidR="009D04D8" w:rsidRPr="009D04D8" w:rsidRDefault="009D04D8" w:rsidP="009D04D8">
      <w:pPr>
        <w:rPr>
          <w:b/>
          <w:bCs/>
        </w:rPr>
      </w:pPr>
      <w:r w:rsidRPr="009D04D8">
        <w:rPr>
          <w:b/>
          <w:bCs/>
        </w:rPr>
        <w:t>遗传学</w:t>
      </w:r>
    </w:p>
    <w:p w:rsidR="009D04D8" w:rsidRPr="009D04D8" w:rsidRDefault="009D04D8" w:rsidP="009D04D8">
      <w:r w:rsidRPr="009D04D8">
        <w:t>有些人声称尝试减肥是没有意义的，因为“它在我的家庭中运行”或“它在我的基因中”。</w:t>
      </w:r>
    </w:p>
    <w:p w:rsidR="009D04D8" w:rsidRPr="009D04D8" w:rsidRDefault="009D04D8" w:rsidP="009D04D8">
      <w:r w:rsidRPr="009D04D8">
        <w:t>虽然有一些罕见的遗传因素会导致肥胖，例如  </w:t>
      </w:r>
      <w:proofErr w:type="spellStart"/>
      <w:r w:rsidRPr="009D04D8">
        <w:fldChar w:fldCharType="begin"/>
      </w:r>
      <w:r w:rsidRPr="009D04D8">
        <w:instrText xml:space="preserve"> HYPERLINK "https://www.nhs.uk/conditions/prader-willi-syndrome/" </w:instrText>
      </w:r>
      <w:r w:rsidRPr="009D04D8">
        <w:fldChar w:fldCharType="separate"/>
      </w:r>
      <w:r w:rsidRPr="009D04D8">
        <w:rPr>
          <w:rStyle w:val="a4"/>
        </w:rPr>
        <w:t>Prader</w:t>
      </w:r>
      <w:proofErr w:type="spellEnd"/>
      <w:r w:rsidRPr="009D04D8">
        <w:rPr>
          <w:rStyle w:val="a4"/>
        </w:rPr>
        <w:t>-Willi综合症</w:t>
      </w:r>
      <w:r w:rsidRPr="009D04D8">
        <w:fldChar w:fldCharType="end"/>
      </w:r>
      <w:r w:rsidRPr="009D04D8">
        <w:t>，但大多数人都没有理由不能减肥。</w:t>
      </w:r>
    </w:p>
    <w:p w:rsidR="009D04D8" w:rsidRPr="009D04D8" w:rsidRDefault="009D04D8" w:rsidP="009D04D8">
      <w:r w:rsidRPr="009D04D8">
        <w:t>从父母那里继承的某些遗传特征 - 例如食欲大 - 可能会使减肥更加困难，但这肯定不会使其变得不可能。</w:t>
      </w:r>
    </w:p>
    <w:p w:rsidR="009D04D8" w:rsidRPr="009D04D8" w:rsidRDefault="009D04D8" w:rsidP="009D04D8">
      <w:r w:rsidRPr="009D04D8">
        <w:t>在许多情况下，肥胖更多地与环境因素有关，例如在童年时期学到的不良饮食习惯。</w:t>
      </w:r>
    </w:p>
    <w:p w:rsidR="009D04D8" w:rsidRPr="009D04D8" w:rsidRDefault="009D04D8" w:rsidP="009D04D8">
      <w:pPr>
        <w:rPr>
          <w:b/>
          <w:bCs/>
        </w:rPr>
      </w:pPr>
      <w:r w:rsidRPr="009D04D8">
        <w:rPr>
          <w:b/>
          <w:bCs/>
        </w:rPr>
        <w:t>医疗原因</w:t>
      </w:r>
    </w:p>
    <w:p w:rsidR="009D04D8" w:rsidRPr="009D04D8" w:rsidRDefault="009D04D8" w:rsidP="009D04D8">
      <w:r w:rsidRPr="009D04D8">
        <w:t>在某些情况下，潜在的医疗条件可能会导致体重增加。这些包括：</w:t>
      </w:r>
    </w:p>
    <w:p w:rsidR="009D04D8" w:rsidRPr="009D04D8" w:rsidRDefault="009D04D8" w:rsidP="009D04D8">
      <w:pPr>
        <w:numPr>
          <w:ilvl w:val="0"/>
          <w:numId w:val="2"/>
        </w:numPr>
      </w:pPr>
      <w:r w:rsidRPr="009D04D8">
        <w:lastRenderedPageBreak/>
        <w:t>一个  </w:t>
      </w:r>
      <w:hyperlink r:id="rId12" w:history="1">
        <w:r w:rsidRPr="009D04D8">
          <w:rPr>
            <w:rStyle w:val="a4"/>
          </w:rPr>
          <w:t>甲状腺功能减退症（甲减）</w:t>
        </w:r>
      </w:hyperlink>
      <w:r w:rsidRPr="009D04D8">
        <w:t>  -在你的甲状腺不能产生足够的激素</w:t>
      </w:r>
    </w:p>
    <w:p w:rsidR="009D04D8" w:rsidRPr="009D04D8" w:rsidRDefault="009D04D8" w:rsidP="009D04D8">
      <w:pPr>
        <w:numPr>
          <w:ilvl w:val="0"/>
          <w:numId w:val="2"/>
        </w:numPr>
      </w:pPr>
      <w:hyperlink r:id="rId13" w:history="1">
        <w:proofErr w:type="gramStart"/>
        <w:r w:rsidRPr="009D04D8">
          <w:rPr>
            <w:rStyle w:val="a4"/>
          </w:rPr>
          <w:t>库欣综合征</w:t>
        </w:r>
        <w:proofErr w:type="gramEnd"/>
      </w:hyperlink>
      <w:r w:rsidRPr="009D04D8">
        <w:t>  - 一种导致类固醇激素过量产生的罕见疾病</w:t>
      </w:r>
    </w:p>
    <w:p w:rsidR="009D04D8" w:rsidRPr="009D04D8" w:rsidRDefault="009D04D8" w:rsidP="009D04D8">
      <w:r w:rsidRPr="009D04D8">
        <w:t>但是，如果这些条件得到适当的诊断和治疗，它们对减肥的影响就会减小。</w:t>
      </w:r>
    </w:p>
    <w:p w:rsidR="009D04D8" w:rsidRPr="009D04D8" w:rsidRDefault="009D04D8" w:rsidP="009D04D8">
      <w:r w:rsidRPr="009D04D8">
        <w:t>某些药物，包括一些  </w:t>
      </w:r>
      <w:hyperlink r:id="rId14" w:history="1">
        <w:r w:rsidRPr="009D04D8">
          <w:rPr>
            <w:rStyle w:val="a4"/>
          </w:rPr>
          <w:t>皮质类固醇</w:t>
        </w:r>
      </w:hyperlink>
      <w:r w:rsidRPr="009D04D8">
        <w:t>，用于治疗</w:t>
      </w:r>
      <w:hyperlink r:id="rId15" w:history="1">
        <w:r w:rsidRPr="009D04D8">
          <w:rPr>
            <w:rStyle w:val="a4"/>
          </w:rPr>
          <w:t>癫痫</w:t>
        </w:r>
      </w:hyperlink>
      <w:r w:rsidRPr="009D04D8">
        <w:t>和</w:t>
      </w:r>
      <w:hyperlink r:id="rId16" w:history="1">
        <w:r w:rsidRPr="009D04D8">
          <w:rPr>
            <w:rStyle w:val="a4"/>
          </w:rPr>
          <w:t>糖尿病的</w:t>
        </w:r>
      </w:hyperlink>
      <w:r w:rsidRPr="009D04D8">
        <w:t>药物，以及一些用于治疗精神疾病的药物 - 包括</w:t>
      </w:r>
      <w:hyperlink r:id="rId17" w:history="1">
        <w:r w:rsidRPr="009D04D8">
          <w:rPr>
            <w:rStyle w:val="a4"/>
          </w:rPr>
          <w:t>抗抑郁药</w:t>
        </w:r>
      </w:hyperlink>
      <w:r w:rsidRPr="009D04D8">
        <w:t>和  </w:t>
      </w:r>
      <w:hyperlink r:id="rId18" w:history="1">
        <w:r w:rsidRPr="009D04D8">
          <w:rPr>
            <w:rStyle w:val="a4"/>
          </w:rPr>
          <w:t>精神分裂症药物</w:t>
        </w:r>
      </w:hyperlink>
      <w:r w:rsidRPr="009D04D8">
        <w:t>  - 可以促进体重增加。</w:t>
      </w:r>
    </w:p>
    <w:p w:rsidR="009D04D8" w:rsidRPr="009D04D8" w:rsidRDefault="009D04D8" w:rsidP="009D04D8">
      <w:r w:rsidRPr="009D04D8">
        <w:t>体重增加有时可能是</w:t>
      </w:r>
      <w:hyperlink r:id="rId19" w:history="1">
        <w:r w:rsidRPr="009D04D8">
          <w:rPr>
            <w:rStyle w:val="a4"/>
          </w:rPr>
          <w:t>戒烟</w:t>
        </w:r>
      </w:hyperlink>
      <w:r w:rsidRPr="009D04D8">
        <w:t>的副作用  。</w:t>
      </w:r>
    </w:p>
    <w:p w:rsidR="00006EC8" w:rsidRPr="00C91581" w:rsidRDefault="00006EC8" w:rsidP="00006EC8">
      <w:pPr>
        <w:rPr>
          <w:rFonts w:hint="eastAsia"/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肥胖</w:t>
      </w:r>
      <w:r>
        <w:rPr>
          <w:rFonts w:hint="eastAsia"/>
          <w:b/>
          <w:bCs/>
          <w:color w:val="FF0000"/>
          <w:sz w:val="28"/>
        </w:rPr>
        <w:t>情况</w:t>
      </w:r>
    </w:p>
    <w:p w:rsidR="00006EC8" w:rsidRPr="00006EC8" w:rsidRDefault="00006EC8" w:rsidP="00006EC8">
      <w:pPr>
        <w:numPr>
          <w:ilvl w:val="0"/>
          <w:numId w:val="3"/>
        </w:numPr>
      </w:pPr>
      <w:r w:rsidRPr="00006EC8">
        <w:t>大约有三分之二的美国成年人超重或肥胖（69％），三分之一的人肥胖（36％）。（</w:t>
      </w:r>
      <w:hyperlink r:id="rId20" w:anchor="References" w:tooltip="参考" w:history="1">
        <w:r w:rsidRPr="00006EC8">
          <w:rPr>
            <w:rStyle w:val="a4"/>
          </w:rPr>
          <w:t>9</w:t>
        </w:r>
      </w:hyperlink>
      <w:r w:rsidRPr="00006EC8">
        <w:t>）</w:t>
      </w:r>
    </w:p>
    <w:p w:rsidR="00006EC8" w:rsidRPr="00006EC8" w:rsidRDefault="00006EC8" w:rsidP="00006EC8">
      <w:pPr>
        <w:numPr>
          <w:ilvl w:val="0"/>
          <w:numId w:val="3"/>
        </w:numPr>
      </w:pPr>
      <w:r w:rsidRPr="00006EC8">
        <w:t>非西班牙裔黑人，西班牙裔和墨西哥裔美国成年人的肥胖率高于非西班牙裔白人。（</w:t>
      </w:r>
      <w:hyperlink r:id="rId21" w:anchor="References" w:tooltip="参考" w:history="1">
        <w:r w:rsidRPr="00006EC8">
          <w:rPr>
            <w:rStyle w:val="a4"/>
          </w:rPr>
          <w:t>9</w:t>
        </w:r>
      </w:hyperlink>
      <w:r w:rsidRPr="00006EC8">
        <w:t>）</w:t>
      </w:r>
    </w:p>
    <w:p w:rsidR="00006EC8" w:rsidRPr="00006EC8" w:rsidRDefault="00006EC8" w:rsidP="00006EC8">
      <w:pPr>
        <w:numPr>
          <w:ilvl w:val="0"/>
          <w:numId w:val="3"/>
        </w:numPr>
      </w:pPr>
      <w:r w:rsidRPr="00006EC8">
        <w:t>非西班牙裔黑人女性在美国的肥胖率最高 - 接近59％，而墨西哥裔美国女性为44％，西班牙裔女性为41％，非西班牙裔白人女性为33％。（</w:t>
      </w:r>
      <w:hyperlink r:id="rId22" w:anchor="References" w:tooltip="参考" w:history="1">
        <w:r w:rsidRPr="00006EC8">
          <w:rPr>
            <w:rStyle w:val="a4"/>
          </w:rPr>
          <w:t>9</w:t>
        </w:r>
      </w:hyperlink>
      <w:r w:rsidRPr="00006EC8">
        <w:t>）</w:t>
      </w:r>
    </w:p>
    <w:p w:rsidR="00006EC8" w:rsidRPr="00006EC8" w:rsidRDefault="00006EC8" w:rsidP="00006EC8">
      <w:pPr>
        <w:numPr>
          <w:ilvl w:val="0"/>
          <w:numId w:val="3"/>
        </w:numPr>
      </w:pPr>
      <w:r w:rsidRPr="00006EC8">
        <w:t>虽然自2003年以来美国的整体肥胖率保持稳定，但男性，非西班牙裔黑人女性和墨西哥裔美国女性的肥胖率持续攀升。（</w:t>
      </w:r>
      <w:hyperlink r:id="rId23" w:anchor="References" w:tooltip="参考" w:history="1">
        <w:r w:rsidRPr="00006EC8">
          <w:rPr>
            <w:rStyle w:val="a4"/>
          </w:rPr>
          <w:t>9</w:t>
        </w:r>
      </w:hyperlink>
      <w:r w:rsidRPr="00006EC8">
        <w:t>）</w:t>
      </w:r>
    </w:p>
    <w:p w:rsidR="00006EC8" w:rsidRPr="00006EC8" w:rsidRDefault="00006EC8" w:rsidP="00006EC8">
      <w:pPr>
        <w:numPr>
          <w:ilvl w:val="0"/>
          <w:numId w:val="3"/>
        </w:numPr>
      </w:pPr>
      <w:r w:rsidRPr="00006EC8">
        <w:t>如果美国的趋势继续有增无减，到2030年，估计预计大约一半的男性和女性都会肥胖。</w:t>
      </w:r>
    </w:p>
    <w:p w:rsidR="00973696" w:rsidRPr="00006EC8" w:rsidRDefault="00973696" w:rsidP="009D04D8">
      <w:bookmarkStart w:id="0" w:name="_GoBack"/>
      <w:bookmarkEnd w:id="0"/>
    </w:p>
    <w:sectPr w:rsidR="00973696" w:rsidRPr="0000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C57F1"/>
    <w:multiLevelType w:val="multilevel"/>
    <w:tmpl w:val="EDC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51433"/>
    <w:multiLevelType w:val="multilevel"/>
    <w:tmpl w:val="32B6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EE662D"/>
    <w:multiLevelType w:val="multilevel"/>
    <w:tmpl w:val="4AA8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3A"/>
    <w:rsid w:val="00006EC8"/>
    <w:rsid w:val="001246CE"/>
    <w:rsid w:val="00243037"/>
    <w:rsid w:val="004331F2"/>
    <w:rsid w:val="007436FD"/>
    <w:rsid w:val="00910936"/>
    <w:rsid w:val="00973696"/>
    <w:rsid w:val="009D04D8"/>
    <w:rsid w:val="00BB2441"/>
    <w:rsid w:val="00C21A3A"/>
    <w:rsid w:val="00C91581"/>
    <w:rsid w:val="00E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7B27"/>
  <w15:chartTrackingRefBased/>
  <w15:docId w15:val="{9882226C-3CB7-4E11-953A-4624486A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04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04D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04D8"/>
    <w:rPr>
      <w:color w:val="0000FF"/>
      <w:u w:val="single"/>
    </w:rPr>
  </w:style>
  <w:style w:type="character" w:styleId="a5">
    <w:name w:val="Strong"/>
    <w:basedOn w:val="a0"/>
    <w:uiPriority w:val="22"/>
    <w:qFormat/>
    <w:rsid w:val="009D0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live-well/exercise/walking-for-health/" TargetMode="External"/><Relationship Id="rId13" Type="http://schemas.openxmlformats.org/officeDocument/2006/relationships/hyperlink" Target="https://www.nhs.uk/conditions/cushings-syndrome/" TargetMode="External"/><Relationship Id="rId18" Type="http://schemas.openxmlformats.org/officeDocument/2006/relationships/hyperlink" Target="https://www.nhs.uk/conditions/schizophreni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sph.harvard.edu/obesity-prevention-source/obesity-trends/obesity-rates-worldwide/" TargetMode="External"/><Relationship Id="rId7" Type="http://schemas.openxmlformats.org/officeDocument/2006/relationships/hyperlink" Target="https://www.nhs.uk/live-well/eat-well/eat-less-saturated-fat/" TargetMode="External"/><Relationship Id="rId12" Type="http://schemas.openxmlformats.org/officeDocument/2006/relationships/hyperlink" Target="https://www.nhs.uk/conditions/underactive-thyroid-hypothyroidism/" TargetMode="External"/><Relationship Id="rId17" Type="http://schemas.openxmlformats.org/officeDocument/2006/relationships/hyperlink" Target="https://www.nhs.uk/conditions/antidepressan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hs.uk/conditions/diabetes/" TargetMode="External"/><Relationship Id="rId20" Type="http://schemas.openxmlformats.org/officeDocument/2006/relationships/hyperlink" Target="https://www.hsph.harvard.edu/obesity-prevention-source/obesity-trends/obesity-rates-worldw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hs.uk/live-well/alcohol-support/" TargetMode="External"/><Relationship Id="rId11" Type="http://schemas.openxmlformats.org/officeDocument/2006/relationships/hyperlink" Target="https://www.nhs.uk/live-well/exercis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hs.uk/live-well/healthy-weight/understanding-calories/" TargetMode="External"/><Relationship Id="rId15" Type="http://schemas.openxmlformats.org/officeDocument/2006/relationships/hyperlink" Target="https://www.nhs.uk/conditions/epilepsy/" TargetMode="External"/><Relationship Id="rId23" Type="http://schemas.openxmlformats.org/officeDocument/2006/relationships/hyperlink" Target="https://www.hsph.harvard.edu/obesity-prevention-source/obesity-trends/obesity-rates-worldwide/" TargetMode="External"/><Relationship Id="rId10" Type="http://schemas.openxmlformats.org/officeDocument/2006/relationships/hyperlink" Target="https://www.nhs.uk/live-well/healthy-weight/start-the-nhs-weight-loss-plan/" TargetMode="External"/><Relationship Id="rId19" Type="http://schemas.openxmlformats.org/officeDocument/2006/relationships/hyperlink" Target="https://www.nhs.uk/live-well/quit-smoking/10-self-help-tips-to-stop-smok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live-well/exercise/cycling-for-beginners/" TargetMode="External"/><Relationship Id="rId14" Type="http://schemas.openxmlformats.org/officeDocument/2006/relationships/hyperlink" Target="https://www.nhs.uk/conditions/Corticosteroid-(drugs)/Pages/Introduction.aspx" TargetMode="External"/><Relationship Id="rId22" Type="http://schemas.openxmlformats.org/officeDocument/2006/relationships/hyperlink" Target="https://www.hsph.harvard.edu/obesity-prevention-source/obesity-trends/obesity-rates-worldwi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516</Words>
  <Characters>2943</Characters>
  <Application>Microsoft Office Word</Application>
  <DocSecurity>0</DocSecurity>
  <Lines>24</Lines>
  <Paragraphs>6</Paragraphs>
  <ScaleCrop>false</ScaleCrop>
  <Company>SCZ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2019-02-12T05:37:00Z</dcterms:created>
  <dcterms:modified xsi:type="dcterms:W3CDTF">2019-02-12T05:52:00Z</dcterms:modified>
</cp:coreProperties>
</file>