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4BD" w:rsidRDefault="00720E95">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9264" behindDoc="1" locked="0" layoutInCell="1" allowOverlap="1" wp14:anchorId="1A4ABE32" wp14:editId="406F3877">
            <wp:simplePos x="0" y="0"/>
            <wp:positionH relativeFrom="page">
              <wp:posOffset>331</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rsidP="00720E95">
      <w:pPr>
        <w:jc w:val="left"/>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tbl>
      <w:tblPr>
        <w:tblStyle w:val="af4"/>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2524BD">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FD1234">
            <w:pPr>
              <w:jc w:val="left"/>
              <w:rPr>
                <w:rFonts w:ascii="微软雅黑" w:eastAsia="微软雅黑" w:hAnsi="微软雅黑"/>
                <w:szCs w:val="21"/>
              </w:rPr>
            </w:pPr>
            <w:r>
              <w:pict>
                <v:shapetype id="_x0000_t201" coordsize="21600,21600" o:spt="201" path="m,l,21600r21600,l21600,xe">
                  <v:stroke joinstyle="miter"/>
                  <v:path shadowok="f" o:extrusionok="f" strokeok="f" fillok="f" o:connecttype="rect"/>
                  <o:lock v:ext="edit" shapetype="t"/>
                </v:shapetype>
                <v:shape id="_x0000_s1029" type="#_x0000_t201" alt="" style="position:absolute;margin-left:20.75pt;margin-top:78.8pt;width:89.5pt;height:22.5pt;z-index:251658239;mso-position-horizontal-relative:text;mso-position-vertical-relative:text;mso-width-relative:page;mso-height-relative:page" o:preferrelative="t" filled="f" stroked="f">
                  <v:imagedata r:id="rId10" o:title=""/>
                </v:shape>
                <w:control r:id="rId11" w:name="CheckBox4" w:shapeid="_x0000_s1029"/>
              </w:pict>
            </w:r>
            <w:r>
              <w:pict>
                <v:shape id="_x0000_s1028" type="#_x0000_t201" alt="" style="position:absolute;margin-left:200pt;margin-top:25.2pt;width:129pt;height:21.5pt;z-index:251669504;mso-position-horizontal-relative:text;mso-position-vertical-relative:text;mso-width-relative:page;mso-height-relative:page" o:preferrelative="t" filled="f" stroked="f">
                  <v:imagedata r:id="rId12" o:title=""/>
                </v:shape>
                <w:control r:id="rId13" w:name="CheckBox3" w:shapeid="_x0000_s1028"/>
              </w:pict>
            </w:r>
            <w:r>
              <w:pict>
                <v:shape id="_x0000_s1027" type="#_x0000_t201" alt="" style="position:absolute;margin-left:20.15pt;margin-top:25.2pt;width:133.5pt;height:21pt;z-index:251663360;mso-position-horizontal:absolute;mso-position-horizontal-relative:text;mso-position-vertical-relative:text;mso-width-relative:page;mso-height-relative:page" filled="f" stroked="f">
                  <v:imagedata r:id="rId14" o:title=""/>
                </v:shape>
                <w:control r:id="rId15" w:name="CheckBox2" w:shapeid="_x0000_s1027"/>
              </w:pict>
            </w:r>
            <w:r>
              <w:pict>
                <v:shape id="_x0000_s1031" type="#_x0000_t201" alt="" style="position:absolute;margin-left:122.75pt;margin-top:79.2pt;width:89pt;height:22.5pt;z-index:251687936;mso-position-horizontal-relative:text;mso-position-vertical-relative:text;mso-width-relative:page;mso-height-relative:page" o:preferrelative="t" filled="f" stroked="f">
                  <v:imagedata r:id="rId16" o:title=""/>
                </v:shape>
                <w:control r:id="rId17" w:name="CheckBox5" w:shapeid="_x0000_s1031"/>
              </w:pict>
            </w:r>
            <w:r>
              <w:pict>
                <v:shape id="_x0000_s1032" type="#_x0000_t201" alt="" style="position:absolute;margin-left:226.25pt;margin-top:78.45pt;width:110.5pt;height:22.5pt;z-index:251718656;mso-position-horizontal-relative:text;mso-position-vertical-relative:text;mso-width-relative:page;mso-height-relative:page" o:preferrelative="t" filled="f" stroked="f">
                  <v:imagedata r:id="rId18" o:title=""/>
                </v:shape>
                <w:control r:id="rId19" w:name="CheckBox6" w:shapeid="_x0000_s1032"/>
              </w:pict>
            </w:r>
            <w:r w:rsidR="007F4F79">
              <w:rPr>
                <w:rFonts w:ascii="微软雅黑" w:eastAsia="微软雅黑" w:hAnsi="微软雅黑" w:hint="eastAsia"/>
                <w:szCs w:val="21"/>
              </w:rPr>
              <w:t xml:space="preserve">                        </w:t>
            </w:r>
            <w:r w:rsidR="007F4F79">
              <w:rPr>
                <w:rFonts w:ascii="微软雅黑" w:eastAsia="微软雅黑" w:hAnsi="微软雅黑" w:hint="eastAsia"/>
                <w:sz w:val="28"/>
                <w:szCs w:val="28"/>
              </w:rPr>
              <w:t xml:space="preserve"> </w:t>
            </w:r>
          </w:p>
        </w:tc>
      </w:tr>
      <w:tr w:rsidR="002524BD">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rsidP="007F4F79">
            <w:pPr>
              <w:rPr>
                <w:rFonts w:ascii="微软雅黑" w:eastAsia="微软雅黑" w:hAnsi="微软雅黑"/>
              </w:rPr>
            </w:pPr>
            <w:r w:rsidRPr="007F4F79">
              <w:rPr>
                <w:rFonts w:ascii="微软雅黑" w:eastAsia="微软雅黑" w:hAnsi="微软雅黑"/>
              </w:rPr>
              <w:t>231100599</w:t>
            </w:r>
            <w:r>
              <w:rPr>
                <w:rFonts w:ascii="微软雅黑" w:eastAsia="微软雅黑" w:hAnsi="微软雅黑"/>
              </w:rPr>
              <w:t>多种方法进行的外卖对环境影响的评估</w:t>
            </w:r>
          </w:p>
        </w:tc>
      </w:tr>
    </w:tbl>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7F4F79">
      <w:pPr>
        <w:rPr>
          <w:rFonts w:ascii="仿宋_GB2312" w:eastAsia="仿宋_GB2312"/>
          <w:b/>
          <w:sz w:val="32"/>
          <w:szCs w:val="32"/>
        </w:rPr>
      </w:pPr>
      <w:r>
        <w:rPr>
          <w:rFonts w:ascii="仿宋_GB2312" w:eastAsia="仿宋_GB2312"/>
          <w:b/>
          <w:sz w:val="32"/>
          <w:szCs w:val="32"/>
        </w:rPr>
        <w:br w:type="page"/>
      </w:r>
    </w:p>
    <w:p w:rsidR="002524BD" w:rsidRDefault="002524BD">
      <w:pPr>
        <w:jc w:val="center"/>
        <w:rPr>
          <w:rFonts w:ascii="仿宋_GB2312" w:eastAsia="仿宋_GB2312"/>
          <w:b/>
          <w:sz w:val="32"/>
          <w:szCs w:val="32"/>
        </w:rPr>
        <w:sectPr w:rsidR="002524BD">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C44476" w:rsidRDefault="00C44476" w:rsidP="00C44476">
      <w:pPr>
        <w:spacing w:line="360" w:lineRule="auto"/>
        <w:jc w:val="center"/>
        <w:rPr>
          <w:rFonts w:ascii="仿宋_GB2312" w:eastAsia="仿宋_GB2312"/>
          <w:b/>
          <w:sz w:val="36"/>
          <w:szCs w:val="36"/>
        </w:rPr>
      </w:pPr>
      <w:r>
        <w:rPr>
          <w:rFonts w:ascii="仿宋_GB2312" w:eastAsia="仿宋_GB2312"/>
          <w:b/>
          <w:sz w:val="36"/>
          <w:szCs w:val="36"/>
        </w:rPr>
        <w:lastRenderedPageBreak/>
        <w:t>摘要</w:t>
      </w:r>
    </w:p>
    <w:p w:rsidR="00BB5702" w:rsidRPr="00BF48AD" w:rsidRDefault="00BB5702" w:rsidP="00BB5702">
      <w:pPr>
        <w:widowControl/>
        <w:ind w:firstLineChars="200" w:firstLine="600"/>
        <w:jc w:val="left"/>
        <w:rPr>
          <w:rFonts w:ascii="仿宋_GB2312" w:eastAsia="仿宋_GB2312"/>
          <w:sz w:val="24"/>
          <w:szCs w:val="36"/>
        </w:rPr>
      </w:pPr>
      <w:r>
        <w:rPr>
          <w:rFonts w:hint="eastAsia"/>
          <w:sz w:val="30"/>
          <w:szCs w:val="30"/>
        </w:rPr>
        <w:t xml:space="preserve">    </w:t>
      </w:r>
      <w:r w:rsidRPr="00BF48AD">
        <w:rPr>
          <w:rFonts w:ascii="仿宋_GB2312" w:eastAsia="仿宋_GB2312" w:hint="eastAsia"/>
          <w:sz w:val="24"/>
          <w:szCs w:val="36"/>
        </w:rPr>
        <w:t>本文将重点探究外卖垃圾与环境，人群特点的关系并进行估计与定量分析探究。本文经过数据调研与筛选，辅助以统计法，层次分析法，支持向量机，线性回归，主成分回归，距离判别，贝叶斯判别等方法对数据进行处理分析并进行建模，最后得到了有关外卖垃圾与地域，环境及人群的定量关系，并进行了结果的灵敏度检测与优缺点分析，保证了得到结论的可靠与全面。之后本文还对部分建模方法及数据进行了优化处理，进一步提高了数据和结果准确性。</w:t>
      </w:r>
    </w:p>
    <w:p w:rsidR="00BB5702" w:rsidRPr="00BF48AD" w:rsidRDefault="00BB5702" w:rsidP="00BB5702">
      <w:pPr>
        <w:widowControl/>
        <w:ind w:firstLineChars="200" w:firstLine="480"/>
        <w:jc w:val="left"/>
        <w:rPr>
          <w:rFonts w:ascii="仿宋_GB2312" w:eastAsia="仿宋_GB2312"/>
          <w:sz w:val="24"/>
          <w:szCs w:val="36"/>
        </w:rPr>
      </w:pPr>
      <w:r w:rsidRPr="00BF48AD">
        <w:rPr>
          <w:rFonts w:ascii="仿宋_GB2312" w:eastAsia="仿宋_GB2312" w:hint="eastAsia"/>
          <w:sz w:val="24"/>
          <w:szCs w:val="36"/>
        </w:rPr>
        <w:t xml:space="preserve">    对于第一个问题，本文采用了对于固定区域进行问卷调查的方法获取数据，并对数据进行筛选统计。之后本文利用公式求出了每次订外卖平均所需塑料餐盒、塑料袋及纸餐盒数量分别为2.26，1.67与2.14，随后运用区间估计估算出方差并借助MATLAB工具计算出了上述数据的置信区间。</w:t>
      </w:r>
    </w:p>
    <w:p w:rsidR="00BB5702" w:rsidRPr="00BF48AD" w:rsidRDefault="00BB5702" w:rsidP="00BB5702">
      <w:pPr>
        <w:widowControl/>
        <w:ind w:firstLineChars="200" w:firstLine="480"/>
        <w:jc w:val="left"/>
        <w:rPr>
          <w:rFonts w:ascii="仿宋_GB2312" w:eastAsia="仿宋_GB2312"/>
          <w:sz w:val="24"/>
          <w:szCs w:val="36"/>
        </w:rPr>
      </w:pPr>
      <w:r w:rsidRPr="00BF48AD">
        <w:rPr>
          <w:rFonts w:ascii="仿宋_GB2312" w:eastAsia="仿宋_GB2312" w:hint="eastAsia"/>
          <w:sz w:val="24"/>
          <w:szCs w:val="36"/>
        </w:rPr>
        <w:t xml:space="preserve">    对于第二个问题，本文从成本与污染方面对垃圾处理进行了评估与分析。本文先对目前垃圾处理的三种主要方法填埋、焚烧与堆肥进行了定性分析比较，并从其他资源渠道收集到了上述方法所组合成的四种方案所需的成本数据，根据此三种垃圾处理方法在目前所占比例定量分析得出了四种方案单位垃圾所需总成本。之后本文从地下水污染，土壤污染及大气污染三方面通过数据进行层次分析与赋权，最终求出了填埋、焚烧与堆肥的污染相对指数，与上述四种方案标准化后进行比较，得出转运、焚烧、填埋为当前最佳方案。本文随后借助LINGO进行了为达到成本、污染最小的多目标规划，并根据目前垃圾处理情况进行约束，得出焚烧占比约4</w:t>
      </w:r>
      <w:r w:rsidRPr="00BF48AD">
        <w:rPr>
          <w:rFonts w:ascii="仿宋_GB2312" w:eastAsia="仿宋_GB2312"/>
          <w:sz w:val="24"/>
          <w:szCs w:val="36"/>
        </w:rPr>
        <w:t>1.02</w:t>
      </w:r>
      <w:r w:rsidRPr="00BF48AD">
        <w:rPr>
          <w:rFonts w:ascii="仿宋_GB2312" w:eastAsia="仿宋_GB2312" w:hint="eastAsia"/>
          <w:sz w:val="24"/>
          <w:szCs w:val="36"/>
        </w:rPr>
        <w:t>%，堆肥占比约</w:t>
      </w:r>
      <w:r w:rsidRPr="00BF48AD">
        <w:rPr>
          <w:rFonts w:ascii="仿宋_GB2312" w:eastAsia="仿宋_GB2312"/>
          <w:sz w:val="24"/>
          <w:szCs w:val="36"/>
        </w:rPr>
        <w:t>7.96</w:t>
      </w:r>
      <w:r w:rsidRPr="00BF48AD">
        <w:rPr>
          <w:rFonts w:ascii="仿宋_GB2312" w:eastAsia="仿宋_GB2312" w:hint="eastAsia"/>
          <w:sz w:val="24"/>
          <w:szCs w:val="36"/>
        </w:rPr>
        <w:t>%，填埋占比约5</w:t>
      </w:r>
      <w:r w:rsidRPr="00BF48AD">
        <w:rPr>
          <w:rFonts w:ascii="仿宋_GB2312" w:eastAsia="仿宋_GB2312"/>
          <w:sz w:val="24"/>
          <w:szCs w:val="36"/>
        </w:rPr>
        <w:t>1.02</w:t>
      </w:r>
      <w:r w:rsidRPr="00BF48AD">
        <w:rPr>
          <w:rFonts w:ascii="仿宋_GB2312" w:eastAsia="仿宋_GB2312" w:hint="eastAsia"/>
          <w:sz w:val="24"/>
          <w:szCs w:val="36"/>
        </w:rPr>
        <w:t>%时为最优解。</w:t>
      </w:r>
    </w:p>
    <w:p w:rsidR="00BB5702" w:rsidRPr="00BF48AD" w:rsidRDefault="00BB5702" w:rsidP="00BB5702">
      <w:pPr>
        <w:widowControl/>
        <w:ind w:firstLineChars="200" w:firstLine="480"/>
        <w:jc w:val="left"/>
        <w:rPr>
          <w:rFonts w:ascii="仿宋_GB2312" w:eastAsia="仿宋_GB2312"/>
          <w:sz w:val="24"/>
          <w:szCs w:val="36"/>
        </w:rPr>
      </w:pPr>
      <w:r w:rsidRPr="00BF48AD">
        <w:rPr>
          <w:rFonts w:ascii="仿宋_GB2312" w:eastAsia="仿宋_GB2312" w:hint="eastAsia"/>
          <w:sz w:val="24"/>
          <w:szCs w:val="36"/>
        </w:rPr>
        <w:t xml:space="preserve">    对于第三个问题，本文运用了多种方法进行建模分析，先后运用了回归分析模型，判别分析模型，层次分析模型，支持向量机模型进行计算并对各个模型进行了评估分析，最后综合各个模型结果，得出结论可归纳为：通常女性产生的外卖固体废弃物比男性多，年龄在青年人中产生的外卖固体废弃物较多，而年老或者未成年人的人则很少。学历和收入较低的人产生的外卖固体废弃物较多产生的频率更加高，因此学历和收入较低的人产生的外卖固体废弃物较多，在高学历高收入人群中产生的外卖固体废弃物则较少。之后本文进行了误差分析与评估，增加了结论全面与准确性。</w:t>
      </w:r>
    </w:p>
    <w:p w:rsidR="00BB5702" w:rsidRPr="00BF48AD" w:rsidRDefault="00BB5702" w:rsidP="00BB5702">
      <w:pPr>
        <w:widowControl/>
        <w:ind w:firstLineChars="200" w:firstLine="480"/>
        <w:jc w:val="left"/>
        <w:rPr>
          <w:rFonts w:ascii="仿宋_GB2312" w:eastAsia="仿宋_GB2312"/>
          <w:sz w:val="24"/>
          <w:szCs w:val="36"/>
        </w:rPr>
      </w:pPr>
      <w:r w:rsidRPr="00BF48AD">
        <w:rPr>
          <w:rFonts w:ascii="仿宋_GB2312" w:eastAsia="仿宋_GB2312" w:hint="eastAsia"/>
          <w:sz w:val="24"/>
          <w:szCs w:val="36"/>
        </w:rPr>
        <w:t xml:space="preserve">    综合上述方法分析，本文成功定量探究了外卖垃圾与环境，人群的关系，运用了多种算法与建模方法在充分考虑当前情况下进行了精确的分析探究，进行误差与灵敏度分析，并在一次次的模型改进与优化中探寻出了更加精准与可靠的答案与结论。在本文撰写的同时，读者也可以深刻意识到外卖垃圾在各方面产生的深远影响并随作者进行深入思考。本文行文中也将充分反映作者对数据处理的严谨性，对模型建立的全面性与探索性和对外卖垃圾思考分析的独创性与深入性，在前人成果的基础上进行了更加详尽的探究与分析，并对之后的外卖垃圾问题提供了新视角与新思路。</w:t>
      </w:r>
    </w:p>
    <w:p w:rsidR="00BB5702" w:rsidRPr="00BF48AD" w:rsidRDefault="00BB5702" w:rsidP="00BB5702">
      <w:pPr>
        <w:widowControl/>
        <w:ind w:firstLineChars="200" w:firstLine="480"/>
        <w:jc w:val="left"/>
        <w:rPr>
          <w:rFonts w:ascii="仿宋_GB2312" w:eastAsia="仿宋_GB2312"/>
          <w:sz w:val="24"/>
          <w:szCs w:val="36"/>
        </w:rPr>
      </w:pPr>
    </w:p>
    <w:p w:rsidR="00C44476" w:rsidRPr="00BF48AD" w:rsidRDefault="00C44476" w:rsidP="00C44476">
      <w:pPr>
        <w:spacing w:line="360" w:lineRule="auto"/>
        <w:rPr>
          <w:rFonts w:ascii="仿宋_GB2312" w:eastAsia="仿宋_GB2312"/>
          <w:sz w:val="36"/>
          <w:szCs w:val="36"/>
        </w:rPr>
      </w:pPr>
    </w:p>
    <w:p w:rsidR="00C44476" w:rsidRPr="00BF48AD" w:rsidRDefault="00C44476" w:rsidP="00C44476">
      <w:pPr>
        <w:spacing w:line="360" w:lineRule="auto"/>
        <w:rPr>
          <w:rFonts w:ascii="仿宋_GB2312" w:eastAsia="仿宋_GB2312"/>
          <w:sz w:val="24"/>
        </w:rPr>
      </w:pPr>
      <w:r w:rsidRPr="00BF48AD">
        <w:rPr>
          <w:rFonts w:ascii="仿宋_GB2312" w:eastAsia="仿宋_GB2312" w:hint="eastAsia"/>
          <w:b/>
          <w:sz w:val="24"/>
        </w:rPr>
        <w:t>关键词：</w:t>
      </w:r>
      <w:r w:rsidR="002F7CC9" w:rsidRPr="00BF48AD">
        <w:rPr>
          <w:rFonts w:ascii="仿宋_GB2312" w:eastAsia="仿宋_GB2312" w:hint="eastAsia"/>
          <w:sz w:val="24"/>
        </w:rPr>
        <w:t xml:space="preserve">优化 外卖 </w:t>
      </w:r>
      <w:r w:rsidR="002F7CC9" w:rsidRPr="00BF48AD">
        <w:rPr>
          <w:rFonts w:ascii="仿宋_GB2312" w:eastAsia="仿宋_GB2312" w:hint="eastAsia"/>
          <w:sz w:val="24"/>
          <w:szCs w:val="36"/>
        </w:rPr>
        <w:t>统计法 层次分析法 支持向量机</w:t>
      </w:r>
      <w:r w:rsidR="00BF48AD" w:rsidRPr="00BF48AD">
        <w:rPr>
          <w:rFonts w:ascii="仿宋_GB2312" w:eastAsia="仿宋_GB2312" w:hint="eastAsia"/>
          <w:sz w:val="24"/>
          <w:szCs w:val="36"/>
        </w:rPr>
        <w:t xml:space="preserve"> </w:t>
      </w:r>
      <w:r w:rsidR="002F7CC9" w:rsidRPr="00BF48AD">
        <w:rPr>
          <w:rFonts w:ascii="仿宋_GB2312" w:eastAsia="仿宋_GB2312" w:hint="eastAsia"/>
          <w:sz w:val="24"/>
          <w:szCs w:val="36"/>
        </w:rPr>
        <w:t>层次分析</w:t>
      </w:r>
      <w:r w:rsidR="00BF48AD" w:rsidRPr="00BF48AD">
        <w:rPr>
          <w:rFonts w:ascii="仿宋_GB2312" w:eastAsia="仿宋_GB2312" w:hint="eastAsia"/>
          <w:sz w:val="24"/>
          <w:szCs w:val="36"/>
        </w:rPr>
        <w:t xml:space="preserve"> </w:t>
      </w:r>
      <w:r w:rsidR="002F7CC9" w:rsidRPr="00BF48AD">
        <w:rPr>
          <w:rFonts w:ascii="仿宋_GB2312" w:eastAsia="仿宋_GB2312" w:hint="eastAsia"/>
          <w:sz w:val="24"/>
          <w:szCs w:val="36"/>
        </w:rPr>
        <w:t>线性回归</w:t>
      </w:r>
      <w:r w:rsidR="00BF48AD" w:rsidRPr="00BF48AD">
        <w:rPr>
          <w:rFonts w:ascii="仿宋_GB2312" w:eastAsia="仿宋_GB2312" w:hint="eastAsia"/>
          <w:sz w:val="24"/>
          <w:szCs w:val="36"/>
        </w:rPr>
        <w:t xml:space="preserve"> </w:t>
      </w:r>
      <w:r w:rsidR="002F7CC9" w:rsidRPr="00BF48AD">
        <w:rPr>
          <w:rFonts w:ascii="仿宋_GB2312" w:eastAsia="仿宋_GB2312" w:hint="eastAsia"/>
          <w:sz w:val="24"/>
          <w:szCs w:val="36"/>
        </w:rPr>
        <w:t>主成分回归</w:t>
      </w:r>
      <w:r w:rsidR="00BF48AD" w:rsidRPr="00BF48AD">
        <w:rPr>
          <w:rFonts w:ascii="仿宋_GB2312" w:eastAsia="仿宋_GB2312" w:hint="eastAsia"/>
          <w:sz w:val="24"/>
          <w:szCs w:val="36"/>
        </w:rPr>
        <w:t xml:space="preserve"> </w:t>
      </w:r>
      <w:r w:rsidR="002F7CC9" w:rsidRPr="00BF48AD">
        <w:rPr>
          <w:rFonts w:ascii="仿宋_GB2312" w:eastAsia="仿宋_GB2312" w:hint="eastAsia"/>
          <w:sz w:val="24"/>
          <w:szCs w:val="36"/>
        </w:rPr>
        <w:t>距离判别</w:t>
      </w:r>
      <w:r w:rsidR="00BF48AD" w:rsidRPr="00BF48AD">
        <w:rPr>
          <w:rFonts w:ascii="仿宋_GB2312" w:eastAsia="仿宋_GB2312" w:hint="eastAsia"/>
          <w:sz w:val="24"/>
          <w:szCs w:val="36"/>
        </w:rPr>
        <w:t xml:space="preserve"> </w:t>
      </w:r>
      <w:r w:rsidR="002F7CC9" w:rsidRPr="00BF48AD">
        <w:rPr>
          <w:rFonts w:ascii="仿宋_GB2312" w:eastAsia="仿宋_GB2312" w:hint="eastAsia"/>
          <w:sz w:val="24"/>
          <w:szCs w:val="36"/>
        </w:rPr>
        <w:t>贝叶斯判别</w:t>
      </w:r>
    </w:p>
    <w:p w:rsidR="00C44476" w:rsidRDefault="00C44476" w:rsidP="00C44476">
      <w:pPr>
        <w:spacing w:line="360" w:lineRule="auto"/>
        <w:rPr>
          <w:rFonts w:ascii="仿宋_GB2312" w:eastAsia="仿宋_GB2312"/>
          <w:sz w:val="36"/>
          <w:szCs w:val="36"/>
        </w:rPr>
      </w:pPr>
    </w:p>
    <w:p w:rsidR="002F7CC9" w:rsidRDefault="002F7CC9" w:rsidP="00C44476">
      <w:pPr>
        <w:spacing w:line="360" w:lineRule="auto"/>
        <w:rPr>
          <w:rFonts w:ascii="仿宋_GB2312" w:eastAsia="仿宋_GB2312"/>
          <w:sz w:val="36"/>
          <w:szCs w:val="36"/>
        </w:rPr>
      </w:pPr>
    </w:p>
    <w:p w:rsidR="002F7CC9" w:rsidRDefault="002F7CC9" w:rsidP="00C44476">
      <w:pPr>
        <w:spacing w:line="360" w:lineRule="auto"/>
        <w:rPr>
          <w:rFonts w:ascii="仿宋_GB2312" w:eastAsia="仿宋_GB2312"/>
          <w:sz w:val="36"/>
          <w:szCs w:val="36"/>
        </w:rPr>
      </w:pPr>
    </w:p>
    <w:p w:rsidR="002F7CC9" w:rsidRPr="00F601D0" w:rsidRDefault="002F7CC9" w:rsidP="00C44476">
      <w:pPr>
        <w:spacing w:line="360" w:lineRule="auto"/>
        <w:rPr>
          <w:rFonts w:ascii="仿宋_GB2312" w:eastAsia="仿宋_GB2312"/>
          <w:sz w:val="36"/>
          <w:szCs w:val="36"/>
        </w:rPr>
      </w:pPr>
    </w:p>
    <w:p w:rsidR="00C44476" w:rsidRPr="00CA0B39" w:rsidRDefault="00C44476" w:rsidP="00C44476">
      <w:pPr>
        <w:spacing w:line="360" w:lineRule="auto"/>
        <w:rPr>
          <w:rFonts w:ascii="仿宋_GB2312" w:eastAsia="仿宋_GB2312"/>
          <w:b/>
          <w:sz w:val="36"/>
          <w:szCs w:val="36"/>
        </w:rPr>
      </w:pPr>
      <w:r w:rsidRPr="00CA0B39">
        <w:rPr>
          <w:rFonts w:ascii="仿宋_GB2312" w:eastAsia="仿宋_GB2312" w:hint="eastAsia"/>
          <w:b/>
          <w:sz w:val="36"/>
          <w:szCs w:val="36"/>
        </w:rPr>
        <w:lastRenderedPageBreak/>
        <w:t>目录</w:t>
      </w:r>
    </w:p>
    <w:p w:rsidR="00C44476" w:rsidRPr="00CA0B39" w:rsidRDefault="00965748" w:rsidP="00C44476">
      <w:pPr>
        <w:pStyle w:val="af5"/>
        <w:widowControl/>
        <w:numPr>
          <w:ilvl w:val="0"/>
          <w:numId w:val="1"/>
        </w:numPr>
        <w:spacing w:line="360" w:lineRule="auto"/>
        <w:ind w:firstLineChars="0"/>
        <w:jc w:val="left"/>
        <w:rPr>
          <w:rFonts w:ascii="仿宋_GB2312" w:eastAsia="仿宋_GB2312"/>
          <w:b/>
          <w:sz w:val="36"/>
          <w:szCs w:val="36"/>
        </w:rPr>
      </w:pPr>
      <w:r>
        <w:rPr>
          <w:rFonts w:ascii="仿宋_GB2312" w:eastAsia="仿宋_GB2312" w:hint="eastAsia"/>
          <w:b/>
          <w:sz w:val="36"/>
          <w:szCs w:val="36"/>
        </w:rPr>
        <w:t>前言</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目前研究状况</w:t>
      </w:r>
    </w:p>
    <w:p w:rsidR="00157DE1" w:rsidRPr="00157DE1" w:rsidRDefault="00C44476" w:rsidP="00157DE1">
      <w:pPr>
        <w:pStyle w:val="af5"/>
        <w:widowControl/>
        <w:numPr>
          <w:ilvl w:val="1"/>
          <w:numId w:val="1"/>
        </w:numPr>
        <w:spacing w:line="360" w:lineRule="auto"/>
        <w:ind w:firstLineChars="0"/>
        <w:jc w:val="left"/>
        <w:rPr>
          <w:rFonts w:ascii="仿宋_GB2312" w:eastAsia="仿宋_GB2312" w:hint="eastAsia"/>
          <w:b/>
          <w:sz w:val="24"/>
          <w:szCs w:val="36"/>
        </w:rPr>
      </w:pPr>
      <w:r w:rsidRPr="00CA0B39">
        <w:rPr>
          <w:rFonts w:ascii="仿宋_GB2312" w:eastAsia="仿宋_GB2312" w:hint="eastAsia"/>
          <w:b/>
          <w:sz w:val="24"/>
          <w:szCs w:val="36"/>
        </w:rPr>
        <w:t>问题重述</w:t>
      </w:r>
      <w:r w:rsidR="00241522">
        <w:rPr>
          <w:rFonts w:ascii="仿宋_GB2312" w:eastAsia="仿宋_GB2312" w:hint="eastAsia"/>
          <w:b/>
          <w:sz w:val="24"/>
          <w:szCs w:val="36"/>
        </w:rPr>
        <w:t>及研究目的</w:t>
      </w:r>
    </w:p>
    <w:p w:rsidR="00157DE1" w:rsidRDefault="00157DE1" w:rsidP="00241522">
      <w:pPr>
        <w:pStyle w:val="af5"/>
        <w:widowControl/>
        <w:numPr>
          <w:ilvl w:val="0"/>
          <w:numId w:val="1"/>
        </w:numPr>
        <w:spacing w:line="360" w:lineRule="auto"/>
        <w:ind w:firstLineChars="0"/>
        <w:jc w:val="left"/>
        <w:rPr>
          <w:rFonts w:ascii="仿宋_GB2312" w:eastAsia="仿宋_GB2312"/>
          <w:b/>
          <w:sz w:val="36"/>
          <w:szCs w:val="36"/>
        </w:rPr>
      </w:pPr>
      <w:r>
        <w:rPr>
          <w:rFonts w:ascii="仿宋_GB2312" w:eastAsia="仿宋_GB2312" w:hint="eastAsia"/>
          <w:b/>
          <w:sz w:val="36"/>
          <w:szCs w:val="36"/>
        </w:rPr>
        <w:t>假设</w:t>
      </w:r>
    </w:p>
    <w:p w:rsidR="00157DE1" w:rsidRDefault="00157DE1" w:rsidP="00157DE1">
      <w:pPr>
        <w:pStyle w:val="af5"/>
        <w:widowControl/>
        <w:numPr>
          <w:ilvl w:val="1"/>
          <w:numId w:val="1"/>
        </w:numPr>
        <w:spacing w:line="360" w:lineRule="auto"/>
        <w:ind w:firstLineChars="0"/>
        <w:jc w:val="left"/>
        <w:rPr>
          <w:rFonts w:ascii="仿宋_GB2312" w:eastAsia="仿宋_GB2312"/>
          <w:b/>
          <w:sz w:val="24"/>
          <w:szCs w:val="36"/>
        </w:rPr>
      </w:pPr>
      <w:r>
        <w:rPr>
          <w:rFonts w:ascii="仿宋_GB2312" w:eastAsia="仿宋_GB2312" w:hint="eastAsia"/>
          <w:b/>
          <w:sz w:val="24"/>
          <w:szCs w:val="36"/>
        </w:rPr>
        <w:t>假设</w:t>
      </w:r>
    </w:p>
    <w:p w:rsidR="00157DE1" w:rsidRPr="00157DE1" w:rsidRDefault="00157DE1" w:rsidP="00157DE1">
      <w:pPr>
        <w:pStyle w:val="af5"/>
        <w:widowControl/>
        <w:numPr>
          <w:ilvl w:val="1"/>
          <w:numId w:val="1"/>
        </w:numPr>
        <w:spacing w:line="360" w:lineRule="auto"/>
        <w:ind w:firstLineChars="0"/>
        <w:jc w:val="left"/>
        <w:rPr>
          <w:rFonts w:ascii="仿宋_GB2312" w:eastAsia="仿宋_GB2312" w:hint="eastAsia"/>
          <w:b/>
          <w:sz w:val="24"/>
          <w:szCs w:val="36"/>
        </w:rPr>
      </w:pPr>
      <w:r>
        <w:rPr>
          <w:rFonts w:ascii="仿宋_GB2312" w:eastAsia="仿宋_GB2312" w:hint="eastAsia"/>
          <w:b/>
          <w:sz w:val="24"/>
          <w:szCs w:val="36"/>
        </w:rPr>
        <w:t>符号说明</w:t>
      </w:r>
    </w:p>
    <w:p w:rsidR="00C44476" w:rsidRPr="00241522" w:rsidRDefault="00C44476" w:rsidP="00241522">
      <w:pPr>
        <w:pStyle w:val="af5"/>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数据获取</w:t>
      </w:r>
    </w:p>
    <w:p w:rsidR="00C44476" w:rsidRPr="00CA0B39" w:rsidRDefault="00C44476" w:rsidP="00C44476">
      <w:pPr>
        <w:pStyle w:val="af5"/>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模型建立</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问题一</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问题二</w:t>
      </w:r>
    </w:p>
    <w:p w:rsidR="00C44476"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问题三</w:t>
      </w:r>
    </w:p>
    <w:p w:rsidR="00157DE1" w:rsidRDefault="00157DE1" w:rsidP="00157DE1">
      <w:pPr>
        <w:pStyle w:val="af5"/>
        <w:widowControl/>
        <w:numPr>
          <w:ilvl w:val="2"/>
          <w:numId w:val="1"/>
        </w:numPr>
        <w:spacing w:line="360" w:lineRule="auto"/>
        <w:ind w:firstLineChars="0"/>
        <w:jc w:val="left"/>
        <w:rPr>
          <w:rFonts w:ascii="仿宋_GB2312" w:eastAsia="仿宋_GB2312"/>
          <w:b/>
          <w:sz w:val="24"/>
          <w:szCs w:val="36"/>
        </w:rPr>
      </w:pPr>
      <w:r>
        <w:rPr>
          <w:rFonts w:ascii="仿宋_GB2312" w:eastAsia="仿宋_GB2312" w:hint="eastAsia"/>
          <w:b/>
          <w:sz w:val="24"/>
          <w:szCs w:val="36"/>
        </w:rPr>
        <w:t>层次分析法</w:t>
      </w:r>
    </w:p>
    <w:p w:rsidR="00157DE1" w:rsidRDefault="00157DE1" w:rsidP="00157DE1">
      <w:pPr>
        <w:pStyle w:val="af5"/>
        <w:widowControl/>
        <w:numPr>
          <w:ilvl w:val="2"/>
          <w:numId w:val="1"/>
        </w:numPr>
        <w:spacing w:line="360" w:lineRule="auto"/>
        <w:ind w:firstLineChars="0"/>
        <w:jc w:val="left"/>
        <w:rPr>
          <w:rFonts w:ascii="仿宋_GB2312" w:eastAsia="仿宋_GB2312"/>
          <w:b/>
          <w:sz w:val="24"/>
          <w:szCs w:val="36"/>
        </w:rPr>
      </w:pPr>
      <w:r>
        <w:rPr>
          <w:rFonts w:ascii="仿宋_GB2312" w:eastAsia="仿宋_GB2312" w:hint="eastAsia"/>
          <w:b/>
          <w:sz w:val="24"/>
          <w:szCs w:val="36"/>
        </w:rPr>
        <w:t>线性回归法</w:t>
      </w:r>
    </w:p>
    <w:p w:rsidR="00157DE1" w:rsidRDefault="00157DE1" w:rsidP="00157DE1">
      <w:pPr>
        <w:pStyle w:val="af5"/>
        <w:widowControl/>
        <w:numPr>
          <w:ilvl w:val="2"/>
          <w:numId w:val="1"/>
        </w:numPr>
        <w:spacing w:line="360" w:lineRule="auto"/>
        <w:ind w:firstLineChars="0"/>
        <w:jc w:val="left"/>
        <w:rPr>
          <w:rFonts w:ascii="仿宋_GB2312" w:eastAsia="仿宋_GB2312"/>
          <w:b/>
          <w:sz w:val="24"/>
          <w:szCs w:val="36"/>
        </w:rPr>
      </w:pPr>
      <w:r>
        <w:rPr>
          <w:rFonts w:ascii="仿宋_GB2312" w:eastAsia="仿宋_GB2312" w:hint="eastAsia"/>
          <w:b/>
          <w:sz w:val="24"/>
          <w:szCs w:val="36"/>
        </w:rPr>
        <w:t>主成分回归法</w:t>
      </w:r>
    </w:p>
    <w:p w:rsidR="00157DE1" w:rsidRDefault="00157DE1" w:rsidP="00157DE1">
      <w:pPr>
        <w:pStyle w:val="af5"/>
        <w:widowControl/>
        <w:numPr>
          <w:ilvl w:val="2"/>
          <w:numId w:val="1"/>
        </w:numPr>
        <w:spacing w:line="360" w:lineRule="auto"/>
        <w:ind w:firstLineChars="0"/>
        <w:jc w:val="left"/>
        <w:rPr>
          <w:rFonts w:ascii="仿宋_GB2312" w:eastAsia="仿宋_GB2312"/>
          <w:b/>
          <w:sz w:val="24"/>
          <w:szCs w:val="36"/>
        </w:rPr>
      </w:pPr>
      <w:r>
        <w:rPr>
          <w:rFonts w:ascii="仿宋_GB2312" w:eastAsia="仿宋_GB2312" w:hint="eastAsia"/>
          <w:b/>
          <w:sz w:val="24"/>
          <w:szCs w:val="36"/>
        </w:rPr>
        <w:t>距离判别法</w:t>
      </w:r>
    </w:p>
    <w:p w:rsidR="00157DE1" w:rsidRDefault="00157DE1" w:rsidP="00157DE1">
      <w:pPr>
        <w:pStyle w:val="af5"/>
        <w:widowControl/>
        <w:numPr>
          <w:ilvl w:val="2"/>
          <w:numId w:val="1"/>
        </w:numPr>
        <w:spacing w:line="360" w:lineRule="auto"/>
        <w:ind w:firstLineChars="0"/>
        <w:jc w:val="left"/>
        <w:rPr>
          <w:rFonts w:ascii="仿宋_GB2312" w:eastAsia="仿宋_GB2312"/>
          <w:b/>
          <w:sz w:val="24"/>
          <w:szCs w:val="36"/>
        </w:rPr>
      </w:pPr>
      <w:r>
        <w:rPr>
          <w:rFonts w:ascii="仿宋_GB2312" w:eastAsia="仿宋_GB2312" w:hint="eastAsia"/>
          <w:b/>
          <w:sz w:val="24"/>
          <w:szCs w:val="36"/>
        </w:rPr>
        <w:t>贝叶斯判别法</w:t>
      </w:r>
    </w:p>
    <w:p w:rsidR="00157DE1" w:rsidRPr="00157DE1" w:rsidRDefault="00157DE1" w:rsidP="00157DE1">
      <w:pPr>
        <w:pStyle w:val="af5"/>
        <w:widowControl/>
        <w:numPr>
          <w:ilvl w:val="2"/>
          <w:numId w:val="1"/>
        </w:numPr>
        <w:spacing w:line="360" w:lineRule="auto"/>
        <w:ind w:firstLineChars="0"/>
        <w:jc w:val="left"/>
        <w:rPr>
          <w:rFonts w:ascii="仿宋_GB2312" w:eastAsia="仿宋_GB2312" w:hint="eastAsia"/>
          <w:b/>
          <w:sz w:val="24"/>
          <w:szCs w:val="36"/>
        </w:rPr>
      </w:pPr>
      <w:r>
        <w:rPr>
          <w:rFonts w:ascii="仿宋_GB2312" w:eastAsia="仿宋_GB2312" w:hint="eastAsia"/>
          <w:b/>
          <w:sz w:val="24"/>
          <w:szCs w:val="36"/>
        </w:rPr>
        <w:t>支持向量机</w:t>
      </w:r>
    </w:p>
    <w:p w:rsidR="00C44476" w:rsidRPr="00CA0B39" w:rsidRDefault="00C44476" w:rsidP="00C44476">
      <w:pPr>
        <w:pStyle w:val="af5"/>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结论</w:t>
      </w:r>
    </w:p>
    <w:p w:rsidR="00FC5071" w:rsidRDefault="00FC5071" w:rsidP="00C44476">
      <w:pPr>
        <w:pStyle w:val="af5"/>
        <w:widowControl/>
        <w:numPr>
          <w:ilvl w:val="1"/>
          <w:numId w:val="1"/>
        </w:numPr>
        <w:spacing w:line="360" w:lineRule="auto"/>
        <w:ind w:firstLineChars="0"/>
        <w:jc w:val="left"/>
        <w:rPr>
          <w:rFonts w:ascii="仿宋_GB2312" w:eastAsia="仿宋_GB2312"/>
          <w:b/>
          <w:sz w:val="24"/>
          <w:szCs w:val="36"/>
        </w:rPr>
      </w:pPr>
      <w:r>
        <w:rPr>
          <w:rFonts w:ascii="仿宋_GB2312" w:eastAsia="仿宋_GB2312" w:hint="eastAsia"/>
          <w:b/>
          <w:sz w:val="24"/>
          <w:szCs w:val="36"/>
        </w:rPr>
        <w:t>灵敏度分析</w:t>
      </w:r>
    </w:p>
    <w:p w:rsidR="00C44476" w:rsidRPr="00FC5071" w:rsidRDefault="00C44476" w:rsidP="00FC5071">
      <w:pPr>
        <w:pStyle w:val="af5"/>
        <w:widowControl/>
        <w:numPr>
          <w:ilvl w:val="1"/>
          <w:numId w:val="1"/>
        </w:numPr>
        <w:spacing w:line="360" w:lineRule="auto"/>
        <w:ind w:firstLineChars="0"/>
        <w:jc w:val="left"/>
        <w:rPr>
          <w:rFonts w:ascii="仿宋_GB2312" w:eastAsia="仿宋_GB2312" w:hint="eastAsia"/>
          <w:b/>
          <w:sz w:val="24"/>
          <w:szCs w:val="36"/>
        </w:rPr>
      </w:pPr>
      <w:r w:rsidRPr="00CA0B39">
        <w:rPr>
          <w:rFonts w:ascii="仿宋_GB2312" w:eastAsia="仿宋_GB2312" w:hint="eastAsia"/>
          <w:b/>
          <w:sz w:val="24"/>
          <w:szCs w:val="36"/>
        </w:rPr>
        <w:t>优缺点分析</w:t>
      </w:r>
    </w:p>
    <w:p w:rsidR="00C44476" w:rsidRPr="00CA0B39" w:rsidRDefault="00C44476" w:rsidP="00C44476">
      <w:pPr>
        <w:pStyle w:val="af5"/>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问题四</w:t>
      </w:r>
    </w:p>
    <w:p w:rsidR="00C44476" w:rsidRPr="00CA0B39" w:rsidRDefault="00C44476" w:rsidP="00C44476">
      <w:pPr>
        <w:pStyle w:val="af5"/>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参考文献</w:t>
      </w:r>
    </w:p>
    <w:p w:rsidR="00C44476" w:rsidRPr="00D77DF7" w:rsidRDefault="00C44476" w:rsidP="00D77DF7">
      <w:pPr>
        <w:pStyle w:val="af5"/>
        <w:widowControl/>
        <w:numPr>
          <w:ilvl w:val="0"/>
          <w:numId w:val="1"/>
        </w:numPr>
        <w:spacing w:line="360" w:lineRule="auto"/>
        <w:ind w:firstLineChars="0"/>
        <w:jc w:val="left"/>
        <w:rPr>
          <w:rFonts w:ascii="仿宋_GB2312" w:eastAsia="仿宋_GB2312" w:hint="eastAsia"/>
          <w:b/>
          <w:sz w:val="36"/>
          <w:szCs w:val="36"/>
        </w:rPr>
      </w:pPr>
      <w:r w:rsidRPr="00CA0B39">
        <w:rPr>
          <w:rFonts w:ascii="仿宋_GB2312" w:eastAsia="仿宋_GB2312" w:hint="eastAsia"/>
          <w:b/>
          <w:sz w:val="36"/>
          <w:szCs w:val="36"/>
        </w:rPr>
        <w:t>附</w:t>
      </w:r>
      <w:r w:rsidR="00F61DA7">
        <w:rPr>
          <w:rFonts w:ascii="仿宋_GB2312" w:eastAsia="仿宋_GB2312" w:hint="eastAsia"/>
          <w:b/>
          <w:sz w:val="36"/>
          <w:szCs w:val="36"/>
        </w:rPr>
        <w:t>件</w:t>
      </w:r>
    </w:p>
    <w:p w:rsidR="00C44476" w:rsidRDefault="00C44476" w:rsidP="00C44476">
      <w:pPr>
        <w:rPr>
          <w:rFonts w:ascii="仿宋_GB2312" w:eastAsia="仿宋_GB2312"/>
          <w:b/>
          <w:sz w:val="32"/>
          <w:szCs w:val="32"/>
        </w:rPr>
      </w:pPr>
    </w:p>
    <w:p w:rsidR="00C44476" w:rsidRDefault="00C44476" w:rsidP="00C44476">
      <w:pPr>
        <w:widowControl/>
        <w:jc w:val="left"/>
        <w:rPr>
          <w:rFonts w:ascii="仿宋_GB2312" w:eastAsia="仿宋_GB2312"/>
          <w:b/>
          <w:sz w:val="32"/>
          <w:szCs w:val="32"/>
        </w:rPr>
      </w:pPr>
    </w:p>
    <w:p w:rsidR="00C44476" w:rsidRDefault="00C44476" w:rsidP="00C44476">
      <w:pPr>
        <w:widowControl/>
        <w:jc w:val="left"/>
        <w:rPr>
          <w:rFonts w:ascii="仿宋_GB2312" w:eastAsia="仿宋_GB2312"/>
          <w:b/>
          <w:sz w:val="24"/>
        </w:rPr>
      </w:pPr>
    </w:p>
    <w:p w:rsidR="00C44476" w:rsidRPr="001A6CE3"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lastRenderedPageBreak/>
        <w:t>背景</w:t>
      </w: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目前研究状况</w:t>
      </w:r>
    </w:p>
    <w:p w:rsidR="00B1040E" w:rsidRPr="00752BA8" w:rsidRDefault="00B1040E" w:rsidP="001A6CE3">
      <w:pPr>
        <w:widowControl/>
        <w:ind w:firstLineChars="200" w:firstLine="480"/>
        <w:jc w:val="left"/>
        <w:rPr>
          <w:rFonts w:ascii="仿宋_GB2312" w:eastAsia="仿宋_GB2312"/>
          <w:sz w:val="24"/>
          <w:szCs w:val="36"/>
        </w:rPr>
      </w:pPr>
      <w:r>
        <w:rPr>
          <w:rFonts w:ascii="仿宋_GB2312" w:eastAsia="仿宋_GB2312" w:hint="eastAsia"/>
          <w:sz w:val="24"/>
          <w:szCs w:val="36"/>
        </w:rPr>
        <w:t>随着现代化社会的发展，外卖成为了家常便饭。而在为社会带来便捷的同时，外卖所带来的垃圾也对环境造成了污染。</w:t>
      </w:r>
      <w:r w:rsidRPr="00752BA8">
        <w:rPr>
          <w:rFonts w:ascii="仿宋_GB2312" w:eastAsia="仿宋_GB2312" w:hint="eastAsia"/>
          <w:sz w:val="24"/>
          <w:szCs w:val="36"/>
        </w:rPr>
        <w:t>外卖类APP“饿了么”近期发布了中国外卖大数据，显示中国市场用户规模达到6亿</w:t>
      </w:r>
      <w:r>
        <w:rPr>
          <w:rFonts w:ascii="仿宋_GB2312" w:eastAsia="仿宋_GB2312" w:hint="eastAsia"/>
          <w:sz w:val="24"/>
          <w:szCs w:val="36"/>
        </w:rPr>
        <w:t>。据此现状估计，</w:t>
      </w:r>
      <w:r w:rsidRPr="00752BA8">
        <w:rPr>
          <w:rFonts w:ascii="仿宋_GB2312" w:eastAsia="仿宋_GB2312" w:hint="eastAsia"/>
          <w:sz w:val="24"/>
          <w:szCs w:val="36"/>
        </w:rPr>
        <w:t>每周最少有4亿份外卖飞驰在中国的大街小巷</w:t>
      </w:r>
      <w:r>
        <w:rPr>
          <w:rFonts w:ascii="仿宋_GB2312" w:eastAsia="仿宋_GB2312" w:hint="eastAsia"/>
          <w:sz w:val="24"/>
          <w:szCs w:val="36"/>
        </w:rPr>
        <w:t>，</w:t>
      </w:r>
      <w:r w:rsidRPr="00752BA8">
        <w:rPr>
          <w:rFonts w:ascii="仿宋_GB2312" w:eastAsia="仿宋_GB2312" w:hint="eastAsia"/>
          <w:sz w:val="24"/>
          <w:szCs w:val="36"/>
        </w:rPr>
        <w:t>至少产生4亿个一次性打包盒和4亿个塑料袋，以及4亿份一次性餐具的废弃。</w:t>
      </w:r>
      <w:r>
        <w:rPr>
          <w:rFonts w:ascii="仿宋_GB2312" w:eastAsia="仿宋_GB2312" w:hint="eastAsia"/>
          <w:sz w:val="24"/>
          <w:szCs w:val="36"/>
        </w:rPr>
        <w:t>数据显示，</w:t>
      </w:r>
      <w:r w:rsidRPr="00752BA8">
        <w:rPr>
          <w:rFonts w:ascii="仿宋_GB2312" w:eastAsia="仿宋_GB2312" w:hint="eastAsia"/>
          <w:sz w:val="24"/>
          <w:szCs w:val="36"/>
        </w:rPr>
        <w:t>中国城市生活垃圾堆存量已经超过80亿吨。</w:t>
      </w:r>
      <w:r>
        <w:rPr>
          <w:rFonts w:ascii="仿宋_GB2312" w:eastAsia="仿宋_GB2312" w:hint="eastAsia"/>
          <w:sz w:val="24"/>
          <w:szCs w:val="36"/>
        </w:rPr>
        <w:t>这些垃圾对环境的负面影响包括污染水体、大气、土壤，占用土地，传播疾病等。</w:t>
      </w:r>
    </w:p>
    <w:p w:rsidR="00B1040E" w:rsidRPr="00A9160E" w:rsidRDefault="00B1040E" w:rsidP="00B1040E">
      <w:pPr>
        <w:widowControl/>
        <w:ind w:firstLineChars="200" w:firstLine="480"/>
        <w:jc w:val="left"/>
        <w:rPr>
          <w:rFonts w:ascii="仿宋_GB2312" w:eastAsia="仿宋_GB2312"/>
          <w:sz w:val="24"/>
          <w:szCs w:val="36"/>
        </w:rPr>
      </w:pPr>
      <w:r w:rsidRPr="00CB6C0C">
        <w:rPr>
          <w:rFonts w:ascii="仿宋_GB2312" w:eastAsia="仿宋_GB2312" w:hint="eastAsia"/>
          <w:sz w:val="24"/>
          <w:szCs w:val="36"/>
        </w:rPr>
        <w:t>固体废弃物处理通常是指通过物理、化学、生物、物化及生化方法把固体废物转化为适于运输、贮存、利用或处置的过程。固体废弃物处理的目标是无害化、减量化、资源化。</w:t>
      </w:r>
      <w:r>
        <w:rPr>
          <w:rFonts w:ascii="仿宋_GB2312" w:eastAsia="仿宋_GB2312" w:hint="eastAsia"/>
          <w:sz w:val="24"/>
          <w:szCs w:val="36"/>
        </w:rPr>
        <w:t>主要处理技术为焚烧、堆肥、填埋。</w:t>
      </w:r>
      <w:r w:rsidRPr="0003794D">
        <w:rPr>
          <w:rFonts w:ascii="仿宋_GB2312" w:eastAsia="仿宋_GB2312" w:hint="eastAsia"/>
          <w:sz w:val="24"/>
          <w:szCs w:val="36"/>
        </w:rPr>
        <w:t>其它处理技术仅包括热解、气化、水泥窑协同、好氧堆肥、厌氧发酵、湿解等多种方式。虽然这些技术仍未成熟，在工程实践中存在较多问题，但这些项目有助于中国生活垃圾处理技术的创新和探索。</w:t>
      </w:r>
    </w:p>
    <w:p w:rsidR="00B1040E" w:rsidRDefault="00B1040E" w:rsidP="00B1040E">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问题重述</w:t>
      </w:r>
      <w:r>
        <w:rPr>
          <w:rFonts w:ascii="仿宋_GB2312" w:eastAsia="仿宋_GB2312" w:hint="eastAsia"/>
          <w:b/>
          <w:sz w:val="24"/>
          <w:szCs w:val="36"/>
        </w:rPr>
        <w:t>及研究目的</w:t>
      </w:r>
    </w:p>
    <w:p w:rsidR="00B1040E" w:rsidRDefault="00B1040E" w:rsidP="00B1040E">
      <w:pPr>
        <w:widowControl/>
        <w:ind w:firstLineChars="200" w:firstLine="480"/>
        <w:jc w:val="left"/>
        <w:rPr>
          <w:rFonts w:ascii="仿宋_GB2312" w:eastAsia="仿宋_GB2312"/>
          <w:sz w:val="24"/>
          <w:szCs w:val="36"/>
        </w:rPr>
      </w:pPr>
      <w:r>
        <w:rPr>
          <w:rFonts w:ascii="仿宋_GB2312" w:eastAsia="仿宋_GB2312" w:hint="eastAsia"/>
          <w:sz w:val="24"/>
          <w:szCs w:val="36"/>
        </w:rPr>
        <w:t>随着城市生活垃圾量日益增长，固体废弃物处理成为社会关注的热点问题。为对中国城市生活垃圾处理现状进行严谨准确的定量分析，本文通过查阅资料，线上线下问卷调查，了解了外卖数量规模及产生的垃圾量，并对现状进行了分析，提出了更优化可行的方案。</w:t>
      </w:r>
    </w:p>
    <w:p w:rsidR="00C44476" w:rsidRPr="00B75BF4" w:rsidRDefault="00B1040E" w:rsidP="00540154">
      <w:pPr>
        <w:widowControl/>
        <w:ind w:firstLineChars="200" w:firstLine="480"/>
        <w:jc w:val="left"/>
        <w:rPr>
          <w:rFonts w:ascii="仿宋_GB2312" w:eastAsia="仿宋_GB2312"/>
          <w:b/>
          <w:sz w:val="24"/>
          <w:szCs w:val="36"/>
        </w:rPr>
      </w:pPr>
      <w:r>
        <w:rPr>
          <w:rFonts w:ascii="仿宋_GB2312" w:eastAsia="仿宋_GB2312" w:hint="eastAsia"/>
          <w:sz w:val="24"/>
          <w:szCs w:val="36"/>
        </w:rPr>
        <w:t>首先，本文在选定的一个特定区域内，根据实地调研的外卖配送数量及所产生的垃圾的数据，估算了各类外卖所带来的固体废弃物的数量。其次，本文根据网上资料数据定量分析各类固体废弃物被处理的情况以及对环境产生的影响，通过对比及优化，提出了更可行的垃圾处理方式。接着，本文结合网上数据以及实地调研的数据，定量研究外卖产生的固体废弃物与选定区域内居住人群的特点之间的联系。最后，本文对中国城市生活垃圾处理现状做了总结， 并提出了优化方案。</w:t>
      </w:r>
    </w:p>
    <w:p w:rsidR="00C44476" w:rsidRPr="00095C9E" w:rsidRDefault="00C44476" w:rsidP="00C44476">
      <w:pPr>
        <w:pStyle w:val="af5"/>
        <w:widowControl/>
        <w:numPr>
          <w:ilvl w:val="0"/>
          <w:numId w:val="2"/>
        </w:numPr>
        <w:ind w:firstLineChars="0"/>
        <w:jc w:val="left"/>
        <w:rPr>
          <w:rFonts w:ascii="仿宋_GB2312" w:eastAsia="仿宋_GB2312"/>
          <w:b/>
          <w:sz w:val="36"/>
          <w:szCs w:val="36"/>
        </w:rPr>
      </w:pPr>
      <w:r w:rsidRPr="007953B3">
        <w:rPr>
          <w:rFonts w:ascii="仿宋_GB2312" w:eastAsia="仿宋_GB2312" w:hint="eastAsia"/>
          <w:b/>
          <w:sz w:val="36"/>
          <w:szCs w:val="36"/>
        </w:rPr>
        <w:t>假设</w:t>
      </w:r>
    </w:p>
    <w:p w:rsidR="00C44476" w:rsidRPr="00CA0B39"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假设</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符号说明</w:t>
      </w:r>
    </w:p>
    <w:p w:rsidR="00C44476" w:rsidRPr="00B75BF4" w:rsidRDefault="00C44476" w:rsidP="00C44476">
      <w:pPr>
        <w:widowControl/>
        <w:jc w:val="left"/>
        <w:rPr>
          <w:rFonts w:ascii="仿宋_GB2312" w:eastAsia="仿宋_GB2312"/>
          <w:b/>
          <w:sz w:val="24"/>
          <w:szCs w:val="36"/>
        </w:rPr>
      </w:pPr>
    </w:p>
    <w:p w:rsidR="00C44476" w:rsidRPr="00CA0B39"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数据获取</w:t>
      </w:r>
    </w:p>
    <w:p w:rsidR="00540154" w:rsidRDefault="00540154" w:rsidP="00C54011">
      <w:pPr>
        <w:ind w:firstLineChars="200" w:firstLine="480"/>
        <w:rPr>
          <w:rFonts w:ascii="仿宋_GB2312" w:eastAsia="仿宋_GB2312"/>
          <w:sz w:val="24"/>
          <w:szCs w:val="36"/>
        </w:rPr>
      </w:pPr>
      <w:r w:rsidRPr="00C54011">
        <w:rPr>
          <w:rFonts w:ascii="仿宋_GB2312" w:eastAsia="仿宋_GB2312" w:hint="eastAsia"/>
          <w:sz w:val="24"/>
          <w:szCs w:val="36"/>
        </w:rPr>
        <w:t>本文所引用的数据主要包括外卖数量、外卖产生的固体废弃物数量、中国城市生活垃圾处理现状、以及不同垃圾处理方式对环境的影响。数据获取的途径主要包括相关机构发布的数据、网上查阅的参考文献资料、以及线上线下问卷调查的第一手数据。</w:t>
      </w:r>
      <w:r w:rsidR="00AB6081">
        <w:rPr>
          <w:rFonts w:ascii="仿宋_GB2312" w:eastAsia="仿宋_GB2312" w:hint="eastAsia"/>
          <w:sz w:val="24"/>
          <w:szCs w:val="36"/>
        </w:rPr>
        <w:t>问卷部分如下图</w:t>
      </w:r>
      <w:r w:rsidR="00E61789">
        <w:rPr>
          <w:rFonts w:ascii="仿宋_GB2312" w:eastAsia="仿宋_GB2312" w:hint="eastAsia"/>
          <w:sz w:val="24"/>
          <w:szCs w:val="36"/>
        </w:rPr>
        <w:t>（完整问卷见附件）</w:t>
      </w:r>
      <w:r w:rsidR="00AB6081">
        <w:rPr>
          <w:rFonts w:ascii="仿宋_GB2312" w:eastAsia="仿宋_GB2312" w:hint="eastAsia"/>
          <w:sz w:val="24"/>
          <w:szCs w:val="36"/>
        </w:rPr>
        <w:t>：</w:t>
      </w:r>
    </w:p>
    <w:p w:rsidR="00AB6081" w:rsidRDefault="00AB6081" w:rsidP="00CC384B">
      <w:pPr>
        <w:ind w:firstLineChars="200" w:firstLine="420"/>
        <w:jc w:val="center"/>
        <w:rPr>
          <w:rFonts w:ascii="仿宋_GB2312" w:eastAsia="仿宋_GB2312"/>
          <w:sz w:val="24"/>
          <w:szCs w:val="36"/>
        </w:rPr>
      </w:pPr>
      <w:r>
        <w:rPr>
          <w:noProof/>
        </w:rPr>
        <w:lastRenderedPageBreak/>
        <w:drawing>
          <wp:inline distT="0" distB="0" distL="0" distR="0" wp14:anchorId="5335A14B" wp14:editId="6694584D">
            <wp:extent cx="4578350" cy="4132298"/>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604" cy="4144261"/>
                    </a:xfrm>
                    <a:prstGeom prst="rect">
                      <a:avLst/>
                    </a:prstGeom>
                  </pic:spPr>
                </pic:pic>
              </a:graphicData>
            </a:graphic>
          </wp:inline>
        </w:drawing>
      </w:r>
    </w:p>
    <w:p w:rsidR="00390E85" w:rsidRPr="00C54011" w:rsidRDefault="00390E85" w:rsidP="00CC384B">
      <w:pPr>
        <w:ind w:firstLineChars="200" w:firstLine="480"/>
        <w:jc w:val="center"/>
        <w:rPr>
          <w:rFonts w:ascii="仿宋_GB2312" w:eastAsia="仿宋_GB2312"/>
          <w:sz w:val="24"/>
          <w:szCs w:val="36"/>
        </w:rPr>
      </w:pPr>
      <w:r w:rsidRPr="00095C9E">
        <w:rPr>
          <w:rFonts w:ascii="仿宋_GB2312" w:eastAsia="仿宋_GB2312" w:hint="eastAsia"/>
          <w:sz w:val="24"/>
          <w:szCs w:val="36"/>
        </w:rPr>
        <w:t>图</w:t>
      </w:r>
      <w:r w:rsidR="00C13E7D" w:rsidRPr="00095C9E">
        <w:rPr>
          <w:rFonts w:ascii="仿宋_GB2312" w:eastAsia="仿宋_GB2312" w:hint="eastAsia"/>
          <w:sz w:val="24"/>
          <w:szCs w:val="36"/>
        </w:rPr>
        <w:t>1</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00F2776D" w:rsidRPr="00095C9E">
        <w:rPr>
          <w:rFonts w:ascii="仿宋_GB2312" w:eastAsia="仿宋_GB2312" w:hint="eastAsia"/>
          <w:sz w:val="24"/>
          <w:szCs w:val="36"/>
        </w:rPr>
        <w:t>问卷（部分）</w:t>
      </w:r>
    </w:p>
    <w:p w:rsidR="00C44476" w:rsidRPr="00C54011" w:rsidRDefault="00540154" w:rsidP="00C54011">
      <w:pPr>
        <w:ind w:firstLineChars="200" w:firstLine="480"/>
        <w:rPr>
          <w:rFonts w:ascii="仿宋_GB2312" w:eastAsia="仿宋_GB2312"/>
          <w:sz w:val="24"/>
          <w:szCs w:val="36"/>
        </w:rPr>
      </w:pPr>
      <w:r w:rsidRPr="00C54011">
        <w:rPr>
          <w:rFonts w:ascii="仿宋_GB2312" w:eastAsia="仿宋_GB2312" w:hint="eastAsia"/>
          <w:sz w:val="24"/>
          <w:szCs w:val="36"/>
        </w:rPr>
        <w:t>针对问题一关于外卖所带来的固体废弃物数量的估算和问题三关于分析外卖所带来的固体废弃物与居住人群间的关系，本文以选定区域内实地问卷调查的结果为样本，以线上问卷调查结果为数据库对样本数据分析进行修正。而对于问题二关于固体废弃物的处理现状的定量分析和优化方案，本文主要以相关机构发布的中国城市生活垃圾的处理现状、多种垃圾处理的方式、不同固体废弃物处理方式对环境带来的影响等数据资料作为分析的对象，基于现状提出更优化可行的城市生活垃圾处理方案。</w:t>
      </w:r>
    </w:p>
    <w:p w:rsidR="00C44476" w:rsidRPr="003619DD"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模型建立</w:t>
      </w: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问题一</w:t>
      </w:r>
    </w:p>
    <w:p w:rsidR="00CC384B" w:rsidRDefault="00CC384B" w:rsidP="00CC384B">
      <w:pPr>
        <w:widowControl/>
        <w:ind w:firstLineChars="200" w:firstLine="480"/>
        <w:jc w:val="left"/>
        <w:rPr>
          <w:rFonts w:ascii="仿宋_GB2312" w:eastAsia="仿宋_GB2312"/>
          <w:sz w:val="24"/>
          <w:szCs w:val="36"/>
        </w:rPr>
      </w:pPr>
      <w:r w:rsidRPr="00CC384B">
        <w:rPr>
          <w:rFonts w:ascii="仿宋_GB2312" w:eastAsia="仿宋_GB2312" w:hint="eastAsia"/>
          <w:sz w:val="24"/>
          <w:szCs w:val="36"/>
        </w:rPr>
        <w:t>针对问题一，本文首先考虑特定区域的选取，考虑的因素主要为获取数据的难度，和区域代表性。为降低获取数据的难度，并保证选取数据的精准程度，选定的区域范围不应过大，出入口不应过多。因为较少的出入口可以保证在一段时间内尽可能多的拦截到所要调查的外卖配送人员和订外卖的用户。在区域代表性方面，选定区域应具有一定的外卖流量以避免较大的随机误差，最好是以一种特定人群为主体的区域，如老年人、青年人居住的小区，或是一个写字楼。综合以上因素考虑，本文将调查范围确定在了某公司。</w:t>
      </w:r>
      <w:r w:rsidR="008D577A" w:rsidRPr="008D577A">
        <w:rPr>
          <w:rFonts w:ascii="仿宋_GB2312" w:eastAsia="仿宋_GB2312" w:hint="eastAsia"/>
          <w:sz w:val="24"/>
          <w:szCs w:val="36"/>
        </w:rPr>
        <w:t>经过调查，这一区域中餐有162份外卖，晚餐有53份外卖。因此中餐塑料盒约有366-367个，晚餐约有120个。中餐塑料袋约有260-261个，晚餐约有85个。纸餐盒中餐约有约有271个，晚餐约有89个。</w:t>
      </w:r>
      <w:r w:rsidRPr="00CC384B">
        <w:rPr>
          <w:rFonts w:ascii="仿宋_GB2312" w:eastAsia="仿宋_GB2312"/>
          <w:sz w:val="24"/>
          <w:szCs w:val="36"/>
        </w:rPr>
        <w:t>调查得到的数据经过统计后如</w:t>
      </w:r>
      <w:r w:rsidRPr="00095C9E">
        <w:rPr>
          <w:rFonts w:ascii="仿宋_GB2312" w:eastAsia="仿宋_GB2312"/>
          <w:sz w:val="24"/>
          <w:szCs w:val="36"/>
        </w:rPr>
        <w:t>表</w:t>
      </w:r>
      <w:r w:rsidR="00C13E7D">
        <w:rPr>
          <w:rFonts w:ascii="仿宋_GB2312" w:eastAsia="仿宋_GB2312" w:hint="eastAsia"/>
          <w:sz w:val="24"/>
          <w:szCs w:val="36"/>
        </w:rPr>
        <w:t>1</w:t>
      </w:r>
      <w:r w:rsidRPr="00CC384B">
        <w:rPr>
          <w:rFonts w:ascii="仿宋_GB2312" w:eastAsia="仿宋_GB2312"/>
          <w:sz w:val="24"/>
          <w:szCs w:val="36"/>
        </w:rPr>
        <w:t>所示</w:t>
      </w:r>
      <w:r w:rsidRPr="00CC384B">
        <w:rPr>
          <w:rFonts w:ascii="仿宋_GB2312" w:eastAsia="仿宋_GB2312" w:hint="eastAsia"/>
          <w:sz w:val="24"/>
          <w:szCs w:val="36"/>
        </w:rPr>
        <w:t>：</w:t>
      </w:r>
    </w:p>
    <w:p w:rsidR="0073683B" w:rsidRDefault="0073683B" w:rsidP="0073683B">
      <w:pPr>
        <w:widowControl/>
        <w:ind w:firstLineChars="200" w:firstLine="480"/>
        <w:jc w:val="center"/>
        <w:rPr>
          <w:rFonts w:ascii="仿宋_GB2312" w:eastAsia="仿宋_GB2312"/>
          <w:sz w:val="24"/>
          <w:szCs w:val="36"/>
        </w:rPr>
      </w:pPr>
      <w:r w:rsidRPr="00095C9E">
        <w:rPr>
          <w:rFonts w:ascii="仿宋_GB2312" w:eastAsia="仿宋_GB2312" w:hint="eastAsia"/>
          <w:sz w:val="24"/>
          <w:szCs w:val="36"/>
        </w:rPr>
        <w:lastRenderedPageBreak/>
        <w:t>表</w:t>
      </w:r>
      <w:r w:rsidR="00C13E7D" w:rsidRPr="00095C9E">
        <w:rPr>
          <w:rFonts w:ascii="仿宋_GB2312" w:eastAsia="仿宋_GB2312" w:hint="eastAsia"/>
          <w:sz w:val="24"/>
          <w:szCs w:val="36"/>
        </w:rPr>
        <w:t>1</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问卷调查原始数据</w:t>
      </w:r>
      <w:r w:rsidRPr="0073683B">
        <w:rPr>
          <w:noProof/>
        </w:rPr>
        <w:drawing>
          <wp:inline distT="0" distB="0" distL="0" distR="0" wp14:anchorId="28DCAADA">
            <wp:extent cx="6049010" cy="235204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表.png"/>
                    <pic:cNvPicPr/>
                  </pic:nvPicPr>
                  <pic:blipFill rotWithShape="1">
                    <a:blip r:embed="rId25">
                      <a:extLst>
                        <a:ext uri="{28A0092B-C50C-407E-A947-70E740481C1C}">
                          <a14:useLocalDpi xmlns:a14="http://schemas.microsoft.com/office/drawing/2010/main" val="0"/>
                        </a:ext>
                      </a:extLst>
                    </a:blip>
                    <a:srcRect t="23464" b="4357"/>
                    <a:stretch/>
                  </pic:blipFill>
                  <pic:spPr bwMode="auto">
                    <a:xfrm>
                      <a:off x="0" y="0"/>
                      <a:ext cx="6049010" cy="2352040"/>
                    </a:xfrm>
                    <a:prstGeom prst="rect">
                      <a:avLst/>
                    </a:prstGeom>
                    <a:ln>
                      <a:noFill/>
                    </a:ln>
                    <a:extLst>
                      <a:ext uri="{53640926-AAD7-44D8-BBD7-CCE9431645EC}">
                        <a14:shadowObscured xmlns:a14="http://schemas.microsoft.com/office/drawing/2010/main"/>
                      </a:ext>
                    </a:extLst>
                  </pic:spPr>
                </pic:pic>
              </a:graphicData>
            </a:graphic>
          </wp:inline>
        </w:drawing>
      </w:r>
    </w:p>
    <w:p w:rsidR="00CC384B" w:rsidRPr="00745AC2" w:rsidRDefault="00CC384B" w:rsidP="00745AC2">
      <w:pPr>
        <w:widowControl/>
        <w:ind w:firstLineChars="200" w:firstLine="480"/>
        <w:jc w:val="left"/>
        <w:rPr>
          <w:rFonts w:ascii="仿宋_GB2312" w:eastAsia="仿宋_GB2312"/>
          <w:sz w:val="24"/>
          <w:szCs w:val="36"/>
        </w:rPr>
      </w:pPr>
      <w:r w:rsidRPr="00745AC2">
        <w:rPr>
          <w:rFonts w:ascii="仿宋_GB2312" w:eastAsia="仿宋_GB2312"/>
          <w:sz w:val="24"/>
          <w:szCs w:val="36"/>
        </w:rPr>
        <w:t>同时，考虑到</w:t>
      </w:r>
      <w:r w:rsidRPr="00745AC2">
        <w:rPr>
          <w:rFonts w:ascii="仿宋_GB2312" w:eastAsia="仿宋_GB2312" w:hint="eastAsia"/>
          <w:sz w:val="24"/>
          <w:szCs w:val="36"/>
        </w:rPr>
        <w:t>本文选定区域内数据存在</w:t>
      </w:r>
      <w:r w:rsidRPr="00745AC2">
        <w:rPr>
          <w:rFonts w:ascii="仿宋_GB2312" w:eastAsia="仿宋_GB2312"/>
          <w:sz w:val="24"/>
          <w:szCs w:val="36"/>
        </w:rPr>
        <w:t>一定误差，因此利用在线</w:t>
      </w:r>
      <w:r w:rsidRPr="00745AC2">
        <w:rPr>
          <w:rFonts w:ascii="仿宋_GB2312" w:eastAsia="仿宋_GB2312" w:hint="eastAsia"/>
          <w:sz w:val="24"/>
          <w:szCs w:val="36"/>
        </w:rPr>
        <w:t>问卷</w:t>
      </w:r>
      <w:r w:rsidRPr="00745AC2">
        <w:rPr>
          <w:rFonts w:ascii="仿宋_GB2312" w:eastAsia="仿宋_GB2312"/>
          <w:sz w:val="24"/>
          <w:szCs w:val="36"/>
        </w:rPr>
        <w:t>调查得到的数据进行</w:t>
      </w:r>
      <w:r w:rsidRPr="00745AC2">
        <w:rPr>
          <w:rFonts w:ascii="仿宋_GB2312" w:eastAsia="仿宋_GB2312" w:hint="eastAsia"/>
          <w:sz w:val="24"/>
          <w:szCs w:val="36"/>
        </w:rPr>
        <w:t>了</w:t>
      </w:r>
      <w:r w:rsidRPr="00745AC2">
        <w:rPr>
          <w:rFonts w:ascii="仿宋_GB2312" w:eastAsia="仿宋_GB2312"/>
          <w:sz w:val="24"/>
          <w:szCs w:val="36"/>
        </w:rPr>
        <w:t>修正。本文将实地调查得到的数据和在线调查得到的数据赋予同等的权重，对数据进行处理，公式如下：</w:t>
      </w:r>
    </w:p>
    <w:p w:rsidR="00CC384B" w:rsidRDefault="00CC384B" w:rsidP="00745AC2">
      <w:pPr>
        <w:pStyle w:val="af5"/>
        <w:widowControl/>
        <w:ind w:left="360" w:firstLineChars="0" w:firstLine="0"/>
        <w:jc w:val="left"/>
        <w:rPr>
          <w:rFonts w:ascii="仿宋_GB2312" w:eastAsia="仿宋_GB2312"/>
          <w:sz w:val="24"/>
          <w:szCs w:val="36"/>
        </w:rPr>
      </w:pPr>
      <m:oMathPara>
        <m:oMath>
          <m:r>
            <w:rPr>
              <w:rFonts w:ascii="Cambria Math" w:eastAsia="仿宋_GB2312" w:hAnsi="Cambria Math" w:hint="eastAsia"/>
              <w:sz w:val="24"/>
              <w:szCs w:val="36"/>
            </w:rPr>
            <m:t>A</m:t>
          </m:r>
          <m:r>
            <m:rPr>
              <m:sty m:val="p"/>
            </m:rPr>
            <w:rPr>
              <w:rFonts w:ascii="Cambria Math" w:eastAsia="仿宋_GB2312" w:hAnsi="Cambria Math"/>
              <w:sz w:val="24"/>
              <w:szCs w:val="36"/>
            </w:rPr>
            <m:t>=</m:t>
          </m:r>
          <m:f>
            <m:fPr>
              <m:ctrlPr>
                <w:rPr>
                  <w:rFonts w:ascii="Cambria Math" w:eastAsia="仿宋_GB2312" w:hAnsi="Cambria Math" w:cs="Times New Roman"/>
                  <w:i/>
                  <w:sz w:val="24"/>
                  <w:szCs w:val="36"/>
                </w:rPr>
              </m:ctrlPr>
            </m:fPr>
            <m:num>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n</m:t>
                  </m:r>
                </m:e>
                <m:sub>
                  <m:r>
                    <m:rPr>
                      <m:sty m:val="p"/>
                    </m:rPr>
                    <w:rPr>
                      <w:rFonts w:ascii="Cambria Math" w:eastAsia="仿宋_GB2312" w:hAnsi="Cambria Math" w:cs="Times New Roman"/>
                      <w:sz w:val="24"/>
                      <w:szCs w:val="36"/>
                    </w:rPr>
                    <m:t>在线</m:t>
                  </m:r>
                </m:sub>
              </m:sSub>
            </m:num>
            <m:den>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n</m:t>
                  </m:r>
                </m:e>
                <m:sub>
                  <m:r>
                    <m:rPr>
                      <m:sty m:val="p"/>
                    </m:rPr>
                    <w:rPr>
                      <w:rFonts w:ascii="Cambria Math" w:eastAsia="仿宋_GB2312" w:hAnsi="Cambria Math" w:cs="Times New Roman"/>
                      <w:sz w:val="24"/>
                      <w:szCs w:val="36"/>
                    </w:rPr>
                    <m:t>实地</m:t>
                  </m:r>
                </m:sub>
              </m:sSub>
            </m:den>
          </m:f>
          <m:r>
            <w:rPr>
              <w:rFonts w:ascii="Cambria Math" w:eastAsia="仿宋_GB2312" w:hAnsi="Cambria Math" w:cs="Times New Roman"/>
              <w:sz w:val="24"/>
              <w:szCs w:val="36"/>
            </w:rPr>
            <m:t>×</m:t>
          </m:r>
          <m:sSub>
            <m:sSubPr>
              <m:ctrlPr>
                <w:rPr>
                  <w:rFonts w:ascii="Cambria Math" w:eastAsia="仿宋_GB2312" w:hAnsi="Cambria Math" w:cs="Times New Roman"/>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实地</m:t>
              </m:r>
            </m:sub>
          </m:sSub>
          <m:r>
            <w:rPr>
              <w:rFonts w:ascii="Cambria Math" w:eastAsia="仿宋_GB2312" w:hAnsi="Cambria Math" w:cs="Times New Roman"/>
              <w:sz w:val="24"/>
              <w:szCs w:val="36"/>
            </w:rPr>
            <m:t>+</m:t>
          </m:r>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a</m:t>
              </m:r>
            </m:e>
            <m:sub>
              <m:r>
                <m:rPr>
                  <m:sty m:val="p"/>
                </m:rPr>
                <w:rPr>
                  <w:rFonts w:ascii="Cambria Math" w:eastAsia="仿宋_GB2312" w:hAnsi="Cambria Math" w:cs="Times New Roman"/>
                  <w:sz w:val="24"/>
                  <w:szCs w:val="36"/>
                </w:rPr>
                <m:t>在线</m:t>
              </m:r>
            </m:sub>
          </m:sSub>
        </m:oMath>
      </m:oMathPara>
    </w:p>
    <w:p w:rsidR="00CC384B" w:rsidRPr="00745AC2" w:rsidRDefault="00CC384B" w:rsidP="00745AC2">
      <w:pPr>
        <w:widowControl/>
        <w:ind w:firstLineChars="200" w:firstLine="480"/>
        <w:jc w:val="left"/>
        <w:rPr>
          <w:rFonts w:ascii="仿宋_GB2312" w:eastAsia="仿宋_GB2312"/>
          <w:sz w:val="24"/>
          <w:szCs w:val="36"/>
        </w:rPr>
      </w:pPr>
      <w:r w:rsidRPr="00745AC2">
        <w:rPr>
          <w:rFonts w:ascii="仿宋_GB2312" w:eastAsia="仿宋_GB2312" w:hint="eastAsia"/>
          <w:sz w:val="24"/>
          <w:szCs w:val="36"/>
        </w:rPr>
        <w:t>其中，</w:t>
      </w:r>
      <w:r w:rsidRPr="00745AC2">
        <w:rPr>
          <w:rFonts w:ascii="仿宋_GB2312" w:eastAsia="仿宋_GB2312" w:hint="eastAsia"/>
          <w:i/>
          <w:sz w:val="24"/>
          <w:szCs w:val="36"/>
        </w:rPr>
        <w:t>A</w:t>
      </w:r>
      <w:r w:rsidRPr="00745AC2">
        <w:rPr>
          <w:rFonts w:ascii="仿宋_GB2312" w:eastAsia="仿宋_GB2312" w:hint="eastAsia"/>
          <w:sz w:val="24"/>
          <w:szCs w:val="36"/>
        </w:rPr>
        <w:t>代表处理过后的这一选项的数据，</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在线</m:t>
            </m:r>
          </m:sub>
        </m:sSub>
      </m:oMath>
      <w:r w:rsidRPr="00745AC2">
        <w:rPr>
          <w:rFonts w:ascii="仿宋_GB2312" w:eastAsia="仿宋_GB2312"/>
          <w:sz w:val="24"/>
          <w:szCs w:val="36"/>
        </w:rPr>
        <w:t>代表在线调查获得的某一选项的数目，</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实地</m:t>
            </m:r>
          </m:sub>
        </m:sSub>
      </m:oMath>
      <w:r w:rsidRPr="00745AC2">
        <w:rPr>
          <w:rFonts w:ascii="仿宋_GB2312" w:eastAsia="仿宋_GB2312"/>
          <w:sz w:val="24"/>
          <w:szCs w:val="36"/>
        </w:rPr>
        <w:t>代表实地调查获得的某一选项的数目。</w:t>
      </w:r>
      <m:oMath>
        <m:sSub>
          <m:sSubPr>
            <m:ctrlPr>
              <w:rPr>
                <w:rFonts w:ascii="Cambria Math" w:eastAsia="仿宋_GB2312" w:hAnsi="Cambria Math"/>
                <w:i/>
                <w:sz w:val="24"/>
                <w:szCs w:val="36"/>
              </w:rPr>
            </m:ctrlPr>
          </m:sSubPr>
          <m:e>
            <m:r>
              <w:rPr>
                <w:rFonts w:ascii="Cambria Math" w:eastAsia="仿宋_GB2312" w:hAnsi="Cambria Math"/>
                <w:sz w:val="24"/>
                <w:szCs w:val="36"/>
              </w:rPr>
              <m:t>n</m:t>
            </m:r>
          </m:e>
          <m:sub>
            <m:r>
              <m:rPr>
                <m:sty m:val="p"/>
              </m:rPr>
              <w:rPr>
                <w:rFonts w:ascii="Cambria Math" w:eastAsia="仿宋_GB2312" w:hAnsi="Cambria Math"/>
                <w:sz w:val="24"/>
                <w:szCs w:val="36"/>
              </w:rPr>
              <m:t>在线</m:t>
            </m:r>
          </m:sub>
        </m:sSub>
      </m:oMath>
      <w:r w:rsidRPr="00745AC2">
        <w:rPr>
          <w:rFonts w:ascii="仿宋_GB2312" w:eastAsia="仿宋_GB2312"/>
          <w:sz w:val="24"/>
          <w:szCs w:val="36"/>
        </w:rPr>
        <w:t>代表在线调查获得的参与调查的总人数，</w:t>
      </w:r>
      <m:oMath>
        <m:sSub>
          <m:sSubPr>
            <m:ctrlPr>
              <w:rPr>
                <w:rFonts w:ascii="Cambria Math" w:eastAsia="仿宋_GB2312" w:hAnsi="Cambria Math"/>
                <w:i/>
                <w:sz w:val="24"/>
                <w:szCs w:val="36"/>
              </w:rPr>
            </m:ctrlPr>
          </m:sSubPr>
          <m:e>
            <m:r>
              <w:rPr>
                <w:rFonts w:ascii="Cambria Math" w:eastAsia="仿宋_GB2312" w:hAnsi="Cambria Math"/>
                <w:sz w:val="24"/>
                <w:szCs w:val="36"/>
              </w:rPr>
              <m:t>n</m:t>
            </m:r>
          </m:e>
          <m:sub>
            <m:r>
              <m:rPr>
                <m:sty m:val="p"/>
              </m:rPr>
              <w:rPr>
                <w:rFonts w:ascii="Cambria Math" w:eastAsia="仿宋_GB2312" w:hAnsi="Cambria Math"/>
                <w:sz w:val="24"/>
                <w:szCs w:val="36"/>
              </w:rPr>
              <m:t>实地</m:t>
            </m:r>
          </m:sub>
        </m:sSub>
      </m:oMath>
      <w:r w:rsidRPr="00745AC2">
        <w:rPr>
          <w:rFonts w:ascii="仿宋_GB2312" w:eastAsia="仿宋_GB2312"/>
          <w:sz w:val="24"/>
          <w:szCs w:val="36"/>
        </w:rPr>
        <w:t>代表实地调查获得的参与调查的总人数。这样处理完后，得到的数据如表所示</w:t>
      </w:r>
      <w:r w:rsidRPr="00745AC2">
        <w:rPr>
          <w:rFonts w:ascii="仿宋_GB2312" w:eastAsia="仿宋_GB2312" w:hint="eastAsia"/>
          <w:sz w:val="24"/>
          <w:szCs w:val="36"/>
        </w:rPr>
        <w:t>（下表为某一问题的示例，其他数据见附件）：</w:t>
      </w:r>
    </w:p>
    <w:p w:rsidR="00CC384B" w:rsidRPr="003702E3" w:rsidRDefault="00CC384B" w:rsidP="003702E3">
      <w:pPr>
        <w:widowControl/>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hint="eastAsia"/>
          <w:sz w:val="24"/>
          <w:szCs w:val="36"/>
        </w:rPr>
        <w:t>2</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问卷处理后数据</w:t>
      </w:r>
    </w:p>
    <w:p w:rsidR="00CC384B" w:rsidRPr="003702E3" w:rsidRDefault="00CC384B" w:rsidP="003702E3">
      <w:pPr>
        <w:widowControl/>
        <w:jc w:val="center"/>
        <w:rPr>
          <w:rFonts w:ascii="仿宋_GB2312" w:eastAsia="仿宋_GB2312"/>
          <w:sz w:val="24"/>
          <w:szCs w:val="36"/>
        </w:rPr>
      </w:pPr>
      <w:r>
        <w:rPr>
          <w:rFonts w:hint="eastAsia"/>
          <w:noProof/>
        </w:rPr>
        <w:drawing>
          <wp:inline distT="0" distB="0" distL="0" distR="0" wp14:anchorId="0E307771" wp14:editId="7462D641">
            <wp:extent cx="2628900" cy="9915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表-2.png"/>
                    <pic:cNvPicPr/>
                  </pic:nvPicPr>
                  <pic:blipFill>
                    <a:blip r:embed="rId26">
                      <a:extLst>
                        <a:ext uri="{28A0092B-C50C-407E-A947-70E740481C1C}">
                          <a14:useLocalDpi xmlns:a14="http://schemas.microsoft.com/office/drawing/2010/main" val="0"/>
                        </a:ext>
                      </a:extLst>
                    </a:blip>
                    <a:stretch>
                      <a:fillRect/>
                    </a:stretch>
                  </pic:blipFill>
                  <pic:spPr>
                    <a:xfrm>
                      <a:off x="0" y="0"/>
                      <a:ext cx="2651637" cy="1000098"/>
                    </a:xfrm>
                    <a:prstGeom prst="rect">
                      <a:avLst/>
                    </a:prstGeom>
                  </pic:spPr>
                </pic:pic>
              </a:graphicData>
            </a:graphic>
          </wp:inline>
        </w:drawing>
      </w:r>
    </w:p>
    <w:p w:rsidR="00CC384B" w:rsidRPr="005A44A9" w:rsidRDefault="00CC384B" w:rsidP="005A44A9">
      <w:pPr>
        <w:widowControl/>
        <w:ind w:firstLineChars="200" w:firstLine="480"/>
        <w:jc w:val="left"/>
        <w:rPr>
          <w:rFonts w:ascii="仿宋_GB2312" w:eastAsia="仿宋_GB2312"/>
          <w:sz w:val="24"/>
          <w:szCs w:val="36"/>
        </w:rPr>
      </w:pPr>
      <w:r w:rsidRPr="005A44A9">
        <w:rPr>
          <w:rFonts w:ascii="仿宋_GB2312" w:eastAsia="仿宋_GB2312"/>
          <w:sz w:val="24"/>
          <w:szCs w:val="36"/>
        </w:rPr>
        <w:t>依据此，本文制得</w:t>
      </w:r>
      <w:r w:rsidRPr="005A44A9">
        <w:rPr>
          <w:rFonts w:ascii="仿宋_GB2312" w:eastAsia="仿宋_GB2312" w:hint="eastAsia"/>
          <w:sz w:val="24"/>
          <w:szCs w:val="36"/>
        </w:rPr>
        <w:t>各</w:t>
      </w:r>
      <w:r w:rsidRPr="005A44A9">
        <w:rPr>
          <w:rFonts w:ascii="仿宋_GB2312" w:eastAsia="仿宋_GB2312"/>
          <w:sz w:val="24"/>
          <w:szCs w:val="36"/>
        </w:rPr>
        <w:t>个问题各个选项的统计图如图所示</w:t>
      </w:r>
      <w:r w:rsidRPr="005A44A9">
        <w:rPr>
          <w:rFonts w:ascii="仿宋_GB2312" w:eastAsia="仿宋_GB2312" w:hint="eastAsia"/>
          <w:sz w:val="24"/>
          <w:szCs w:val="36"/>
        </w:rPr>
        <w:t>（下图为某一问题的示例，其他统计图见附件）：</w:t>
      </w:r>
    </w:p>
    <w:p w:rsidR="00CC384B" w:rsidRPr="005A44A9" w:rsidRDefault="00CC384B" w:rsidP="005A44A9">
      <w:pPr>
        <w:widowControl/>
        <w:jc w:val="center"/>
        <w:rPr>
          <w:rFonts w:ascii="仿宋_GB2312" w:eastAsia="仿宋_GB2312"/>
          <w:sz w:val="24"/>
          <w:szCs w:val="36"/>
        </w:rPr>
      </w:pPr>
      <w:r>
        <w:rPr>
          <w:rFonts w:hint="eastAsia"/>
          <w:noProof/>
        </w:rPr>
        <w:drawing>
          <wp:inline distT="0" distB="0" distL="0" distR="0" wp14:anchorId="0EC28243" wp14:editId="570C078D">
            <wp:extent cx="3073400" cy="18465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图.png"/>
                    <pic:cNvPicPr/>
                  </pic:nvPicPr>
                  <pic:blipFill>
                    <a:blip r:embed="rId27">
                      <a:extLst>
                        <a:ext uri="{28A0092B-C50C-407E-A947-70E740481C1C}">
                          <a14:useLocalDpi xmlns:a14="http://schemas.microsoft.com/office/drawing/2010/main" val="0"/>
                        </a:ext>
                      </a:extLst>
                    </a:blip>
                    <a:stretch>
                      <a:fillRect/>
                    </a:stretch>
                  </pic:blipFill>
                  <pic:spPr>
                    <a:xfrm>
                      <a:off x="0" y="0"/>
                      <a:ext cx="3093604" cy="1858735"/>
                    </a:xfrm>
                    <a:prstGeom prst="rect">
                      <a:avLst/>
                    </a:prstGeom>
                  </pic:spPr>
                </pic:pic>
              </a:graphicData>
            </a:graphic>
          </wp:inline>
        </w:drawing>
      </w:r>
    </w:p>
    <w:p w:rsidR="00CC384B" w:rsidRPr="005A44A9" w:rsidRDefault="00CC384B" w:rsidP="005A44A9">
      <w:pPr>
        <w:widowControl/>
        <w:jc w:val="center"/>
        <w:rPr>
          <w:rFonts w:ascii="仿宋_GB2312" w:eastAsia="仿宋_GB2312"/>
          <w:sz w:val="24"/>
          <w:szCs w:val="36"/>
        </w:rPr>
      </w:pPr>
      <w:r w:rsidRPr="00095C9E">
        <w:rPr>
          <w:rFonts w:ascii="仿宋_GB2312" w:eastAsia="仿宋_GB2312" w:hint="eastAsia"/>
          <w:sz w:val="24"/>
          <w:szCs w:val="36"/>
        </w:rPr>
        <w:t>图</w:t>
      </w:r>
      <w:r w:rsidR="00C13E7D" w:rsidRPr="00095C9E">
        <w:rPr>
          <w:rFonts w:ascii="仿宋_GB2312" w:eastAsia="仿宋_GB2312" w:hint="eastAsia"/>
          <w:sz w:val="24"/>
          <w:szCs w:val="36"/>
        </w:rPr>
        <w:t>2</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问题各选项分布图</w:t>
      </w:r>
    </w:p>
    <w:p w:rsidR="00CC384B" w:rsidRPr="005A44A9" w:rsidRDefault="00CC384B" w:rsidP="009269B2">
      <w:pPr>
        <w:ind w:firstLineChars="200" w:firstLine="480"/>
        <w:jc w:val="left"/>
        <w:rPr>
          <w:rFonts w:ascii="仿宋_GB2312" w:eastAsia="仿宋_GB2312"/>
          <w:sz w:val="24"/>
        </w:rPr>
      </w:pPr>
      <w:r w:rsidRPr="005A44A9">
        <w:rPr>
          <w:rFonts w:ascii="仿宋_GB2312" w:eastAsia="仿宋_GB2312" w:hint="eastAsia"/>
          <w:sz w:val="24"/>
        </w:rPr>
        <w:t>对于第七问“您每次定外卖大约有多少塑料餐盒”，第八问“您每次定外卖大约有多少塑料</w:t>
      </w:r>
      <w:r w:rsidRPr="005A44A9">
        <w:rPr>
          <w:rFonts w:ascii="仿宋_GB2312" w:eastAsia="仿宋_GB2312" w:hint="eastAsia"/>
          <w:sz w:val="24"/>
        </w:rPr>
        <w:lastRenderedPageBreak/>
        <w:t>袋？”，第九问“您每次定外卖大约有多少纸餐盒？”这三个问题，本文进一步作了点估计和区间估计</w:t>
      </w:r>
      <w:r w:rsidR="004C666A" w:rsidRPr="004C666A">
        <w:rPr>
          <w:rFonts w:ascii="仿宋_GB2312" w:eastAsia="仿宋_GB2312" w:hint="eastAsia"/>
          <w:sz w:val="24"/>
          <w:vertAlign w:val="superscript"/>
        </w:rPr>
        <w:t>[</w:t>
      </w:r>
      <w:r w:rsidR="004C666A" w:rsidRPr="004C666A">
        <w:rPr>
          <w:rFonts w:ascii="仿宋_GB2312" w:eastAsia="仿宋_GB2312"/>
          <w:sz w:val="24"/>
          <w:vertAlign w:val="superscript"/>
        </w:rPr>
        <w:t>1]</w:t>
      </w:r>
      <w:r w:rsidRPr="005A44A9">
        <w:rPr>
          <w:rFonts w:ascii="仿宋_GB2312" w:eastAsia="仿宋_GB2312" w:hint="eastAsia"/>
          <w:sz w:val="24"/>
        </w:rPr>
        <w:t>来对废弃物进行定量的估计。</w:t>
      </w:r>
    </w:p>
    <w:p w:rsidR="00CC384B" w:rsidRPr="009269B2" w:rsidRDefault="00CC384B" w:rsidP="009269B2">
      <w:pPr>
        <w:ind w:firstLineChars="200" w:firstLine="480"/>
        <w:jc w:val="left"/>
        <w:rPr>
          <w:rFonts w:ascii="仿宋_GB2312" w:eastAsia="仿宋_GB2312"/>
          <w:sz w:val="24"/>
        </w:rPr>
      </w:pPr>
      <w:r w:rsidRPr="00095C9E">
        <w:rPr>
          <w:rFonts w:ascii="仿宋_GB2312" w:eastAsia="仿宋_GB2312" w:hint="eastAsia"/>
          <w:sz w:val="24"/>
        </w:rPr>
        <w:t>基于假设</w:t>
      </w:r>
      <w:r w:rsidRPr="009269B2">
        <w:rPr>
          <w:rFonts w:ascii="仿宋_GB2312" w:eastAsia="仿宋_GB2312" w:hint="eastAsia"/>
          <w:sz w:val="24"/>
        </w:rPr>
        <w:t>：</w:t>
      </w:r>
      <w:r w:rsidRPr="009269B2">
        <w:rPr>
          <w:rFonts w:ascii="仿宋_GB2312" w:eastAsia="仿宋_GB2312"/>
          <w:sz w:val="24"/>
        </w:rPr>
        <w:t>每一个选项内使用餐盒或塑料袋的人数是均匀分布的，因此本文</w:t>
      </w:r>
      <w:r w:rsidRPr="009269B2">
        <w:rPr>
          <w:rFonts w:ascii="仿宋_GB2312" w:eastAsia="仿宋_GB2312" w:hint="eastAsia"/>
          <w:sz w:val="24"/>
        </w:rPr>
        <w:t>对于每一个选项中餐盒或者塑料袋的数量，均用选项上下限的中值来代表这个选项的每一个人使用的餐盒或者塑料袋的数目。对于没有上界的选项则用选项的下界来代表选这个选项每一个人的使用的餐盒或者塑料袋的数目。因此在第七，八两问中若选择选项1则对应的值是1，若选择选项2则对应的值是2.</w:t>
      </w:r>
      <w:r w:rsidRPr="009269B2">
        <w:rPr>
          <w:rFonts w:ascii="仿宋_GB2312" w:eastAsia="仿宋_GB2312"/>
          <w:sz w:val="24"/>
        </w:rPr>
        <w:t>5，</w:t>
      </w:r>
      <w:r w:rsidRPr="009269B2">
        <w:rPr>
          <w:rFonts w:ascii="仿宋_GB2312" w:eastAsia="仿宋_GB2312" w:hint="eastAsia"/>
          <w:sz w:val="24"/>
        </w:rPr>
        <w:t>若选择选项3则对应的值是4，若选择选项4则对应的值是5。在第九问中若选择选项1则对应的值是2，若选择选项2则对应的值是</w:t>
      </w:r>
      <w:r w:rsidRPr="009269B2">
        <w:rPr>
          <w:rFonts w:ascii="仿宋_GB2312" w:eastAsia="仿宋_GB2312"/>
          <w:sz w:val="24"/>
        </w:rPr>
        <w:t>5，</w:t>
      </w:r>
      <w:r w:rsidRPr="009269B2">
        <w:rPr>
          <w:rFonts w:ascii="仿宋_GB2312" w:eastAsia="仿宋_GB2312" w:hint="eastAsia"/>
          <w:sz w:val="24"/>
        </w:rPr>
        <w:t>若选择选项3则对应的值是8，若选择选项4则对应的值是10。</w:t>
      </w:r>
    </w:p>
    <w:p w:rsidR="00CC384B" w:rsidRPr="009269B2" w:rsidRDefault="00CC384B" w:rsidP="009269B2">
      <w:pPr>
        <w:widowControl/>
        <w:ind w:firstLineChars="200" w:firstLine="480"/>
        <w:jc w:val="left"/>
        <w:rPr>
          <w:rFonts w:ascii="仿宋_GB2312" w:eastAsia="仿宋_GB2312"/>
          <w:sz w:val="24"/>
          <w:szCs w:val="36"/>
        </w:rPr>
      </w:pPr>
      <w:r w:rsidRPr="009269B2">
        <w:rPr>
          <w:rFonts w:ascii="仿宋_GB2312" w:eastAsia="仿宋_GB2312"/>
          <w:sz w:val="24"/>
          <w:szCs w:val="36"/>
        </w:rPr>
        <w:t>本文首先利用</w:t>
      </w:r>
      <w:r w:rsidRPr="009269B2">
        <w:rPr>
          <w:rFonts w:ascii="仿宋_GB2312" w:eastAsia="仿宋_GB2312" w:hint="eastAsia"/>
          <w:sz w:val="24"/>
          <w:szCs w:val="36"/>
        </w:rPr>
        <w:t>点估计求得每一个点外卖的人使用的餐盒和塑料袋的个数。点估计利用算术平均值公式，即</w:t>
      </w:r>
    </w:p>
    <w:p w:rsidR="00CC384B" w:rsidRPr="009269B2" w:rsidRDefault="00FD1234" w:rsidP="009269B2">
      <w:pPr>
        <w:widowControl/>
        <w:jc w:val="left"/>
        <w:rPr>
          <w:rFonts w:ascii="仿宋_GB2312" w:eastAsia="仿宋_GB2312"/>
          <w:sz w:val="24"/>
          <w:szCs w:val="36"/>
        </w:rPr>
      </w:pPr>
      <m:oMathPara>
        <m:oMath>
          <m:acc>
            <m:accPr>
              <m:ctrlPr>
                <w:rPr>
                  <w:rFonts w:ascii="Cambria Math" w:eastAsia="仿宋_GB2312" w:hAnsi="Cambria Math"/>
                  <w:i/>
                  <w:sz w:val="24"/>
                  <w:szCs w:val="36"/>
                </w:rPr>
              </m:ctrlPr>
            </m:accPr>
            <m:e>
              <m:r>
                <w:rPr>
                  <w:rFonts w:ascii="Cambria Math" w:eastAsia="仿宋_GB2312" w:hAnsi="Cambria Math"/>
                  <w:sz w:val="24"/>
                  <w:szCs w:val="36"/>
                </w:rPr>
                <m:t>μ</m:t>
              </m:r>
            </m:e>
          </m:acc>
          <m:r>
            <w:rPr>
              <w:rFonts w:ascii="Cambria Math" w:eastAsia="仿宋_GB2312" w:hAnsi="Cambria Math"/>
              <w:sz w:val="24"/>
              <w:szCs w:val="36"/>
            </w:rPr>
            <m:t>=</m:t>
          </m:r>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m:t>
          </m:r>
          <m:nary>
            <m:naryPr>
              <m:chr m:val="∑"/>
              <m:limLoc m:val="undOvr"/>
              <m:ctrlPr>
                <w:rPr>
                  <w:rFonts w:ascii="Cambria Math" w:eastAsia="仿宋_GB2312" w:hAnsi="Cambria Math"/>
                  <w:i/>
                  <w:sz w:val="24"/>
                  <w:szCs w:val="36"/>
                </w:rPr>
              </m:ctrlPr>
            </m:naryPr>
            <m:sub>
              <m:r>
                <w:rPr>
                  <w:rFonts w:ascii="Cambria Math" w:eastAsia="仿宋_GB2312" w:hAnsi="Cambria Math"/>
                  <w:sz w:val="24"/>
                  <w:szCs w:val="36"/>
                </w:rPr>
                <m:t>i=1</m:t>
              </m:r>
            </m:sub>
            <m:sup>
              <m:r>
                <w:rPr>
                  <w:rFonts w:ascii="Cambria Math" w:eastAsia="仿宋_GB2312" w:hAnsi="Cambria Math"/>
                  <w:sz w:val="24"/>
                  <w:szCs w:val="36"/>
                </w:rPr>
                <m:t>n</m:t>
              </m:r>
            </m:sup>
            <m:e>
              <m:f>
                <m:fPr>
                  <m:ctrlPr>
                    <w:rPr>
                      <w:rFonts w:ascii="Cambria Math" w:eastAsia="仿宋_GB2312" w:hAnsi="Cambria Math"/>
                      <w:i/>
                      <w:sz w:val="24"/>
                      <w:szCs w:val="36"/>
                    </w:rPr>
                  </m:ctrlPr>
                </m:fPr>
                <m:num>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num>
                <m:den>
                  <m:r>
                    <w:rPr>
                      <w:rFonts w:ascii="Cambria Math" w:eastAsia="仿宋_GB2312" w:hAnsi="Cambria Math"/>
                      <w:sz w:val="24"/>
                      <w:szCs w:val="36"/>
                    </w:rPr>
                    <m:t>n</m:t>
                  </m:r>
                </m:den>
              </m:f>
            </m:e>
          </m:nary>
        </m:oMath>
      </m:oMathPara>
    </w:p>
    <w:p w:rsidR="00CC384B" w:rsidRPr="009269B2" w:rsidRDefault="00CC384B" w:rsidP="009269B2">
      <w:pPr>
        <w:widowControl/>
        <w:ind w:firstLineChars="200" w:firstLine="480"/>
        <w:jc w:val="left"/>
        <w:rPr>
          <w:rFonts w:ascii="仿宋_GB2312" w:eastAsia="仿宋_GB2312"/>
          <w:sz w:val="24"/>
        </w:rPr>
      </w:pPr>
      <w:r w:rsidRPr="009269B2">
        <w:rPr>
          <w:rFonts w:ascii="仿宋_GB2312" w:eastAsia="仿宋_GB2312" w:hint="eastAsia"/>
          <w:sz w:val="24"/>
        </w:rPr>
        <w:t>其中，</w:t>
      </w:r>
      <m:oMath>
        <m:acc>
          <m:accPr>
            <m:ctrlPr>
              <w:rPr>
                <w:rFonts w:ascii="Cambria Math" w:eastAsia="仿宋_GB2312" w:hAnsi="Cambria Math"/>
                <w:i/>
                <w:sz w:val="24"/>
                <w:szCs w:val="36"/>
              </w:rPr>
            </m:ctrlPr>
          </m:accPr>
          <m:e>
            <m:r>
              <w:rPr>
                <w:rFonts w:ascii="Cambria Math" w:eastAsia="仿宋_GB2312" w:hAnsi="Cambria Math"/>
                <w:sz w:val="24"/>
                <w:szCs w:val="36"/>
              </w:rPr>
              <m:t>μ</m:t>
            </m:r>
          </m:e>
        </m:acc>
      </m:oMath>
      <w:r w:rsidRPr="009269B2">
        <w:rPr>
          <w:rFonts w:ascii="仿宋_GB2312" w:eastAsia="仿宋_GB2312" w:hint="eastAsia"/>
          <w:sz w:val="24"/>
        </w:rPr>
        <w:t>代表算术平均值的估计值，</w:t>
      </w:r>
      <m:oMath>
        <m:bar>
          <m:barPr>
            <m:pos m:val="top"/>
            <m:ctrlPr>
              <w:rPr>
                <w:rFonts w:ascii="Cambria Math" w:eastAsia="仿宋_GB2312" w:hAnsi="Cambria Math"/>
                <w:sz w:val="24"/>
              </w:rPr>
            </m:ctrlPr>
          </m:barPr>
          <m:e>
            <m:r>
              <w:rPr>
                <w:rFonts w:ascii="Cambria Math" w:eastAsia="仿宋_GB2312" w:hAnsi="Cambria Math"/>
                <w:sz w:val="24"/>
              </w:rPr>
              <m:t>x</m:t>
            </m:r>
          </m:e>
        </m:bar>
      </m:oMath>
      <w:r w:rsidRPr="009269B2">
        <w:rPr>
          <w:rFonts w:ascii="仿宋_GB2312" w:eastAsia="仿宋_GB2312"/>
          <w:sz w:val="24"/>
        </w:rPr>
        <w:t>代表求得的这个问题的算术平均</w:t>
      </w:r>
      <w:r w:rsidRPr="009269B2">
        <w:rPr>
          <w:rFonts w:ascii="仿宋_GB2312" w:eastAsia="仿宋_GB2312" w:hint="eastAsia"/>
          <w:sz w:val="24"/>
        </w:rPr>
        <w:t>值</w:t>
      </w:r>
      <w:r w:rsidRPr="009269B2">
        <w:rPr>
          <w:rFonts w:ascii="仿宋_GB2312" w:eastAsia="仿宋_GB2312"/>
          <w:sz w:val="24"/>
        </w:rPr>
        <w:t>，即点估计的结果。</w:t>
      </w:r>
      <m:oMath>
        <m:r>
          <w:rPr>
            <w:rFonts w:ascii="Cambria Math" w:eastAsia="仿宋_GB2312" w:hAnsi="Cambria Math"/>
            <w:sz w:val="24"/>
          </w:rPr>
          <m:t>n</m:t>
        </m:r>
      </m:oMath>
      <w:r w:rsidRPr="009269B2">
        <w:rPr>
          <w:rFonts w:ascii="仿宋_GB2312" w:eastAsia="仿宋_GB2312"/>
          <w:sz w:val="24"/>
        </w:rPr>
        <w:t>代表回答这份问卷的总人数，</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i</m:t>
            </m:r>
          </m:sub>
        </m:sSub>
      </m:oMath>
      <w:r w:rsidRPr="009269B2">
        <w:rPr>
          <w:rFonts w:ascii="仿宋_GB2312" w:eastAsia="仿宋_GB2312"/>
          <w:sz w:val="24"/>
        </w:rPr>
        <w:t>代表第i个人的选项对应的值。求得的结果</w:t>
      </w:r>
      <w:r w:rsidRPr="009269B2">
        <w:rPr>
          <w:rFonts w:ascii="仿宋_GB2312" w:eastAsia="仿宋_GB2312" w:hint="eastAsia"/>
          <w:sz w:val="24"/>
        </w:rPr>
        <w:t>如下：</w:t>
      </w:r>
    </w:p>
    <w:p w:rsidR="00CC384B" w:rsidRPr="009269B2" w:rsidRDefault="00CC384B" w:rsidP="009269B2">
      <w:pPr>
        <w:widowControl/>
        <w:jc w:val="center"/>
        <w:rPr>
          <w:rFonts w:ascii="仿宋_GB2312" w:eastAsia="仿宋_GB2312"/>
          <w:sz w:val="24"/>
        </w:rPr>
      </w:pPr>
      <w:r w:rsidRPr="00095C9E">
        <w:rPr>
          <w:rFonts w:ascii="仿宋_GB2312" w:eastAsia="仿宋_GB2312" w:hint="eastAsia"/>
          <w:sz w:val="24"/>
        </w:rPr>
        <w:t>表</w:t>
      </w:r>
      <w:r w:rsidR="00C13E7D">
        <w:rPr>
          <w:rFonts w:ascii="仿宋_GB2312" w:eastAsia="仿宋_GB2312" w:hint="eastAsia"/>
          <w:sz w:val="24"/>
        </w:rPr>
        <w:t>3</w:t>
      </w:r>
      <w:r w:rsidRPr="009269B2">
        <w:rPr>
          <w:rFonts w:ascii="仿宋_GB2312" w:eastAsia="仿宋_GB2312" w:hint="eastAsia"/>
          <w:sz w:val="24"/>
        </w:rPr>
        <w:t xml:space="preserve"> </w:t>
      </w:r>
      <w:r w:rsidRPr="009269B2">
        <w:rPr>
          <w:rFonts w:ascii="仿宋_GB2312" w:eastAsia="仿宋_GB2312"/>
          <w:sz w:val="24"/>
        </w:rPr>
        <w:t xml:space="preserve"> </w:t>
      </w:r>
      <w:r w:rsidRPr="009269B2">
        <w:rPr>
          <w:rFonts w:ascii="仿宋_GB2312" w:eastAsia="仿宋_GB2312" w:hint="eastAsia"/>
          <w:sz w:val="24"/>
        </w:rPr>
        <w:t>问卷问题七-九的点估计结果</w:t>
      </w:r>
    </w:p>
    <w:tbl>
      <w:tblPr>
        <w:tblStyle w:val="af4"/>
        <w:tblW w:w="0" w:type="auto"/>
        <w:jc w:val="center"/>
        <w:tblLook w:val="04A0" w:firstRow="1" w:lastRow="0" w:firstColumn="1" w:lastColumn="0" w:noHBand="0" w:noVBand="1"/>
      </w:tblPr>
      <w:tblGrid>
        <w:gridCol w:w="1413"/>
        <w:gridCol w:w="4117"/>
        <w:gridCol w:w="2766"/>
      </w:tblGrid>
      <w:tr w:rsidR="00CC384B" w:rsidTr="00027226">
        <w:trPr>
          <w:jc w:val="center"/>
        </w:trPr>
        <w:tc>
          <w:tcPr>
            <w:tcW w:w="1413" w:type="dxa"/>
          </w:tcPr>
          <w:p w:rsidR="00CC384B" w:rsidRDefault="00CC384B" w:rsidP="00352BC7">
            <w:pPr>
              <w:widowControl/>
              <w:jc w:val="left"/>
              <w:rPr>
                <w:rFonts w:ascii="仿宋_GB2312" w:eastAsia="仿宋_GB2312"/>
                <w:sz w:val="24"/>
              </w:rPr>
            </w:pPr>
            <w:r>
              <w:rPr>
                <w:rFonts w:ascii="仿宋_GB2312" w:eastAsia="仿宋_GB2312" w:hint="eastAsia"/>
                <w:sz w:val="24"/>
              </w:rPr>
              <w:t>问卷问题</w:t>
            </w:r>
          </w:p>
        </w:tc>
        <w:tc>
          <w:tcPr>
            <w:tcW w:w="4117" w:type="dxa"/>
          </w:tcPr>
          <w:p w:rsidR="00CC384B" w:rsidRDefault="00CC384B" w:rsidP="00352BC7">
            <w:pPr>
              <w:widowControl/>
              <w:jc w:val="left"/>
              <w:rPr>
                <w:rFonts w:ascii="仿宋_GB2312" w:eastAsia="仿宋_GB2312"/>
                <w:sz w:val="24"/>
              </w:rPr>
            </w:pPr>
            <w:r>
              <w:rPr>
                <w:rFonts w:ascii="仿宋_GB2312" w:eastAsia="仿宋_GB2312" w:hint="eastAsia"/>
                <w:sz w:val="24"/>
              </w:rPr>
              <w:t>问题内容</w:t>
            </w:r>
          </w:p>
        </w:tc>
        <w:tc>
          <w:tcPr>
            <w:tcW w:w="2766" w:type="dxa"/>
          </w:tcPr>
          <w:p w:rsidR="00CC384B" w:rsidRDefault="00CC384B" w:rsidP="00352BC7">
            <w:pPr>
              <w:widowControl/>
              <w:jc w:val="left"/>
              <w:rPr>
                <w:rFonts w:ascii="仿宋_GB2312" w:eastAsia="仿宋_GB2312"/>
                <w:sz w:val="24"/>
              </w:rPr>
            </w:pPr>
            <w:r>
              <w:rPr>
                <w:rFonts w:ascii="仿宋_GB2312" w:eastAsia="仿宋_GB2312" w:hint="eastAsia"/>
                <w:sz w:val="24"/>
              </w:rPr>
              <w:t>结果（个/次）</w:t>
            </w:r>
          </w:p>
        </w:tc>
      </w:tr>
      <w:tr w:rsidR="00CC384B" w:rsidTr="00027226">
        <w:trPr>
          <w:jc w:val="center"/>
        </w:trPr>
        <w:tc>
          <w:tcPr>
            <w:tcW w:w="1413" w:type="dxa"/>
          </w:tcPr>
          <w:p w:rsidR="00CC384B" w:rsidRDefault="00CC384B" w:rsidP="00352BC7">
            <w:pPr>
              <w:widowControl/>
              <w:jc w:val="left"/>
              <w:rPr>
                <w:rFonts w:ascii="仿宋_GB2312" w:eastAsia="仿宋_GB2312"/>
                <w:sz w:val="24"/>
              </w:rPr>
            </w:pPr>
            <w:r>
              <w:rPr>
                <w:rFonts w:ascii="仿宋_GB2312" w:eastAsia="仿宋_GB2312" w:hint="eastAsia"/>
                <w:sz w:val="24"/>
              </w:rPr>
              <w:t>问题七</w:t>
            </w:r>
          </w:p>
        </w:tc>
        <w:tc>
          <w:tcPr>
            <w:tcW w:w="4117" w:type="dxa"/>
          </w:tcPr>
          <w:p w:rsidR="00CC384B" w:rsidRDefault="00CC384B" w:rsidP="00352BC7">
            <w:pPr>
              <w:widowControl/>
              <w:jc w:val="left"/>
              <w:rPr>
                <w:rFonts w:ascii="仿宋_GB2312" w:eastAsia="仿宋_GB2312"/>
                <w:sz w:val="24"/>
              </w:rPr>
            </w:pPr>
            <w:r>
              <w:rPr>
                <w:rFonts w:ascii="仿宋_GB2312" w:eastAsia="仿宋_GB2312" w:hint="eastAsia"/>
                <w:sz w:val="24"/>
              </w:rPr>
              <w:t>每次定外卖的塑料餐盒数量</w:t>
            </w:r>
          </w:p>
        </w:tc>
        <w:tc>
          <w:tcPr>
            <w:tcW w:w="2766" w:type="dxa"/>
          </w:tcPr>
          <w:p w:rsidR="00CC384B" w:rsidRDefault="00CC384B" w:rsidP="00352BC7">
            <w:pPr>
              <w:widowControl/>
              <w:jc w:val="left"/>
              <w:rPr>
                <w:rFonts w:ascii="仿宋_GB2312" w:eastAsia="仿宋_GB2312"/>
                <w:sz w:val="24"/>
              </w:rPr>
            </w:pPr>
            <w:r w:rsidRPr="00B55A11">
              <w:rPr>
                <w:rFonts w:ascii="仿宋_GB2312" w:eastAsia="仿宋_GB2312"/>
                <w:sz w:val="24"/>
              </w:rPr>
              <w:t>2.26220794882991</w:t>
            </w:r>
          </w:p>
        </w:tc>
      </w:tr>
      <w:tr w:rsidR="00CC384B" w:rsidTr="00027226">
        <w:trPr>
          <w:jc w:val="center"/>
        </w:trPr>
        <w:tc>
          <w:tcPr>
            <w:tcW w:w="1413" w:type="dxa"/>
          </w:tcPr>
          <w:p w:rsidR="00CC384B" w:rsidRDefault="00CC384B" w:rsidP="00352BC7">
            <w:pPr>
              <w:widowControl/>
              <w:jc w:val="left"/>
              <w:rPr>
                <w:rFonts w:ascii="仿宋_GB2312" w:eastAsia="仿宋_GB2312"/>
                <w:sz w:val="24"/>
              </w:rPr>
            </w:pPr>
            <w:r>
              <w:rPr>
                <w:rFonts w:ascii="仿宋_GB2312" w:eastAsia="仿宋_GB2312" w:hint="eastAsia"/>
                <w:sz w:val="24"/>
              </w:rPr>
              <w:t>问题八</w:t>
            </w:r>
          </w:p>
        </w:tc>
        <w:tc>
          <w:tcPr>
            <w:tcW w:w="4117" w:type="dxa"/>
          </w:tcPr>
          <w:p w:rsidR="00CC384B" w:rsidRDefault="00CC384B" w:rsidP="00352BC7">
            <w:pPr>
              <w:widowControl/>
              <w:jc w:val="left"/>
              <w:rPr>
                <w:rFonts w:ascii="仿宋_GB2312" w:eastAsia="仿宋_GB2312"/>
                <w:sz w:val="24"/>
              </w:rPr>
            </w:pPr>
            <w:r>
              <w:rPr>
                <w:rFonts w:ascii="仿宋_GB2312" w:eastAsia="仿宋_GB2312" w:hint="eastAsia"/>
                <w:sz w:val="24"/>
              </w:rPr>
              <w:t>每次定外卖的塑料袋数量</w:t>
            </w:r>
          </w:p>
        </w:tc>
        <w:tc>
          <w:tcPr>
            <w:tcW w:w="2766" w:type="dxa"/>
          </w:tcPr>
          <w:p w:rsidR="00CC384B" w:rsidRDefault="00CC384B" w:rsidP="00352BC7">
            <w:pPr>
              <w:widowControl/>
              <w:jc w:val="left"/>
              <w:rPr>
                <w:rFonts w:ascii="仿宋_GB2312" w:eastAsia="仿宋_GB2312"/>
                <w:sz w:val="24"/>
              </w:rPr>
            </w:pPr>
            <w:r w:rsidRPr="00B55A11">
              <w:rPr>
                <w:rFonts w:ascii="仿宋_GB2312" w:eastAsia="仿宋_GB2312"/>
                <w:sz w:val="24"/>
              </w:rPr>
              <w:t>1.67887576144059</w:t>
            </w:r>
          </w:p>
        </w:tc>
      </w:tr>
      <w:tr w:rsidR="00CC384B" w:rsidTr="00027226">
        <w:trPr>
          <w:jc w:val="center"/>
        </w:trPr>
        <w:tc>
          <w:tcPr>
            <w:tcW w:w="1413" w:type="dxa"/>
          </w:tcPr>
          <w:p w:rsidR="00CC384B" w:rsidRDefault="00CC384B" w:rsidP="00352BC7">
            <w:pPr>
              <w:widowControl/>
              <w:jc w:val="left"/>
              <w:rPr>
                <w:rFonts w:ascii="仿宋_GB2312" w:eastAsia="仿宋_GB2312"/>
                <w:sz w:val="24"/>
              </w:rPr>
            </w:pPr>
            <w:r>
              <w:rPr>
                <w:rFonts w:ascii="仿宋_GB2312" w:eastAsia="仿宋_GB2312" w:hint="eastAsia"/>
                <w:sz w:val="24"/>
              </w:rPr>
              <w:t>问题九</w:t>
            </w:r>
          </w:p>
        </w:tc>
        <w:tc>
          <w:tcPr>
            <w:tcW w:w="4117" w:type="dxa"/>
          </w:tcPr>
          <w:p w:rsidR="00CC384B" w:rsidRDefault="00CC384B" w:rsidP="00352BC7">
            <w:pPr>
              <w:widowControl/>
              <w:jc w:val="left"/>
              <w:rPr>
                <w:rFonts w:ascii="仿宋_GB2312" w:eastAsia="仿宋_GB2312"/>
                <w:sz w:val="24"/>
              </w:rPr>
            </w:pPr>
            <w:r>
              <w:rPr>
                <w:rFonts w:ascii="仿宋_GB2312" w:eastAsia="仿宋_GB2312" w:hint="eastAsia"/>
                <w:sz w:val="24"/>
              </w:rPr>
              <w:t>每次定外卖的纸餐盒数量</w:t>
            </w:r>
          </w:p>
        </w:tc>
        <w:tc>
          <w:tcPr>
            <w:tcW w:w="2766" w:type="dxa"/>
          </w:tcPr>
          <w:p w:rsidR="00CC384B" w:rsidRDefault="00CC384B" w:rsidP="00352BC7">
            <w:pPr>
              <w:widowControl/>
              <w:jc w:val="left"/>
              <w:rPr>
                <w:rFonts w:ascii="仿宋_GB2312" w:eastAsia="仿宋_GB2312"/>
                <w:sz w:val="24"/>
              </w:rPr>
            </w:pPr>
            <w:r w:rsidRPr="00B55A11">
              <w:rPr>
                <w:rFonts w:ascii="仿宋_GB2312" w:eastAsia="仿宋_GB2312"/>
                <w:sz w:val="24"/>
              </w:rPr>
              <w:t>2.14449014609801</w:t>
            </w:r>
          </w:p>
        </w:tc>
      </w:tr>
    </w:tbl>
    <w:p w:rsidR="00CC384B" w:rsidRPr="009269B2" w:rsidRDefault="00CC384B" w:rsidP="009269B2">
      <w:pPr>
        <w:widowControl/>
        <w:ind w:firstLineChars="200" w:firstLine="480"/>
        <w:jc w:val="left"/>
        <w:rPr>
          <w:rFonts w:ascii="仿宋_GB2312" w:eastAsia="仿宋_GB2312"/>
          <w:sz w:val="24"/>
        </w:rPr>
      </w:pPr>
      <w:r w:rsidRPr="009269B2">
        <w:rPr>
          <w:rFonts w:ascii="仿宋_GB2312" w:eastAsia="仿宋_GB2312" w:hint="eastAsia"/>
          <w:sz w:val="24"/>
        </w:rPr>
        <w:t>接着</w:t>
      </w:r>
      <w:r w:rsidRPr="009269B2">
        <w:rPr>
          <w:rFonts w:ascii="仿宋_GB2312" w:eastAsia="仿宋_GB2312"/>
          <w:sz w:val="24"/>
        </w:rPr>
        <w:t>本文求</w:t>
      </w:r>
      <w:r w:rsidRPr="009269B2">
        <w:rPr>
          <w:rFonts w:ascii="仿宋_GB2312" w:eastAsia="仿宋_GB2312" w:hint="eastAsia"/>
          <w:sz w:val="24"/>
        </w:rPr>
        <w:t>得</w:t>
      </w:r>
      <w:r w:rsidRPr="009269B2">
        <w:rPr>
          <w:rFonts w:ascii="仿宋_GB2312" w:eastAsia="仿宋_GB2312"/>
          <w:sz w:val="24"/>
        </w:rPr>
        <w:t>点估计的方差，公式为：</w:t>
      </w:r>
    </w:p>
    <w:p w:rsidR="00CC384B" w:rsidRPr="00CC384B" w:rsidRDefault="00FD1234" w:rsidP="009269B2">
      <w:pPr>
        <w:pStyle w:val="af5"/>
        <w:widowControl/>
        <w:ind w:left="360" w:firstLineChars="0" w:firstLine="0"/>
        <w:jc w:val="left"/>
        <w:rPr>
          <w:rFonts w:ascii="仿宋_GB2312" w:eastAsia="仿宋_GB2312"/>
          <w:sz w:val="24"/>
          <w:szCs w:val="36"/>
        </w:rPr>
      </w:pPr>
      <m:oMathPara>
        <m:oMath>
          <m:sSup>
            <m:sSupPr>
              <m:ctrlPr>
                <w:rPr>
                  <w:rFonts w:ascii="Cambria Math" w:eastAsia="仿宋_GB2312" w:hAnsi="Cambria Math"/>
                  <w:i/>
                  <w:sz w:val="24"/>
                  <w:szCs w:val="36"/>
                </w:rPr>
              </m:ctrlPr>
            </m:sSup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p>
              <m:r>
                <w:rPr>
                  <w:rFonts w:ascii="Cambria Math" w:eastAsia="仿宋_GB2312" w:hAnsi="Cambria Math"/>
                  <w:sz w:val="24"/>
                  <w:szCs w:val="36"/>
                </w:rPr>
                <m:t>2</m:t>
              </m:r>
            </m:sup>
          </m:sSup>
          <m:r>
            <w:rPr>
              <w:rFonts w:ascii="Cambria Math" w:eastAsia="仿宋_GB2312" w:hAnsi="Cambria Math"/>
              <w:sz w:val="24"/>
              <w:szCs w:val="36"/>
            </w:rPr>
            <m:t>=</m:t>
          </m:r>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r>
            <m:rPr>
              <m:sty m:val="p"/>
            </m:rPr>
            <w:rPr>
              <w:rFonts w:ascii="Cambria Math" w:eastAsia="仿宋_GB2312" w:hAnsi="Cambria Math"/>
              <w:sz w:val="24"/>
              <w:szCs w:val="36"/>
            </w:rPr>
            <m:t>=</m:t>
          </m:r>
          <m:nary>
            <m:naryPr>
              <m:chr m:val="∑"/>
              <m:limLoc m:val="undOvr"/>
              <m:ctrlPr>
                <w:rPr>
                  <w:rFonts w:ascii="Cambria Math" w:eastAsia="仿宋_GB2312" w:hAnsi="Cambria Math"/>
                  <w:sz w:val="24"/>
                  <w:szCs w:val="36"/>
                </w:rPr>
              </m:ctrlPr>
            </m:naryPr>
            <m:sub>
              <m:r>
                <w:rPr>
                  <w:rFonts w:ascii="Cambria Math" w:eastAsia="仿宋_GB2312" w:hAnsi="Cambria Math"/>
                  <w:sz w:val="24"/>
                  <w:szCs w:val="36"/>
                </w:rPr>
                <m:t>i=1</m:t>
              </m:r>
            </m:sub>
            <m:sup>
              <m:r>
                <w:rPr>
                  <w:rFonts w:ascii="Cambria Math" w:eastAsia="仿宋_GB2312" w:hAnsi="Cambria Math"/>
                  <w:sz w:val="24"/>
                  <w:szCs w:val="36"/>
                </w:rPr>
                <m:t>n</m:t>
              </m:r>
            </m:sup>
            <m:e>
              <m:f>
                <m:fPr>
                  <m:ctrlPr>
                    <w:rPr>
                      <w:rFonts w:ascii="Cambria Math" w:eastAsia="仿宋_GB2312" w:hAnsi="Cambria Math"/>
                      <w:i/>
                      <w:sz w:val="24"/>
                      <w:szCs w:val="36"/>
                    </w:rPr>
                  </m:ctrlPr>
                </m:fPr>
                <m:num>
                  <m:sSup>
                    <m:sSupPr>
                      <m:ctrlPr>
                        <w:rPr>
                          <w:rFonts w:ascii="Cambria Math" w:eastAsia="仿宋_GB2312" w:hAnsi="Cambria Math"/>
                          <w:sz w:val="24"/>
                          <w:szCs w:val="36"/>
                        </w:rPr>
                      </m:ctrlPr>
                    </m:sSupPr>
                    <m:e>
                      <m:d>
                        <m:dPr>
                          <m:ctrlPr>
                            <w:rPr>
                              <w:rFonts w:ascii="Cambria Math" w:eastAsia="仿宋_GB2312" w:hAnsi="Cambria Math"/>
                              <w:i/>
                              <w:sz w:val="24"/>
                              <w:szCs w:val="36"/>
                            </w:rPr>
                          </m:ctrlPr>
                        </m:d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m:t>
                          </m:r>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e>
                      </m:d>
                    </m:e>
                    <m:sup>
                      <m:r>
                        <w:rPr>
                          <w:rFonts w:ascii="Cambria Math" w:eastAsia="仿宋_GB2312" w:hAnsi="Cambria Math"/>
                          <w:sz w:val="24"/>
                          <w:szCs w:val="36"/>
                        </w:rPr>
                        <m:t>2</m:t>
                      </m:r>
                    </m:sup>
                  </m:sSup>
                </m:num>
                <m:den>
                  <m:r>
                    <w:rPr>
                      <w:rFonts w:ascii="Cambria Math" w:eastAsia="仿宋_GB2312" w:hAnsi="Cambria Math"/>
                      <w:sz w:val="24"/>
                      <w:szCs w:val="36"/>
                    </w:rPr>
                    <m:t>n-1</m:t>
                  </m:r>
                </m:den>
              </m:f>
            </m:e>
          </m:nary>
        </m:oMath>
      </m:oMathPara>
    </w:p>
    <w:p w:rsidR="00CC384B" w:rsidRPr="009269B2" w:rsidRDefault="00CC384B" w:rsidP="009269B2">
      <w:pPr>
        <w:widowControl/>
        <w:ind w:firstLineChars="200" w:firstLine="480"/>
        <w:jc w:val="left"/>
        <w:rPr>
          <w:rFonts w:ascii="仿宋_GB2312" w:eastAsia="仿宋_GB2312"/>
          <w:sz w:val="24"/>
          <w:szCs w:val="36"/>
        </w:rPr>
      </w:pPr>
      <w:r w:rsidRPr="009269B2">
        <w:rPr>
          <w:rFonts w:ascii="仿宋_GB2312" w:eastAsia="仿宋_GB2312" w:hint="eastAsia"/>
          <w:sz w:val="24"/>
          <w:szCs w:val="36"/>
        </w:rPr>
        <w:t>其中</w:t>
      </w:r>
      <m:oMath>
        <m:sSup>
          <m:sSupPr>
            <m:ctrlPr>
              <w:rPr>
                <w:rFonts w:ascii="Cambria Math" w:eastAsia="仿宋_GB2312" w:hAnsi="Cambria Math"/>
                <w:i/>
                <w:sz w:val="24"/>
                <w:szCs w:val="36"/>
              </w:rPr>
            </m:ctrlPr>
          </m:sSup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p>
            <m:r>
              <w:rPr>
                <w:rFonts w:ascii="Cambria Math" w:eastAsia="仿宋_GB2312" w:hAnsi="Cambria Math"/>
                <w:sz w:val="24"/>
                <w:szCs w:val="36"/>
              </w:rPr>
              <m:t>2</m:t>
            </m:r>
          </m:sup>
        </m:sSup>
      </m:oMath>
      <w:r w:rsidRPr="009269B2">
        <w:rPr>
          <w:rFonts w:ascii="仿宋_GB2312" w:eastAsia="仿宋_GB2312" w:hint="eastAsia"/>
          <w:sz w:val="24"/>
          <w:szCs w:val="36"/>
        </w:rPr>
        <w:t>表示方差的估计值，</w:t>
      </w:r>
      <m:oMath>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oMath>
      <w:r w:rsidRPr="009269B2">
        <w:rPr>
          <w:rFonts w:ascii="仿宋_GB2312" w:eastAsia="仿宋_GB2312"/>
          <w:sz w:val="24"/>
          <w:szCs w:val="36"/>
        </w:rPr>
        <w:t>表示求得的方差，</w:t>
      </w:r>
      <m:oMath>
        <m:r>
          <w:rPr>
            <w:rFonts w:ascii="Cambria Math" w:eastAsia="仿宋_GB2312" w:hAnsi="Cambria Math"/>
            <w:sz w:val="24"/>
            <w:szCs w:val="36"/>
          </w:rPr>
          <m:t>n</m:t>
        </m:r>
      </m:oMath>
      <w:r w:rsidRPr="009269B2">
        <w:rPr>
          <w:rFonts w:ascii="仿宋_GB2312" w:eastAsia="仿宋_GB2312"/>
          <w:sz w:val="24"/>
          <w:szCs w:val="36"/>
        </w:rPr>
        <w:t>代表回答这份问卷的总人数，</w:t>
      </w:r>
      <m:oMath>
        <m:bar>
          <m:barPr>
            <m:pos m:val="top"/>
            <m:ctrlPr>
              <w:rPr>
                <w:rFonts w:ascii="Cambria Math" w:eastAsia="仿宋_GB2312" w:hAnsi="Cambria Math"/>
                <w:sz w:val="24"/>
                <w:szCs w:val="36"/>
              </w:rPr>
            </m:ctrlPr>
          </m:barPr>
          <m:e>
            <m:r>
              <w:rPr>
                <w:rFonts w:ascii="Cambria Math" w:eastAsia="仿宋_GB2312" w:hAnsi="Cambria Math"/>
                <w:sz w:val="24"/>
                <w:szCs w:val="36"/>
              </w:rPr>
              <m:t>x</m:t>
            </m:r>
          </m:e>
        </m:bar>
      </m:oMath>
      <w:r w:rsidRPr="009269B2">
        <w:rPr>
          <w:rFonts w:ascii="仿宋_GB2312" w:eastAsia="仿宋_GB2312"/>
          <w:sz w:val="24"/>
          <w:szCs w:val="36"/>
        </w:rPr>
        <w:t>代表</w:t>
      </w:r>
      <w:r w:rsidRPr="009269B2">
        <w:rPr>
          <w:rFonts w:ascii="仿宋_GB2312" w:eastAsia="仿宋_GB2312" w:hint="eastAsia"/>
          <w:sz w:val="24"/>
          <w:szCs w:val="36"/>
        </w:rPr>
        <w:t>上述</w:t>
      </w:r>
      <w:r w:rsidRPr="009269B2">
        <w:rPr>
          <w:rFonts w:ascii="仿宋_GB2312" w:eastAsia="仿宋_GB2312"/>
          <w:sz w:val="24"/>
          <w:szCs w:val="36"/>
        </w:rPr>
        <w:t>求得的算术平均</w:t>
      </w:r>
      <w:r w:rsidRPr="009269B2">
        <w:rPr>
          <w:rFonts w:ascii="仿宋_GB2312" w:eastAsia="仿宋_GB2312" w:hint="eastAsia"/>
          <w:sz w:val="24"/>
          <w:szCs w:val="36"/>
        </w:rPr>
        <w:t>值</w:t>
      </w:r>
      <w:r w:rsidRPr="009269B2">
        <w:rPr>
          <w:rFonts w:ascii="仿宋_GB2312" w:eastAsia="仿宋_GB2312"/>
          <w:sz w:val="24"/>
          <w:szCs w:val="36"/>
        </w:rPr>
        <w:t>，</w:t>
      </w:r>
      <m:oMath>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oMath>
      <w:r w:rsidRPr="009269B2">
        <w:rPr>
          <w:rFonts w:ascii="仿宋_GB2312" w:eastAsia="仿宋_GB2312"/>
          <w:sz w:val="24"/>
          <w:szCs w:val="36"/>
        </w:rPr>
        <w:t>代表第</w:t>
      </w:r>
      <w:r w:rsidRPr="009269B2">
        <w:rPr>
          <w:rFonts w:eastAsiaTheme="minorEastAsia"/>
          <w:i/>
          <w:sz w:val="24"/>
          <w:szCs w:val="36"/>
        </w:rPr>
        <w:t>i</w:t>
      </w:r>
      <w:r w:rsidRPr="009269B2">
        <w:rPr>
          <w:rFonts w:ascii="仿宋_GB2312" w:eastAsia="仿宋_GB2312"/>
          <w:sz w:val="24"/>
          <w:szCs w:val="36"/>
        </w:rPr>
        <w:t>个人的选项对应的值。</w:t>
      </w:r>
      <w:r w:rsidRPr="009269B2">
        <w:rPr>
          <w:rFonts w:ascii="仿宋_GB2312" w:eastAsia="仿宋_GB2312" w:hint="eastAsia"/>
          <w:sz w:val="24"/>
          <w:szCs w:val="36"/>
        </w:rPr>
        <w:t>求得结果如下：</w:t>
      </w:r>
    </w:p>
    <w:p w:rsidR="00CC384B" w:rsidRPr="009269B2" w:rsidRDefault="00CC384B" w:rsidP="009269B2">
      <w:pPr>
        <w:widowControl/>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4</w:t>
      </w:r>
      <w:r w:rsidRPr="009269B2">
        <w:rPr>
          <w:rFonts w:ascii="仿宋_GB2312" w:eastAsia="仿宋_GB2312" w:hint="eastAsia"/>
          <w:sz w:val="24"/>
          <w:szCs w:val="36"/>
        </w:rPr>
        <w:t xml:space="preserve"> </w:t>
      </w:r>
      <w:r w:rsidRPr="009269B2">
        <w:rPr>
          <w:rFonts w:ascii="仿宋_GB2312" w:eastAsia="仿宋_GB2312"/>
          <w:sz w:val="24"/>
          <w:szCs w:val="36"/>
        </w:rPr>
        <w:t xml:space="preserve"> </w:t>
      </w:r>
      <w:r w:rsidRPr="009269B2">
        <w:rPr>
          <w:rFonts w:ascii="仿宋_GB2312" w:eastAsia="仿宋_GB2312" w:hint="eastAsia"/>
          <w:sz w:val="24"/>
          <w:szCs w:val="36"/>
        </w:rPr>
        <w:t>问卷问题七-九的方差</w:t>
      </w:r>
    </w:p>
    <w:tbl>
      <w:tblPr>
        <w:tblStyle w:val="af4"/>
        <w:tblW w:w="0" w:type="auto"/>
        <w:jc w:val="center"/>
        <w:tblLook w:val="04A0" w:firstRow="1" w:lastRow="0" w:firstColumn="1" w:lastColumn="0" w:noHBand="0" w:noVBand="1"/>
      </w:tblPr>
      <w:tblGrid>
        <w:gridCol w:w="1129"/>
        <w:gridCol w:w="7167"/>
      </w:tblGrid>
      <w:tr w:rsidR="00CC384B" w:rsidTr="003607A8">
        <w:trPr>
          <w:jc w:val="center"/>
        </w:trPr>
        <w:tc>
          <w:tcPr>
            <w:tcW w:w="1129" w:type="dxa"/>
          </w:tcPr>
          <w:p w:rsidR="00CC384B" w:rsidRDefault="00CC384B" w:rsidP="00352BC7">
            <w:pPr>
              <w:widowControl/>
              <w:jc w:val="left"/>
              <w:rPr>
                <w:rFonts w:ascii="仿宋_GB2312" w:eastAsia="仿宋_GB2312"/>
                <w:sz w:val="24"/>
                <w:szCs w:val="36"/>
              </w:rPr>
            </w:pPr>
            <w:r>
              <w:rPr>
                <w:rFonts w:ascii="仿宋_GB2312" w:eastAsia="仿宋_GB2312" w:hint="eastAsia"/>
                <w:sz w:val="24"/>
                <w:szCs w:val="36"/>
              </w:rPr>
              <w:t>问题七</w:t>
            </w:r>
          </w:p>
        </w:tc>
        <w:tc>
          <w:tcPr>
            <w:tcW w:w="7167" w:type="dxa"/>
          </w:tcPr>
          <w:p w:rsidR="00CC384B" w:rsidRDefault="00CC384B" w:rsidP="00352BC7">
            <w:pPr>
              <w:widowControl/>
              <w:jc w:val="left"/>
              <w:rPr>
                <w:rFonts w:ascii="仿宋_GB2312" w:eastAsia="仿宋_GB2312"/>
                <w:sz w:val="24"/>
                <w:szCs w:val="36"/>
              </w:rPr>
            </w:pPr>
            <w:r w:rsidRPr="00B55A11">
              <w:rPr>
                <w:rFonts w:ascii="仿宋_GB2312" w:eastAsia="仿宋_GB2312"/>
                <w:sz w:val="24"/>
                <w:szCs w:val="36"/>
              </w:rPr>
              <w:t>1.62761856535801</w:t>
            </w:r>
          </w:p>
        </w:tc>
      </w:tr>
      <w:tr w:rsidR="00CC384B" w:rsidTr="003607A8">
        <w:trPr>
          <w:jc w:val="center"/>
        </w:trPr>
        <w:tc>
          <w:tcPr>
            <w:tcW w:w="1129" w:type="dxa"/>
          </w:tcPr>
          <w:p w:rsidR="00CC384B" w:rsidRDefault="00CC384B" w:rsidP="00352BC7">
            <w:pPr>
              <w:widowControl/>
              <w:jc w:val="left"/>
              <w:rPr>
                <w:rFonts w:ascii="仿宋_GB2312" w:eastAsia="仿宋_GB2312"/>
                <w:sz w:val="24"/>
                <w:szCs w:val="36"/>
              </w:rPr>
            </w:pPr>
            <w:r>
              <w:rPr>
                <w:rFonts w:ascii="仿宋_GB2312" w:eastAsia="仿宋_GB2312" w:hint="eastAsia"/>
                <w:sz w:val="24"/>
                <w:szCs w:val="36"/>
              </w:rPr>
              <w:t>问题八</w:t>
            </w:r>
          </w:p>
        </w:tc>
        <w:tc>
          <w:tcPr>
            <w:tcW w:w="7167" w:type="dxa"/>
          </w:tcPr>
          <w:p w:rsidR="00CC384B" w:rsidRDefault="00CC384B" w:rsidP="00352BC7">
            <w:pPr>
              <w:widowControl/>
              <w:jc w:val="left"/>
              <w:rPr>
                <w:rFonts w:ascii="仿宋_GB2312" w:eastAsia="仿宋_GB2312"/>
                <w:sz w:val="24"/>
                <w:szCs w:val="36"/>
              </w:rPr>
            </w:pPr>
            <w:r w:rsidRPr="00B55A11">
              <w:rPr>
                <w:rFonts w:ascii="仿宋_GB2312" w:eastAsia="仿宋_GB2312"/>
                <w:sz w:val="24"/>
                <w:szCs w:val="36"/>
              </w:rPr>
              <w:t>1.33475670803274</w:t>
            </w:r>
          </w:p>
        </w:tc>
      </w:tr>
      <w:tr w:rsidR="00CC384B" w:rsidTr="003607A8">
        <w:trPr>
          <w:jc w:val="center"/>
        </w:trPr>
        <w:tc>
          <w:tcPr>
            <w:tcW w:w="1129" w:type="dxa"/>
          </w:tcPr>
          <w:p w:rsidR="00CC384B" w:rsidRDefault="00CC384B" w:rsidP="00352BC7">
            <w:pPr>
              <w:widowControl/>
              <w:jc w:val="left"/>
              <w:rPr>
                <w:rFonts w:ascii="仿宋_GB2312" w:eastAsia="仿宋_GB2312"/>
                <w:sz w:val="24"/>
                <w:szCs w:val="36"/>
              </w:rPr>
            </w:pPr>
            <w:r>
              <w:rPr>
                <w:rFonts w:ascii="仿宋_GB2312" w:eastAsia="仿宋_GB2312" w:hint="eastAsia"/>
                <w:sz w:val="24"/>
                <w:szCs w:val="36"/>
              </w:rPr>
              <w:t>问题九</w:t>
            </w:r>
          </w:p>
        </w:tc>
        <w:tc>
          <w:tcPr>
            <w:tcW w:w="7167" w:type="dxa"/>
          </w:tcPr>
          <w:p w:rsidR="00CC384B" w:rsidRDefault="00CC384B" w:rsidP="00352BC7">
            <w:pPr>
              <w:widowControl/>
              <w:jc w:val="left"/>
              <w:rPr>
                <w:rFonts w:ascii="仿宋_GB2312" w:eastAsia="仿宋_GB2312"/>
                <w:sz w:val="24"/>
                <w:szCs w:val="36"/>
              </w:rPr>
            </w:pPr>
            <w:r w:rsidRPr="00B55A11">
              <w:rPr>
                <w:rFonts w:ascii="仿宋_GB2312" w:eastAsia="仿宋_GB2312"/>
                <w:sz w:val="24"/>
                <w:szCs w:val="36"/>
              </w:rPr>
              <w:t>1.57460238780043</w:t>
            </w:r>
          </w:p>
        </w:tc>
      </w:tr>
    </w:tbl>
    <w:p w:rsidR="00CC384B" w:rsidRPr="00831B7A" w:rsidRDefault="00CC384B" w:rsidP="00831B7A">
      <w:pPr>
        <w:widowControl/>
        <w:ind w:firstLineChars="200" w:firstLine="480"/>
        <w:jc w:val="left"/>
        <w:rPr>
          <w:rFonts w:ascii="仿宋_GB2312" w:eastAsia="仿宋_GB2312"/>
          <w:sz w:val="24"/>
          <w:szCs w:val="36"/>
        </w:rPr>
      </w:pPr>
      <w:r w:rsidRPr="00831B7A">
        <w:rPr>
          <w:rFonts w:ascii="仿宋_GB2312" w:eastAsia="仿宋_GB2312"/>
          <w:sz w:val="24"/>
          <w:szCs w:val="36"/>
        </w:rPr>
        <w:t>本文在点估计的基础上利用区间估计</w:t>
      </w:r>
      <w:r w:rsidRPr="00831B7A">
        <w:rPr>
          <w:rFonts w:ascii="仿宋_GB2312" w:eastAsia="仿宋_GB2312" w:hint="eastAsia"/>
          <w:sz w:val="24"/>
          <w:szCs w:val="36"/>
        </w:rPr>
        <w:t>进一步估算</w:t>
      </w:r>
      <w:r w:rsidRPr="00831B7A">
        <w:rPr>
          <w:rFonts w:ascii="仿宋_GB2312" w:eastAsia="仿宋_GB2312"/>
          <w:sz w:val="24"/>
          <w:szCs w:val="36"/>
        </w:rPr>
        <w:t>，公式如下：</w:t>
      </w:r>
    </w:p>
    <w:p w:rsidR="00CC384B" w:rsidRPr="00CC384B" w:rsidRDefault="00CC384B" w:rsidP="00831B7A">
      <w:pPr>
        <w:pStyle w:val="af5"/>
        <w:widowControl/>
        <w:ind w:left="360" w:firstLineChars="0" w:firstLine="0"/>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r>
                <w:rPr>
                  <w:rFonts w:ascii="Cambria Math" w:eastAsia="仿宋_GB2312" w:hAnsi="Cambria Math"/>
                  <w:sz w:val="24"/>
                  <w:szCs w:val="36"/>
                </w:rPr>
                <m:t>&lt;θ&lt;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e>
          </m:d>
          <m:r>
            <w:rPr>
              <w:rFonts w:ascii="Cambria Math" w:eastAsia="仿宋_GB2312" w:hAnsi="Cambria Math"/>
              <w:sz w:val="24"/>
              <w:szCs w:val="36"/>
            </w:rPr>
            <m:t>=1-α</m:t>
          </m:r>
        </m:oMath>
      </m:oMathPara>
    </w:p>
    <w:p w:rsidR="00CC384B" w:rsidRPr="00831B7A" w:rsidRDefault="00CC384B" w:rsidP="00831B7A">
      <w:pPr>
        <w:widowControl/>
        <w:ind w:firstLineChars="200" w:firstLine="480"/>
        <w:jc w:val="left"/>
        <w:rPr>
          <w:rFonts w:ascii="仿宋_GB2312" w:eastAsia="仿宋_GB2312"/>
          <w:sz w:val="24"/>
          <w:szCs w:val="36"/>
        </w:rPr>
      </w:pPr>
      <w:r w:rsidRPr="00831B7A">
        <w:rPr>
          <w:rFonts w:ascii="仿宋_GB2312" w:eastAsia="仿宋_GB2312"/>
          <w:sz w:val="24"/>
          <w:szCs w:val="36"/>
        </w:rPr>
        <w:t>其中，</w:t>
      </w:r>
      <m:oMath>
        <m:r>
          <w:rPr>
            <w:rFonts w:ascii="Cambria Math" w:eastAsia="仿宋_GB2312" w:hAnsi="Cambria Math"/>
            <w:sz w:val="24"/>
            <w:szCs w:val="36"/>
          </w:rPr>
          <m:t>θ</m:t>
        </m:r>
      </m:oMath>
      <w:r w:rsidRPr="00831B7A">
        <w:rPr>
          <w:rFonts w:ascii="仿宋_GB2312" w:eastAsia="仿宋_GB2312"/>
          <w:sz w:val="24"/>
          <w:szCs w:val="36"/>
        </w:rPr>
        <w:t>表示已有数据总体的待估参数，</w:t>
      </w:r>
      <m:oMath>
        <m:r>
          <w:rPr>
            <w:rFonts w:ascii="Cambria Math" w:eastAsia="仿宋_GB2312" w:hAnsi="Cambria Math" w:hint="eastAsia"/>
            <w:sz w:val="24"/>
            <w:szCs w:val="36"/>
          </w:rPr>
          <m:t>P</m:t>
        </m:r>
      </m:oMath>
      <w:r w:rsidRPr="00831B7A">
        <w:rPr>
          <w:rFonts w:ascii="仿宋_GB2312" w:eastAsia="仿宋_GB2312" w:hint="eastAsia"/>
          <w:sz w:val="24"/>
          <w:szCs w:val="36"/>
        </w:rPr>
        <w:t>表示概率，</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oMath>
      <w:r w:rsidRPr="00831B7A">
        <w:rPr>
          <w:rFonts w:ascii="仿宋_GB2312" w:eastAsia="仿宋_GB2312"/>
          <w:sz w:val="24"/>
          <w:szCs w:val="36"/>
        </w:rPr>
        <w:t>表示置信下限，</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oMath>
      <w:r w:rsidRPr="00831B7A">
        <w:rPr>
          <w:rFonts w:ascii="仿宋_GB2312" w:eastAsia="仿宋_GB2312" w:hint="eastAsia"/>
          <w:sz w:val="24"/>
          <w:szCs w:val="36"/>
        </w:rPr>
        <w:t>表示置信上限，</w:t>
      </w:r>
      <m:oMath>
        <m:r>
          <w:rPr>
            <w:rFonts w:ascii="Cambria Math" w:eastAsia="仿宋_GB2312" w:hAnsi="Cambria Math"/>
            <w:sz w:val="24"/>
            <w:szCs w:val="36"/>
          </w:rPr>
          <m:t>α</m:t>
        </m:r>
      </m:oMath>
      <w:r w:rsidRPr="00831B7A">
        <w:rPr>
          <w:rFonts w:ascii="仿宋_GB2312" w:eastAsia="仿宋_GB2312"/>
          <w:sz w:val="24"/>
          <w:szCs w:val="36"/>
        </w:rPr>
        <w:t>表示可信度且满足</w:t>
      </w:r>
      <m:oMath>
        <m:r>
          <m:rPr>
            <m:sty m:val="p"/>
          </m:rPr>
          <w:rPr>
            <w:rFonts w:ascii="Cambria Math" w:eastAsia="仿宋_GB2312" w:hAnsi="Cambria Math"/>
            <w:sz w:val="24"/>
            <w:szCs w:val="36"/>
          </w:rPr>
          <m:t>0&lt;α&lt;1</m:t>
        </m:r>
      </m:oMath>
      <w:r w:rsidRPr="00831B7A">
        <w:rPr>
          <w:rFonts w:ascii="仿宋_GB2312" w:eastAsia="仿宋_GB2312"/>
          <w:sz w:val="24"/>
          <w:szCs w:val="36"/>
        </w:rPr>
        <w:t>。因此有</w:t>
      </w:r>
    </w:p>
    <w:p w:rsidR="00CC384B" w:rsidRPr="00CF0DD3" w:rsidRDefault="00CC384B" w:rsidP="00CF0DD3">
      <w:pPr>
        <w:widowControl/>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e>
                  </m:acc>
                </m:e>
                <m:sub>
                  <m:r>
                    <w:rPr>
                      <w:rFonts w:ascii="Cambria Math" w:eastAsia="仿宋_GB2312" w:hAnsi="Cambria Math"/>
                      <w:sz w:val="24"/>
                      <w:szCs w:val="36"/>
                    </w:rPr>
                    <m:t>1</m:t>
                  </m:r>
                </m:sub>
              </m:sSub>
              <m:r>
                <w:rPr>
                  <w:rFonts w:ascii="Cambria Math" w:eastAsia="仿宋_GB2312" w:hAnsi="Cambria Math"/>
                  <w:sz w:val="24"/>
                  <w:szCs w:val="36"/>
                </w:rPr>
                <m:t>&lt;</m:t>
              </m:r>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e>
                  </m:acc>
                </m:e>
                <m:sub>
                  <m:r>
                    <w:rPr>
                      <w:rFonts w:ascii="Cambria Math" w:eastAsia="仿宋_GB2312" w:hAnsi="Cambria Math"/>
                      <w:sz w:val="24"/>
                      <w:szCs w:val="36"/>
                    </w:rPr>
                    <m:t>2</m:t>
                  </m:r>
                </m:sub>
              </m:sSub>
            </m:e>
          </m:d>
          <m:r>
            <w:rPr>
              <w:rFonts w:ascii="Cambria Math" w:eastAsia="仿宋_GB2312" w:hAnsi="Cambria Math"/>
              <w:sz w:val="24"/>
              <w:szCs w:val="36"/>
            </w:rPr>
            <m:t>=1-α</m:t>
          </m:r>
        </m:oMath>
      </m:oMathPara>
    </w:p>
    <w:p w:rsidR="00CC384B" w:rsidRPr="00C969B3" w:rsidRDefault="00CC384B" w:rsidP="00C969B3">
      <w:pPr>
        <w:widowControl/>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p>
                <m:sSupPr>
                  <m:ctrlPr>
                    <w:rPr>
                      <w:rFonts w:ascii="Cambria Math" w:eastAsia="仿宋_GB2312" w:hAnsi="Cambria Math"/>
                      <w:i/>
                      <w:sz w:val="24"/>
                      <w:szCs w:val="36"/>
                    </w:rPr>
                  </m:ctrlPr>
                </m:sSup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b>
                      <m:r>
                        <w:rPr>
                          <w:rFonts w:ascii="Cambria Math" w:eastAsia="仿宋_GB2312" w:hAnsi="Cambria Math"/>
                          <w:sz w:val="24"/>
                          <w:szCs w:val="36"/>
                        </w:rPr>
                        <m:t>1</m:t>
                      </m:r>
                    </m:sub>
                  </m:sSub>
                </m:e>
                <m:sup>
                  <m:r>
                    <w:rPr>
                      <w:rFonts w:ascii="Cambria Math" w:eastAsia="仿宋_GB2312" w:hAnsi="Cambria Math"/>
                      <w:sz w:val="24"/>
                      <w:szCs w:val="36"/>
                    </w:rPr>
                    <m:t>2</m:t>
                  </m:r>
                </m:sup>
              </m:sSup>
              <m:r>
                <w:rPr>
                  <w:rFonts w:ascii="Cambria Math" w:eastAsia="仿宋_GB2312" w:hAnsi="Cambria Math"/>
                  <w:sz w:val="24"/>
                  <w:szCs w:val="36"/>
                </w:rPr>
                <m:t>&lt;</m:t>
              </m:r>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r>
                <w:rPr>
                  <w:rFonts w:ascii="Cambria Math" w:eastAsia="仿宋_GB2312" w:hAnsi="Cambria Math"/>
                  <w:sz w:val="24"/>
                  <w:szCs w:val="36"/>
                </w:rPr>
                <m:t>&lt;</m:t>
              </m:r>
              <m:sSup>
                <m:sSupPr>
                  <m:ctrlPr>
                    <w:rPr>
                      <w:rFonts w:ascii="Cambria Math" w:eastAsia="仿宋_GB2312" w:hAnsi="Cambria Math"/>
                      <w:i/>
                      <w:sz w:val="24"/>
                      <w:szCs w:val="36"/>
                    </w:rPr>
                  </m:ctrlPr>
                </m:sSup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b>
                      <m:r>
                        <w:rPr>
                          <w:rFonts w:ascii="Cambria Math" w:eastAsia="仿宋_GB2312" w:hAnsi="Cambria Math"/>
                          <w:sz w:val="24"/>
                          <w:szCs w:val="36"/>
                        </w:rPr>
                        <m:t>2</m:t>
                      </m:r>
                    </m:sub>
                  </m:sSub>
                </m:e>
                <m:sup>
                  <m:r>
                    <w:rPr>
                      <w:rFonts w:ascii="Cambria Math" w:eastAsia="仿宋_GB2312" w:hAnsi="Cambria Math"/>
                      <w:sz w:val="24"/>
                      <w:szCs w:val="36"/>
                    </w:rPr>
                    <m:t>2</m:t>
                  </m:r>
                </m:sup>
              </m:sSup>
            </m:e>
          </m:d>
          <m:r>
            <w:rPr>
              <w:rFonts w:ascii="Cambria Math" w:eastAsia="仿宋_GB2312" w:hAnsi="Cambria Math"/>
              <w:sz w:val="24"/>
              <w:szCs w:val="36"/>
            </w:rPr>
            <m:t>=1-α</m:t>
          </m:r>
        </m:oMath>
      </m:oMathPara>
    </w:p>
    <w:p w:rsidR="00CC384B" w:rsidRPr="00C969B3" w:rsidRDefault="00CC384B" w:rsidP="00C969B3">
      <w:pPr>
        <w:ind w:firstLineChars="200" w:firstLine="480"/>
        <w:rPr>
          <w:rFonts w:ascii="仿宋_GB2312" w:eastAsia="仿宋_GB2312"/>
          <w:sz w:val="24"/>
          <w:szCs w:val="36"/>
        </w:rPr>
      </w:pPr>
      <w:r w:rsidRPr="00C969B3">
        <w:rPr>
          <w:rFonts w:ascii="仿宋_GB2312" w:eastAsia="仿宋_GB2312" w:hint="eastAsia"/>
          <w:sz w:val="24"/>
          <w:szCs w:val="36"/>
        </w:rPr>
        <w:t>利用Matlab程序，本文将可信度</w:t>
      </w:r>
      <m:oMath>
        <m:r>
          <w:rPr>
            <w:rFonts w:ascii="Cambria Math" w:eastAsia="仿宋_GB2312" w:hAnsi="Cambria Math"/>
            <w:sz w:val="24"/>
            <w:szCs w:val="36"/>
          </w:rPr>
          <m:t>α</m:t>
        </m:r>
      </m:oMath>
      <w:r w:rsidRPr="00C969B3">
        <w:rPr>
          <w:rFonts w:ascii="仿宋_GB2312" w:eastAsia="仿宋_GB2312"/>
          <w:sz w:val="24"/>
          <w:szCs w:val="36"/>
        </w:rPr>
        <w:t>设为</w:t>
      </w:r>
      <w:r w:rsidRPr="00C969B3">
        <w:rPr>
          <w:rFonts w:ascii="仿宋_GB2312" w:eastAsia="仿宋_GB2312" w:hint="eastAsia"/>
          <w:sz w:val="24"/>
          <w:szCs w:val="36"/>
        </w:rPr>
        <w:t>0.</w:t>
      </w:r>
      <w:r w:rsidRPr="00C969B3">
        <w:rPr>
          <w:rFonts w:ascii="仿宋_GB2312" w:eastAsia="仿宋_GB2312"/>
          <w:sz w:val="24"/>
          <w:szCs w:val="36"/>
        </w:rPr>
        <w:t>95，</w:t>
      </w:r>
      <w:r w:rsidRPr="00C969B3">
        <w:rPr>
          <w:rFonts w:ascii="仿宋_GB2312" w:eastAsia="仿宋_GB2312" w:hint="eastAsia"/>
          <w:sz w:val="24"/>
          <w:szCs w:val="36"/>
        </w:rPr>
        <w:t>求得结果如下：</w:t>
      </w:r>
    </w:p>
    <w:p w:rsidR="00CC384B" w:rsidRPr="005E2F89" w:rsidRDefault="00CC384B" w:rsidP="005E2F89">
      <w:pPr>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5</w:t>
      </w:r>
      <w:r w:rsidRPr="005E2F89">
        <w:rPr>
          <w:rFonts w:ascii="仿宋_GB2312" w:eastAsia="仿宋_GB2312" w:hint="eastAsia"/>
          <w:sz w:val="24"/>
          <w:szCs w:val="36"/>
        </w:rPr>
        <w:t xml:space="preserve"> </w:t>
      </w:r>
      <w:r w:rsidRPr="005E2F89">
        <w:rPr>
          <w:rFonts w:ascii="仿宋_GB2312" w:eastAsia="仿宋_GB2312"/>
          <w:sz w:val="24"/>
          <w:szCs w:val="36"/>
        </w:rPr>
        <w:t xml:space="preserve">  </w:t>
      </w:r>
      <w:r w:rsidRPr="005E2F89">
        <w:rPr>
          <w:rFonts w:ascii="仿宋_GB2312" w:eastAsia="仿宋_GB2312" w:hint="eastAsia"/>
          <w:sz w:val="24"/>
          <w:szCs w:val="36"/>
        </w:rPr>
        <w:t>问卷问题七-九的区间估计结果</w:t>
      </w:r>
    </w:p>
    <w:tbl>
      <w:tblPr>
        <w:tblStyle w:val="af4"/>
        <w:tblW w:w="9781" w:type="dxa"/>
        <w:jc w:val="center"/>
        <w:tblLook w:val="04A0" w:firstRow="1" w:lastRow="0" w:firstColumn="1" w:lastColumn="0" w:noHBand="0" w:noVBand="1"/>
      </w:tblPr>
      <w:tblGrid>
        <w:gridCol w:w="949"/>
        <w:gridCol w:w="4416"/>
        <w:gridCol w:w="4416"/>
      </w:tblGrid>
      <w:tr w:rsidR="00CC384B" w:rsidTr="005E2F89">
        <w:trPr>
          <w:jc w:val="center"/>
        </w:trPr>
        <w:tc>
          <w:tcPr>
            <w:tcW w:w="1069" w:type="dxa"/>
          </w:tcPr>
          <w:p w:rsidR="00CC384B" w:rsidRDefault="00CC384B" w:rsidP="00352BC7">
            <w:pPr>
              <w:rPr>
                <w:rFonts w:ascii="仿宋_GB2312" w:eastAsia="仿宋_GB2312"/>
                <w:sz w:val="24"/>
                <w:szCs w:val="36"/>
              </w:rPr>
            </w:pPr>
            <w:r>
              <w:rPr>
                <w:rFonts w:ascii="仿宋_GB2312" w:eastAsia="仿宋_GB2312" w:hint="eastAsia"/>
                <w:sz w:val="24"/>
                <w:szCs w:val="36"/>
              </w:rPr>
              <w:t>问题</w:t>
            </w:r>
          </w:p>
        </w:tc>
        <w:tc>
          <w:tcPr>
            <w:tcW w:w="4416" w:type="dxa"/>
          </w:tcPr>
          <w:p w:rsidR="00CC384B" w:rsidRDefault="00CC384B" w:rsidP="00352BC7">
            <w:pPr>
              <w:rPr>
                <w:rFonts w:ascii="仿宋_GB2312" w:eastAsia="仿宋_GB2312"/>
                <w:sz w:val="24"/>
                <w:szCs w:val="36"/>
              </w:rPr>
            </w:pPr>
            <w:r>
              <w:rPr>
                <w:rFonts w:ascii="仿宋_GB2312" w:eastAsia="仿宋_GB2312" w:hint="eastAsia"/>
                <w:sz w:val="24"/>
                <w:szCs w:val="36"/>
              </w:rPr>
              <w:t>平均值</w:t>
            </w:r>
            <m:oMath>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oMath>
            <w:r>
              <w:rPr>
                <w:rFonts w:ascii="仿宋_GB2312" w:eastAsia="仿宋_GB2312" w:hint="eastAsia"/>
                <w:sz w:val="24"/>
                <w:szCs w:val="36"/>
              </w:rPr>
              <w:t>的置信区间</w:t>
            </w:r>
          </w:p>
        </w:tc>
        <w:tc>
          <w:tcPr>
            <w:tcW w:w="4296" w:type="dxa"/>
          </w:tcPr>
          <w:p w:rsidR="00CC384B" w:rsidRDefault="00CC384B" w:rsidP="00352BC7">
            <w:pPr>
              <w:rPr>
                <w:rFonts w:ascii="仿宋_GB2312" w:eastAsia="仿宋_GB2312"/>
                <w:sz w:val="24"/>
                <w:szCs w:val="36"/>
              </w:rPr>
            </w:pPr>
            <w:r>
              <w:rPr>
                <w:rFonts w:ascii="仿宋_GB2312" w:eastAsia="仿宋_GB2312"/>
                <w:sz w:val="24"/>
                <w:szCs w:val="36"/>
              </w:rPr>
              <w:t>方差</w:t>
            </w:r>
            <m:oMath>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oMath>
            <w:r>
              <w:rPr>
                <w:rFonts w:ascii="仿宋_GB2312" w:eastAsia="仿宋_GB2312" w:hint="eastAsia"/>
                <w:sz w:val="24"/>
                <w:szCs w:val="36"/>
              </w:rPr>
              <w:t>区间</w:t>
            </w:r>
          </w:p>
        </w:tc>
      </w:tr>
      <w:tr w:rsidR="00CC384B" w:rsidTr="005E2F89">
        <w:trPr>
          <w:jc w:val="center"/>
        </w:trPr>
        <w:tc>
          <w:tcPr>
            <w:tcW w:w="1069" w:type="dxa"/>
          </w:tcPr>
          <w:p w:rsidR="00CC384B" w:rsidRDefault="00CC384B" w:rsidP="00352BC7">
            <w:pPr>
              <w:rPr>
                <w:rFonts w:ascii="仿宋_GB2312" w:eastAsia="仿宋_GB2312"/>
                <w:sz w:val="24"/>
                <w:szCs w:val="36"/>
              </w:rPr>
            </w:pPr>
            <w:r>
              <w:rPr>
                <w:rFonts w:ascii="仿宋_GB2312" w:eastAsia="仿宋_GB2312" w:hint="eastAsia"/>
                <w:sz w:val="24"/>
                <w:szCs w:val="36"/>
              </w:rPr>
              <w:t>问题七</w:t>
            </w:r>
          </w:p>
        </w:tc>
        <w:tc>
          <w:tcPr>
            <w:tcW w:w="4416" w:type="dxa"/>
          </w:tcPr>
          <w:p w:rsidR="00CC384B" w:rsidRDefault="00CC384B" w:rsidP="00352BC7">
            <w:pPr>
              <w:rPr>
                <w:rFonts w:ascii="仿宋_GB2312" w:eastAsia="仿宋_GB2312"/>
                <w:sz w:val="24"/>
                <w:szCs w:val="36"/>
              </w:rPr>
            </w:pPr>
            <w:r>
              <w:rPr>
                <w:rFonts w:ascii="仿宋_GB2312" w:eastAsia="仿宋_GB2312" w:hint="eastAsia"/>
                <w:sz w:val="24"/>
                <w:szCs w:val="36"/>
              </w:rPr>
              <w:t>[</w:t>
            </w:r>
            <w:r w:rsidRPr="00D4078B">
              <w:rPr>
                <w:rFonts w:ascii="仿宋_GB2312" w:eastAsia="仿宋_GB2312"/>
                <w:sz w:val="24"/>
                <w:szCs w:val="36"/>
              </w:rPr>
              <w:t>2.26143280891573</w:t>
            </w:r>
            <w:r>
              <w:rPr>
                <w:rFonts w:ascii="仿宋_GB2312" w:eastAsia="仿宋_GB2312"/>
                <w:sz w:val="24"/>
                <w:szCs w:val="36"/>
              </w:rPr>
              <w:t>,</w:t>
            </w:r>
            <w:r w:rsidRPr="00D4078B">
              <w:rPr>
                <w:rFonts w:ascii="仿宋_GB2312" w:eastAsia="仿宋_GB2312"/>
                <w:sz w:val="24"/>
                <w:szCs w:val="36"/>
              </w:rPr>
              <w:t>2.26298308874409</w:t>
            </w:r>
            <w:r>
              <w:rPr>
                <w:rFonts w:ascii="仿宋_GB2312" w:eastAsia="仿宋_GB2312"/>
                <w:sz w:val="24"/>
                <w:szCs w:val="36"/>
              </w:rPr>
              <w:t>]</w:t>
            </w:r>
          </w:p>
        </w:tc>
        <w:tc>
          <w:tcPr>
            <w:tcW w:w="4296" w:type="dxa"/>
          </w:tcPr>
          <w:p w:rsidR="00CC384B" w:rsidRDefault="00CC384B" w:rsidP="00352BC7">
            <w:pPr>
              <w:rPr>
                <w:rFonts w:ascii="仿宋_GB2312" w:eastAsia="仿宋_GB2312"/>
                <w:sz w:val="24"/>
                <w:szCs w:val="36"/>
              </w:rPr>
            </w:pPr>
            <w:r>
              <w:rPr>
                <w:rFonts w:ascii="仿宋_GB2312" w:eastAsia="仿宋_GB2312" w:hint="eastAsia"/>
                <w:sz w:val="24"/>
                <w:szCs w:val="36"/>
              </w:rPr>
              <w:t>[</w:t>
            </w:r>
            <w:r w:rsidRPr="005C0475">
              <w:rPr>
                <w:rFonts w:ascii="仿宋_GB2312" w:eastAsia="仿宋_GB2312"/>
                <w:sz w:val="24"/>
                <w:szCs w:val="36"/>
              </w:rPr>
              <w:t>1.6271651117502</w:t>
            </w:r>
            <w:r>
              <w:rPr>
                <w:rFonts w:ascii="仿宋_GB2312" w:eastAsia="仿宋_GB2312"/>
                <w:sz w:val="24"/>
                <w:szCs w:val="36"/>
              </w:rPr>
              <w:t>,</w:t>
            </w:r>
            <w:r w:rsidRPr="005C0475">
              <w:rPr>
                <w:rFonts w:ascii="仿宋_GB2312" w:eastAsia="仿宋_GB2312"/>
                <w:sz w:val="24"/>
                <w:szCs w:val="36"/>
              </w:rPr>
              <w:t>1.62826182083831</w:t>
            </w:r>
            <w:r>
              <w:rPr>
                <w:rFonts w:ascii="仿宋_GB2312" w:eastAsia="仿宋_GB2312" w:hint="eastAsia"/>
                <w:sz w:val="24"/>
                <w:szCs w:val="36"/>
              </w:rPr>
              <w:t>]</w:t>
            </w:r>
          </w:p>
        </w:tc>
      </w:tr>
      <w:tr w:rsidR="00CC384B" w:rsidTr="005E2F89">
        <w:trPr>
          <w:jc w:val="center"/>
        </w:trPr>
        <w:tc>
          <w:tcPr>
            <w:tcW w:w="1069" w:type="dxa"/>
          </w:tcPr>
          <w:p w:rsidR="00CC384B" w:rsidRDefault="00CC384B" w:rsidP="00352BC7">
            <w:pPr>
              <w:rPr>
                <w:rFonts w:ascii="仿宋_GB2312" w:eastAsia="仿宋_GB2312"/>
                <w:sz w:val="24"/>
                <w:szCs w:val="36"/>
              </w:rPr>
            </w:pPr>
            <w:r>
              <w:rPr>
                <w:rFonts w:ascii="仿宋_GB2312" w:eastAsia="仿宋_GB2312" w:hint="eastAsia"/>
                <w:sz w:val="24"/>
                <w:szCs w:val="36"/>
              </w:rPr>
              <w:lastRenderedPageBreak/>
              <w:t>问题八</w:t>
            </w:r>
          </w:p>
        </w:tc>
        <w:tc>
          <w:tcPr>
            <w:tcW w:w="4416" w:type="dxa"/>
          </w:tcPr>
          <w:p w:rsidR="00CC384B" w:rsidRDefault="00CC384B" w:rsidP="00352BC7">
            <w:pPr>
              <w:rPr>
                <w:rFonts w:ascii="仿宋_GB2312" w:eastAsia="仿宋_GB2312"/>
                <w:sz w:val="24"/>
                <w:szCs w:val="36"/>
              </w:rPr>
            </w:pPr>
            <w:r>
              <w:rPr>
                <w:rFonts w:ascii="仿宋_GB2312" w:eastAsia="仿宋_GB2312" w:hint="eastAsia"/>
                <w:sz w:val="24"/>
                <w:szCs w:val="36"/>
              </w:rPr>
              <w:t>[</w:t>
            </w:r>
            <w:r w:rsidRPr="000D7DBD">
              <w:rPr>
                <w:rFonts w:ascii="仿宋_GB2312" w:eastAsia="仿宋_GB2312"/>
                <w:sz w:val="24"/>
                <w:szCs w:val="36"/>
              </w:rPr>
              <w:t>1.60296275457298</w:t>
            </w:r>
            <w:r>
              <w:rPr>
                <w:rFonts w:ascii="仿宋_GB2312" w:eastAsia="仿宋_GB2312"/>
                <w:sz w:val="24"/>
                <w:szCs w:val="36"/>
              </w:rPr>
              <w:t>,</w:t>
            </w:r>
            <w:r w:rsidRPr="000D7DBD">
              <w:rPr>
                <w:rFonts w:ascii="仿宋_GB2312" w:eastAsia="仿宋_GB2312"/>
                <w:sz w:val="24"/>
                <w:szCs w:val="36"/>
              </w:rPr>
              <w:t>1.60891124875577</w:t>
            </w:r>
            <w:r>
              <w:rPr>
                <w:rFonts w:ascii="仿宋_GB2312" w:eastAsia="仿宋_GB2312" w:hint="eastAsia"/>
                <w:sz w:val="24"/>
                <w:szCs w:val="36"/>
              </w:rPr>
              <w:t>]</w:t>
            </w:r>
          </w:p>
        </w:tc>
        <w:tc>
          <w:tcPr>
            <w:tcW w:w="4296" w:type="dxa"/>
          </w:tcPr>
          <w:p w:rsidR="00CC384B" w:rsidRDefault="00CC384B" w:rsidP="00352BC7">
            <w:pPr>
              <w:rPr>
                <w:rFonts w:ascii="仿宋_GB2312" w:eastAsia="仿宋_GB2312"/>
                <w:sz w:val="24"/>
                <w:szCs w:val="36"/>
              </w:rPr>
            </w:pPr>
            <w:r>
              <w:rPr>
                <w:rFonts w:ascii="仿宋_GB2312" w:eastAsia="仿宋_GB2312" w:hint="eastAsia"/>
                <w:sz w:val="24"/>
                <w:szCs w:val="36"/>
              </w:rPr>
              <w:t>[</w:t>
            </w:r>
            <w:r w:rsidRPr="000D7DBD">
              <w:rPr>
                <w:rFonts w:ascii="仿宋_GB2312" w:eastAsia="仿宋_GB2312"/>
                <w:sz w:val="24"/>
                <w:szCs w:val="36"/>
              </w:rPr>
              <w:t>1.30166457003991</w:t>
            </w:r>
            <w:r>
              <w:rPr>
                <w:rFonts w:ascii="仿宋_GB2312" w:eastAsia="仿宋_GB2312"/>
                <w:sz w:val="24"/>
                <w:szCs w:val="36"/>
              </w:rPr>
              <w:t>,</w:t>
            </w:r>
            <w:r w:rsidRPr="000D7DBD">
              <w:rPr>
                <w:rFonts w:ascii="仿宋_GB2312" w:eastAsia="仿宋_GB2312"/>
                <w:sz w:val="24"/>
                <w:szCs w:val="36"/>
              </w:rPr>
              <w:t>1.30590410543708</w:t>
            </w:r>
            <w:r>
              <w:rPr>
                <w:rFonts w:ascii="仿宋_GB2312" w:eastAsia="仿宋_GB2312" w:hint="eastAsia"/>
                <w:sz w:val="24"/>
                <w:szCs w:val="36"/>
              </w:rPr>
              <w:t>]</w:t>
            </w:r>
          </w:p>
        </w:tc>
      </w:tr>
      <w:tr w:rsidR="00CC384B" w:rsidTr="005E2F89">
        <w:trPr>
          <w:jc w:val="center"/>
        </w:trPr>
        <w:tc>
          <w:tcPr>
            <w:tcW w:w="1069" w:type="dxa"/>
          </w:tcPr>
          <w:p w:rsidR="00CC384B" w:rsidRDefault="00CC384B" w:rsidP="00352BC7">
            <w:pPr>
              <w:rPr>
                <w:rFonts w:ascii="仿宋_GB2312" w:eastAsia="仿宋_GB2312"/>
                <w:sz w:val="24"/>
                <w:szCs w:val="36"/>
              </w:rPr>
            </w:pPr>
            <w:r>
              <w:rPr>
                <w:rFonts w:ascii="仿宋_GB2312" w:eastAsia="仿宋_GB2312" w:hint="eastAsia"/>
                <w:sz w:val="24"/>
                <w:szCs w:val="36"/>
              </w:rPr>
              <w:t>问题九</w:t>
            </w:r>
          </w:p>
        </w:tc>
        <w:tc>
          <w:tcPr>
            <w:tcW w:w="4416" w:type="dxa"/>
          </w:tcPr>
          <w:p w:rsidR="00CC384B" w:rsidRDefault="00CC384B" w:rsidP="00352BC7">
            <w:pPr>
              <w:rPr>
                <w:rFonts w:ascii="仿宋_GB2312" w:eastAsia="仿宋_GB2312"/>
                <w:sz w:val="24"/>
                <w:szCs w:val="36"/>
              </w:rPr>
            </w:pPr>
            <w:r>
              <w:rPr>
                <w:rFonts w:ascii="仿宋_GB2312" w:eastAsia="仿宋_GB2312" w:hint="eastAsia"/>
                <w:sz w:val="24"/>
                <w:szCs w:val="36"/>
              </w:rPr>
              <w:t>[</w:t>
            </w:r>
            <w:r w:rsidRPr="000D7DBD">
              <w:rPr>
                <w:rFonts w:ascii="仿宋_GB2312" w:eastAsia="仿宋_GB2312"/>
                <w:sz w:val="24"/>
                <w:szCs w:val="36"/>
              </w:rPr>
              <w:t>1.67820983224883</w:t>
            </w:r>
            <w:r>
              <w:rPr>
                <w:rFonts w:ascii="仿宋_GB2312" w:eastAsia="仿宋_GB2312"/>
                <w:sz w:val="24"/>
                <w:szCs w:val="36"/>
              </w:rPr>
              <w:t>,</w:t>
            </w:r>
            <w:r w:rsidRPr="000D7DBD">
              <w:rPr>
                <w:rFonts w:hint="eastAsia"/>
                <w:color w:val="000000"/>
                <w:sz w:val="22"/>
                <w:szCs w:val="22"/>
              </w:rPr>
              <w:t xml:space="preserve"> </w:t>
            </w:r>
            <w:r w:rsidRPr="000D7DBD">
              <w:rPr>
                <w:rFonts w:ascii="宋体" w:hAnsi="宋体" w:cs="宋体"/>
                <w:color w:val="000000"/>
                <w:kern w:val="0"/>
                <w:sz w:val="22"/>
                <w:szCs w:val="22"/>
              </w:rPr>
              <w:t>1.67954169063235</w:t>
            </w:r>
            <w:r>
              <w:rPr>
                <w:rFonts w:ascii="仿宋_GB2312" w:eastAsia="仿宋_GB2312" w:hint="eastAsia"/>
                <w:sz w:val="24"/>
                <w:szCs w:val="36"/>
              </w:rPr>
              <w:t>]</w:t>
            </w:r>
          </w:p>
        </w:tc>
        <w:tc>
          <w:tcPr>
            <w:tcW w:w="4296" w:type="dxa"/>
          </w:tcPr>
          <w:p w:rsidR="00CC384B" w:rsidRDefault="00CC384B" w:rsidP="00352BC7">
            <w:pPr>
              <w:rPr>
                <w:rFonts w:ascii="仿宋_GB2312" w:eastAsia="仿宋_GB2312"/>
                <w:sz w:val="24"/>
                <w:szCs w:val="36"/>
              </w:rPr>
            </w:pPr>
            <w:r>
              <w:rPr>
                <w:rFonts w:ascii="仿宋_GB2312" w:eastAsia="仿宋_GB2312" w:hint="eastAsia"/>
                <w:sz w:val="24"/>
                <w:szCs w:val="36"/>
              </w:rPr>
              <w:t>[</w:t>
            </w:r>
            <w:r w:rsidRPr="000D7DBD">
              <w:rPr>
                <w:rFonts w:ascii="仿宋_GB2312" w:eastAsia="仿宋_GB2312"/>
                <w:sz w:val="24"/>
                <w:szCs w:val="36"/>
              </w:rPr>
              <w:t>1.33436712094773</w:t>
            </w:r>
            <w:r>
              <w:rPr>
                <w:rFonts w:ascii="仿宋_GB2312" w:eastAsia="仿宋_GB2312"/>
                <w:sz w:val="24"/>
                <w:szCs w:val="36"/>
              </w:rPr>
              <w:t>,</w:t>
            </w:r>
            <w:r w:rsidRPr="000D7DBD">
              <w:rPr>
                <w:rFonts w:ascii="仿宋_GB2312" w:eastAsia="仿宋_GB2312"/>
                <w:sz w:val="24"/>
                <w:szCs w:val="36"/>
              </w:rPr>
              <w:t>1.33530931268636</w:t>
            </w:r>
            <w:r>
              <w:rPr>
                <w:rFonts w:ascii="仿宋_GB2312" w:eastAsia="仿宋_GB2312" w:hint="eastAsia"/>
                <w:sz w:val="24"/>
                <w:szCs w:val="36"/>
              </w:rPr>
              <w:t>]</w:t>
            </w:r>
          </w:p>
        </w:tc>
      </w:tr>
    </w:tbl>
    <w:p w:rsidR="00C44476" w:rsidRPr="008D577A" w:rsidRDefault="00C44476" w:rsidP="008D577A">
      <w:pPr>
        <w:pStyle w:val="af5"/>
        <w:widowControl/>
        <w:numPr>
          <w:ilvl w:val="1"/>
          <w:numId w:val="2"/>
        </w:numPr>
        <w:ind w:firstLineChars="0"/>
        <w:jc w:val="left"/>
        <w:rPr>
          <w:rFonts w:ascii="仿宋_GB2312" w:eastAsia="仿宋_GB2312"/>
          <w:b/>
          <w:sz w:val="24"/>
          <w:szCs w:val="36"/>
        </w:rPr>
      </w:pPr>
      <w:r w:rsidRPr="008D577A">
        <w:rPr>
          <w:rFonts w:ascii="仿宋_GB2312" w:eastAsia="仿宋_GB2312" w:hint="eastAsia"/>
          <w:b/>
          <w:sz w:val="24"/>
          <w:szCs w:val="36"/>
        </w:rPr>
        <w:t>问题二</w:t>
      </w:r>
    </w:p>
    <w:p w:rsidR="00D20DB8" w:rsidRPr="00D20DB8" w:rsidRDefault="00D20DB8" w:rsidP="00D20DB8">
      <w:pPr>
        <w:ind w:firstLineChars="200" w:firstLine="480"/>
        <w:rPr>
          <w:rFonts w:ascii="仿宋_GB2312" w:eastAsia="仿宋_GB2312"/>
          <w:sz w:val="24"/>
          <w:szCs w:val="36"/>
        </w:rPr>
      </w:pPr>
      <w:r w:rsidRPr="00D20DB8">
        <w:rPr>
          <w:rFonts w:ascii="仿宋_GB2312" w:eastAsia="仿宋_GB2312" w:hint="eastAsia"/>
          <w:sz w:val="24"/>
          <w:szCs w:val="36"/>
        </w:rPr>
        <w:t>针对问题二，本文首先通过机关机构发布的数据了解了我国城市生活垃圾处理现状。目前垃圾清运量与无害化处理率都在逐步提高，具体趋势如</w:t>
      </w:r>
      <w:r w:rsidRPr="005557F3">
        <w:rPr>
          <w:rFonts w:ascii="仿宋_GB2312" w:eastAsia="仿宋_GB2312" w:hint="eastAsia"/>
          <w:sz w:val="24"/>
          <w:szCs w:val="36"/>
        </w:rPr>
        <w:t>下</w:t>
      </w:r>
      <w:r w:rsidR="00FC1339">
        <w:rPr>
          <w:rFonts w:ascii="仿宋_GB2312" w:eastAsia="仿宋_GB2312" w:hint="eastAsia"/>
          <w:sz w:val="24"/>
          <w:szCs w:val="36"/>
        </w:rPr>
        <w:t>图</w:t>
      </w:r>
      <w:r w:rsidR="00F6216B">
        <w:rPr>
          <w:rFonts w:ascii="仿宋_GB2312" w:eastAsia="仿宋_GB2312" w:hint="eastAsia"/>
          <w:sz w:val="24"/>
          <w:szCs w:val="36"/>
        </w:rPr>
        <w:t>：</w:t>
      </w:r>
      <w:r w:rsidR="00F6216B" w:rsidRPr="00D20DB8">
        <w:rPr>
          <w:rFonts w:ascii="仿宋_GB2312" w:eastAsia="仿宋_GB2312"/>
          <w:sz w:val="24"/>
          <w:szCs w:val="36"/>
        </w:rPr>
        <w:t xml:space="preserve"> </w:t>
      </w:r>
    </w:p>
    <w:p w:rsidR="00D20DB8" w:rsidRPr="00FC1339" w:rsidRDefault="00D20DB8" w:rsidP="00FC1339">
      <w:pPr>
        <w:jc w:val="center"/>
        <w:rPr>
          <w:rFonts w:ascii="仿宋_GB2312" w:eastAsia="仿宋_GB2312"/>
          <w:sz w:val="24"/>
          <w:szCs w:val="36"/>
        </w:rPr>
      </w:pPr>
      <w:r w:rsidRPr="001F0E26">
        <w:rPr>
          <w:noProof/>
        </w:rPr>
        <w:drawing>
          <wp:inline distT="0" distB="0" distL="0" distR="0" wp14:anchorId="48D11824" wp14:editId="1897EEE7">
            <wp:extent cx="3975100" cy="2281811"/>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srcRect l="2049" t="16288" r="5124"/>
                    <a:stretch/>
                  </pic:blipFill>
                  <pic:spPr bwMode="auto">
                    <a:xfrm>
                      <a:off x="0" y="0"/>
                      <a:ext cx="4012995" cy="2303563"/>
                    </a:xfrm>
                    <a:prstGeom prst="rect">
                      <a:avLst/>
                    </a:prstGeom>
                    <a:noFill/>
                    <a:ln>
                      <a:noFill/>
                    </a:ln>
                    <a:extLst>
                      <a:ext uri="{53640926-AAD7-44D8-BBD7-CCE9431645EC}">
                        <a14:shadowObscured xmlns:a14="http://schemas.microsoft.com/office/drawing/2010/main"/>
                      </a:ext>
                    </a:extLst>
                  </pic:spPr>
                </pic:pic>
              </a:graphicData>
            </a:graphic>
          </wp:inline>
        </w:drawing>
      </w:r>
    </w:p>
    <w:p w:rsidR="00FC1339" w:rsidRPr="00FC1339" w:rsidRDefault="00FC1339" w:rsidP="00FC1339">
      <w:pPr>
        <w:pStyle w:val="af5"/>
        <w:ind w:left="360" w:firstLineChars="0" w:firstLine="0"/>
        <w:jc w:val="center"/>
        <w:rPr>
          <w:rFonts w:ascii="仿宋_GB2312" w:eastAsia="仿宋_GB2312"/>
          <w:sz w:val="24"/>
          <w:szCs w:val="36"/>
        </w:rPr>
      </w:pPr>
      <w:r w:rsidRPr="00095C9E">
        <w:rPr>
          <w:rFonts w:ascii="仿宋_GB2312" w:eastAsia="仿宋_GB2312" w:hint="eastAsia"/>
          <w:sz w:val="24"/>
          <w:szCs w:val="36"/>
        </w:rPr>
        <w:t>图</w:t>
      </w:r>
      <w:r w:rsidR="00C13E7D" w:rsidRPr="00095C9E">
        <w:rPr>
          <w:rFonts w:ascii="仿宋_GB2312" w:eastAsia="仿宋_GB2312" w:hint="eastAsia"/>
          <w:sz w:val="24"/>
          <w:szCs w:val="36"/>
        </w:rPr>
        <w:t>3</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我国垃圾清运量和处理量趋势</w:t>
      </w:r>
    </w:p>
    <w:p w:rsidR="00D20DB8" w:rsidRPr="00B92488" w:rsidRDefault="00FC1339" w:rsidP="00B92488">
      <w:pPr>
        <w:pStyle w:val="af5"/>
        <w:ind w:firstLine="480"/>
        <w:rPr>
          <w:rFonts w:ascii="仿宋_GB2312" w:eastAsia="仿宋_GB2312"/>
          <w:sz w:val="24"/>
          <w:szCs w:val="36"/>
        </w:rPr>
      </w:pPr>
      <w:r>
        <w:rPr>
          <w:rFonts w:ascii="仿宋_GB2312" w:eastAsia="仿宋_GB2312" w:hint="eastAsia"/>
          <w:sz w:val="24"/>
          <w:szCs w:val="36"/>
        </w:rPr>
        <w:t>由</w:t>
      </w:r>
      <w:r w:rsidR="00586200">
        <w:rPr>
          <w:rFonts w:ascii="仿宋_GB2312" w:eastAsia="仿宋_GB2312" w:hint="eastAsia"/>
          <w:sz w:val="24"/>
          <w:szCs w:val="36"/>
        </w:rPr>
        <w:t>上图可知，2</w:t>
      </w:r>
      <w:r w:rsidR="00586200">
        <w:rPr>
          <w:rFonts w:ascii="仿宋_GB2312" w:eastAsia="仿宋_GB2312"/>
          <w:sz w:val="24"/>
          <w:szCs w:val="36"/>
        </w:rPr>
        <w:t>015</w:t>
      </w:r>
      <w:r w:rsidR="00586200">
        <w:rPr>
          <w:rFonts w:ascii="仿宋_GB2312" w:eastAsia="仿宋_GB2312" w:hint="eastAsia"/>
          <w:sz w:val="24"/>
          <w:szCs w:val="36"/>
        </w:rPr>
        <w:t>年垃圾无害化处理率已达到9</w:t>
      </w:r>
      <w:r w:rsidR="00586200">
        <w:rPr>
          <w:rFonts w:ascii="仿宋_GB2312" w:eastAsia="仿宋_GB2312"/>
          <w:sz w:val="24"/>
          <w:szCs w:val="36"/>
        </w:rPr>
        <w:t>0</w:t>
      </w:r>
      <w:r w:rsidR="00586200">
        <w:rPr>
          <w:rFonts w:ascii="仿宋_GB2312" w:eastAsia="仿宋_GB2312" w:hint="eastAsia"/>
          <w:sz w:val="24"/>
          <w:szCs w:val="36"/>
        </w:rPr>
        <w:t>%以上，且仍处于上升趋势。</w:t>
      </w:r>
      <w:r w:rsidR="00F6216B" w:rsidRPr="00D20DB8">
        <w:rPr>
          <w:rFonts w:ascii="仿宋_GB2312" w:eastAsia="仿宋_GB2312" w:hint="eastAsia"/>
          <w:sz w:val="24"/>
          <w:szCs w:val="36"/>
        </w:rPr>
        <w:t>生活垃圾无害化处理方法主要可分为卫生填埋，焚烧发电，及堆肥三种，各自的处理量与占比趋势见</w:t>
      </w:r>
      <w:r w:rsidR="00F6216B" w:rsidRPr="00586200">
        <w:rPr>
          <w:rFonts w:ascii="仿宋_GB2312" w:eastAsia="仿宋_GB2312" w:hint="eastAsia"/>
          <w:sz w:val="24"/>
          <w:szCs w:val="36"/>
        </w:rPr>
        <w:t>下</w:t>
      </w:r>
      <w:r w:rsidR="00586200" w:rsidRPr="00586200">
        <w:rPr>
          <w:rFonts w:ascii="仿宋_GB2312" w:eastAsia="仿宋_GB2312" w:hint="eastAsia"/>
          <w:sz w:val="24"/>
          <w:szCs w:val="36"/>
        </w:rPr>
        <w:t>图：</w:t>
      </w:r>
    </w:p>
    <w:p w:rsidR="00D20DB8" w:rsidRPr="00B92488" w:rsidRDefault="00D20DB8" w:rsidP="00B92488">
      <w:pPr>
        <w:jc w:val="center"/>
        <w:rPr>
          <w:rFonts w:ascii="仿宋_GB2312" w:eastAsia="仿宋_GB2312"/>
          <w:sz w:val="24"/>
          <w:szCs w:val="36"/>
        </w:rPr>
      </w:pPr>
      <w:r w:rsidRPr="001F0E26">
        <w:rPr>
          <w:noProof/>
        </w:rPr>
        <w:drawing>
          <wp:inline distT="0" distB="0" distL="0" distR="0" wp14:anchorId="17B4D4E2" wp14:editId="0F57A816">
            <wp:extent cx="4521200" cy="1918425"/>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srcRect l="964" t="21379" r="1868"/>
                    <a:stretch/>
                  </pic:blipFill>
                  <pic:spPr bwMode="auto">
                    <a:xfrm>
                      <a:off x="0" y="0"/>
                      <a:ext cx="4554441" cy="1932530"/>
                    </a:xfrm>
                    <a:prstGeom prst="rect">
                      <a:avLst/>
                    </a:prstGeom>
                    <a:noFill/>
                    <a:ln>
                      <a:noFill/>
                    </a:ln>
                    <a:extLst>
                      <a:ext uri="{53640926-AAD7-44D8-BBD7-CCE9431645EC}">
                        <a14:shadowObscured xmlns:a14="http://schemas.microsoft.com/office/drawing/2010/main"/>
                      </a:ext>
                    </a:extLst>
                  </pic:spPr>
                </pic:pic>
              </a:graphicData>
            </a:graphic>
          </wp:inline>
        </w:drawing>
      </w:r>
    </w:p>
    <w:p w:rsidR="00B92488" w:rsidRPr="00B92488" w:rsidRDefault="00B92488" w:rsidP="00B92488">
      <w:pPr>
        <w:jc w:val="center"/>
        <w:rPr>
          <w:rFonts w:ascii="仿宋_GB2312" w:eastAsia="仿宋_GB2312"/>
          <w:sz w:val="24"/>
          <w:szCs w:val="36"/>
        </w:rPr>
      </w:pPr>
      <w:r w:rsidRPr="00095C9E">
        <w:rPr>
          <w:rFonts w:ascii="仿宋_GB2312" w:eastAsia="仿宋_GB2312" w:hint="eastAsia"/>
          <w:sz w:val="24"/>
          <w:szCs w:val="36"/>
        </w:rPr>
        <w:t>图</w:t>
      </w:r>
      <w:r w:rsidR="00C13E7D" w:rsidRPr="00095C9E">
        <w:rPr>
          <w:rFonts w:ascii="仿宋_GB2312" w:eastAsia="仿宋_GB2312" w:hint="eastAsia"/>
          <w:sz w:val="24"/>
          <w:szCs w:val="36"/>
        </w:rPr>
        <w:t>4</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近年三种主要垃圾处理方式处理量及占比</w:t>
      </w:r>
    </w:p>
    <w:p w:rsidR="00D20DB8" w:rsidRPr="00B92488" w:rsidRDefault="00B92488" w:rsidP="00B92488">
      <w:pPr>
        <w:ind w:firstLineChars="200" w:firstLine="480"/>
        <w:rPr>
          <w:rFonts w:ascii="仿宋_GB2312" w:eastAsia="仿宋_GB2312"/>
          <w:sz w:val="24"/>
          <w:szCs w:val="36"/>
        </w:rPr>
      </w:pPr>
      <w:r>
        <w:rPr>
          <w:rFonts w:ascii="仿宋_GB2312" w:eastAsia="仿宋_GB2312" w:hint="eastAsia"/>
          <w:sz w:val="24"/>
          <w:szCs w:val="36"/>
        </w:rPr>
        <w:t>由上图可知，2</w:t>
      </w:r>
      <w:r>
        <w:rPr>
          <w:rFonts w:ascii="仿宋_GB2312" w:eastAsia="仿宋_GB2312"/>
          <w:sz w:val="24"/>
          <w:szCs w:val="36"/>
        </w:rPr>
        <w:t>015</w:t>
      </w:r>
      <w:r>
        <w:rPr>
          <w:rFonts w:ascii="仿宋_GB2312" w:eastAsia="仿宋_GB2312" w:hint="eastAsia"/>
          <w:sz w:val="24"/>
          <w:szCs w:val="36"/>
        </w:rPr>
        <w:t>年填埋技术占比约6</w:t>
      </w:r>
      <w:r>
        <w:rPr>
          <w:rFonts w:ascii="仿宋_GB2312" w:eastAsia="仿宋_GB2312"/>
          <w:sz w:val="24"/>
          <w:szCs w:val="36"/>
        </w:rPr>
        <w:t>2</w:t>
      </w:r>
      <w:r>
        <w:rPr>
          <w:rFonts w:ascii="仿宋_GB2312" w:eastAsia="仿宋_GB2312" w:hint="eastAsia"/>
          <w:sz w:val="24"/>
          <w:szCs w:val="36"/>
        </w:rPr>
        <w:t>%，且处于下降趋势；焚烧技术占比约3</w:t>
      </w:r>
      <w:r>
        <w:rPr>
          <w:rFonts w:ascii="仿宋_GB2312" w:eastAsia="仿宋_GB2312"/>
          <w:sz w:val="24"/>
          <w:szCs w:val="36"/>
        </w:rPr>
        <w:t>0</w:t>
      </w:r>
      <w:r>
        <w:rPr>
          <w:rFonts w:ascii="仿宋_GB2312" w:eastAsia="仿宋_GB2312" w:hint="eastAsia"/>
          <w:sz w:val="24"/>
          <w:szCs w:val="36"/>
        </w:rPr>
        <w:t>%，且处于上升趋势。</w:t>
      </w:r>
      <w:r w:rsidR="00D20DB8" w:rsidRPr="00B92488">
        <w:rPr>
          <w:rFonts w:ascii="仿宋_GB2312" w:eastAsia="仿宋_GB2312" w:hint="eastAsia"/>
          <w:sz w:val="24"/>
          <w:szCs w:val="36"/>
        </w:rPr>
        <w:t>三种处理方法各有利弊，各方面的定性比较和相关数据如下表：</w:t>
      </w:r>
    </w:p>
    <w:p w:rsidR="00D20DB8" w:rsidRPr="00D20DB8" w:rsidRDefault="00D20DB8" w:rsidP="00143ED5">
      <w:pPr>
        <w:pStyle w:val="af5"/>
        <w:ind w:left="360" w:firstLineChars="0" w:firstLine="0"/>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hint="eastAsia"/>
          <w:sz w:val="24"/>
          <w:szCs w:val="36"/>
        </w:rPr>
        <w:t>6</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三种垃圾处理方式的定性比较</w:t>
      </w:r>
    </w:p>
    <w:tbl>
      <w:tblPr>
        <w:tblStyle w:val="af4"/>
        <w:tblW w:w="0" w:type="auto"/>
        <w:jc w:val="center"/>
        <w:tblLook w:val="04A0" w:firstRow="1" w:lastRow="0" w:firstColumn="1" w:lastColumn="0" w:noHBand="0" w:noVBand="1"/>
      </w:tblPr>
      <w:tblGrid>
        <w:gridCol w:w="2130"/>
        <w:gridCol w:w="2130"/>
        <w:gridCol w:w="2131"/>
        <w:gridCol w:w="2131"/>
      </w:tblGrid>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Pr>
                <w:rFonts w:ascii="仿宋_GB2312" w:eastAsia="仿宋_GB2312" w:hint="eastAsia"/>
                <w:sz w:val="24"/>
                <w:szCs w:val="36"/>
              </w:rPr>
              <w:t>处理方式</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卫生填埋</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焚烧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堆肥</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操作安全性</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较好， 沼气导排通畅</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较好，严格规范操作</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较好</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选址</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较困难，需考虑实地地质条件，防止水体污染，远离市区</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选址容易</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较困难，因产生恶臭需远离居民区</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占地面积</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小</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中</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处理工艺</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设备简单，操作管理方便，渗滤液处理困难</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工艺设备复杂，操作管理要求高，残渣需填埋</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管理要求高，处理周期长</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lastRenderedPageBreak/>
              <w:t>产品市场</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有沼气回收的填埋场，沼气可发电</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热能成电易为本厂，社会利用，经济效益好</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推广较难</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资源利用</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封厂后可恢复土地利用</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余热发电，焚烧残渣综合利用</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园林绿化</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对环境影响</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最小</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较小</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投资成本</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25—45元</w:t>
            </w:r>
            <w:r w:rsidRPr="001F0E26">
              <w:rPr>
                <w:rFonts w:ascii="仿宋_GB2312" w:eastAsia="仿宋_GB2312"/>
                <w:sz w:val="24"/>
                <w:szCs w:val="36"/>
              </w:rPr>
              <w:t>/</w:t>
            </w:r>
            <w:r w:rsidRPr="001F0E26">
              <w:rPr>
                <w:rFonts w:ascii="仿宋_GB2312" w:eastAsia="仿宋_GB2312" w:hint="eastAsia"/>
                <w:sz w:val="24"/>
                <w:szCs w:val="36"/>
              </w:rPr>
              <w:t>立方米</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35—68万元</w:t>
            </w:r>
            <w:r w:rsidRPr="001F0E26">
              <w:rPr>
                <w:rFonts w:ascii="仿宋_GB2312" w:eastAsia="仿宋_GB2312"/>
                <w:sz w:val="24"/>
                <w:szCs w:val="36"/>
              </w:rPr>
              <w:t>/</w:t>
            </w:r>
            <w:r w:rsidRPr="001F0E26">
              <w:rPr>
                <w:rFonts w:ascii="仿宋_GB2312" w:eastAsia="仿宋_GB2312" w:hint="eastAsia"/>
                <w:sz w:val="24"/>
                <w:szCs w:val="36"/>
              </w:rPr>
              <w:t>（吨</w:t>
            </w:r>
            <w:r w:rsidRPr="001F0E26">
              <w:rPr>
                <w:rFonts w:ascii="仿宋_GB2312" w:eastAsia="仿宋_GB2312"/>
                <w:sz w:val="24"/>
                <w:szCs w:val="36"/>
              </w:rPr>
              <w:t>/</w:t>
            </w:r>
            <w:r w:rsidRPr="001F0E26">
              <w:rPr>
                <w:rFonts w:ascii="仿宋_GB2312" w:eastAsia="仿宋_GB2312" w:hint="eastAsia"/>
                <w:sz w:val="24"/>
                <w:szCs w:val="36"/>
              </w:rPr>
              <w:t>天）</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6—14万元</w:t>
            </w:r>
            <w:r w:rsidRPr="001F0E26">
              <w:rPr>
                <w:rFonts w:ascii="仿宋_GB2312" w:eastAsia="仿宋_GB2312"/>
                <w:sz w:val="24"/>
                <w:szCs w:val="36"/>
              </w:rPr>
              <w:t>/</w:t>
            </w:r>
            <w:r w:rsidRPr="001F0E26">
              <w:rPr>
                <w:rFonts w:ascii="仿宋_GB2312" w:eastAsia="仿宋_GB2312" w:hint="eastAsia"/>
                <w:sz w:val="24"/>
                <w:szCs w:val="36"/>
              </w:rPr>
              <w:t>（吨</w:t>
            </w:r>
            <w:r w:rsidRPr="001F0E26">
              <w:rPr>
                <w:rFonts w:ascii="仿宋_GB2312" w:eastAsia="仿宋_GB2312"/>
                <w:sz w:val="24"/>
                <w:szCs w:val="36"/>
              </w:rPr>
              <w:t>/</w:t>
            </w:r>
            <w:r w:rsidRPr="001F0E26">
              <w:rPr>
                <w:rFonts w:ascii="仿宋_GB2312" w:eastAsia="仿宋_GB2312" w:hint="eastAsia"/>
                <w:sz w:val="24"/>
                <w:szCs w:val="36"/>
              </w:rPr>
              <w:t>天）</w:t>
            </w:r>
          </w:p>
        </w:tc>
      </w:tr>
      <w:tr w:rsidR="00D20DB8" w:rsidRPr="001F0E26" w:rsidTr="00143ED5">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处理成本</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25—45元</w:t>
            </w:r>
            <w:r w:rsidRPr="001F0E26">
              <w:rPr>
                <w:rFonts w:ascii="仿宋_GB2312" w:eastAsia="仿宋_GB2312"/>
                <w:sz w:val="24"/>
                <w:szCs w:val="36"/>
              </w:rPr>
              <w:t>/</w:t>
            </w:r>
            <w:r w:rsidRPr="001F0E26">
              <w:rPr>
                <w:rFonts w:ascii="仿宋_GB2312" w:eastAsia="仿宋_GB2312" w:hint="eastAsia"/>
                <w:sz w:val="24"/>
                <w:szCs w:val="36"/>
              </w:rPr>
              <w:t>吨</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50—80元</w:t>
            </w:r>
            <w:r w:rsidRPr="001F0E26">
              <w:rPr>
                <w:rFonts w:ascii="仿宋_GB2312" w:eastAsia="仿宋_GB2312"/>
                <w:sz w:val="24"/>
                <w:szCs w:val="36"/>
              </w:rPr>
              <w:t>/</w:t>
            </w:r>
            <w:r w:rsidRPr="001F0E26">
              <w:rPr>
                <w:rFonts w:ascii="仿宋_GB2312" w:eastAsia="仿宋_GB2312" w:hint="eastAsia"/>
                <w:sz w:val="24"/>
                <w:szCs w:val="36"/>
              </w:rPr>
              <w:t>吨</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40—60元</w:t>
            </w:r>
            <w:r w:rsidRPr="001F0E26">
              <w:rPr>
                <w:rFonts w:ascii="仿宋_GB2312" w:eastAsia="仿宋_GB2312"/>
                <w:sz w:val="24"/>
                <w:szCs w:val="36"/>
              </w:rPr>
              <w:t>/</w:t>
            </w:r>
            <w:r w:rsidRPr="001F0E26">
              <w:rPr>
                <w:rFonts w:ascii="仿宋_GB2312" w:eastAsia="仿宋_GB2312" w:hint="eastAsia"/>
                <w:sz w:val="24"/>
                <w:szCs w:val="36"/>
              </w:rPr>
              <w:t>吨</w:t>
            </w:r>
          </w:p>
        </w:tc>
      </w:tr>
    </w:tbl>
    <w:p w:rsidR="00D20DB8" w:rsidRPr="00B70944" w:rsidRDefault="00D20DB8" w:rsidP="00B70944">
      <w:pPr>
        <w:ind w:firstLineChars="200" w:firstLine="480"/>
        <w:rPr>
          <w:rFonts w:ascii="仿宋_GB2312" w:eastAsia="仿宋_GB2312"/>
          <w:sz w:val="24"/>
          <w:szCs w:val="36"/>
        </w:rPr>
      </w:pPr>
      <w:r w:rsidRPr="00B70944">
        <w:rPr>
          <w:rFonts w:ascii="仿宋_GB2312" w:eastAsia="仿宋_GB2312" w:hint="eastAsia"/>
          <w:sz w:val="24"/>
          <w:szCs w:val="36"/>
        </w:rPr>
        <w:t>由表中数据可知，卫生填埋方法拥有较大的处置能力，但其占用的土地资源较多，对当地的土地污染严重；焚烧处理占用土地资源最少，但建设成本较高，并且产生的大量烟气，过量排放还会对人造成危害。当然还有其他生物处理，化学处理等前沿科技方法处理生活垃圾，但因成本过大，目前普及范围太小以及过往数据缺少，所以在本文中不予以探讨与分析。</w:t>
      </w:r>
    </w:p>
    <w:p w:rsidR="00D20DB8" w:rsidRPr="00B70944" w:rsidRDefault="00D20DB8" w:rsidP="00B70944">
      <w:pPr>
        <w:ind w:firstLineChars="200" w:firstLine="480"/>
        <w:rPr>
          <w:rFonts w:ascii="仿宋_GB2312" w:eastAsia="仿宋_GB2312"/>
          <w:sz w:val="24"/>
          <w:szCs w:val="36"/>
        </w:rPr>
      </w:pPr>
      <w:r w:rsidRPr="00B70944">
        <w:rPr>
          <w:rFonts w:ascii="仿宋_GB2312" w:eastAsia="仿宋_GB2312" w:hint="eastAsia"/>
          <w:sz w:val="24"/>
          <w:szCs w:val="36"/>
        </w:rPr>
        <w:t>本文选取卫生填埋，焚烧，堆肥三种主要的垃圾无害化处理方法，在其所需成本、造成污染两方面，采取层次分析与多目标规划的方法，进行定量分析，最后得出最优化处理方法占比方案。据此，本文首先拟定如下表四种城市生活垃圾处理方式的近似最优方案：</w:t>
      </w:r>
    </w:p>
    <w:p w:rsidR="00D20DB8" w:rsidRPr="00B70944" w:rsidRDefault="00D20DB8" w:rsidP="00B70944">
      <w:pPr>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7</w:t>
      </w:r>
      <w:r w:rsidRPr="00B70944">
        <w:rPr>
          <w:rFonts w:ascii="仿宋_GB2312" w:eastAsia="仿宋_GB2312" w:hint="eastAsia"/>
          <w:sz w:val="24"/>
          <w:szCs w:val="36"/>
        </w:rPr>
        <w:t xml:space="preserve"> </w:t>
      </w:r>
      <w:r w:rsidRPr="00B70944">
        <w:rPr>
          <w:rFonts w:ascii="仿宋_GB2312" w:eastAsia="仿宋_GB2312"/>
          <w:sz w:val="24"/>
          <w:szCs w:val="36"/>
        </w:rPr>
        <w:t xml:space="preserve"> </w:t>
      </w:r>
      <w:r w:rsidRPr="00B70944">
        <w:rPr>
          <w:rFonts w:ascii="仿宋_GB2312" w:eastAsia="仿宋_GB2312" w:hint="eastAsia"/>
          <w:sz w:val="24"/>
          <w:szCs w:val="36"/>
        </w:rPr>
        <w:t>城市生活垃圾处理方式近似最优方案</w:t>
      </w:r>
    </w:p>
    <w:tbl>
      <w:tblPr>
        <w:tblStyle w:val="af4"/>
        <w:tblW w:w="0" w:type="auto"/>
        <w:jc w:val="center"/>
        <w:tblLook w:val="04A0" w:firstRow="1" w:lastRow="0" w:firstColumn="1" w:lastColumn="0" w:noHBand="0" w:noVBand="1"/>
      </w:tblPr>
      <w:tblGrid>
        <w:gridCol w:w="1129"/>
        <w:gridCol w:w="4111"/>
      </w:tblGrid>
      <w:tr w:rsidR="00D20DB8" w:rsidTr="00786D7B">
        <w:trPr>
          <w:jc w:val="center"/>
        </w:trPr>
        <w:tc>
          <w:tcPr>
            <w:tcW w:w="1129" w:type="dxa"/>
          </w:tcPr>
          <w:p w:rsidR="00D20DB8" w:rsidRDefault="00D20DB8" w:rsidP="00352BC7">
            <w:pPr>
              <w:rPr>
                <w:rFonts w:ascii="仿宋_GB2312" w:eastAsia="仿宋_GB2312"/>
                <w:sz w:val="24"/>
                <w:szCs w:val="36"/>
              </w:rPr>
            </w:pPr>
            <w:r>
              <w:rPr>
                <w:rFonts w:ascii="仿宋_GB2312" w:eastAsia="仿宋_GB2312" w:hint="eastAsia"/>
                <w:sz w:val="24"/>
                <w:szCs w:val="36"/>
              </w:rPr>
              <w:t>方案A</w:t>
            </w:r>
          </w:p>
        </w:tc>
        <w:tc>
          <w:tcPr>
            <w:tcW w:w="4111" w:type="dxa"/>
          </w:tcPr>
          <w:p w:rsidR="00D20DB8" w:rsidRDefault="00D20DB8" w:rsidP="00352BC7">
            <w:pPr>
              <w:rPr>
                <w:rFonts w:ascii="仿宋_GB2312" w:eastAsia="仿宋_GB2312"/>
                <w:sz w:val="24"/>
                <w:szCs w:val="36"/>
              </w:rPr>
            </w:pPr>
            <w:r>
              <w:rPr>
                <w:rFonts w:ascii="仿宋_GB2312" w:eastAsia="仿宋_GB2312" w:hint="eastAsia"/>
                <w:sz w:val="24"/>
                <w:szCs w:val="36"/>
              </w:rPr>
              <w:t>转运、填埋</w:t>
            </w:r>
          </w:p>
        </w:tc>
      </w:tr>
      <w:tr w:rsidR="00D20DB8" w:rsidTr="00786D7B">
        <w:trPr>
          <w:jc w:val="center"/>
        </w:trPr>
        <w:tc>
          <w:tcPr>
            <w:tcW w:w="1129" w:type="dxa"/>
          </w:tcPr>
          <w:p w:rsidR="00D20DB8" w:rsidRDefault="00D20DB8" w:rsidP="00352BC7">
            <w:pPr>
              <w:rPr>
                <w:rFonts w:ascii="仿宋_GB2312" w:eastAsia="仿宋_GB2312"/>
                <w:sz w:val="24"/>
                <w:szCs w:val="36"/>
              </w:rPr>
            </w:pPr>
            <w:r>
              <w:rPr>
                <w:rFonts w:ascii="仿宋_GB2312" w:eastAsia="仿宋_GB2312" w:hint="eastAsia"/>
                <w:sz w:val="24"/>
                <w:szCs w:val="36"/>
              </w:rPr>
              <w:t>方案B</w:t>
            </w:r>
          </w:p>
        </w:tc>
        <w:tc>
          <w:tcPr>
            <w:tcW w:w="4111" w:type="dxa"/>
          </w:tcPr>
          <w:p w:rsidR="00D20DB8" w:rsidRDefault="00D20DB8" w:rsidP="00352BC7">
            <w:pPr>
              <w:rPr>
                <w:rFonts w:ascii="仿宋_GB2312" w:eastAsia="仿宋_GB2312"/>
                <w:sz w:val="24"/>
                <w:szCs w:val="36"/>
              </w:rPr>
            </w:pPr>
            <w:r>
              <w:rPr>
                <w:rFonts w:ascii="仿宋_GB2312" w:eastAsia="仿宋_GB2312" w:hint="eastAsia"/>
                <w:sz w:val="24"/>
                <w:szCs w:val="36"/>
              </w:rPr>
              <w:t>转运、焚烧、填埋</w:t>
            </w:r>
          </w:p>
        </w:tc>
      </w:tr>
      <w:tr w:rsidR="00D20DB8" w:rsidTr="00786D7B">
        <w:trPr>
          <w:jc w:val="center"/>
        </w:trPr>
        <w:tc>
          <w:tcPr>
            <w:tcW w:w="1129" w:type="dxa"/>
          </w:tcPr>
          <w:p w:rsidR="00D20DB8" w:rsidRDefault="00D20DB8" w:rsidP="00352BC7">
            <w:pPr>
              <w:rPr>
                <w:rFonts w:ascii="仿宋_GB2312" w:eastAsia="仿宋_GB2312"/>
                <w:sz w:val="24"/>
                <w:szCs w:val="36"/>
              </w:rPr>
            </w:pPr>
            <w:r>
              <w:rPr>
                <w:rFonts w:ascii="仿宋_GB2312" w:eastAsia="仿宋_GB2312" w:hint="eastAsia"/>
                <w:sz w:val="24"/>
                <w:szCs w:val="36"/>
              </w:rPr>
              <w:t>方案C</w:t>
            </w:r>
          </w:p>
        </w:tc>
        <w:tc>
          <w:tcPr>
            <w:tcW w:w="4111" w:type="dxa"/>
          </w:tcPr>
          <w:p w:rsidR="00D20DB8" w:rsidRDefault="00D20DB8" w:rsidP="00352BC7">
            <w:pPr>
              <w:rPr>
                <w:rFonts w:ascii="仿宋_GB2312" w:eastAsia="仿宋_GB2312"/>
                <w:sz w:val="24"/>
                <w:szCs w:val="36"/>
              </w:rPr>
            </w:pPr>
            <w:r>
              <w:rPr>
                <w:rFonts w:ascii="仿宋_GB2312" w:eastAsia="仿宋_GB2312" w:hint="eastAsia"/>
                <w:sz w:val="24"/>
                <w:szCs w:val="36"/>
              </w:rPr>
              <w:t>转运、堆肥、填埋</w:t>
            </w:r>
          </w:p>
        </w:tc>
      </w:tr>
      <w:tr w:rsidR="00D20DB8" w:rsidTr="00786D7B">
        <w:trPr>
          <w:jc w:val="center"/>
        </w:trPr>
        <w:tc>
          <w:tcPr>
            <w:tcW w:w="1129" w:type="dxa"/>
          </w:tcPr>
          <w:p w:rsidR="00D20DB8" w:rsidRDefault="00D20DB8" w:rsidP="00352BC7">
            <w:pPr>
              <w:rPr>
                <w:rFonts w:ascii="仿宋_GB2312" w:eastAsia="仿宋_GB2312"/>
                <w:sz w:val="24"/>
                <w:szCs w:val="36"/>
              </w:rPr>
            </w:pPr>
            <w:r>
              <w:rPr>
                <w:rFonts w:ascii="仿宋_GB2312" w:eastAsia="仿宋_GB2312" w:hint="eastAsia"/>
                <w:sz w:val="24"/>
                <w:szCs w:val="36"/>
              </w:rPr>
              <w:t>方案D</w:t>
            </w:r>
          </w:p>
        </w:tc>
        <w:tc>
          <w:tcPr>
            <w:tcW w:w="4111" w:type="dxa"/>
          </w:tcPr>
          <w:p w:rsidR="00D20DB8" w:rsidRDefault="00D20DB8" w:rsidP="00352BC7">
            <w:pPr>
              <w:rPr>
                <w:rFonts w:ascii="仿宋_GB2312" w:eastAsia="仿宋_GB2312"/>
                <w:sz w:val="24"/>
                <w:szCs w:val="36"/>
              </w:rPr>
            </w:pPr>
            <w:r>
              <w:rPr>
                <w:rFonts w:ascii="仿宋_GB2312" w:eastAsia="仿宋_GB2312" w:hint="eastAsia"/>
                <w:sz w:val="24"/>
                <w:szCs w:val="36"/>
              </w:rPr>
              <w:t>转运、焚烧、堆肥、填埋</w:t>
            </w:r>
          </w:p>
        </w:tc>
      </w:tr>
    </w:tbl>
    <w:p w:rsidR="00D20DB8" w:rsidRPr="008B1C3E" w:rsidRDefault="00D20DB8" w:rsidP="008B1C3E">
      <w:pPr>
        <w:ind w:firstLineChars="200" w:firstLine="480"/>
        <w:rPr>
          <w:rFonts w:ascii="仿宋_GB2312" w:eastAsia="仿宋_GB2312"/>
          <w:sz w:val="24"/>
          <w:szCs w:val="36"/>
        </w:rPr>
      </w:pPr>
      <w:r w:rsidRPr="008B1C3E">
        <w:rPr>
          <w:rFonts w:ascii="仿宋_GB2312" w:eastAsia="仿宋_GB2312" w:hint="eastAsia"/>
          <w:sz w:val="24"/>
          <w:szCs w:val="36"/>
        </w:rPr>
        <w:t>成本方面，在北京现有的垃圾处理设施中，由于各厂设备技术水平和运行状况存在较大差异。因为应选择平均水平、有代表性的垃圾处理设施项目作为不同垃圾处理方式成本费用比较的依据，并以此作为样本对上文拟定的四种垃圾处理方式的近似最优方案进行分析与评价。结合网上调研的数据，本文</w:t>
      </w:r>
      <w:r w:rsidRPr="008B1C3E">
        <w:rPr>
          <w:rFonts w:ascii="仿宋_GB2312" w:eastAsia="仿宋_GB2312"/>
          <w:sz w:val="24"/>
          <w:szCs w:val="36"/>
        </w:rPr>
        <w:t>选定的代表项目为昌平</w:t>
      </w:r>
      <w:r w:rsidRPr="008B1C3E">
        <w:rPr>
          <w:rFonts w:ascii="仿宋_GB2312" w:eastAsia="仿宋_GB2312" w:hint="eastAsia"/>
          <w:sz w:val="24"/>
          <w:szCs w:val="36"/>
        </w:rPr>
        <w:t>阿苏卫</w:t>
      </w:r>
      <w:r w:rsidRPr="008B1C3E">
        <w:rPr>
          <w:rFonts w:ascii="仿宋_GB2312" w:eastAsia="仿宋_GB2312"/>
          <w:sz w:val="24"/>
          <w:szCs w:val="36"/>
        </w:rPr>
        <w:t>垃圾焚烧</w:t>
      </w:r>
      <w:r w:rsidRPr="008B1C3E">
        <w:rPr>
          <w:rFonts w:ascii="仿宋_GB2312" w:eastAsia="仿宋_GB2312" w:hint="eastAsia"/>
          <w:sz w:val="24"/>
          <w:szCs w:val="36"/>
        </w:rPr>
        <w:t>处理厂、</w:t>
      </w:r>
      <w:r w:rsidRPr="008B1C3E">
        <w:rPr>
          <w:rFonts w:ascii="仿宋_GB2312" w:eastAsia="仿宋_GB2312"/>
          <w:sz w:val="24"/>
          <w:szCs w:val="36"/>
        </w:rPr>
        <w:t>南宫垃圾堆肥厂</w:t>
      </w:r>
      <w:r w:rsidRPr="008B1C3E">
        <w:rPr>
          <w:rFonts w:ascii="仿宋_GB2312" w:eastAsia="仿宋_GB2312" w:hint="eastAsia"/>
          <w:sz w:val="24"/>
          <w:szCs w:val="36"/>
        </w:rPr>
        <w:t>、</w:t>
      </w:r>
      <w:r w:rsidRPr="008B1C3E">
        <w:rPr>
          <w:rFonts w:ascii="仿宋_GB2312" w:eastAsia="仿宋_GB2312"/>
          <w:sz w:val="24"/>
          <w:szCs w:val="36"/>
        </w:rPr>
        <w:t>安定垃圾卫生填埋场</w:t>
      </w:r>
      <w:r w:rsidRPr="008B1C3E">
        <w:rPr>
          <w:rFonts w:ascii="仿宋_GB2312" w:eastAsia="仿宋_GB2312" w:hint="eastAsia"/>
          <w:sz w:val="24"/>
          <w:szCs w:val="36"/>
        </w:rPr>
        <w:t>。</w:t>
      </w:r>
    </w:p>
    <w:p w:rsidR="00D20DB8" w:rsidRPr="00C30368" w:rsidRDefault="00D20DB8" w:rsidP="00C30368">
      <w:pPr>
        <w:rPr>
          <w:rFonts w:ascii="仿宋_GB2312" w:eastAsia="仿宋_GB2312"/>
          <w:sz w:val="24"/>
          <w:szCs w:val="36"/>
        </w:rPr>
      </w:pPr>
      <w:r w:rsidRPr="00C30368">
        <w:rPr>
          <w:rFonts w:ascii="仿宋_GB2312" w:eastAsia="仿宋_GB2312"/>
          <w:sz w:val="24"/>
          <w:szCs w:val="36"/>
        </w:rPr>
        <w:t xml:space="preserve">1 </w:t>
      </w:r>
      <w:r w:rsidRPr="00C30368">
        <w:rPr>
          <w:rFonts w:ascii="仿宋_GB2312" w:eastAsia="仿宋_GB2312" w:hint="eastAsia"/>
          <w:sz w:val="24"/>
          <w:szCs w:val="36"/>
        </w:rPr>
        <w:t>、昌平阿苏卫垃圾焚烧处理厂</w:t>
      </w:r>
    </w:p>
    <w:p w:rsidR="00D20DB8" w:rsidRPr="00C30368" w:rsidRDefault="00D20DB8" w:rsidP="00C30368">
      <w:pPr>
        <w:ind w:firstLineChars="200" w:firstLine="480"/>
        <w:rPr>
          <w:rFonts w:ascii="仿宋_GB2312" w:eastAsia="仿宋_GB2312"/>
          <w:sz w:val="24"/>
          <w:szCs w:val="36"/>
        </w:rPr>
      </w:pPr>
      <w:r w:rsidRPr="00C30368">
        <w:rPr>
          <w:rFonts w:ascii="仿宋_GB2312" w:eastAsia="仿宋_GB2312" w:hint="eastAsia"/>
          <w:sz w:val="24"/>
          <w:szCs w:val="36"/>
        </w:rPr>
        <w:t>该项目由昌昌平区市政管委兴建，</w:t>
      </w:r>
      <w:r w:rsidRPr="00C30368">
        <w:rPr>
          <w:rFonts w:ascii="仿宋_GB2312" w:eastAsia="仿宋_GB2312"/>
          <w:sz w:val="24"/>
          <w:szCs w:val="36"/>
        </w:rPr>
        <w:t>位于</w:t>
      </w:r>
      <w:r w:rsidRPr="00C30368">
        <w:rPr>
          <w:rFonts w:ascii="仿宋_GB2312" w:eastAsia="仿宋_GB2312" w:hint="eastAsia"/>
          <w:sz w:val="24"/>
          <w:szCs w:val="36"/>
        </w:rPr>
        <w:t>北京市昌平区小汤山镇阿苏卫，主要解决东城、西城和昌平三区的生活垃圾销纳问题。基本信息如下表：</w:t>
      </w:r>
    </w:p>
    <w:p w:rsidR="00D20DB8" w:rsidRPr="00D20DB8" w:rsidRDefault="00D20DB8" w:rsidP="00554529">
      <w:pPr>
        <w:pStyle w:val="af5"/>
        <w:ind w:left="360" w:firstLineChars="0" w:firstLine="0"/>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8</w:t>
      </w:r>
      <w:r w:rsidRPr="00D20DB8">
        <w:rPr>
          <w:rFonts w:ascii="仿宋_GB2312" w:eastAsia="仿宋_GB2312" w:hint="eastAsia"/>
          <w:sz w:val="24"/>
          <w:szCs w:val="36"/>
        </w:rPr>
        <w:t xml:space="preserve"> </w:t>
      </w:r>
      <w:r w:rsidRPr="00D20DB8">
        <w:rPr>
          <w:rFonts w:ascii="仿宋_GB2312" w:eastAsia="仿宋_GB2312"/>
          <w:sz w:val="24"/>
          <w:szCs w:val="36"/>
        </w:rPr>
        <w:t xml:space="preserve"> </w:t>
      </w:r>
      <w:r w:rsidRPr="00D20DB8">
        <w:rPr>
          <w:rFonts w:ascii="仿宋_GB2312" w:eastAsia="仿宋_GB2312" w:hint="eastAsia"/>
          <w:sz w:val="24"/>
          <w:szCs w:val="36"/>
        </w:rPr>
        <w:t>昌平阿苏卫垃圾焚烧处理厂基本信息</w:t>
      </w:r>
    </w:p>
    <w:tbl>
      <w:tblPr>
        <w:tblStyle w:val="af4"/>
        <w:tblW w:w="0" w:type="auto"/>
        <w:jc w:val="center"/>
        <w:tblLook w:val="04A0" w:firstRow="1" w:lastRow="0" w:firstColumn="1" w:lastColumn="0" w:noHBand="0" w:noVBand="1"/>
      </w:tblPr>
      <w:tblGrid>
        <w:gridCol w:w="4148"/>
        <w:gridCol w:w="4148"/>
      </w:tblGrid>
      <w:tr w:rsidR="00D20DB8" w:rsidTr="00554529">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总占地面积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6</w:t>
            </w:r>
            <w:r>
              <w:rPr>
                <w:rFonts w:ascii="仿宋_GB2312" w:eastAsia="仿宋_GB2312"/>
                <w:sz w:val="24"/>
                <w:szCs w:val="36"/>
              </w:rPr>
              <w:t>5540</w:t>
            </w:r>
            <w:r>
              <w:rPr>
                <w:rFonts w:ascii="仿宋_GB2312" w:eastAsia="仿宋_GB2312" w:hint="eastAsia"/>
                <w:sz w:val="24"/>
                <w:szCs w:val="36"/>
              </w:rPr>
              <w:t>平方米</w:t>
            </w:r>
          </w:p>
        </w:tc>
      </w:tr>
      <w:tr w:rsidR="00D20DB8" w:rsidTr="00554529">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设备占地面积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90</w:t>
            </w:r>
            <w:r>
              <w:rPr>
                <w:rFonts w:ascii="仿宋_GB2312" w:eastAsia="仿宋_GB2312" w:hint="eastAsia"/>
                <w:sz w:val="24"/>
                <w:szCs w:val="36"/>
              </w:rPr>
              <w:t>平方米</w:t>
            </w:r>
          </w:p>
        </w:tc>
      </w:tr>
      <w:tr w:rsidR="00D20DB8" w:rsidTr="00554529">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辅助设施占地面积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7</w:t>
            </w:r>
            <w:r>
              <w:rPr>
                <w:rFonts w:ascii="仿宋_GB2312" w:eastAsia="仿宋_GB2312"/>
                <w:sz w:val="24"/>
                <w:szCs w:val="36"/>
              </w:rPr>
              <w:t>50</w:t>
            </w:r>
            <w:r>
              <w:rPr>
                <w:rFonts w:ascii="仿宋_GB2312" w:eastAsia="仿宋_GB2312" w:hint="eastAsia"/>
                <w:sz w:val="24"/>
                <w:szCs w:val="36"/>
              </w:rPr>
              <w:t>平方米</w:t>
            </w:r>
          </w:p>
        </w:tc>
      </w:tr>
      <w:tr w:rsidR="00D20DB8" w:rsidTr="00554529">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日处理垃圾量</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40</w:t>
            </w:r>
            <w:r>
              <w:rPr>
                <w:rFonts w:ascii="仿宋_GB2312" w:eastAsia="仿宋_GB2312" w:hint="eastAsia"/>
                <w:sz w:val="24"/>
                <w:szCs w:val="36"/>
              </w:rPr>
              <w:t>吨</w:t>
            </w:r>
          </w:p>
        </w:tc>
      </w:tr>
      <w:tr w:rsidR="00D20DB8" w:rsidTr="00554529">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设计使用寿命</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5</w:t>
            </w:r>
            <w:r>
              <w:rPr>
                <w:rFonts w:ascii="仿宋_GB2312" w:eastAsia="仿宋_GB2312" w:hint="eastAsia"/>
                <w:sz w:val="24"/>
                <w:szCs w:val="36"/>
              </w:rPr>
              <w:t>年</w:t>
            </w:r>
          </w:p>
        </w:tc>
      </w:tr>
    </w:tbl>
    <w:p w:rsidR="00D20DB8" w:rsidRPr="00554529" w:rsidRDefault="00D20DB8" w:rsidP="00554529">
      <w:pPr>
        <w:rPr>
          <w:rFonts w:ascii="仿宋_GB2312" w:eastAsia="仿宋_GB2312"/>
          <w:sz w:val="24"/>
          <w:szCs w:val="36"/>
        </w:rPr>
      </w:pPr>
      <w:r w:rsidRPr="00554529">
        <w:rPr>
          <w:rFonts w:ascii="仿宋_GB2312" w:eastAsia="仿宋_GB2312"/>
          <w:sz w:val="24"/>
          <w:szCs w:val="36"/>
        </w:rPr>
        <w:t>2</w:t>
      </w:r>
      <w:r w:rsidRPr="00554529">
        <w:rPr>
          <w:rFonts w:ascii="仿宋_GB2312" w:eastAsia="仿宋_GB2312" w:hint="eastAsia"/>
          <w:sz w:val="24"/>
          <w:szCs w:val="36"/>
        </w:rPr>
        <w:t>、 南宫垃圾堆肥厂</w:t>
      </w:r>
    </w:p>
    <w:p w:rsidR="00D20DB8" w:rsidRPr="009A04EE" w:rsidRDefault="00D20DB8" w:rsidP="009A04EE">
      <w:pPr>
        <w:ind w:firstLineChars="200" w:firstLine="480"/>
        <w:rPr>
          <w:rFonts w:ascii="仿宋_GB2312" w:eastAsia="仿宋_GB2312"/>
          <w:sz w:val="24"/>
          <w:szCs w:val="36"/>
        </w:rPr>
      </w:pPr>
      <w:r w:rsidRPr="009A04EE">
        <w:rPr>
          <w:rFonts w:ascii="仿宋_GB2312" w:eastAsia="仿宋_GB2312" w:hint="eastAsia"/>
          <w:sz w:val="24"/>
          <w:szCs w:val="36"/>
        </w:rPr>
        <w:t>该项目是按照北京市城市总体规划，</w:t>
      </w:r>
      <w:r w:rsidRPr="009A04EE">
        <w:rPr>
          <w:rFonts w:ascii="仿宋_GB2312" w:eastAsia="仿宋_GB2312"/>
          <w:sz w:val="24"/>
          <w:szCs w:val="36"/>
        </w:rPr>
        <w:t>在北京郊区分期建设的两座</w:t>
      </w:r>
      <w:r w:rsidRPr="009A04EE">
        <w:rPr>
          <w:rFonts w:ascii="仿宋_GB2312" w:eastAsia="仿宋_GB2312" w:hint="eastAsia"/>
          <w:sz w:val="24"/>
          <w:szCs w:val="36"/>
        </w:rPr>
        <w:t>现代化垃圾堆肥厂之一，</w:t>
      </w:r>
      <w:r w:rsidRPr="009A04EE">
        <w:rPr>
          <w:rFonts w:ascii="仿宋_GB2312" w:eastAsia="仿宋_GB2312"/>
          <w:sz w:val="24"/>
          <w:szCs w:val="36"/>
        </w:rPr>
        <w:t>位于北京大兴县红星区瀛海乡南宫乡南宫村</w:t>
      </w:r>
      <w:r w:rsidRPr="009A04EE">
        <w:rPr>
          <w:rFonts w:ascii="仿宋_GB2312" w:eastAsia="仿宋_GB2312" w:hint="eastAsia"/>
          <w:sz w:val="24"/>
          <w:szCs w:val="36"/>
        </w:rPr>
        <w:t>北。基本信息如下表：</w:t>
      </w:r>
    </w:p>
    <w:p w:rsidR="00D20DB8" w:rsidRPr="009A04EE" w:rsidRDefault="00D20DB8" w:rsidP="009A04EE">
      <w:pPr>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hint="eastAsia"/>
          <w:sz w:val="24"/>
          <w:szCs w:val="36"/>
        </w:rPr>
        <w:t>9</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南</w:t>
      </w:r>
      <w:r w:rsidRPr="009A04EE">
        <w:rPr>
          <w:rFonts w:ascii="仿宋_GB2312" w:eastAsia="仿宋_GB2312" w:hint="eastAsia"/>
          <w:sz w:val="24"/>
          <w:szCs w:val="36"/>
        </w:rPr>
        <w:t>宫垃圾堆肥厂基本信息</w:t>
      </w:r>
    </w:p>
    <w:tbl>
      <w:tblPr>
        <w:tblStyle w:val="af4"/>
        <w:tblW w:w="0" w:type="auto"/>
        <w:jc w:val="center"/>
        <w:tblLook w:val="04A0" w:firstRow="1" w:lastRow="0" w:firstColumn="1" w:lastColumn="0" w:noHBand="0" w:noVBand="1"/>
      </w:tblPr>
      <w:tblGrid>
        <w:gridCol w:w="4148"/>
        <w:gridCol w:w="4148"/>
      </w:tblGrid>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总占地面积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6</w:t>
            </w:r>
            <w:r>
              <w:rPr>
                <w:rFonts w:ascii="仿宋_GB2312" w:eastAsia="仿宋_GB2312"/>
                <w:sz w:val="24"/>
                <w:szCs w:val="36"/>
              </w:rPr>
              <w:t>8000</w:t>
            </w:r>
            <w:r>
              <w:rPr>
                <w:rFonts w:ascii="仿宋_GB2312" w:eastAsia="仿宋_GB2312" w:hint="eastAsia"/>
                <w:sz w:val="24"/>
                <w:szCs w:val="36"/>
              </w:rPr>
              <w:t>平方米</w:t>
            </w:r>
          </w:p>
        </w:tc>
      </w:tr>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建筑面积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1600</w:t>
            </w:r>
            <w:r>
              <w:rPr>
                <w:rFonts w:ascii="仿宋_GB2312" w:eastAsia="仿宋_GB2312" w:hint="eastAsia"/>
                <w:sz w:val="24"/>
                <w:szCs w:val="36"/>
              </w:rPr>
              <w:t>平方米</w:t>
            </w:r>
          </w:p>
        </w:tc>
      </w:tr>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厂房面积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5000</w:t>
            </w:r>
            <w:r>
              <w:rPr>
                <w:rFonts w:ascii="仿宋_GB2312" w:eastAsia="仿宋_GB2312" w:hint="eastAsia"/>
                <w:sz w:val="24"/>
                <w:szCs w:val="36"/>
              </w:rPr>
              <w:t>平方米</w:t>
            </w:r>
          </w:p>
        </w:tc>
      </w:tr>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日处理垃圾量</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00</w:t>
            </w:r>
            <w:r>
              <w:rPr>
                <w:rFonts w:ascii="仿宋_GB2312" w:eastAsia="仿宋_GB2312" w:hint="eastAsia"/>
                <w:sz w:val="24"/>
                <w:szCs w:val="36"/>
              </w:rPr>
              <w:t>吨</w:t>
            </w:r>
          </w:p>
        </w:tc>
      </w:tr>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年处理垃圾量</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3.2</w:t>
            </w:r>
            <w:r>
              <w:rPr>
                <w:rFonts w:ascii="仿宋_GB2312" w:eastAsia="仿宋_GB2312" w:hint="eastAsia"/>
                <w:sz w:val="24"/>
                <w:szCs w:val="36"/>
              </w:rPr>
              <w:t>万吨</w:t>
            </w:r>
          </w:p>
        </w:tc>
      </w:tr>
      <w:tr w:rsidR="00D20DB8" w:rsidTr="009A04EE">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设计使用寿命</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0</w:t>
            </w:r>
            <w:r>
              <w:rPr>
                <w:rFonts w:ascii="仿宋_GB2312" w:eastAsia="仿宋_GB2312" w:hint="eastAsia"/>
                <w:sz w:val="24"/>
                <w:szCs w:val="36"/>
              </w:rPr>
              <w:t>年</w:t>
            </w:r>
          </w:p>
        </w:tc>
      </w:tr>
    </w:tbl>
    <w:p w:rsidR="00D20DB8" w:rsidRPr="009A04EE" w:rsidRDefault="00D20DB8" w:rsidP="009A04EE">
      <w:pPr>
        <w:rPr>
          <w:rFonts w:ascii="仿宋_GB2312" w:eastAsia="仿宋_GB2312"/>
          <w:sz w:val="24"/>
          <w:szCs w:val="36"/>
        </w:rPr>
      </w:pPr>
      <w:r w:rsidRPr="009A04EE">
        <w:rPr>
          <w:rFonts w:ascii="仿宋_GB2312" w:eastAsia="仿宋_GB2312"/>
          <w:sz w:val="24"/>
          <w:szCs w:val="36"/>
        </w:rPr>
        <w:t>3</w:t>
      </w:r>
      <w:r w:rsidRPr="009A04EE">
        <w:rPr>
          <w:rFonts w:ascii="仿宋_GB2312" w:eastAsia="仿宋_GB2312" w:hint="eastAsia"/>
          <w:sz w:val="24"/>
          <w:szCs w:val="36"/>
        </w:rPr>
        <w:t>、安定垃圾卫生填埋场</w:t>
      </w:r>
    </w:p>
    <w:p w:rsidR="00D20DB8" w:rsidRPr="003D18DD" w:rsidRDefault="00D20DB8" w:rsidP="003D18DD">
      <w:pPr>
        <w:ind w:firstLineChars="200" w:firstLine="480"/>
        <w:rPr>
          <w:rFonts w:ascii="仿宋_GB2312" w:eastAsia="仿宋_GB2312"/>
          <w:sz w:val="24"/>
          <w:szCs w:val="36"/>
        </w:rPr>
      </w:pPr>
      <w:r w:rsidRPr="003D18DD">
        <w:rPr>
          <w:rFonts w:ascii="仿宋_GB2312" w:eastAsia="仿宋_GB2312" w:hint="eastAsia"/>
          <w:sz w:val="24"/>
          <w:szCs w:val="36"/>
        </w:rPr>
        <w:lastRenderedPageBreak/>
        <w:t>该项目是根据北京市城市总体规划，</w:t>
      </w:r>
      <w:r w:rsidRPr="003D18DD">
        <w:rPr>
          <w:rFonts w:ascii="仿宋_GB2312" w:eastAsia="仿宋_GB2312"/>
          <w:sz w:val="24"/>
          <w:szCs w:val="36"/>
        </w:rPr>
        <w:t>负责南宫垃圾堆肥厂和马家楼垃圾转运站送来的垃圾的</w:t>
      </w:r>
      <w:r w:rsidRPr="003D18DD">
        <w:rPr>
          <w:rFonts w:ascii="仿宋_GB2312" w:eastAsia="仿宋_GB2312" w:hint="eastAsia"/>
          <w:sz w:val="24"/>
          <w:szCs w:val="36"/>
        </w:rPr>
        <w:t>填埋处理，</w:t>
      </w:r>
      <w:r w:rsidRPr="003D18DD">
        <w:rPr>
          <w:rFonts w:ascii="仿宋_GB2312" w:eastAsia="仿宋_GB2312"/>
          <w:sz w:val="24"/>
          <w:szCs w:val="36"/>
        </w:rPr>
        <w:t>位于北京大兴县安定乡境内</w:t>
      </w:r>
      <w:r w:rsidRPr="003D18DD">
        <w:rPr>
          <w:rFonts w:ascii="仿宋_GB2312" w:eastAsia="仿宋_GB2312" w:hint="eastAsia"/>
          <w:sz w:val="24"/>
          <w:szCs w:val="36"/>
        </w:rPr>
        <w:t>。基本信息如下表：</w:t>
      </w:r>
    </w:p>
    <w:p w:rsidR="00D20DB8" w:rsidRPr="003D18DD" w:rsidRDefault="00D20DB8" w:rsidP="003D18DD">
      <w:pPr>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1</w:t>
      </w:r>
      <w:r w:rsidR="00C13E7D">
        <w:rPr>
          <w:rFonts w:ascii="仿宋_GB2312" w:eastAsia="仿宋_GB2312"/>
          <w:sz w:val="24"/>
          <w:szCs w:val="36"/>
        </w:rPr>
        <w:t>0</w:t>
      </w:r>
      <w:r w:rsidRPr="003D18DD">
        <w:rPr>
          <w:rFonts w:ascii="仿宋_GB2312" w:eastAsia="仿宋_GB2312" w:hint="eastAsia"/>
          <w:sz w:val="24"/>
          <w:szCs w:val="36"/>
        </w:rPr>
        <w:t xml:space="preserve"> </w:t>
      </w:r>
      <w:r w:rsidRPr="003D18DD">
        <w:rPr>
          <w:rFonts w:ascii="仿宋_GB2312" w:eastAsia="仿宋_GB2312"/>
          <w:sz w:val="24"/>
          <w:szCs w:val="36"/>
        </w:rPr>
        <w:t xml:space="preserve">  </w:t>
      </w:r>
      <w:r w:rsidRPr="003D18DD">
        <w:rPr>
          <w:rFonts w:ascii="仿宋_GB2312" w:eastAsia="仿宋_GB2312" w:hint="eastAsia"/>
          <w:sz w:val="24"/>
          <w:szCs w:val="36"/>
        </w:rPr>
        <w:t>安定垃圾卫生填埋场基本信息</w:t>
      </w:r>
    </w:p>
    <w:tbl>
      <w:tblPr>
        <w:tblStyle w:val="af4"/>
        <w:tblW w:w="0" w:type="auto"/>
        <w:jc w:val="center"/>
        <w:tblLook w:val="04A0" w:firstRow="1" w:lastRow="0" w:firstColumn="1" w:lastColumn="0" w:noHBand="0" w:noVBand="1"/>
      </w:tblPr>
      <w:tblGrid>
        <w:gridCol w:w="4148"/>
        <w:gridCol w:w="4148"/>
      </w:tblGrid>
      <w:tr w:rsidR="00D20DB8" w:rsidTr="003D18DD">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总占地面积</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1.6</w:t>
            </w:r>
            <w:r>
              <w:rPr>
                <w:rFonts w:ascii="仿宋_GB2312" w:eastAsia="仿宋_GB2312" w:hint="eastAsia"/>
                <w:sz w:val="24"/>
                <w:szCs w:val="36"/>
              </w:rPr>
              <w:t>公顷</w:t>
            </w:r>
          </w:p>
        </w:tc>
      </w:tr>
      <w:tr w:rsidR="00D20DB8" w:rsidTr="003D18DD">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总填埋容量</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56.8</w:t>
            </w:r>
            <w:r>
              <w:rPr>
                <w:rFonts w:ascii="仿宋_GB2312" w:eastAsia="仿宋_GB2312" w:hint="eastAsia"/>
                <w:sz w:val="24"/>
                <w:szCs w:val="36"/>
              </w:rPr>
              <w:t>万平方米</w:t>
            </w:r>
          </w:p>
        </w:tc>
      </w:tr>
      <w:tr w:rsidR="00D20DB8" w:rsidTr="003D18DD">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设计使用寿命</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4</w:t>
            </w:r>
            <w:r>
              <w:rPr>
                <w:rFonts w:ascii="仿宋_GB2312" w:eastAsia="仿宋_GB2312" w:hint="eastAsia"/>
                <w:sz w:val="24"/>
                <w:szCs w:val="36"/>
              </w:rPr>
              <w:t>年</w:t>
            </w:r>
          </w:p>
        </w:tc>
      </w:tr>
      <w:tr w:rsidR="00D20DB8" w:rsidTr="003D18DD">
        <w:trPr>
          <w:jc w:val="center"/>
        </w:trPr>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日处理垃圾量</w:t>
            </w:r>
          </w:p>
        </w:tc>
        <w:tc>
          <w:tcPr>
            <w:tcW w:w="4148" w:type="dxa"/>
          </w:tcPr>
          <w:p w:rsidR="00D20DB8" w:rsidRDefault="00D20DB8" w:rsidP="00352BC7">
            <w:pPr>
              <w:rPr>
                <w:rFonts w:ascii="仿宋_GB2312" w:eastAsia="仿宋_GB2312"/>
                <w:sz w:val="24"/>
                <w:szCs w:val="36"/>
              </w:rPr>
            </w:pPr>
            <w:r>
              <w:rPr>
                <w:rFonts w:ascii="仿宋_GB2312" w:eastAsia="仿宋_GB2312" w:hint="eastAsia"/>
                <w:sz w:val="24"/>
                <w:szCs w:val="36"/>
              </w:rPr>
              <w:t>7</w:t>
            </w:r>
            <w:r>
              <w:rPr>
                <w:rFonts w:ascii="仿宋_GB2312" w:eastAsia="仿宋_GB2312"/>
                <w:sz w:val="24"/>
                <w:szCs w:val="36"/>
              </w:rPr>
              <w:t>00</w:t>
            </w:r>
            <w:r>
              <w:rPr>
                <w:rFonts w:ascii="仿宋_GB2312" w:eastAsia="仿宋_GB2312" w:hint="eastAsia"/>
                <w:sz w:val="24"/>
                <w:szCs w:val="36"/>
              </w:rPr>
              <w:t>吨</w:t>
            </w:r>
          </w:p>
        </w:tc>
      </w:tr>
    </w:tbl>
    <w:p w:rsidR="00D20DB8" w:rsidRPr="003D18DD" w:rsidRDefault="00D20DB8" w:rsidP="003D18DD">
      <w:pPr>
        <w:ind w:firstLineChars="200" w:firstLine="480"/>
        <w:rPr>
          <w:rFonts w:ascii="仿宋_GB2312" w:eastAsia="仿宋_GB2312"/>
          <w:sz w:val="24"/>
          <w:szCs w:val="36"/>
        </w:rPr>
      </w:pPr>
      <w:r w:rsidRPr="003D18DD">
        <w:rPr>
          <w:rFonts w:ascii="仿宋_GB2312" w:eastAsia="仿宋_GB2312" w:hint="eastAsia"/>
          <w:sz w:val="24"/>
          <w:szCs w:val="36"/>
        </w:rPr>
        <w:t>根据网上资料查阅，由于三个代表项目的规模和占地面积不同，年度总费用不具有可比性，所以本文以</w:t>
      </w:r>
      <w:r w:rsidRPr="00183A6E">
        <w:rPr>
          <w:rFonts w:ascii="仿宋_GB2312" w:eastAsia="仿宋_GB2312" w:hint="eastAsia"/>
          <w:sz w:val="24"/>
          <w:szCs w:val="36"/>
        </w:rPr>
        <w:t>单位垃圾成本</w:t>
      </w:r>
      <w:r w:rsidR="00264FA1" w:rsidRPr="00183A6E">
        <w:rPr>
          <w:rFonts w:ascii="仿宋_GB2312" w:eastAsia="仿宋_GB2312" w:hint="eastAsia"/>
          <w:sz w:val="24"/>
          <w:szCs w:val="36"/>
          <w:vertAlign w:val="superscript"/>
        </w:rPr>
        <w:t>[</w:t>
      </w:r>
      <w:r w:rsidR="00264FA1" w:rsidRPr="00183A6E">
        <w:rPr>
          <w:rFonts w:ascii="仿宋_GB2312" w:eastAsia="仿宋_GB2312"/>
          <w:sz w:val="24"/>
          <w:szCs w:val="36"/>
          <w:vertAlign w:val="superscript"/>
        </w:rPr>
        <w:t xml:space="preserve"> </w:t>
      </w:r>
      <w:r w:rsidR="00183A6E" w:rsidRPr="00183A6E">
        <w:rPr>
          <w:rFonts w:ascii="仿宋_GB2312" w:eastAsia="仿宋_GB2312"/>
          <w:sz w:val="24"/>
          <w:szCs w:val="36"/>
          <w:vertAlign w:val="superscript"/>
        </w:rPr>
        <w:t>2</w:t>
      </w:r>
      <w:r w:rsidR="00264FA1" w:rsidRPr="00183A6E">
        <w:rPr>
          <w:rFonts w:ascii="仿宋_GB2312" w:eastAsia="仿宋_GB2312"/>
          <w:sz w:val="24"/>
          <w:szCs w:val="36"/>
          <w:vertAlign w:val="superscript"/>
        </w:rPr>
        <w:t xml:space="preserve"> ]</w:t>
      </w:r>
      <w:r w:rsidRPr="003D18DD">
        <w:rPr>
          <w:rFonts w:ascii="仿宋_GB2312" w:eastAsia="仿宋_GB2312" w:hint="eastAsia"/>
          <w:sz w:val="24"/>
          <w:szCs w:val="36"/>
        </w:rPr>
        <w:t>费用方式计算出三种垃圾处理方式的成本费用作为评判优化垃圾处理方案的评价标准，具体如下表：</w:t>
      </w:r>
    </w:p>
    <w:p w:rsidR="00D20DB8" w:rsidRPr="003D18DD" w:rsidRDefault="00D20DB8" w:rsidP="003D18DD">
      <w:pPr>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1</w:t>
      </w:r>
      <w:r w:rsidR="00C13E7D">
        <w:rPr>
          <w:rFonts w:ascii="仿宋_GB2312" w:eastAsia="仿宋_GB2312"/>
          <w:sz w:val="24"/>
          <w:szCs w:val="36"/>
        </w:rPr>
        <w:t>1</w:t>
      </w:r>
      <w:r w:rsidRPr="003D18DD">
        <w:rPr>
          <w:rFonts w:ascii="仿宋_GB2312" w:eastAsia="仿宋_GB2312" w:hint="eastAsia"/>
          <w:sz w:val="24"/>
          <w:szCs w:val="36"/>
        </w:rPr>
        <w:t xml:space="preserve"> </w:t>
      </w:r>
      <w:r w:rsidRPr="003D18DD">
        <w:rPr>
          <w:rFonts w:ascii="仿宋_GB2312" w:eastAsia="仿宋_GB2312"/>
          <w:sz w:val="24"/>
          <w:szCs w:val="36"/>
        </w:rPr>
        <w:t xml:space="preserve"> </w:t>
      </w:r>
      <w:r w:rsidRPr="003D18DD">
        <w:rPr>
          <w:rFonts w:ascii="仿宋_GB2312" w:eastAsia="仿宋_GB2312" w:hint="eastAsia"/>
          <w:sz w:val="24"/>
          <w:szCs w:val="36"/>
        </w:rPr>
        <w:t>三种垃圾处理方式成本信息</w:t>
      </w:r>
    </w:p>
    <w:tbl>
      <w:tblPr>
        <w:tblStyle w:val="af4"/>
        <w:tblW w:w="0" w:type="auto"/>
        <w:jc w:val="center"/>
        <w:tblLook w:val="04A0" w:firstRow="1" w:lastRow="0" w:firstColumn="1" w:lastColumn="0" w:noHBand="0" w:noVBand="1"/>
      </w:tblPr>
      <w:tblGrid>
        <w:gridCol w:w="1980"/>
        <w:gridCol w:w="2168"/>
        <w:gridCol w:w="2074"/>
        <w:gridCol w:w="2074"/>
      </w:tblGrid>
      <w:tr w:rsidR="00D20DB8" w:rsidTr="003D18DD">
        <w:trPr>
          <w:jc w:val="center"/>
        </w:trPr>
        <w:tc>
          <w:tcPr>
            <w:tcW w:w="1980" w:type="dxa"/>
          </w:tcPr>
          <w:p w:rsidR="00D20DB8" w:rsidRDefault="00D20DB8" w:rsidP="00352BC7">
            <w:pPr>
              <w:rPr>
                <w:rFonts w:ascii="仿宋_GB2312" w:eastAsia="仿宋_GB2312"/>
                <w:sz w:val="24"/>
                <w:szCs w:val="36"/>
              </w:rPr>
            </w:pPr>
            <w:r>
              <w:rPr>
                <w:rFonts w:ascii="仿宋_GB2312" w:eastAsia="仿宋_GB2312" w:hint="eastAsia"/>
                <w:sz w:val="24"/>
                <w:szCs w:val="36"/>
              </w:rPr>
              <w:t>垃圾处理方式</w:t>
            </w:r>
          </w:p>
        </w:tc>
        <w:tc>
          <w:tcPr>
            <w:tcW w:w="2168" w:type="dxa"/>
          </w:tcPr>
          <w:p w:rsidR="00D20DB8" w:rsidRDefault="00D20DB8" w:rsidP="00352BC7">
            <w:pPr>
              <w:rPr>
                <w:rFonts w:ascii="仿宋_GB2312" w:eastAsia="仿宋_GB2312"/>
                <w:sz w:val="24"/>
                <w:szCs w:val="36"/>
              </w:rPr>
            </w:pPr>
            <w:r>
              <w:rPr>
                <w:rFonts w:ascii="仿宋_GB2312" w:eastAsia="仿宋_GB2312" w:hint="eastAsia"/>
                <w:sz w:val="24"/>
                <w:szCs w:val="36"/>
              </w:rPr>
              <w:t>单位垃圾总成本（元/吨）</w:t>
            </w:r>
          </w:p>
        </w:tc>
        <w:tc>
          <w:tcPr>
            <w:tcW w:w="2074" w:type="dxa"/>
          </w:tcPr>
          <w:p w:rsidR="00D20DB8" w:rsidRPr="00A6112C" w:rsidRDefault="00D20DB8" w:rsidP="00352BC7">
            <w:pPr>
              <w:rPr>
                <w:rFonts w:ascii="仿宋_GB2312" w:eastAsia="仿宋_GB2312"/>
                <w:sz w:val="24"/>
                <w:szCs w:val="36"/>
              </w:rPr>
            </w:pPr>
            <w:r>
              <w:rPr>
                <w:rFonts w:ascii="仿宋_GB2312" w:eastAsia="仿宋_GB2312" w:hint="eastAsia"/>
                <w:sz w:val="24"/>
                <w:szCs w:val="36"/>
              </w:rPr>
              <w:t>单位垃圾运营成本（元/吨）</w:t>
            </w:r>
          </w:p>
        </w:tc>
        <w:tc>
          <w:tcPr>
            <w:tcW w:w="2074" w:type="dxa"/>
          </w:tcPr>
          <w:p w:rsidR="00D20DB8" w:rsidRPr="00A6112C" w:rsidRDefault="00D20DB8" w:rsidP="00352BC7">
            <w:pPr>
              <w:rPr>
                <w:rFonts w:ascii="仿宋_GB2312" w:eastAsia="仿宋_GB2312"/>
                <w:sz w:val="24"/>
                <w:szCs w:val="36"/>
              </w:rPr>
            </w:pPr>
            <w:r>
              <w:rPr>
                <w:rFonts w:ascii="仿宋_GB2312" w:eastAsia="仿宋_GB2312" w:hint="eastAsia"/>
                <w:sz w:val="24"/>
                <w:szCs w:val="36"/>
              </w:rPr>
              <w:t>现今在总垃圾处理中的占比</w:t>
            </w:r>
          </w:p>
        </w:tc>
      </w:tr>
      <w:tr w:rsidR="00D20DB8" w:rsidTr="003D18DD">
        <w:trPr>
          <w:jc w:val="center"/>
        </w:trPr>
        <w:tc>
          <w:tcPr>
            <w:tcW w:w="1980" w:type="dxa"/>
          </w:tcPr>
          <w:p w:rsidR="00D20DB8" w:rsidRDefault="00D20DB8" w:rsidP="00352BC7">
            <w:pPr>
              <w:rPr>
                <w:rFonts w:ascii="仿宋_GB2312" w:eastAsia="仿宋_GB2312"/>
                <w:sz w:val="24"/>
                <w:szCs w:val="36"/>
              </w:rPr>
            </w:pPr>
            <w:r>
              <w:rPr>
                <w:rFonts w:ascii="仿宋_GB2312" w:eastAsia="仿宋_GB2312" w:hint="eastAsia"/>
                <w:sz w:val="24"/>
                <w:szCs w:val="36"/>
              </w:rPr>
              <w:t>焚烧</w:t>
            </w:r>
          </w:p>
        </w:tc>
        <w:tc>
          <w:tcPr>
            <w:tcW w:w="2168" w:type="dxa"/>
          </w:tcPr>
          <w:p w:rsidR="00D20DB8" w:rsidRDefault="00D20DB8" w:rsidP="00352BC7">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8.46</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2.44</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0</w:t>
            </w:r>
            <w:r>
              <w:rPr>
                <w:rFonts w:ascii="仿宋_GB2312" w:eastAsia="仿宋_GB2312" w:hint="eastAsia"/>
                <w:sz w:val="24"/>
                <w:szCs w:val="36"/>
              </w:rPr>
              <w:t>%</w:t>
            </w:r>
          </w:p>
        </w:tc>
      </w:tr>
      <w:tr w:rsidR="00D20DB8" w:rsidTr="003D18DD">
        <w:trPr>
          <w:jc w:val="center"/>
        </w:trPr>
        <w:tc>
          <w:tcPr>
            <w:tcW w:w="1980" w:type="dxa"/>
          </w:tcPr>
          <w:p w:rsidR="00D20DB8" w:rsidRDefault="00D20DB8" w:rsidP="00352BC7">
            <w:pPr>
              <w:rPr>
                <w:rFonts w:ascii="仿宋_GB2312" w:eastAsia="仿宋_GB2312"/>
                <w:sz w:val="24"/>
                <w:szCs w:val="36"/>
              </w:rPr>
            </w:pPr>
            <w:r>
              <w:rPr>
                <w:rFonts w:ascii="仿宋_GB2312" w:eastAsia="仿宋_GB2312" w:hint="eastAsia"/>
                <w:sz w:val="24"/>
                <w:szCs w:val="36"/>
              </w:rPr>
              <w:t>堆肥</w:t>
            </w:r>
          </w:p>
        </w:tc>
        <w:tc>
          <w:tcPr>
            <w:tcW w:w="2168" w:type="dxa"/>
          </w:tcPr>
          <w:p w:rsidR="00D20DB8" w:rsidRDefault="00D20DB8" w:rsidP="00352BC7">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34.61</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7</w:t>
            </w:r>
            <w:r>
              <w:rPr>
                <w:rFonts w:ascii="仿宋_GB2312" w:eastAsia="仿宋_GB2312"/>
                <w:sz w:val="24"/>
                <w:szCs w:val="36"/>
              </w:rPr>
              <w:t>6.72</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8%</w:t>
            </w:r>
          </w:p>
        </w:tc>
      </w:tr>
      <w:tr w:rsidR="00D20DB8" w:rsidTr="003D18DD">
        <w:trPr>
          <w:jc w:val="center"/>
        </w:trPr>
        <w:tc>
          <w:tcPr>
            <w:tcW w:w="1980" w:type="dxa"/>
          </w:tcPr>
          <w:p w:rsidR="00D20DB8" w:rsidRDefault="00D20DB8" w:rsidP="00352BC7">
            <w:pPr>
              <w:rPr>
                <w:rFonts w:ascii="仿宋_GB2312" w:eastAsia="仿宋_GB2312"/>
                <w:sz w:val="24"/>
                <w:szCs w:val="36"/>
              </w:rPr>
            </w:pPr>
            <w:r>
              <w:rPr>
                <w:rFonts w:ascii="仿宋_GB2312" w:eastAsia="仿宋_GB2312" w:hint="eastAsia"/>
                <w:sz w:val="24"/>
                <w:szCs w:val="36"/>
              </w:rPr>
              <w:t>填埋</w:t>
            </w:r>
          </w:p>
        </w:tc>
        <w:tc>
          <w:tcPr>
            <w:tcW w:w="2168" w:type="dxa"/>
          </w:tcPr>
          <w:p w:rsidR="00D20DB8" w:rsidRDefault="00D20DB8" w:rsidP="00352BC7">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7.86</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7.95</w:t>
            </w:r>
          </w:p>
        </w:tc>
        <w:tc>
          <w:tcPr>
            <w:tcW w:w="2074" w:type="dxa"/>
          </w:tcPr>
          <w:p w:rsidR="00D20DB8" w:rsidRDefault="00D20DB8" w:rsidP="00352BC7">
            <w:pPr>
              <w:rPr>
                <w:rFonts w:ascii="仿宋_GB2312" w:eastAsia="仿宋_GB2312"/>
                <w:sz w:val="24"/>
                <w:szCs w:val="36"/>
              </w:rPr>
            </w:pPr>
            <w:r>
              <w:rPr>
                <w:rFonts w:ascii="仿宋_GB2312" w:eastAsia="仿宋_GB2312" w:hint="eastAsia"/>
                <w:sz w:val="24"/>
                <w:szCs w:val="36"/>
              </w:rPr>
              <w:t>6</w:t>
            </w:r>
            <w:r>
              <w:rPr>
                <w:rFonts w:ascii="仿宋_GB2312" w:eastAsia="仿宋_GB2312"/>
                <w:sz w:val="24"/>
                <w:szCs w:val="36"/>
              </w:rPr>
              <w:t>2</w:t>
            </w:r>
            <w:r>
              <w:rPr>
                <w:rFonts w:ascii="仿宋_GB2312" w:eastAsia="仿宋_GB2312" w:hint="eastAsia"/>
                <w:sz w:val="24"/>
                <w:szCs w:val="36"/>
              </w:rPr>
              <w:t>%</w:t>
            </w:r>
          </w:p>
        </w:tc>
      </w:tr>
    </w:tbl>
    <w:p w:rsidR="00D20DB8" w:rsidRPr="009A7D10" w:rsidRDefault="00D20DB8" w:rsidP="00A85691">
      <w:pPr>
        <w:ind w:firstLineChars="200" w:firstLine="480"/>
        <w:rPr>
          <w:rFonts w:ascii="仿宋_GB2312" w:eastAsia="仿宋_GB2312"/>
          <w:sz w:val="24"/>
          <w:szCs w:val="36"/>
        </w:rPr>
      </w:pPr>
      <w:r w:rsidRPr="009A7D10">
        <w:rPr>
          <w:rFonts w:ascii="仿宋_GB2312" w:eastAsia="仿宋_GB2312" w:hint="eastAsia"/>
          <w:sz w:val="24"/>
          <w:szCs w:val="36"/>
        </w:rPr>
        <w:t>根据上文拟定的四种优化方案，现计算每种方案单位垃圾的总成本费用和运营成本费用，计算公式如下：</w:t>
      </w:r>
    </w:p>
    <w:p w:rsidR="00D20DB8" w:rsidRPr="00D20DB8" w:rsidRDefault="00FD1234" w:rsidP="009A7D10">
      <w:pPr>
        <w:pStyle w:val="af5"/>
        <w:ind w:left="360" w:firstLineChars="0" w:firstLine="0"/>
        <w:rPr>
          <w:rFonts w:ascii="仿宋_GB2312" w:eastAsia="仿宋_GB2312" w:hAnsi="Times New Roman"/>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A</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D20DB8" w:rsidRPr="00D20DB8" w:rsidRDefault="00FD1234" w:rsidP="009A7D10">
      <w:pPr>
        <w:pStyle w:val="af5"/>
        <w:ind w:left="360" w:firstLineChars="0" w:firstLine="0"/>
        <w:rPr>
          <w:rFonts w:ascii="仿宋_GB2312" w:eastAsia="仿宋_GB2312" w:hAnsi="Times New Roman"/>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B</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f</m:t>
              </m:r>
            </m:sub>
          </m:sSub>
          <m:r>
            <w:rPr>
              <w:rFonts w:ascii="Cambria Math" w:eastAsia="仿宋_GB2312" w:hAnsi="Cambria Math"/>
              <w:sz w:val="28"/>
              <w:szCs w:val="36"/>
            </w:rPr>
            <m:t>+</m:t>
          </m:r>
          <m:d>
            <m:dPr>
              <m:ctrlPr>
                <w:rPr>
                  <w:rFonts w:ascii="Cambria Math" w:eastAsia="仿宋_GB2312" w:hAnsi="Cambria Math"/>
                  <w:i/>
                  <w:sz w:val="28"/>
                  <w:szCs w:val="36"/>
                </w:rPr>
              </m:ctrlPr>
            </m:dPr>
            <m:e>
              <m:r>
                <w:rPr>
                  <w:rFonts w:ascii="Cambria Math" w:eastAsia="仿宋_GB2312" w:hAnsi="Cambria Math"/>
                  <w:sz w:val="28"/>
                  <w:szCs w:val="36"/>
                </w:rPr>
                <m:t>1-</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e>
          </m:d>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D20DB8" w:rsidRPr="00D20DB8" w:rsidRDefault="00FD1234" w:rsidP="009A7D10">
      <w:pPr>
        <w:pStyle w:val="af5"/>
        <w:ind w:left="360" w:firstLineChars="0" w:firstLine="0"/>
        <w:rPr>
          <w:rFonts w:ascii="仿宋_GB2312" w:eastAsia="仿宋_GB2312" w:hAnsi="Times New Roman"/>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C</m:t>
              </m:r>
            </m:sub>
          </m:sSub>
          <m:r>
            <w:rPr>
              <w:rFonts w:ascii="Cambria Math" w:eastAsia="仿宋_GB2312" w:hAnsi="Cambria Math"/>
              <w:sz w:val="28"/>
              <w:szCs w:val="36"/>
            </w:rPr>
            <m:t>=</m:t>
          </m:r>
          <m:sSub>
            <m:sSubPr>
              <m:ctrlPr>
                <w:rPr>
                  <w:rFonts w:ascii="Cambria Math" w:eastAsia="仿宋_GB2312" w:hAnsi="Cambria Math"/>
                  <w:i/>
                  <w:sz w:val="28"/>
                  <w:szCs w:val="36"/>
                </w:rPr>
              </m:ctrlPr>
            </m:sSubPr>
            <m:e>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r>
                <w:rPr>
                  <w:rFonts w:ascii="Cambria Math" w:eastAsia="仿宋_GB2312" w:hAnsi="Cambria Math"/>
                  <w:sz w:val="28"/>
                  <w:szCs w:val="36"/>
                </w:rPr>
                <m:t>W</m:t>
              </m:r>
            </m:e>
            <m:sub>
              <m:r>
                <w:rPr>
                  <w:rFonts w:ascii="Cambria Math" w:eastAsia="仿宋_GB2312" w:hAnsi="Cambria Math"/>
                  <w:sz w:val="28"/>
                  <w:szCs w:val="36"/>
                </w:rPr>
                <m:t>d</m:t>
              </m:r>
            </m:sub>
          </m:sSub>
          <m:r>
            <w:rPr>
              <w:rFonts w:ascii="Cambria Math" w:eastAsia="仿宋_GB2312" w:hAnsi="Cambria Math"/>
              <w:sz w:val="28"/>
              <w:szCs w:val="36"/>
            </w:rPr>
            <m:t>+(1-</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9A7D10" w:rsidRDefault="00FD1234" w:rsidP="009A7D10">
      <w:pPr>
        <w:rPr>
          <w:rFonts w:ascii="仿宋_GB2312" w:eastAsia="仿宋_GB2312"/>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D</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f</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d</m:t>
              </m:r>
            </m:sub>
          </m:sSub>
          <m:r>
            <w:rPr>
              <w:rFonts w:ascii="Cambria Math" w:eastAsia="仿宋_GB2312" w:hAnsi="Cambria Math"/>
              <w:sz w:val="28"/>
              <w:szCs w:val="36"/>
            </w:rPr>
            <m:t>+(1-</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D20DB8" w:rsidRPr="009A7D10" w:rsidRDefault="00D20DB8" w:rsidP="005D3774">
      <w:pPr>
        <w:ind w:firstLineChars="200" w:firstLine="480"/>
        <w:rPr>
          <w:rFonts w:ascii="仿宋_GB2312" w:eastAsia="仿宋_GB2312"/>
          <w:sz w:val="24"/>
          <w:szCs w:val="36"/>
        </w:rPr>
      </w:pPr>
      <w:r w:rsidRPr="009A7D10">
        <w:rPr>
          <w:rFonts w:ascii="仿宋_GB2312" w:eastAsia="仿宋_GB2312" w:hint="eastAsia"/>
          <w:sz w:val="24"/>
          <w:szCs w:val="36"/>
        </w:rPr>
        <w:t>其中，</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sz w:val="24"/>
                <w:szCs w:val="36"/>
              </w:rPr>
              <m:t>A</m:t>
            </m:r>
          </m:sub>
        </m:sSub>
      </m:oMath>
      <w:r w:rsidRPr="009A7D10">
        <w:rPr>
          <w:rFonts w:ascii="仿宋_GB2312" w:eastAsia="仿宋_GB2312" w:hint="eastAsia"/>
          <w:sz w:val="24"/>
          <w:szCs w:val="36"/>
        </w:rPr>
        <w:t>——方案A单位垃圾成本费用</w:t>
      </w:r>
    </w:p>
    <w:p w:rsidR="00D20DB8" w:rsidRPr="009A7D10" w:rsidRDefault="00D20DB8" w:rsidP="009A7D10">
      <w:pPr>
        <w:rPr>
          <w:rFonts w:ascii="仿宋_GB2312" w:eastAsia="仿宋_GB2312"/>
          <w:sz w:val="24"/>
          <w:szCs w:val="36"/>
        </w:rPr>
      </w:pPr>
      <w:r w:rsidRPr="009A7D10">
        <w:rPr>
          <w:rFonts w:ascii="仿宋_GB2312" w:eastAsia="仿宋_GB2312" w:hint="eastAsia"/>
          <w:sz w:val="24"/>
          <w:szCs w:val="36"/>
        </w:rPr>
        <w:t xml:space="preserve"> </w:t>
      </w:r>
      <w:r w:rsidRPr="009A7D10">
        <w:rPr>
          <w:rFonts w:ascii="仿宋_GB2312" w:eastAsia="仿宋_GB2312"/>
          <w:sz w:val="24"/>
          <w:szCs w:val="36"/>
        </w:rPr>
        <w:t xml:space="preserve">    </w:t>
      </w:r>
      <w:r w:rsidR="005D3774">
        <w:rPr>
          <w:rFonts w:ascii="仿宋_GB2312" w:eastAsia="仿宋_GB2312"/>
          <w:sz w:val="24"/>
          <w:szCs w:val="36"/>
        </w:rPr>
        <w:t xml:space="preserve">    </w:t>
      </w:r>
      <w:r w:rsidRPr="009A7D10">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B</m:t>
            </m:r>
          </m:sub>
        </m:sSub>
      </m:oMath>
      <w:r w:rsidRPr="009A7D10">
        <w:rPr>
          <w:rFonts w:ascii="仿宋_GB2312" w:eastAsia="仿宋_GB2312" w:hint="eastAsia"/>
          <w:sz w:val="24"/>
          <w:szCs w:val="36"/>
        </w:rPr>
        <w:t>——方案B单位垃圾成本费用</w:t>
      </w:r>
    </w:p>
    <w:p w:rsidR="00D20DB8" w:rsidRPr="009A7D10" w:rsidRDefault="00D20DB8" w:rsidP="009A7D10">
      <w:pPr>
        <w:rPr>
          <w:rFonts w:ascii="仿宋_GB2312" w:eastAsia="仿宋_GB2312"/>
          <w:sz w:val="24"/>
          <w:szCs w:val="36"/>
        </w:rPr>
      </w:pPr>
      <w:r w:rsidRPr="009A7D10">
        <w:rPr>
          <w:rFonts w:ascii="仿宋_GB2312" w:eastAsia="仿宋_GB2312" w:hint="eastAsia"/>
          <w:sz w:val="24"/>
          <w:szCs w:val="36"/>
        </w:rPr>
        <w:t xml:space="preserve"> </w:t>
      </w:r>
      <w:r w:rsidRPr="009A7D10">
        <w:rPr>
          <w:rFonts w:ascii="仿宋_GB2312" w:eastAsia="仿宋_GB2312"/>
          <w:sz w:val="24"/>
          <w:szCs w:val="36"/>
        </w:rPr>
        <w:t xml:space="preserve">  </w:t>
      </w:r>
      <w:r w:rsidR="005D3774">
        <w:rPr>
          <w:rFonts w:ascii="仿宋_GB2312" w:eastAsia="仿宋_GB2312"/>
          <w:sz w:val="24"/>
          <w:szCs w:val="36"/>
        </w:rPr>
        <w:t xml:space="preserve">     </w:t>
      </w:r>
      <w:r w:rsidRPr="009A7D10">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C</m:t>
            </m:r>
          </m:sub>
        </m:sSub>
      </m:oMath>
      <w:r w:rsidRPr="009A7D10">
        <w:rPr>
          <w:rFonts w:ascii="仿宋_GB2312" w:eastAsia="仿宋_GB2312" w:hint="eastAsia"/>
          <w:sz w:val="24"/>
          <w:szCs w:val="36"/>
        </w:rPr>
        <w:t>——方案C单位垃圾成本费用</w:t>
      </w:r>
    </w:p>
    <w:p w:rsidR="00D20DB8" w:rsidRPr="00DC2EE5" w:rsidRDefault="00D20DB8" w:rsidP="00DC2EE5">
      <w:pPr>
        <w:rPr>
          <w:rFonts w:ascii="仿宋_GB2312" w:eastAsia="仿宋_GB2312"/>
          <w:sz w:val="24"/>
          <w:szCs w:val="36"/>
        </w:rPr>
      </w:pP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D</m:t>
            </m:r>
          </m:sub>
        </m:sSub>
      </m:oMath>
      <w:r w:rsidRPr="00DC2EE5">
        <w:rPr>
          <w:rFonts w:ascii="仿宋_GB2312" w:eastAsia="仿宋_GB2312" w:hint="eastAsia"/>
          <w:sz w:val="24"/>
          <w:szCs w:val="36"/>
        </w:rPr>
        <w:t>——方案D单位垃圾成本费用</w:t>
      </w:r>
    </w:p>
    <w:p w:rsidR="00D20DB8" w:rsidRPr="00DC2EE5" w:rsidRDefault="00D20DB8" w:rsidP="00DC2EE5">
      <w:pPr>
        <w:rPr>
          <w:rFonts w:ascii="仿宋_GB2312" w:eastAsia="仿宋_GB2312"/>
          <w:sz w:val="24"/>
          <w:szCs w:val="36"/>
        </w:rPr>
      </w:pP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t</m:t>
            </m:r>
          </m:sub>
        </m:sSub>
      </m:oMath>
      <w:r w:rsidRPr="00DC2EE5">
        <w:rPr>
          <w:rFonts w:ascii="仿宋_GB2312" w:eastAsia="仿宋_GB2312" w:hint="eastAsia"/>
          <w:sz w:val="24"/>
          <w:szCs w:val="36"/>
        </w:rPr>
        <w:t>——填埋技术单位垃圾成本费用</w:t>
      </w:r>
    </w:p>
    <w:p w:rsidR="00D20DB8" w:rsidRPr="00DC2EE5" w:rsidRDefault="00D20DB8" w:rsidP="00DC2EE5">
      <w:pPr>
        <w:rPr>
          <w:rFonts w:ascii="仿宋_GB2312" w:eastAsia="仿宋_GB2312"/>
          <w:sz w:val="24"/>
          <w:szCs w:val="36"/>
        </w:rPr>
      </w:pPr>
      <w:r w:rsidRPr="00DC2EE5">
        <w:rPr>
          <w:rFonts w:ascii="仿宋_GB2312" w:eastAsia="仿宋_GB2312" w:hint="eastAsia"/>
          <w:sz w:val="24"/>
          <w:szCs w:val="36"/>
        </w:rPr>
        <w:t xml:space="preserve"> </w:t>
      </w: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f</m:t>
            </m:r>
          </m:sub>
        </m:sSub>
      </m:oMath>
      <w:r w:rsidRPr="00DC2EE5">
        <w:rPr>
          <w:rFonts w:ascii="仿宋_GB2312" w:eastAsia="仿宋_GB2312" w:hint="eastAsia"/>
          <w:sz w:val="24"/>
          <w:szCs w:val="36"/>
        </w:rPr>
        <w:t>——焚烧技术单位垃圾成本费用</w:t>
      </w:r>
    </w:p>
    <w:p w:rsidR="00D20DB8" w:rsidRPr="00DC2EE5" w:rsidRDefault="00D20DB8" w:rsidP="00DC2EE5">
      <w:pPr>
        <w:rPr>
          <w:rFonts w:ascii="仿宋_GB2312" w:eastAsia="仿宋_GB2312"/>
          <w:sz w:val="24"/>
          <w:szCs w:val="36"/>
        </w:rPr>
      </w:pP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d</m:t>
            </m:r>
          </m:sub>
        </m:sSub>
      </m:oMath>
      <w:r w:rsidRPr="00DC2EE5">
        <w:rPr>
          <w:rFonts w:ascii="仿宋_GB2312" w:eastAsia="仿宋_GB2312" w:hint="eastAsia"/>
          <w:sz w:val="24"/>
          <w:szCs w:val="36"/>
        </w:rPr>
        <w:t>——堆肥技术单位垃圾成本费用</w:t>
      </w:r>
    </w:p>
    <w:p w:rsidR="00D20DB8" w:rsidRPr="00DC2EE5" w:rsidRDefault="00D20DB8" w:rsidP="00DC2EE5">
      <w:pPr>
        <w:rPr>
          <w:rFonts w:ascii="仿宋_GB2312" w:eastAsia="仿宋_GB2312"/>
          <w:sz w:val="24"/>
          <w:szCs w:val="36"/>
        </w:rPr>
      </w:pP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hint="eastAsia"/>
                <w:sz w:val="24"/>
                <w:szCs w:val="36"/>
              </w:rPr>
              <m:t>r</m:t>
            </m:r>
          </m:e>
          <m:sub>
            <m:r>
              <m:rPr>
                <m:sty m:val="p"/>
              </m:rPr>
              <w:rPr>
                <w:rFonts w:ascii="Cambria Math" w:eastAsia="仿宋_GB2312" w:hAnsi="Cambria Math"/>
                <w:sz w:val="24"/>
                <w:szCs w:val="36"/>
              </w:rPr>
              <m:t>1</m:t>
            </m:r>
          </m:sub>
        </m:sSub>
      </m:oMath>
      <w:r w:rsidRPr="00DC2EE5">
        <w:rPr>
          <w:rFonts w:ascii="仿宋_GB2312" w:eastAsia="仿宋_GB2312" w:hint="eastAsia"/>
          <w:sz w:val="24"/>
          <w:szCs w:val="36"/>
        </w:rPr>
        <w:t>——焚烧技术在总垃圾处理技术中的占比</w:t>
      </w:r>
    </w:p>
    <w:p w:rsidR="00D20DB8" w:rsidRPr="00DC2EE5" w:rsidRDefault="00D20DB8" w:rsidP="00DC2EE5">
      <w:pPr>
        <w:rPr>
          <w:rFonts w:ascii="仿宋_GB2312" w:eastAsia="仿宋_GB2312"/>
          <w:sz w:val="24"/>
          <w:szCs w:val="36"/>
        </w:rPr>
      </w:pPr>
      <w:r w:rsidRPr="00DC2EE5">
        <w:rPr>
          <w:rFonts w:ascii="仿宋_GB2312" w:eastAsia="仿宋_GB2312" w:hint="eastAsia"/>
          <w:sz w:val="24"/>
          <w:szCs w:val="36"/>
        </w:rPr>
        <w:t xml:space="preserve"> </w:t>
      </w:r>
      <w:r w:rsidRPr="00DC2EE5">
        <w:rPr>
          <w:rFonts w:ascii="仿宋_GB2312" w:eastAsia="仿宋_GB2312"/>
          <w:sz w:val="24"/>
          <w:szCs w:val="36"/>
        </w:rPr>
        <w:t xml:space="preserve">  </w:t>
      </w:r>
      <w:r w:rsidR="005D3774">
        <w:rPr>
          <w:rFonts w:ascii="仿宋_GB2312" w:eastAsia="仿宋_GB2312"/>
          <w:sz w:val="24"/>
          <w:szCs w:val="36"/>
        </w:rPr>
        <w:t xml:space="preserve">     </w:t>
      </w:r>
      <w:r w:rsidRPr="00DC2EE5">
        <w:rPr>
          <w:rFonts w:ascii="仿宋_GB2312" w:eastAsia="仿宋_GB2312"/>
          <w:sz w:val="24"/>
          <w:szCs w:val="36"/>
        </w:rPr>
        <w:t xml:space="preserve">  </w:t>
      </w:r>
      <m:oMath>
        <m:sSub>
          <m:sSubPr>
            <m:ctrlPr>
              <w:rPr>
                <w:rFonts w:ascii="Cambria Math" w:eastAsia="仿宋_GB2312" w:hAnsi="Cambria Math"/>
                <w:sz w:val="24"/>
                <w:szCs w:val="36"/>
              </w:rPr>
            </m:ctrlPr>
          </m:sSubPr>
          <m:e>
            <m:r>
              <m:rPr>
                <m:sty m:val="p"/>
              </m:rPr>
              <w:rPr>
                <w:rFonts w:ascii="Cambria Math" w:eastAsia="仿宋_GB2312" w:hAnsi="Cambria Math" w:hint="eastAsia"/>
                <w:sz w:val="24"/>
                <w:szCs w:val="36"/>
              </w:rPr>
              <m:t>r</m:t>
            </m:r>
          </m:e>
          <m:sub>
            <m:r>
              <m:rPr>
                <m:sty m:val="p"/>
              </m:rPr>
              <w:rPr>
                <w:rFonts w:ascii="Cambria Math" w:eastAsia="仿宋_GB2312" w:hAnsi="Cambria Math"/>
                <w:sz w:val="24"/>
                <w:szCs w:val="36"/>
              </w:rPr>
              <m:t>2</m:t>
            </m:r>
          </m:sub>
        </m:sSub>
      </m:oMath>
      <w:r w:rsidRPr="00DC2EE5">
        <w:rPr>
          <w:rFonts w:ascii="仿宋_GB2312" w:eastAsia="仿宋_GB2312" w:hint="eastAsia"/>
          <w:sz w:val="24"/>
          <w:szCs w:val="36"/>
        </w:rPr>
        <w:t>——堆肥技术在总垃圾处理技术中的占比</w:t>
      </w:r>
    </w:p>
    <w:p w:rsidR="00D20DB8" w:rsidRPr="00DC2EE5" w:rsidRDefault="00D20DB8" w:rsidP="005D3774">
      <w:pPr>
        <w:ind w:firstLineChars="200" w:firstLine="480"/>
        <w:rPr>
          <w:rFonts w:ascii="仿宋_GB2312" w:eastAsia="仿宋_GB2312"/>
          <w:sz w:val="24"/>
          <w:szCs w:val="36"/>
        </w:rPr>
      </w:pPr>
      <w:r w:rsidRPr="00DC2EE5">
        <w:rPr>
          <w:rFonts w:ascii="仿宋_GB2312" w:eastAsia="仿宋_GB2312" w:hint="eastAsia"/>
          <w:sz w:val="24"/>
          <w:szCs w:val="36"/>
        </w:rPr>
        <w:t>根据上述公式，计算结果如下表：</w:t>
      </w:r>
    </w:p>
    <w:p w:rsidR="00D20DB8" w:rsidRPr="00DC2EE5" w:rsidRDefault="00D20DB8" w:rsidP="00E26F9A">
      <w:pPr>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1</w:t>
      </w:r>
      <w:r w:rsidR="00C13E7D">
        <w:rPr>
          <w:rFonts w:ascii="仿宋_GB2312" w:eastAsia="仿宋_GB2312"/>
          <w:sz w:val="24"/>
          <w:szCs w:val="36"/>
        </w:rPr>
        <w:t>2</w:t>
      </w:r>
      <w:r w:rsidRPr="00DC2EE5">
        <w:rPr>
          <w:rFonts w:ascii="仿宋_GB2312" w:eastAsia="仿宋_GB2312" w:hint="eastAsia"/>
          <w:sz w:val="24"/>
          <w:szCs w:val="36"/>
        </w:rPr>
        <w:t xml:space="preserve"> </w:t>
      </w:r>
      <w:r w:rsidRPr="00DC2EE5">
        <w:rPr>
          <w:rFonts w:ascii="仿宋_GB2312" w:eastAsia="仿宋_GB2312"/>
          <w:sz w:val="24"/>
          <w:szCs w:val="36"/>
        </w:rPr>
        <w:t xml:space="preserve"> </w:t>
      </w:r>
      <w:r w:rsidRPr="00DC2EE5">
        <w:rPr>
          <w:rFonts w:ascii="仿宋_GB2312" w:eastAsia="仿宋_GB2312" w:hint="eastAsia"/>
          <w:sz w:val="24"/>
          <w:szCs w:val="36"/>
        </w:rPr>
        <w:t>四种方案单位垃圾成本费用</w:t>
      </w:r>
    </w:p>
    <w:tbl>
      <w:tblPr>
        <w:tblStyle w:val="af4"/>
        <w:tblW w:w="0" w:type="auto"/>
        <w:jc w:val="center"/>
        <w:tblLook w:val="04A0" w:firstRow="1" w:lastRow="0" w:firstColumn="1" w:lastColumn="0" w:noHBand="0" w:noVBand="1"/>
      </w:tblPr>
      <w:tblGrid>
        <w:gridCol w:w="1555"/>
        <w:gridCol w:w="3543"/>
        <w:gridCol w:w="3198"/>
      </w:tblGrid>
      <w:tr w:rsidR="00D20DB8" w:rsidRPr="006F7A41" w:rsidTr="00E26F9A">
        <w:trPr>
          <w:jc w:val="center"/>
        </w:trPr>
        <w:tc>
          <w:tcPr>
            <w:tcW w:w="1555"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方案</w:t>
            </w:r>
          </w:p>
        </w:tc>
        <w:tc>
          <w:tcPr>
            <w:tcW w:w="3543"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单位垃圾总成本（元/吨）</w:t>
            </w:r>
          </w:p>
        </w:tc>
        <w:tc>
          <w:tcPr>
            <w:tcW w:w="3198"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单位垃圾运营</w:t>
            </w:r>
          </w:p>
        </w:tc>
      </w:tr>
      <w:tr w:rsidR="00D20DB8" w:rsidRPr="006F7A41" w:rsidTr="00E26F9A">
        <w:trPr>
          <w:jc w:val="center"/>
        </w:trPr>
        <w:tc>
          <w:tcPr>
            <w:tcW w:w="1555"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方案A</w:t>
            </w:r>
          </w:p>
        </w:tc>
        <w:tc>
          <w:tcPr>
            <w:tcW w:w="3543"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4</w:t>
            </w:r>
            <w:r w:rsidRPr="006F7A41">
              <w:rPr>
                <w:rFonts w:ascii="仿宋_GB2312" w:eastAsia="仿宋_GB2312"/>
                <w:sz w:val="24"/>
                <w:szCs w:val="36"/>
              </w:rPr>
              <w:t>7.86</w:t>
            </w:r>
          </w:p>
        </w:tc>
        <w:tc>
          <w:tcPr>
            <w:tcW w:w="3198"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3</w:t>
            </w:r>
            <w:r w:rsidRPr="006F7A41">
              <w:rPr>
                <w:rFonts w:ascii="仿宋_GB2312" w:eastAsia="仿宋_GB2312"/>
                <w:sz w:val="24"/>
                <w:szCs w:val="36"/>
              </w:rPr>
              <w:t>2.44</w:t>
            </w:r>
          </w:p>
        </w:tc>
      </w:tr>
      <w:tr w:rsidR="00D20DB8" w:rsidRPr="006F7A41" w:rsidTr="00E26F9A">
        <w:trPr>
          <w:jc w:val="center"/>
        </w:trPr>
        <w:tc>
          <w:tcPr>
            <w:tcW w:w="1555"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方案B</w:t>
            </w:r>
          </w:p>
        </w:tc>
        <w:tc>
          <w:tcPr>
            <w:tcW w:w="3543"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4</w:t>
            </w:r>
            <w:r w:rsidRPr="006F7A41">
              <w:rPr>
                <w:rFonts w:ascii="仿宋_GB2312" w:eastAsia="仿宋_GB2312"/>
                <w:sz w:val="24"/>
                <w:szCs w:val="36"/>
              </w:rPr>
              <w:t>8.04</w:t>
            </w:r>
          </w:p>
        </w:tc>
        <w:tc>
          <w:tcPr>
            <w:tcW w:w="3198"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2</w:t>
            </w:r>
            <w:r w:rsidRPr="006F7A41">
              <w:rPr>
                <w:rFonts w:ascii="仿宋_GB2312" w:eastAsia="仿宋_GB2312"/>
                <w:sz w:val="24"/>
                <w:szCs w:val="36"/>
              </w:rPr>
              <w:t>9.297</w:t>
            </w:r>
          </w:p>
        </w:tc>
      </w:tr>
      <w:tr w:rsidR="00D20DB8" w:rsidRPr="006F7A41" w:rsidTr="00E26F9A">
        <w:trPr>
          <w:jc w:val="center"/>
        </w:trPr>
        <w:tc>
          <w:tcPr>
            <w:tcW w:w="1555"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方案C</w:t>
            </w:r>
          </w:p>
        </w:tc>
        <w:tc>
          <w:tcPr>
            <w:tcW w:w="3543"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5</w:t>
            </w:r>
            <w:r w:rsidRPr="006F7A41">
              <w:rPr>
                <w:rFonts w:ascii="仿宋_GB2312" w:eastAsia="仿宋_GB2312"/>
                <w:sz w:val="24"/>
                <w:szCs w:val="36"/>
              </w:rPr>
              <w:t>4.8</w:t>
            </w:r>
          </w:p>
        </w:tc>
        <w:tc>
          <w:tcPr>
            <w:tcW w:w="3198"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3</w:t>
            </w:r>
            <w:r w:rsidRPr="006F7A41">
              <w:rPr>
                <w:rFonts w:ascii="仿宋_GB2312" w:eastAsia="仿宋_GB2312"/>
                <w:sz w:val="24"/>
                <w:szCs w:val="36"/>
              </w:rPr>
              <w:t>1.8516</w:t>
            </w:r>
          </w:p>
        </w:tc>
      </w:tr>
      <w:tr w:rsidR="00D20DB8" w:rsidRPr="006F7A41" w:rsidTr="00E26F9A">
        <w:trPr>
          <w:jc w:val="center"/>
        </w:trPr>
        <w:tc>
          <w:tcPr>
            <w:tcW w:w="1555"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方案D</w:t>
            </w:r>
          </w:p>
        </w:tc>
        <w:tc>
          <w:tcPr>
            <w:tcW w:w="3543"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5</w:t>
            </w:r>
            <w:r w:rsidRPr="006F7A41">
              <w:rPr>
                <w:rFonts w:ascii="仿宋_GB2312" w:eastAsia="仿宋_GB2312"/>
                <w:sz w:val="24"/>
                <w:szCs w:val="36"/>
              </w:rPr>
              <w:t>4.98</w:t>
            </w:r>
          </w:p>
        </w:tc>
        <w:tc>
          <w:tcPr>
            <w:tcW w:w="3198" w:type="dxa"/>
          </w:tcPr>
          <w:p w:rsidR="00D20DB8" w:rsidRPr="006F7A41" w:rsidRDefault="00D20DB8" w:rsidP="00352BC7">
            <w:pPr>
              <w:rPr>
                <w:rFonts w:ascii="仿宋_GB2312" w:eastAsia="仿宋_GB2312"/>
                <w:sz w:val="24"/>
                <w:szCs w:val="36"/>
              </w:rPr>
            </w:pPr>
            <w:r w:rsidRPr="006F7A41">
              <w:rPr>
                <w:rFonts w:ascii="仿宋_GB2312" w:eastAsia="仿宋_GB2312" w:hint="eastAsia"/>
                <w:sz w:val="24"/>
                <w:szCs w:val="36"/>
              </w:rPr>
              <w:t>3</w:t>
            </w:r>
            <w:r w:rsidRPr="006F7A41">
              <w:rPr>
                <w:rFonts w:ascii="仿宋_GB2312" w:eastAsia="仿宋_GB2312"/>
                <w:sz w:val="24"/>
                <w:szCs w:val="36"/>
              </w:rPr>
              <w:t>3.1986</w:t>
            </w:r>
          </w:p>
        </w:tc>
      </w:tr>
    </w:tbl>
    <w:p w:rsidR="00D20DB8" w:rsidRPr="00E26F9A" w:rsidRDefault="00D20DB8" w:rsidP="00E26F9A">
      <w:pPr>
        <w:ind w:firstLineChars="200" w:firstLine="480"/>
        <w:rPr>
          <w:rFonts w:ascii="仿宋_GB2312" w:eastAsia="仿宋_GB2312"/>
          <w:sz w:val="24"/>
          <w:szCs w:val="36"/>
        </w:rPr>
      </w:pPr>
      <w:r w:rsidRPr="00E26F9A">
        <w:rPr>
          <w:rFonts w:ascii="仿宋_GB2312" w:eastAsia="仿宋_GB2312" w:hint="eastAsia"/>
          <w:sz w:val="24"/>
          <w:szCs w:val="36"/>
        </w:rPr>
        <w:t>在污染方面，三种处理方法对环境产生的污染主要可分为地下水污染，大气污染以及土壤污染。经过资料搜索与分析提取，本文总结出的卫生填埋，焚烧，堆肥每种方案造成的污染方面及严重程</w:t>
      </w:r>
      <w:r w:rsidRPr="00E26F9A">
        <w:rPr>
          <w:rFonts w:ascii="仿宋_GB2312" w:eastAsia="仿宋_GB2312" w:hint="eastAsia"/>
          <w:sz w:val="24"/>
          <w:szCs w:val="36"/>
        </w:rPr>
        <w:lastRenderedPageBreak/>
        <w:t>度如下表所示：</w:t>
      </w:r>
    </w:p>
    <w:p w:rsidR="00D20DB8" w:rsidRPr="00E26F9A" w:rsidRDefault="00D20DB8" w:rsidP="00E26F9A">
      <w:pPr>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hint="eastAsia"/>
          <w:sz w:val="24"/>
          <w:szCs w:val="36"/>
        </w:rPr>
        <w:t>1</w:t>
      </w:r>
      <w:r w:rsidR="00C13E7D" w:rsidRPr="00095C9E">
        <w:rPr>
          <w:rFonts w:ascii="仿宋_GB2312" w:eastAsia="仿宋_GB2312"/>
          <w:sz w:val="24"/>
          <w:szCs w:val="36"/>
        </w:rPr>
        <w:t>3</w:t>
      </w:r>
      <w:r w:rsidRPr="00095C9E">
        <w:rPr>
          <w:rFonts w:ascii="仿宋_GB2312" w:eastAsia="仿宋_GB2312" w:hint="eastAsia"/>
          <w:sz w:val="24"/>
          <w:szCs w:val="36"/>
        </w:rPr>
        <w:t xml:space="preserve"> 三种处理方式对环境产生的污染</w:t>
      </w:r>
    </w:p>
    <w:tbl>
      <w:tblPr>
        <w:tblStyle w:val="af4"/>
        <w:tblW w:w="0" w:type="auto"/>
        <w:jc w:val="center"/>
        <w:tblLook w:val="04A0" w:firstRow="1" w:lastRow="0" w:firstColumn="1" w:lastColumn="0" w:noHBand="0" w:noVBand="1"/>
      </w:tblPr>
      <w:tblGrid>
        <w:gridCol w:w="2130"/>
        <w:gridCol w:w="2130"/>
        <w:gridCol w:w="2131"/>
        <w:gridCol w:w="2131"/>
      </w:tblGrid>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处理方式</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卫生填埋</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焚烧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堆肥</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地下水污染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需采取防渗措施，但仍有渗漏可能，污染最大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基本没有</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需妥善处理污水，污染较小</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大气污染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能通过覆土，导气等措施进行控制，污染较小</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可采用先进烟气处理技术达标排放，但成本较高，污染严重</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恶臭污染，需除臭设施，污染适中</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土壤污染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限于填埋地区，污染较大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基本没有</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需控制堆肥中重金属与PH，污染较小</w:t>
            </w:r>
          </w:p>
        </w:tc>
      </w:tr>
    </w:tbl>
    <w:p w:rsidR="00D20DB8" w:rsidRPr="00E26F9A" w:rsidRDefault="00D20DB8" w:rsidP="00E26F9A">
      <w:pPr>
        <w:ind w:firstLineChars="200" w:firstLine="480"/>
        <w:rPr>
          <w:rFonts w:ascii="仿宋_GB2312" w:eastAsia="仿宋_GB2312"/>
          <w:sz w:val="24"/>
          <w:szCs w:val="36"/>
        </w:rPr>
      </w:pPr>
      <w:r w:rsidRPr="00E26F9A">
        <w:rPr>
          <w:rFonts w:ascii="仿宋_GB2312" w:eastAsia="仿宋_GB2312" w:hint="eastAsia"/>
          <w:sz w:val="24"/>
          <w:szCs w:val="36"/>
        </w:rPr>
        <w:t>根据上表内容，本文对三种方法造成的污染划分严重程度并定义污染等级，污染等级可分为1到5之间的整数，其中各个等级代表的严重程度如下表定义：</w:t>
      </w:r>
    </w:p>
    <w:p w:rsidR="00D20DB8" w:rsidRPr="00E26F9A" w:rsidRDefault="00D20DB8" w:rsidP="00E26F9A">
      <w:pPr>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hint="eastAsia"/>
          <w:sz w:val="24"/>
          <w:szCs w:val="36"/>
        </w:rPr>
        <w:t>1</w:t>
      </w:r>
      <w:r w:rsidR="00C13E7D" w:rsidRPr="00095C9E">
        <w:rPr>
          <w:rFonts w:ascii="仿宋_GB2312" w:eastAsia="仿宋_GB2312"/>
          <w:sz w:val="24"/>
          <w:szCs w:val="36"/>
        </w:rPr>
        <w:t>4</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各个等级代表的严重程度</w:t>
      </w:r>
    </w:p>
    <w:tbl>
      <w:tblPr>
        <w:tblStyle w:val="af4"/>
        <w:tblW w:w="0" w:type="auto"/>
        <w:jc w:val="center"/>
        <w:tblLook w:val="04A0" w:firstRow="1" w:lastRow="0" w:firstColumn="1" w:lastColumn="0" w:noHBand="0" w:noVBand="1"/>
      </w:tblPr>
      <w:tblGrid>
        <w:gridCol w:w="1420"/>
        <w:gridCol w:w="1420"/>
        <w:gridCol w:w="1420"/>
        <w:gridCol w:w="1420"/>
        <w:gridCol w:w="1421"/>
        <w:gridCol w:w="1421"/>
      </w:tblGrid>
      <w:tr w:rsidR="00D20DB8" w:rsidRPr="001F0E26" w:rsidTr="00E26F9A">
        <w:trPr>
          <w:jc w:val="center"/>
        </w:trPr>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严重程度</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轻微</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较小</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适中</w:t>
            </w:r>
          </w:p>
        </w:tc>
        <w:tc>
          <w:tcPr>
            <w:tcW w:w="142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较大</w:t>
            </w:r>
          </w:p>
        </w:tc>
        <w:tc>
          <w:tcPr>
            <w:tcW w:w="142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严重</w:t>
            </w:r>
          </w:p>
        </w:tc>
      </w:tr>
      <w:tr w:rsidR="00D20DB8" w:rsidRPr="001F0E26" w:rsidTr="00E26F9A">
        <w:trPr>
          <w:jc w:val="center"/>
        </w:trPr>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污染等级</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1</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w:t>
            </w:r>
          </w:p>
        </w:tc>
        <w:tc>
          <w:tcPr>
            <w:tcW w:w="142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3</w:t>
            </w:r>
          </w:p>
        </w:tc>
        <w:tc>
          <w:tcPr>
            <w:tcW w:w="142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4</w:t>
            </w:r>
          </w:p>
        </w:tc>
        <w:tc>
          <w:tcPr>
            <w:tcW w:w="142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5</w:t>
            </w:r>
          </w:p>
        </w:tc>
      </w:tr>
    </w:tbl>
    <w:p w:rsidR="00D20DB8" w:rsidRPr="00E26F9A" w:rsidRDefault="00D20DB8" w:rsidP="00E26F9A">
      <w:pPr>
        <w:ind w:firstLineChars="200" w:firstLine="480"/>
        <w:rPr>
          <w:rFonts w:ascii="仿宋_GB2312" w:eastAsia="仿宋_GB2312"/>
          <w:sz w:val="24"/>
          <w:szCs w:val="36"/>
        </w:rPr>
      </w:pPr>
      <w:r w:rsidRPr="00E26F9A">
        <w:rPr>
          <w:rFonts w:ascii="仿宋_GB2312" w:eastAsia="仿宋_GB2312" w:hint="eastAsia"/>
          <w:sz w:val="24"/>
          <w:szCs w:val="36"/>
        </w:rPr>
        <w:t>根据对各种处理方案为环境造成影响的定性分析及污染等级的定义，本文将垃圾处理方案造成的污染用等级进行量化，量化结果如下表所示：</w:t>
      </w:r>
    </w:p>
    <w:p w:rsidR="00D20DB8" w:rsidRPr="00E26F9A" w:rsidRDefault="00D20DB8" w:rsidP="00E26F9A">
      <w:pPr>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hint="eastAsia"/>
          <w:sz w:val="24"/>
          <w:szCs w:val="36"/>
        </w:rPr>
        <w:t>1</w:t>
      </w:r>
      <w:r w:rsidR="00C13E7D" w:rsidRPr="00095C9E">
        <w:rPr>
          <w:rFonts w:ascii="仿宋_GB2312" w:eastAsia="仿宋_GB2312"/>
          <w:sz w:val="24"/>
          <w:szCs w:val="36"/>
        </w:rPr>
        <w:t>5</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三种处理方式对环境的污染的量化结果</w:t>
      </w:r>
    </w:p>
    <w:tbl>
      <w:tblPr>
        <w:tblStyle w:val="af4"/>
        <w:tblW w:w="0" w:type="auto"/>
        <w:jc w:val="center"/>
        <w:tblLook w:val="04A0" w:firstRow="1" w:lastRow="0" w:firstColumn="1" w:lastColumn="0" w:noHBand="0" w:noVBand="1"/>
      </w:tblPr>
      <w:tblGrid>
        <w:gridCol w:w="2130"/>
        <w:gridCol w:w="2130"/>
        <w:gridCol w:w="2131"/>
        <w:gridCol w:w="2131"/>
      </w:tblGrid>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处理方法</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卫生填埋</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焚烧</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堆肥</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地下水污染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4</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1</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大气污染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4</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3</w:t>
            </w:r>
          </w:p>
        </w:tc>
      </w:tr>
      <w:tr w:rsidR="00D20DB8" w:rsidRPr="001F0E26" w:rsidTr="00E26F9A">
        <w:trPr>
          <w:jc w:val="center"/>
        </w:trPr>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土壤污染</w:t>
            </w:r>
          </w:p>
        </w:tc>
        <w:tc>
          <w:tcPr>
            <w:tcW w:w="2130"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4</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1</w:t>
            </w:r>
          </w:p>
        </w:tc>
        <w:tc>
          <w:tcPr>
            <w:tcW w:w="2131" w:type="dxa"/>
          </w:tcPr>
          <w:p w:rsidR="00D20DB8" w:rsidRPr="001F0E26" w:rsidRDefault="00D20DB8" w:rsidP="00352BC7">
            <w:pPr>
              <w:rPr>
                <w:rFonts w:ascii="仿宋_GB2312" w:eastAsia="仿宋_GB2312"/>
                <w:sz w:val="24"/>
                <w:szCs w:val="36"/>
              </w:rPr>
            </w:pPr>
            <w:r w:rsidRPr="001F0E26">
              <w:rPr>
                <w:rFonts w:ascii="仿宋_GB2312" w:eastAsia="仿宋_GB2312" w:hint="eastAsia"/>
                <w:sz w:val="24"/>
                <w:szCs w:val="36"/>
              </w:rPr>
              <w:t>2</w:t>
            </w:r>
          </w:p>
        </w:tc>
      </w:tr>
    </w:tbl>
    <w:p w:rsidR="00D20DB8" w:rsidRPr="00E26F9A" w:rsidRDefault="00D20DB8" w:rsidP="00E26F9A">
      <w:pPr>
        <w:ind w:firstLineChars="200" w:firstLine="480"/>
        <w:rPr>
          <w:rFonts w:ascii="仿宋_GB2312" w:eastAsia="仿宋_GB2312"/>
          <w:sz w:val="24"/>
          <w:szCs w:val="36"/>
        </w:rPr>
      </w:pPr>
      <w:r w:rsidRPr="00E26F9A">
        <w:rPr>
          <w:rFonts w:ascii="仿宋_GB2312" w:eastAsia="仿宋_GB2312" w:hint="eastAsia"/>
          <w:sz w:val="24"/>
          <w:szCs w:val="36"/>
        </w:rPr>
        <w:t>将污染量化后，本文将各种污染情况在之后计算中所占比用</w:t>
      </w:r>
      <w:r w:rsidRPr="00C27338">
        <w:rPr>
          <w:rFonts w:ascii="仿宋_GB2312" w:eastAsia="仿宋_GB2312" w:hint="eastAsia"/>
          <w:sz w:val="24"/>
          <w:szCs w:val="36"/>
        </w:rPr>
        <w:t>层次分析法</w:t>
      </w:r>
      <w:r w:rsidR="009B13C5" w:rsidRPr="00C27338">
        <w:rPr>
          <w:rFonts w:ascii="仿宋_GB2312" w:eastAsia="仿宋_GB2312" w:hint="eastAsia"/>
          <w:sz w:val="24"/>
          <w:szCs w:val="36"/>
          <w:vertAlign w:val="superscript"/>
        </w:rPr>
        <w:t>[</w:t>
      </w:r>
      <w:r w:rsidR="009B13C5" w:rsidRPr="00C27338">
        <w:rPr>
          <w:rFonts w:ascii="仿宋_GB2312" w:eastAsia="仿宋_GB2312"/>
          <w:sz w:val="24"/>
          <w:szCs w:val="36"/>
          <w:vertAlign w:val="superscript"/>
        </w:rPr>
        <w:t xml:space="preserve"> </w:t>
      </w:r>
      <w:r w:rsidR="00BB2727" w:rsidRPr="00C27338">
        <w:rPr>
          <w:rFonts w:ascii="仿宋_GB2312" w:eastAsia="仿宋_GB2312"/>
          <w:sz w:val="24"/>
          <w:szCs w:val="36"/>
          <w:vertAlign w:val="superscript"/>
        </w:rPr>
        <w:t>3</w:t>
      </w:r>
      <w:r w:rsidR="009B13C5" w:rsidRPr="00C27338">
        <w:rPr>
          <w:rFonts w:ascii="仿宋_GB2312" w:eastAsia="仿宋_GB2312"/>
          <w:sz w:val="24"/>
          <w:szCs w:val="36"/>
          <w:vertAlign w:val="superscript"/>
        </w:rPr>
        <w:t xml:space="preserve"> ]</w:t>
      </w:r>
      <w:r w:rsidRPr="00E26F9A">
        <w:rPr>
          <w:rFonts w:ascii="仿宋_GB2312" w:eastAsia="仿宋_GB2312" w:hint="eastAsia"/>
          <w:sz w:val="24"/>
          <w:szCs w:val="36"/>
        </w:rPr>
        <w:t>进行赋权和验证，以保证运算的准确性与数据处理的可靠性。本文借助MATLAB工具对地下水污染，大气污染与土壤污染在各种方法中造成的污染赋权进行计算。</w:t>
      </w:r>
    </w:p>
    <w:p w:rsidR="00D20DB8" w:rsidRPr="007706F5" w:rsidRDefault="00D20DB8" w:rsidP="007706F5">
      <w:pPr>
        <w:ind w:firstLineChars="200" w:firstLine="480"/>
        <w:rPr>
          <w:rFonts w:ascii="仿宋_GB2312" w:eastAsia="仿宋_GB2312"/>
          <w:sz w:val="24"/>
          <w:szCs w:val="36"/>
        </w:rPr>
      </w:pPr>
      <w:r w:rsidRPr="007706F5">
        <w:rPr>
          <w:rFonts w:ascii="仿宋_GB2312" w:eastAsia="仿宋_GB2312" w:hint="eastAsia"/>
          <w:sz w:val="24"/>
          <w:szCs w:val="36"/>
        </w:rPr>
        <w:t>首先建立层次模型。深入分析实际问题，将有关因素自上而下分层（目标</w:t>
      </w:r>
      <w:r w:rsidRPr="007706F5">
        <w:rPr>
          <w:rFonts w:ascii="仿宋_GB2312" w:eastAsia="仿宋_GB2312"/>
          <w:sz w:val="24"/>
          <w:szCs w:val="36"/>
        </w:rPr>
        <w:t>—</w:t>
      </w:r>
      <w:r w:rsidRPr="007706F5">
        <w:rPr>
          <w:rFonts w:ascii="仿宋_GB2312" w:eastAsia="仿宋_GB2312" w:hint="eastAsia"/>
          <w:sz w:val="24"/>
          <w:szCs w:val="36"/>
        </w:rPr>
        <w:t>准则或指标</w:t>
      </w:r>
      <w:r w:rsidRPr="007706F5">
        <w:rPr>
          <w:rFonts w:ascii="仿宋_GB2312" w:eastAsia="仿宋_GB2312"/>
          <w:sz w:val="24"/>
          <w:szCs w:val="36"/>
        </w:rPr>
        <w:t>—</w:t>
      </w:r>
      <w:r w:rsidRPr="007706F5">
        <w:rPr>
          <w:rFonts w:ascii="仿宋_GB2312" w:eastAsia="仿宋_GB2312" w:hint="eastAsia"/>
          <w:sz w:val="24"/>
          <w:szCs w:val="36"/>
        </w:rPr>
        <w:t>方案或对象），上层受下层影响，而层内各因素基本上相对独立。其中本文将确定垃圾处理方案定为目标层（O）；将地下水污染，大气污染及土壤污染定为准则层（C）；将卫生填埋，焚烧及堆肥三种方案定为方案层（P）。</w:t>
      </w:r>
    </w:p>
    <w:p w:rsidR="00D20DB8" w:rsidRDefault="00D20DB8" w:rsidP="007706F5">
      <w:pPr>
        <w:ind w:firstLineChars="200" w:firstLine="480"/>
        <w:rPr>
          <w:rFonts w:ascii="仿宋_GB2312" w:eastAsia="仿宋_GB2312"/>
          <w:sz w:val="24"/>
          <w:szCs w:val="36"/>
        </w:rPr>
      </w:pPr>
      <w:r w:rsidRPr="007706F5">
        <w:rPr>
          <w:rFonts w:ascii="仿宋_GB2312" w:eastAsia="仿宋_GB2312" w:hint="eastAsia"/>
          <w:sz w:val="24"/>
          <w:szCs w:val="36"/>
        </w:rPr>
        <w:t>然后，用成对比较法和</w:t>
      </w:r>
      <w:r w:rsidRPr="007706F5">
        <w:rPr>
          <w:rFonts w:ascii="仿宋_GB2312" w:eastAsia="仿宋_GB2312"/>
          <w:sz w:val="24"/>
          <w:szCs w:val="36"/>
        </w:rPr>
        <w:t>1~9</w:t>
      </w:r>
      <w:r w:rsidRPr="007706F5">
        <w:rPr>
          <w:rFonts w:ascii="仿宋_GB2312" w:eastAsia="仿宋_GB2312" w:hint="eastAsia"/>
          <w:sz w:val="24"/>
          <w:szCs w:val="36"/>
        </w:rPr>
        <w:t>尺度，构造各层对上一层每一因素的成对比较阵。本文将分析准则层对目标层的影响并构造准则层的成对比较矩阵。为将成对比较阵量化，本文定义准则层中第i个因素对第j个因素影响程度之比</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hint="eastAsia"/>
                <w:sz w:val="24"/>
                <w:szCs w:val="36"/>
              </w:rPr>
              <m:t>ij</m:t>
            </m:r>
          </m:sub>
        </m:sSub>
      </m:oMath>
      <w:r w:rsidRPr="007706F5">
        <w:rPr>
          <w:rFonts w:ascii="仿宋_GB2312" w:eastAsia="仿宋_GB2312" w:hint="eastAsia"/>
          <w:sz w:val="24"/>
          <w:szCs w:val="36"/>
        </w:rPr>
        <w:t>如下</w:t>
      </w:r>
      <w:r w:rsidR="007706F5">
        <w:rPr>
          <w:rFonts w:ascii="仿宋_GB2312" w:eastAsia="仿宋_GB2312" w:hint="eastAsia"/>
          <w:sz w:val="24"/>
          <w:szCs w:val="36"/>
        </w:rPr>
        <w:t>表：</w:t>
      </w:r>
    </w:p>
    <w:p w:rsidR="007706F5" w:rsidRPr="007706F5" w:rsidRDefault="007706F5" w:rsidP="007706F5">
      <w:pPr>
        <w:ind w:firstLineChars="200" w:firstLine="480"/>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sz w:val="24"/>
          <w:szCs w:val="36"/>
        </w:rPr>
        <w:t>16</w:t>
      </w:r>
      <w:r w:rsidRPr="00095C9E">
        <w:rPr>
          <w:rFonts w:ascii="仿宋_GB2312" w:eastAsia="仿宋_GB2312"/>
          <w:sz w:val="24"/>
          <w:szCs w:val="36"/>
        </w:rPr>
        <w:t xml:space="preserve"> </w:t>
      </w:r>
      <w:r w:rsidRPr="00095C9E">
        <w:rPr>
          <w:rFonts w:ascii="仿宋_GB2312" w:eastAsia="仿宋_GB2312" w:hint="eastAsia"/>
          <w:sz w:val="24"/>
          <w:szCs w:val="36"/>
        </w:rPr>
        <w:t>准则层中第i个因素对第j个因素影响程度之比</w:t>
      </w:r>
    </w:p>
    <w:tbl>
      <w:tblPr>
        <w:tblStyle w:val="af4"/>
        <w:tblW w:w="0" w:type="auto"/>
        <w:jc w:val="center"/>
        <w:tblLook w:val="04A0" w:firstRow="1" w:lastRow="0" w:firstColumn="1" w:lastColumn="0" w:noHBand="0" w:noVBand="1"/>
      </w:tblPr>
      <w:tblGrid>
        <w:gridCol w:w="1526"/>
        <w:gridCol w:w="1314"/>
        <w:gridCol w:w="1420"/>
        <w:gridCol w:w="1420"/>
        <w:gridCol w:w="1421"/>
        <w:gridCol w:w="1421"/>
      </w:tblGrid>
      <w:tr w:rsidR="00D20DB8" w:rsidRPr="001F0E26" w:rsidTr="007706F5">
        <w:trPr>
          <w:jc w:val="center"/>
        </w:trPr>
        <w:tc>
          <w:tcPr>
            <w:tcW w:w="1526"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尺度</w:t>
            </w:r>
          </w:p>
        </w:tc>
        <w:tc>
          <w:tcPr>
            <w:tcW w:w="1314"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相同</w:t>
            </w:r>
          </w:p>
        </w:tc>
        <w:tc>
          <w:tcPr>
            <w:tcW w:w="1420"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稍强</w:t>
            </w:r>
          </w:p>
        </w:tc>
        <w:tc>
          <w:tcPr>
            <w:tcW w:w="1420"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强</w:t>
            </w:r>
          </w:p>
        </w:tc>
        <w:tc>
          <w:tcPr>
            <w:tcW w:w="1421"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明显强</w:t>
            </w:r>
          </w:p>
        </w:tc>
        <w:tc>
          <w:tcPr>
            <w:tcW w:w="1421"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绝对强</w:t>
            </w:r>
          </w:p>
        </w:tc>
      </w:tr>
      <w:tr w:rsidR="00D20DB8" w:rsidRPr="001F0E26" w:rsidTr="007706F5">
        <w:trPr>
          <w:jc w:val="center"/>
        </w:trPr>
        <w:tc>
          <w:tcPr>
            <w:tcW w:w="1526" w:type="dxa"/>
          </w:tcPr>
          <w:p w:rsidR="00D20DB8" w:rsidRPr="001F0E26" w:rsidRDefault="00FD1234" w:rsidP="00352BC7">
            <w:pPr>
              <w:jc w:val="center"/>
              <w:rPr>
                <w:rFonts w:ascii="仿宋_GB2312" w:eastAsia="仿宋_GB2312"/>
                <w:sz w:val="24"/>
                <w:szCs w:val="36"/>
              </w:rPr>
            </w:pPr>
            <m:oMath>
              <m:sSub>
                <m:sSubPr>
                  <m:ctrlPr>
                    <w:rPr>
                      <w:rFonts w:ascii="Cambria Math" w:eastAsia="仿宋_GB2312" w:hAnsi="Cambria Math"/>
                      <w:sz w:val="24"/>
                      <w:szCs w:val="36"/>
                    </w:rPr>
                  </m:ctrlPr>
                </m:sSubPr>
                <m:e>
                  <m:r>
                    <w:rPr>
                      <w:rFonts w:ascii="Cambria Math" w:eastAsia="仿宋_GB2312" w:hAnsi="Cambria Math" w:hint="eastAsia"/>
                      <w:sz w:val="24"/>
                      <w:szCs w:val="36"/>
                    </w:rPr>
                    <m:t>C</m:t>
                  </m:r>
                </m:e>
                <m:sub>
                  <m:r>
                    <w:rPr>
                      <w:rFonts w:ascii="Cambria Math" w:eastAsia="仿宋_GB2312" w:hAnsi="Cambria Math" w:hint="eastAsia"/>
                      <w:sz w:val="24"/>
                      <w:szCs w:val="36"/>
                    </w:rPr>
                    <m:t>i</m:t>
                  </m:r>
                </m:sub>
              </m:sSub>
            </m:oMath>
            <w:r w:rsidR="00D20DB8" w:rsidRPr="001F0E26">
              <w:rPr>
                <w:rFonts w:ascii="仿宋_GB2312" w:eastAsia="仿宋_GB2312" w:hint="eastAsia"/>
                <w:sz w:val="24"/>
                <w:szCs w:val="36"/>
              </w:rPr>
              <w:t>:</w:t>
            </w:r>
            <m:oMath>
              <m:r>
                <m:rPr>
                  <m:sty m:val="p"/>
                </m:rPr>
                <w:rPr>
                  <w:rFonts w:ascii="Cambria Math" w:eastAsia="仿宋_GB2312" w:hAnsi="Cambria Math"/>
                  <w:sz w:val="24"/>
                  <w:szCs w:val="36"/>
                </w:rPr>
                <m:t xml:space="preserve"> </m:t>
              </m:r>
              <m:sSub>
                <m:sSubPr>
                  <m:ctrlPr>
                    <w:rPr>
                      <w:rFonts w:ascii="Cambria Math" w:eastAsia="仿宋_GB2312" w:hAnsi="Cambria Math"/>
                      <w:sz w:val="24"/>
                      <w:szCs w:val="36"/>
                    </w:rPr>
                  </m:ctrlPr>
                </m:sSubPr>
                <m:e>
                  <m:r>
                    <w:rPr>
                      <w:rFonts w:ascii="Cambria Math" w:eastAsia="仿宋_GB2312" w:hAnsi="Cambria Math" w:hint="eastAsia"/>
                      <w:sz w:val="24"/>
                      <w:szCs w:val="36"/>
                    </w:rPr>
                    <m:t>C</m:t>
                  </m:r>
                </m:e>
                <m:sub>
                  <m:r>
                    <w:rPr>
                      <w:rFonts w:ascii="Cambria Math" w:eastAsia="仿宋_GB2312" w:hAnsi="Cambria Math" w:hint="eastAsia"/>
                      <w:sz w:val="24"/>
                      <w:szCs w:val="36"/>
                    </w:rPr>
                    <m:t>j</m:t>
                  </m:r>
                </m:sub>
              </m:sSub>
            </m:oMath>
            <w:r w:rsidR="00D20DB8" w:rsidRPr="001F0E26">
              <w:rPr>
                <w:rFonts w:ascii="仿宋_GB2312" w:eastAsia="仿宋_GB2312" w:hint="eastAsia"/>
                <w:sz w:val="24"/>
                <w:szCs w:val="36"/>
              </w:rPr>
              <w:t>重要性</w:t>
            </w:r>
          </w:p>
        </w:tc>
        <w:tc>
          <w:tcPr>
            <w:tcW w:w="1314"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1</w:t>
            </w:r>
          </w:p>
        </w:tc>
        <w:tc>
          <w:tcPr>
            <w:tcW w:w="1420"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3</w:t>
            </w:r>
          </w:p>
        </w:tc>
        <w:tc>
          <w:tcPr>
            <w:tcW w:w="1420"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5</w:t>
            </w:r>
          </w:p>
        </w:tc>
        <w:tc>
          <w:tcPr>
            <w:tcW w:w="1421"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7</w:t>
            </w:r>
          </w:p>
        </w:tc>
        <w:tc>
          <w:tcPr>
            <w:tcW w:w="1421" w:type="dxa"/>
          </w:tcPr>
          <w:p w:rsidR="00D20DB8" w:rsidRPr="001F0E26" w:rsidRDefault="00D20DB8" w:rsidP="00352BC7">
            <w:pPr>
              <w:jc w:val="center"/>
              <w:rPr>
                <w:rFonts w:ascii="仿宋_GB2312" w:eastAsia="仿宋_GB2312"/>
                <w:sz w:val="24"/>
                <w:szCs w:val="36"/>
              </w:rPr>
            </w:pPr>
            <w:r w:rsidRPr="001F0E26">
              <w:rPr>
                <w:rFonts w:ascii="仿宋_GB2312" w:eastAsia="仿宋_GB2312" w:hint="eastAsia"/>
                <w:sz w:val="24"/>
                <w:szCs w:val="36"/>
              </w:rPr>
              <w:t>9</w:t>
            </w:r>
          </w:p>
        </w:tc>
      </w:tr>
    </w:tbl>
    <w:p w:rsidR="00D20DB8" w:rsidRPr="00140802" w:rsidRDefault="00D20DB8" w:rsidP="00140802">
      <w:pPr>
        <w:ind w:firstLineChars="100" w:firstLine="240"/>
        <w:rPr>
          <w:rFonts w:ascii="仿宋_GB2312" w:eastAsia="仿宋_GB2312"/>
          <w:sz w:val="24"/>
          <w:szCs w:val="36"/>
        </w:rPr>
      </w:pPr>
      <m:oMath>
        <m:r>
          <w:rPr>
            <w:rFonts w:ascii="Cambria Math" w:eastAsia="仿宋_GB2312" w:hAnsi="Cambria Math"/>
            <w:sz w:val="24"/>
            <w:szCs w:val="36"/>
          </w:rPr>
          <m:t xml:space="preserve">    </m:t>
        </m:r>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hint="eastAsia"/>
                <w:sz w:val="24"/>
                <w:szCs w:val="36"/>
              </w:rPr>
              <m:t>ij</m:t>
            </m:r>
          </m:sub>
        </m:sSub>
      </m:oMath>
      <w:r w:rsidRPr="00140802">
        <w:rPr>
          <w:rFonts w:ascii="仿宋_GB2312" w:eastAsia="仿宋_GB2312" w:hint="eastAsia"/>
          <w:sz w:val="24"/>
          <w:szCs w:val="36"/>
        </w:rPr>
        <w:t>=1，</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oMath>
      <w:r w:rsidRPr="00140802">
        <w:rPr>
          <w:rFonts w:ascii="仿宋_GB2312" w:eastAsia="仿宋_GB2312" w:hint="eastAsia"/>
          <w:sz w:val="24"/>
          <w:szCs w:val="36"/>
        </w:rPr>
        <w:t>，</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5</m:t>
            </m:r>
          </m:den>
        </m:f>
      </m:oMath>
      <w:r w:rsidRPr="00140802">
        <w:rPr>
          <w:rFonts w:ascii="仿宋_GB2312" w:eastAsia="仿宋_GB2312" w:hint="eastAsia"/>
          <w:sz w:val="24"/>
          <w:szCs w:val="36"/>
        </w:rPr>
        <w:t>，</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7</m:t>
            </m:r>
          </m:den>
        </m:f>
      </m:oMath>
      <w:r w:rsidRPr="00140802">
        <w:rPr>
          <w:rFonts w:ascii="仿宋_GB2312" w:eastAsia="仿宋_GB2312" w:hint="eastAsia"/>
          <w:sz w:val="24"/>
          <w:szCs w:val="36"/>
        </w:rPr>
        <w:t>，</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9</m:t>
            </m:r>
          </m:den>
        </m:f>
      </m:oMath>
      <w:r w:rsidRPr="00140802">
        <w:rPr>
          <w:rFonts w:ascii="仿宋_GB2312" w:eastAsia="仿宋_GB2312" w:hint="eastAsia"/>
          <w:sz w:val="24"/>
          <w:szCs w:val="36"/>
        </w:rPr>
        <w:t>时影响程度与上表相反。其中i、j表示准则层中第i、j个因素。本题中共三个影响因素，因此i取值为1、2或3，定义其中1代表地下水污染，2代表大气污染，3代表土壤污染。特别地，</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11</m:t>
            </m:r>
          </m:sub>
        </m:sSub>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22</m:t>
            </m:r>
          </m:sub>
        </m:sSub>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33</m:t>
            </m:r>
          </m:sub>
        </m:sSub>
      </m:oMath>
      <w:r w:rsidRPr="00140802">
        <w:rPr>
          <w:rFonts w:ascii="仿宋_GB2312" w:eastAsia="仿宋_GB2312" w:hint="eastAsia"/>
          <w:sz w:val="24"/>
          <w:szCs w:val="36"/>
        </w:rPr>
        <w:t>默认等于1。根据数据分析与三种污染的影响关系及上述影响关系定义，</w:t>
      </w:r>
      <w:r w:rsidRPr="00140802">
        <w:rPr>
          <w:rFonts w:ascii="仿宋_GB2312" w:eastAsia="仿宋_GB2312" w:hint="eastAsia"/>
          <w:sz w:val="24"/>
          <w:szCs w:val="36"/>
        </w:rPr>
        <w:lastRenderedPageBreak/>
        <w:t>本文近似分析得出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12</m:t>
            </m:r>
          </m:sub>
        </m:sSub>
        <m:r>
          <w:rPr>
            <w:rFonts w:ascii="Cambria Math" w:eastAsia="仿宋_GB2312" w:hAnsi="Cambria Math" w:hint="eastAsia"/>
            <w:sz w:val="24"/>
            <w:szCs w:val="36"/>
          </w:rPr>
          <m:t>=</m:t>
        </m:r>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13</m:t>
            </m:r>
          </m:sub>
        </m:sSub>
        <m:r>
          <w:rPr>
            <w:rFonts w:ascii="Cambria Math" w:eastAsia="仿宋_GB2312" w:hAnsi="Cambria Math" w:hint="eastAsia"/>
            <w:sz w:val="24"/>
            <w:szCs w:val="36"/>
          </w:rPr>
          <m:t>=</m:t>
        </m:r>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23</m:t>
            </m:r>
          </m:sub>
        </m:sSub>
        <m:r>
          <w:rPr>
            <w:rFonts w:ascii="Cambria Math" w:eastAsia="仿宋_GB2312" w:hAnsi="Cambria Math" w:hint="eastAsia"/>
            <w:sz w:val="24"/>
            <w:szCs w:val="36"/>
          </w:rPr>
          <m:t>=</m:t>
        </m:r>
        <m:r>
          <w:rPr>
            <w:rFonts w:ascii="Cambria Math" w:eastAsia="仿宋_GB2312" w:hAnsi="Cambria Math"/>
            <w:sz w:val="24"/>
            <w:szCs w:val="36"/>
          </w:rPr>
          <m:t>1</m:t>
        </m:r>
      </m:oMath>
      <w:r w:rsidRPr="00140802">
        <w:rPr>
          <w:rFonts w:ascii="仿宋_GB2312" w:eastAsia="仿宋_GB2312" w:hint="eastAsia"/>
          <w:sz w:val="24"/>
          <w:szCs w:val="36"/>
        </w:rPr>
        <w:t>，因此可得</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21</m:t>
            </m:r>
          </m:sub>
        </m:sSub>
        <m:r>
          <w:rPr>
            <w:rFonts w:ascii="Cambria Math" w:eastAsia="仿宋_GB2312" w:hAnsi="Cambria Math" w:hint="eastAsia"/>
            <w:sz w:val="24"/>
            <w:szCs w:val="36"/>
          </w:rPr>
          <m:t>=</m:t>
        </m:r>
        <m:r>
          <w:rPr>
            <w:rFonts w:ascii="Cambria Math" w:eastAsia="仿宋_GB2312" w:hAnsi="Cambria Math"/>
            <w:sz w:val="24"/>
            <w:szCs w:val="36"/>
          </w:rPr>
          <m:t>3</m:t>
        </m:r>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31</m:t>
            </m:r>
          </m:sub>
        </m:sSub>
        <m:r>
          <w:rPr>
            <w:rFonts w:ascii="Cambria Math" w:eastAsia="仿宋_GB2312" w:hAnsi="Cambria Math" w:hint="eastAsia"/>
            <w:sz w:val="24"/>
            <w:szCs w:val="36"/>
          </w:rPr>
          <m:t>=</m:t>
        </m:r>
        <m:r>
          <w:rPr>
            <w:rFonts w:ascii="Cambria Math" w:eastAsia="仿宋_GB2312" w:hAnsi="Cambria Math"/>
            <w:sz w:val="24"/>
            <w:szCs w:val="36"/>
          </w:rPr>
          <m:t>3</m:t>
        </m:r>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32</m:t>
            </m:r>
          </m:sub>
        </m:sSub>
        <m:r>
          <w:rPr>
            <w:rFonts w:ascii="Cambria Math" w:eastAsia="仿宋_GB2312" w:hAnsi="Cambria Math" w:hint="eastAsia"/>
            <w:sz w:val="24"/>
            <w:szCs w:val="36"/>
          </w:rPr>
          <m:t>=</m:t>
        </m:r>
        <m:r>
          <w:rPr>
            <w:rFonts w:ascii="Cambria Math" w:eastAsia="仿宋_GB2312" w:hAnsi="Cambria Math"/>
            <w:sz w:val="24"/>
            <w:szCs w:val="36"/>
          </w:rPr>
          <m:t>1</m:t>
        </m:r>
      </m:oMath>
      <w:r w:rsidRPr="00140802">
        <w:rPr>
          <w:rFonts w:ascii="仿宋_GB2312" w:eastAsia="仿宋_GB2312" w:hint="eastAsia"/>
          <w:sz w:val="24"/>
          <w:szCs w:val="36"/>
        </w:rPr>
        <w:t>。之后本文用MATLAB工具箱构造成对比较矩阵：</w:t>
      </w:r>
    </w:p>
    <w:p w:rsidR="00D20DB8" w:rsidRPr="00CB7E81" w:rsidRDefault="00D20DB8" w:rsidP="00CB7E81">
      <w:pPr>
        <w:rPr>
          <w:rFonts w:ascii="仿宋_GB2312" w:eastAsia="仿宋_GB2312"/>
          <w:sz w:val="24"/>
          <w:szCs w:val="36"/>
        </w:rPr>
      </w:pPr>
      <m:oMathPara>
        <m:oMath>
          <m:r>
            <m:rPr>
              <m:sty m:val="p"/>
            </m:rPr>
            <w:rPr>
              <w:rFonts w:ascii="Cambria Math" w:eastAsia="仿宋_GB2312" w:hAnsi="Cambria Math" w:hint="eastAsia"/>
              <w:sz w:val="24"/>
              <w:szCs w:val="36"/>
            </w:rPr>
            <m:t>A=</m:t>
          </m:r>
          <m:d>
            <m:dPr>
              <m:begChr m:val="["/>
              <m:endChr m:val="]"/>
              <m:ctrlPr>
                <w:rPr>
                  <w:rFonts w:ascii="Cambria Math" w:eastAsia="仿宋_GB2312" w:hAnsi="Cambria Math"/>
                  <w:sz w:val="24"/>
                  <w:szCs w:val="36"/>
                </w:rPr>
              </m:ctrlPr>
            </m:dPr>
            <m:e>
              <m:m>
                <m:mPr>
                  <m:mcs>
                    <m:mc>
                      <m:mcPr>
                        <m:count m:val="3"/>
                        <m:mcJc m:val="center"/>
                      </m:mcPr>
                    </m:mc>
                  </m:mcs>
                  <m:ctrlPr>
                    <w:rPr>
                      <w:rFonts w:ascii="Cambria Math" w:eastAsia="仿宋_GB2312" w:hAnsi="Cambria Math"/>
                      <w:sz w:val="24"/>
                      <w:szCs w:val="36"/>
                    </w:rPr>
                  </m:ctrlPr>
                </m:mPr>
                <m:mr>
                  <m:e>
                    <m:r>
                      <w:rPr>
                        <w:rFonts w:ascii="Cambria Math" w:eastAsia="仿宋_GB2312" w:hAnsi="Cambria Math"/>
                        <w:sz w:val="24"/>
                        <w:szCs w:val="36"/>
                      </w:rPr>
                      <m:t>1</m:t>
                    </m:r>
                  </m:e>
                  <m:e>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e>
                  <m:e>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ctrlPr>
                      <w:rPr>
                        <w:rFonts w:ascii="Cambria Math" w:eastAsia="Cambria Math" w:hAnsi="Cambria Math" w:cs="Cambria Math"/>
                        <w:i/>
                        <w:sz w:val="24"/>
                        <w:szCs w:val="36"/>
                      </w:rPr>
                    </m:ctrlPr>
                  </m:e>
                </m:mr>
                <m:mr>
                  <m:e>
                    <m:r>
                      <w:rPr>
                        <w:rFonts w:ascii="Cambria Math" w:eastAsia="Cambria Math" w:hAnsi="Cambria Math" w:cs="Cambria Math"/>
                        <w:sz w:val="24"/>
                        <w:szCs w:val="36"/>
                      </w:rPr>
                      <m:t>3</m:t>
                    </m:r>
                  </m:e>
                  <m:e>
                    <m:r>
                      <w:rPr>
                        <w:rFonts w:ascii="Cambria Math" w:eastAsia="仿宋_GB2312" w:hAnsi="Cambria Math"/>
                        <w:sz w:val="24"/>
                        <w:szCs w:val="36"/>
                      </w:rPr>
                      <m:t>1</m:t>
                    </m:r>
                    <m:ctrlPr>
                      <w:rPr>
                        <w:rFonts w:ascii="Cambria Math" w:eastAsia="Cambria Math" w:hAnsi="Cambria Math" w:cs="Cambria Math"/>
                        <w:i/>
                        <w:sz w:val="24"/>
                        <w:szCs w:val="36"/>
                      </w:rPr>
                    </m:ctrlPr>
                  </m:e>
                  <m:e>
                    <m:r>
                      <w:rPr>
                        <w:rFonts w:ascii="Cambria Math" w:eastAsia="Cambria Math" w:hAnsi="Cambria Math" w:cs="Cambria Math"/>
                        <w:sz w:val="24"/>
                        <w:szCs w:val="36"/>
                      </w:rPr>
                      <m:t>1</m:t>
                    </m:r>
                    <m:ctrlPr>
                      <w:rPr>
                        <w:rFonts w:ascii="Cambria Math" w:eastAsia="Cambria Math" w:hAnsi="Cambria Math" w:cs="Cambria Math"/>
                        <w:i/>
                        <w:sz w:val="24"/>
                        <w:szCs w:val="36"/>
                      </w:rPr>
                    </m:ctrlPr>
                  </m:e>
                </m:mr>
                <m:mr>
                  <m:e>
                    <m:r>
                      <w:rPr>
                        <w:rFonts w:ascii="Cambria Math" w:eastAsia="Cambria Math" w:hAnsi="Cambria Math" w:cs="Cambria Math"/>
                        <w:sz w:val="24"/>
                        <w:szCs w:val="36"/>
                      </w:rPr>
                      <m:t>3</m:t>
                    </m:r>
                    <m:ctrlPr>
                      <w:rPr>
                        <w:rFonts w:ascii="Cambria Math" w:eastAsia="Cambria Math" w:hAnsi="Cambria Math" w:cs="Cambria Math"/>
                        <w:i/>
                        <w:sz w:val="24"/>
                        <w:szCs w:val="36"/>
                      </w:rPr>
                    </m:ctrlPr>
                  </m:e>
                  <m:e>
                    <m:r>
                      <w:rPr>
                        <w:rFonts w:ascii="Cambria Math" w:eastAsia="Cambria Math" w:hAnsi="Cambria Math" w:cs="Cambria Math"/>
                        <w:sz w:val="24"/>
                        <w:szCs w:val="36"/>
                      </w:rPr>
                      <m:t>1</m:t>
                    </m:r>
                    <m:ctrlPr>
                      <w:rPr>
                        <w:rFonts w:ascii="Cambria Math" w:eastAsia="Cambria Math" w:hAnsi="Cambria Math" w:cs="Cambria Math"/>
                        <w:i/>
                        <w:sz w:val="24"/>
                        <w:szCs w:val="36"/>
                      </w:rPr>
                    </m:ctrlPr>
                  </m:e>
                  <m:e>
                    <m:r>
                      <w:rPr>
                        <w:rFonts w:ascii="Cambria Math" w:eastAsia="Cambria Math" w:hAnsi="Cambria Math" w:cs="Cambria Math"/>
                        <w:sz w:val="24"/>
                        <w:szCs w:val="36"/>
                      </w:rPr>
                      <m:t>1</m:t>
                    </m:r>
                  </m:e>
                </m:mr>
              </m:m>
            </m:e>
          </m:d>
        </m:oMath>
      </m:oMathPara>
    </w:p>
    <w:p w:rsidR="00D20DB8" w:rsidRPr="00CB7E81" w:rsidRDefault="00D20DB8" w:rsidP="00793C5E">
      <w:pPr>
        <w:ind w:firstLineChars="200" w:firstLine="480"/>
        <w:jc w:val="left"/>
        <w:rPr>
          <w:rFonts w:ascii="仿宋_GB2312" w:eastAsia="仿宋_GB2312"/>
          <w:sz w:val="24"/>
          <w:szCs w:val="36"/>
        </w:rPr>
      </w:pPr>
      <w:r w:rsidRPr="00CB7E81">
        <w:rPr>
          <w:rFonts w:ascii="仿宋_GB2312" w:eastAsia="仿宋_GB2312" w:hint="eastAsia"/>
          <w:sz w:val="24"/>
          <w:szCs w:val="36"/>
        </w:rPr>
        <w:t>最后，计算权向量并进行一致性检验。对每一成对比较阵计算最大特征根和特征向量，作一致性检验，若通过，则特征向量为权向量。用MATLAB工具箱进行进一步分析计算,可求出权向量Q，即对三种污染的权重，其中地下水污染权重0.1429，大气及土壤污染权重各为0.4286。之后计算得一致性指标CI与一致性比率CR均符合条件。此外，矩阵A为一致阵，显然通过一致性检测。</w:t>
      </w:r>
    </w:p>
    <w:p w:rsidR="00D20DB8" w:rsidRPr="00793C5E" w:rsidRDefault="00D20DB8" w:rsidP="00793C5E">
      <w:pPr>
        <w:jc w:val="left"/>
        <w:rPr>
          <w:rFonts w:ascii="Cambria Math" w:eastAsia="仿宋_GB2312" w:hAnsi="Cambria Math"/>
          <w:sz w:val="24"/>
          <w:szCs w:val="36"/>
          <w:oMath/>
        </w:rPr>
      </w:pPr>
      <m:oMathPara>
        <m:oMath>
          <m:r>
            <m:rPr>
              <m:sty m:val="p"/>
            </m:rPr>
            <w:rPr>
              <w:rFonts w:ascii="Cambria Math" w:eastAsia="仿宋_GB2312" w:hAnsi="Cambria Math" w:hint="eastAsia"/>
              <w:sz w:val="24"/>
              <w:szCs w:val="36"/>
            </w:rPr>
            <m:t>CI=</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6.6613</m:t>
          </m:r>
          <m:r>
            <m:rPr>
              <m:sty m:val="p"/>
            </m:rPr>
            <w:rPr>
              <w:rFonts w:ascii="Cambria Math" w:eastAsia="仿宋_GB2312" w:hAnsi="Cambria Math" w:hint="eastAsia"/>
              <w:sz w:val="24"/>
              <w:szCs w:val="36"/>
            </w:rPr>
            <m:t>e</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16</m:t>
          </m:r>
        </m:oMath>
      </m:oMathPara>
    </w:p>
    <w:p w:rsidR="00D20DB8" w:rsidRPr="00793C5E" w:rsidRDefault="00D20DB8" w:rsidP="00793C5E">
      <w:pPr>
        <w:jc w:val="left"/>
        <w:rPr>
          <w:rFonts w:ascii="仿宋_GB2312" w:eastAsia="仿宋_GB2312"/>
          <w:sz w:val="24"/>
          <w:szCs w:val="36"/>
        </w:rPr>
      </w:pPr>
      <m:oMathPara>
        <m:oMath>
          <m:r>
            <m:rPr>
              <m:sty m:val="p"/>
            </m:rPr>
            <w:rPr>
              <w:rFonts w:ascii="Cambria Math" w:eastAsia="仿宋_GB2312" w:hAnsi="Cambria Math" w:hint="eastAsia"/>
              <w:sz w:val="24"/>
              <w:szCs w:val="36"/>
            </w:rPr>
            <m:t>CR=</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1.1485</m:t>
          </m:r>
          <m:r>
            <m:rPr>
              <m:sty m:val="p"/>
            </m:rPr>
            <w:rPr>
              <w:rFonts w:ascii="Cambria Math" w:eastAsia="仿宋_GB2312" w:hAnsi="Cambria Math" w:hint="eastAsia"/>
              <w:sz w:val="24"/>
              <w:szCs w:val="36"/>
            </w:rPr>
            <m:t>e</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15</m:t>
          </m:r>
        </m:oMath>
      </m:oMathPara>
    </w:p>
    <w:p w:rsidR="00D20DB8" w:rsidRPr="00793C5E" w:rsidRDefault="00D20DB8" w:rsidP="00793C5E">
      <w:pPr>
        <w:ind w:firstLineChars="200" w:firstLine="480"/>
        <w:jc w:val="left"/>
        <w:rPr>
          <w:rFonts w:ascii="仿宋_GB2312" w:eastAsia="仿宋_GB2312"/>
          <w:sz w:val="24"/>
          <w:szCs w:val="36"/>
        </w:rPr>
      </w:pPr>
      <w:r w:rsidRPr="00793C5E">
        <w:rPr>
          <w:rFonts w:ascii="仿宋_GB2312" w:eastAsia="仿宋_GB2312" w:hint="eastAsia"/>
          <w:sz w:val="24"/>
          <w:szCs w:val="36"/>
        </w:rPr>
        <w:t>对比矩阵A通过一致性检验，各向量权重向量Q为：</w:t>
      </w:r>
    </w:p>
    <w:p w:rsidR="00D20DB8" w:rsidRPr="00793C5E" w:rsidRDefault="00D20DB8" w:rsidP="00793C5E">
      <w:pPr>
        <w:jc w:val="left"/>
        <w:rPr>
          <w:rFonts w:ascii="仿宋_GB2312" w:eastAsia="仿宋_GB2312"/>
          <w:sz w:val="24"/>
          <w:szCs w:val="36"/>
        </w:rPr>
      </w:pPr>
      <m:oMathPara>
        <m:oMath>
          <m:r>
            <m:rPr>
              <m:sty m:val="p"/>
            </m:rPr>
            <w:rPr>
              <w:rFonts w:ascii="Cambria Math" w:eastAsia="仿宋_GB2312" w:hAnsi="Cambria Math" w:hint="eastAsia"/>
              <w:sz w:val="24"/>
              <w:szCs w:val="36"/>
            </w:rPr>
            <m:t>Q=</m:t>
          </m:r>
          <m:r>
            <m:rPr>
              <m:sty m:val="p"/>
            </m:rPr>
            <w:rPr>
              <w:rFonts w:ascii="Cambria Math" w:eastAsia="仿宋_GB2312" w:hAnsi="Cambria Math"/>
              <w:sz w:val="24"/>
              <w:szCs w:val="36"/>
            </w:rPr>
            <m:t>0.1429       0.4286       0.4286</m:t>
          </m:r>
        </m:oMath>
      </m:oMathPara>
    </w:p>
    <w:p w:rsidR="00D20DB8" w:rsidRPr="00793C5E" w:rsidRDefault="00D20DB8" w:rsidP="00793C5E">
      <w:pPr>
        <w:ind w:firstLineChars="200" w:firstLine="480"/>
        <w:jc w:val="left"/>
        <w:rPr>
          <w:rFonts w:ascii="仿宋_GB2312" w:eastAsia="仿宋_GB2312"/>
          <w:sz w:val="24"/>
          <w:szCs w:val="36"/>
        </w:rPr>
      </w:pPr>
      <w:r w:rsidRPr="00793C5E">
        <w:rPr>
          <w:rFonts w:ascii="仿宋_GB2312" w:eastAsia="仿宋_GB2312" w:hint="eastAsia"/>
          <w:sz w:val="24"/>
          <w:szCs w:val="36"/>
        </w:rPr>
        <w:t>层次分析过后得到了三种污染的权重，权重之和为1。因此计算每种垃圾处理方式产生的污染的相对总严重程度可用产生每种污染的污染等级与该污染权重相乘进行求和，算式与结果如下：</w:t>
      </w:r>
    </w:p>
    <w:p w:rsidR="00D20DB8" w:rsidRPr="00793C5E" w:rsidRDefault="00793C5E" w:rsidP="00793C5E">
      <w:pPr>
        <w:jc w:val="center"/>
        <w:rPr>
          <w:rFonts w:ascii="Cambria Math" w:eastAsia="仿宋_GB2312" w:hAnsi="Cambria Math"/>
          <w:sz w:val="24"/>
          <w:szCs w:val="36"/>
          <w:oMath/>
        </w:rPr>
      </w:pPr>
      <m:oMathPara>
        <m:oMath>
          <m:r>
            <m:rPr>
              <m:sty m:val="p"/>
            </m:rPr>
            <w:rPr>
              <w:rFonts w:ascii="Cambria Math" w:eastAsia="仿宋_GB2312" w:hAnsi="Cambria Math" w:hint="eastAsia"/>
              <w:sz w:val="24"/>
              <w:szCs w:val="36"/>
            </w:rPr>
            <m:t>卫生填埋：</m:t>
          </m:r>
          <m:r>
            <m:rPr>
              <m:sty m:val="p"/>
            </m:rPr>
            <w:rPr>
              <w:rFonts w:ascii="Cambria Math" w:eastAsia="仿宋_GB2312" w:hAnsi="Cambria Math" w:hint="eastAsia"/>
              <w:sz w:val="24"/>
              <w:szCs w:val="36"/>
            </w:rPr>
            <m:t>4</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0.1429 + 2</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+ 4</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3.1432</m:t>
          </m:r>
        </m:oMath>
      </m:oMathPara>
    </w:p>
    <w:p w:rsidR="00D20DB8" w:rsidRPr="00793C5E" w:rsidRDefault="00793C5E" w:rsidP="00793C5E">
      <w:pPr>
        <w:jc w:val="center"/>
        <w:rPr>
          <w:rFonts w:ascii="Cambria Math" w:eastAsia="仿宋_GB2312" w:hAnsi="Cambria Math"/>
          <w:sz w:val="24"/>
          <w:szCs w:val="36"/>
          <w:oMath/>
        </w:rPr>
      </w:pPr>
      <m:oMathPara>
        <m:oMath>
          <m:r>
            <m:rPr>
              <m:sty m:val="p"/>
            </m:rPr>
            <w:rPr>
              <w:rFonts w:ascii="Cambria Math" w:eastAsia="仿宋_GB2312" w:hAnsi="Cambria Math" w:hint="eastAsia"/>
              <w:sz w:val="24"/>
              <w:szCs w:val="36"/>
            </w:rPr>
            <m:t>焚烧：</m:t>
          </m:r>
          <m:r>
            <m:rPr>
              <m:sty m:val="p"/>
            </m:rPr>
            <w:rPr>
              <w:rFonts w:ascii="Cambria Math" w:eastAsia="仿宋_GB2312" w:hAnsi="Cambria Math" w:hint="eastAsia"/>
              <w:sz w:val="24"/>
              <w:szCs w:val="36"/>
            </w:rPr>
            <m:t>1</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0.1429 + 4</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+ 1</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2.2859</m:t>
          </m:r>
        </m:oMath>
      </m:oMathPara>
    </w:p>
    <w:p w:rsidR="00D20DB8" w:rsidRPr="00793C5E" w:rsidRDefault="00793C5E" w:rsidP="00793C5E">
      <w:pPr>
        <w:jc w:val="center"/>
        <w:rPr>
          <w:rFonts w:ascii="Cambria Math" w:eastAsia="仿宋_GB2312" w:hAnsi="Cambria Math"/>
          <w:sz w:val="24"/>
          <w:szCs w:val="36"/>
          <w:oMath/>
        </w:rPr>
      </w:pPr>
      <m:oMathPara>
        <m:oMath>
          <m:r>
            <m:rPr>
              <m:sty m:val="p"/>
            </m:rPr>
            <w:rPr>
              <w:rFonts w:ascii="Cambria Math" w:eastAsia="仿宋_GB2312" w:hAnsi="Cambria Math" w:hint="eastAsia"/>
              <w:sz w:val="24"/>
              <w:szCs w:val="36"/>
            </w:rPr>
            <m:t>堆肥：</m:t>
          </m:r>
          <m:r>
            <m:rPr>
              <m:sty m:val="p"/>
            </m:rPr>
            <w:rPr>
              <w:rFonts w:ascii="Cambria Math" w:eastAsia="仿宋_GB2312" w:hAnsi="Cambria Math" w:hint="eastAsia"/>
              <w:sz w:val="24"/>
              <w:szCs w:val="36"/>
            </w:rPr>
            <m:t>2</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0.1429 + 3</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+ 2</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2.4288</m:t>
          </m:r>
        </m:oMath>
      </m:oMathPara>
    </w:p>
    <w:p w:rsidR="00D20DB8" w:rsidRPr="00EB013F" w:rsidRDefault="00D20DB8" w:rsidP="00EB013F">
      <w:pPr>
        <w:ind w:firstLineChars="200" w:firstLine="480"/>
        <w:rPr>
          <w:rFonts w:ascii="仿宋_GB2312" w:eastAsia="仿宋_GB2312"/>
          <w:sz w:val="24"/>
          <w:szCs w:val="36"/>
        </w:rPr>
      </w:pPr>
      <w:r w:rsidRPr="00EB013F">
        <w:rPr>
          <w:rFonts w:ascii="仿宋_GB2312" w:eastAsia="仿宋_GB2312" w:hint="eastAsia"/>
          <w:sz w:val="24"/>
          <w:szCs w:val="36"/>
        </w:rPr>
        <w:t>由此可计算出上文拟定的四种方案的污染值，如下：</w:t>
      </w:r>
    </w:p>
    <w:p w:rsidR="00D20DB8" w:rsidRPr="00EB013F" w:rsidRDefault="00D20DB8" w:rsidP="0004168C">
      <w:pPr>
        <w:ind w:firstLineChars="200" w:firstLine="480"/>
        <w:rPr>
          <w:rFonts w:ascii="仿宋_GB2312" w:eastAsia="仿宋_GB2312"/>
          <w:sz w:val="24"/>
          <w:szCs w:val="36"/>
        </w:rPr>
      </w:pPr>
      <w:r w:rsidRPr="00EB013F">
        <w:rPr>
          <w:rFonts w:ascii="仿宋_GB2312" w:eastAsia="仿宋_GB2312" w:hint="eastAsia"/>
          <w:sz w:val="24"/>
          <w:szCs w:val="36"/>
        </w:rPr>
        <w:t>方案A：3</w:t>
      </w:r>
      <w:r w:rsidRPr="00EB013F">
        <w:rPr>
          <w:rFonts w:ascii="仿宋_GB2312" w:eastAsia="仿宋_GB2312"/>
          <w:sz w:val="24"/>
          <w:szCs w:val="36"/>
        </w:rPr>
        <w:t>.1432</w:t>
      </w:r>
    </w:p>
    <w:p w:rsidR="00D20DB8" w:rsidRPr="00EB013F" w:rsidRDefault="00D20DB8" w:rsidP="0004168C">
      <w:pPr>
        <w:ind w:firstLineChars="200" w:firstLine="480"/>
        <w:rPr>
          <w:rFonts w:ascii="仿宋_GB2312" w:eastAsia="仿宋_GB2312"/>
          <w:sz w:val="24"/>
          <w:szCs w:val="36"/>
        </w:rPr>
      </w:pPr>
      <w:r w:rsidRPr="00EB013F">
        <w:rPr>
          <w:rFonts w:ascii="仿宋_GB2312" w:eastAsia="仿宋_GB2312" w:hint="eastAsia"/>
          <w:sz w:val="24"/>
          <w:szCs w:val="36"/>
        </w:rPr>
        <w:t>方案B：2</w:t>
      </w:r>
      <w:r w:rsidRPr="00EB013F">
        <w:rPr>
          <w:rFonts w:ascii="仿宋_GB2312" w:eastAsia="仿宋_GB2312"/>
          <w:sz w:val="24"/>
          <w:szCs w:val="36"/>
        </w:rPr>
        <w:t>.2859</w:t>
      </w:r>
      <w:r w:rsidRPr="00EB013F">
        <w:rPr>
          <w:rFonts w:ascii="仿宋_GB2312" w:eastAsia="仿宋_GB2312" w:hint="eastAsia"/>
          <w:sz w:val="24"/>
          <w:szCs w:val="36"/>
        </w:rPr>
        <w:t>×3</w:t>
      </w:r>
      <w:r w:rsidRPr="00EB013F">
        <w:rPr>
          <w:rFonts w:ascii="仿宋_GB2312" w:eastAsia="仿宋_GB2312"/>
          <w:sz w:val="24"/>
          <w:szCs w:val="36"/>
        </w:rPr>
        <w:t>0</w:t>
      </w:r>
      <w:r w:rsidRPr="00EB013F">
        <w:rPr>
          <w:rFonts w:ascii="仿宋_GB2312" w:eastAsia="仿宋_GB2312" w:hint="eastAsia"/>
          <w:sz w:val="24"/>
          <w:szCs w:val="36"/>
        </w:rPr>
        <w:t>%+</w:t>
      </w:r>
      <w:r w:rsidRPr="00EB013F">
        <w:rPr>
          <w:rFonts w:ascii="仿宋_GB2312" w:eastAsia="仿宋_GB2312"/>
          <w:sz w:val="24"/>
          <w:szCs w:val="36"/>
        </w:rPr>
        <w:t>3.1432</w:t>
      </w:r>
      <w:r w:rsidRPr="00EB013F">
        <w:rPr>
          <w:rFonts w:ascii="仿宋_GB2312" w:eastAsia="仿宋_GB2312" w:hint="eastAsia"/>
          <w:sz w:val="24"/>
          <w:szCs w:val="36"/>
        </w:rPr>
        <w:t>×7</w:t>
      </w:r>
      <w:r w:rsidRPr="00EB013F">
        <w:rPr>
          <w:rFonts w:ascii="仿宋_GB2312" w:eastAsia="仿宋_GB2312"/>
          <w:sz w:val="24"/>
          <w:szCs w:val="36"/>
        </w:rPr>
        <w:t>0</w:t>
      </w:r>
      <w:r w:rsidRPr="00EB013F">
        <w:rPr>
          <w:rFonts w:ascii="仿宋_GB2312" w:eastAsia="仿宋_GB2312" w:hint="eastAsia"/>
          <w:sz w:val="24"/>
          <w:szCs w:val="36"/>
        </w:rPr>
        <w:t>%=</w:t>
      </w:r>
      <w:r w:rsidRPr="00EB013F">
        <w:rPr>
          <w:rFonts w:ascii="仿宋_GB2312" w:eastAsia="仿宋_GB2312"/>
          <w:sz w:val="24"/>
          <w:szCs w:val="36"/>
        </w:rPr>
        <w:t>2.88601</w:t>
      </w:r>
    </w:p>
    <w:p w:rsidR="00D20DB8" w:rsidRPr="00EB013F" w:rsidRDefault="00D20DB8" w:rsidP="0004168C">
      <w:pPr>
        <w:ind w:firstLineChars="200" w:firstLine="480"/>
        <w:rPr>
          <w:rFonts w:ascii="仿宋_GB2312" w:eastAsia="仿宋_GB2312"/>
          <w:sz w:val="24"/>
          <w:szCs w:val="36"/>
        </w:rPr>
      </w:pPr>
      <w:r w:rsidRPr="00EB013F">
        <w:rPr>
          <w:rFonts w:ascii="仿宋_GB2312" w:eastAsia="仿宋_GB2312" w:hint="eastAsia"/>
          <w:sz w:val="24"/>
          <w:szCs w:val="36"/>
        </w:rPr>
        <w:t>方案C：2</w:t>
      </w:r>
      <w:r w:rsidRPr="00EB013F">
        <w:rPr>
          <w:rFonts w:ascii="仿宋_GB2312" w:eastAsia="仿宋_GB2312"/>
          <w:sz w:val="24"/>
          <w:szCs w:val="36"/>
        </w:rPr>
        <w:t>.4288</w:t>
      </w:r>
      <w:r w:rsidRPr="00EB013F">
        <w:rPr>
          <w:rFonts w:ascii="仿宋_GB2312" w:eastAsia="仿宋_GB2312" w:hint="eastAsia"/>
          <w:sz w:val="24"/>
          <w:szCs w:val="36"/>
        </w:rPr>
        <w:t>×8%+</w:t>
      </w:r>
      <w:r w:rsidRPr="00EB013F">
        <w:rPr>
          <w:rFonts w:ascii="仿宋_GB2312" w:eastAsia="仿宋_GB2312"/>
          <w:sz w:val="24"/>
          <w:szCs w:val="36"/>
        </w:rPr>
        <w:t>3.1432</w:t>
      </w:r>
      <w:r w:rsidRPr="00EB013F">
        <w:rPr>
          <w:rFonts w:ascii="仿宋_GB2312" w:eastAsia="仿宋_GB2312" w:hint="eastAsia"/>
          <w:sz w:val="24"/>
          <w:szCs w:val="36"/>
        </w:rPr>
        <w:t>×9</w:t>
      </w:r>
      <w:r w:rsidRPr="00EB013F">
        <w:rPr>
          <w:rFonts w:ascii="仿宋_GB2312" w:eastAsia="仿宋_GB2312"/>
          <w:sz w:val="24"/>
          <w:szCs w:val="36"/>
        </w:rPr>
        <w:t>2</w:t>
      </w:r>
      <w:r w:rsidRPr="00EB013F">
        <w:rPr>
          <w:rFonts w:ascii="仿宋_GB2312" w:eastAsia="仿宋_GB2312" w:hint="eastAsia"/>
          <w:sz w:val="24"/>
          <w:szCs w:val="36"/>
        </w:rPr>
        <w:t>%=</w:t>
      </w:r>
      <w:r w:rsidRPr="00EB013F">
        <w:rPr>
          <w:rFonts w:ascii="仿宋_GB2312" w:eastAsia="仿宋_GB2312"/>
          <w:sz w:val="24"/>
          <w:szCs w:val="36"/>
        </w:rPr>
        <w:t>3.086048</w:t>
      </w:r>
    </w:p>
    <w:p w:rsidR="00D20DB8" w:rsidRPr="00EB013F" w:rsidRDefault="00D20DB8" w:rsidP="0004168C">
      <w:pPr>
        <w:ind w:firstLineChars="200" w:firstLine="480"/>
        <w:rPr>
          <w:rFonts w:ascii="仿宋_GB2312" w:eastAsia="仿宋_GB2312"/>
          <w:sz w:val="24"/>
          <w:szCs w:val="36"/>
        </w:rPr>
      </w:pPr>
      <w:r w:rsidRPr="00EB013F">
        <w:rPr>
          <w:rFonts w:ascii="仿宋_GB2312" w:eastAsia="仿宋_GB2312" w:hint="eastAsia"/>
          <w:sz w:val="24"/>
          <w:szCs w:val="36"/>
        </w:rPr>
        <w:t>方案D：2</w:t>
      </w:r>
      <w:r w:rsidRPr="00EB013F">
        <w:rPr>
          <w:rFonts w:ascii="仿宋_GB2312" w:eastAsia="仿宋_GB2312"/>
          <w:sz w:val="24"/>
          <w:szCs w:val="36"/>
        </w:rPr>
        <w:t>.2859</w:t>
      </w:r>
      <w:r w:rsidRPr="00EB013F">
        <w:rPr>
          <w:rFonts w:ascii="仿宋_GB2312" w:eastAsia="仿宋_GB2312" w:hint="eastAsia"/>
          <w:sz w:val="24"/>
          <w:szCs w:val="36"/>
        </w:rPr>
        <w:t>×3</w:t>
      </w:r>
      <w:r w:rsidRPr="00EB013F">
        <w:rPr>
          <w:rFonts w:ascii="仿宋_GB2312" w:eastAsia="仿宋_GB2312"/>
          <w:sz w:val="24"/>
          <w:szCs w:val="36"/>
        </w:rPr>
        <w:t>0</w:t>
      </w:r>
      <w:r w:rsidRPr="00EB013F">
        <w:rPr>
          <w:rFonts w:ascii="仿宋_GB2312" w:eastAsia="仿宋_GB2312" w:hint="eastAsia"/>
          <w:sz w:val="24"/>
          <w:szCs w:val="36"/>
        </w:rPr>
        <w:t>%+</w:t>
      </w:r>
      <w:r w:rsidRPr="00EB013F">
        <w:rPr>
          <w:rFonts w:ascii="仿宋_GB2312" w:eastAsia="仿宋_GB2312"/>
          <w:sz w:val="24"/>
          <w:szCs w:val="36"/>
        </w:rPr>
        <w:t>2.4288</w:t>
      </w:r>
      <w:r w:rsidRPr="00EB013F">
        <w:rPr>
          <w:rFonts w:ascii="仿宋_GB2312" w:eastAsia="仿宋_GB2312" w:hint="eastAsia"/>
          <w:sz w:val="24"/>
          <w:szCs w:val="36"/>
        </w:rPr>
        <w:t>×8%+</w:t>
      </w:r>
      <w:r w:rsidRPr="00EB013F">
        <w:rPr>
          <w:rFonts w:ascii="仿宋_GB2312" w:eastAsia="仿宋_GB2312"/>
          <w:sz w:val="24"/>
          <w:szCs w:val="36"/>
        </w:rPr>
        <w:t>3.1432</w:t>
      </w:r>
      <w:r w:rsidRPr="00EB013F">
        <w:rPr>
          <w:rFonts w:ascii="仿宋_GB2312" w:eastAsia="仿宋_GB2312" w:hint="eastAsia"/>
          <w:sz w:val="24"/>
          <w:szCs w:val="36"/>
        </w:rPr>
        <w:t>×6</w:t>
      </w:r>
      <w:r w:rsidRPr="00EB013F">
        <w:rPr>
          <w:rFonts w:ascii="仿宋_GB2312" w:eastAsia="仿宋_GB2312"/>
          <w:sz w:val="24"/>
          <w:szCs w:val="36"/>
        </w:rPr>
        <w:t>2</w:t>
      </w:r>
      <w:r w:rsidRPr="00EB013F">
        <w:rPr>
          <w:rFonts w:ascii="仿宋_GB2312" w:eastAsia="仿宋_GB2312" w:hint="eastAsia"/>
          <w:sz w:val="24"/>
          <w:szCs w:val="36"/>
        </w:rPr>
        <w:t>%=</w:t>
      </w:r>
      <w:r w:rsidRPr="00EB013F">
        <w:rPr>
          <w:rFonts w:ascii="仿宋_GB2312" w:eastAsia="仿宋_GB2312"/>
          <w:sz w:val="24"/>
          <w:szCs w:val="36"/>
        </w:rPr>
        <w:t>2.828858</w:t>
      </w:r>
    </w:p>
    <w:p w:rsidR="00D20DB8" w:rsidRPr="00AE0349" w:rsidRDefault="00D20DB8" w:rsidP="00AE0349">
      <w:pPr>
        <w:ind w:firstLineChars="200" w:firstLine="480"/>
        <w:rPr>
          <w:rFonts w:ascii="仿宋_GB2312" w:eastAsia="仿宋_GB2312"/>
          <w:sz w:val="24"/>
          <w:szCs w:val="36"/>
        </w:rPr>
      </w:pPr>
      <w:r w:rsidRPr="00AE0349">
        <w:rPr>
          <w:rFonts w:ascii="仿宋_GB2312" w:eastAsia="仿宋_GB2312" w:hint="eastAsia"/>
          <w:sz w:val="24"/>
          <w:szCs w:val="36"/>
        </w:rPr>
        <w:t>综上，从成本和污染两方面去评价四种拟定的方案，结果如下表：</w:t>
      </w:r>
    </w:p>
    <w:p w:rsidR="00D20DB8" w:rsidRPr="00AE0349" w:rsidRDefault="00D20DB8" w:rsidP="00AE0349">
      <w:pPr>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1</w:t>
      </w:r>
      <w:r w:rsidR="00C13E7D">
        <w:rPr>
          <w:rFonts w:ascii="仿宋_GB2312" w:eastAsia="仿宋_GB2312"/>
          <w:sz w:val="24"/>
          <w:szCs w:val="36"/>
        </w:rPr>
        <w:t>7</w:t>
      </w:r>
      <w:r w:rsidRPr="00AE0349">
        <w:rPr>
          <w:rFonts w:ascii="仿宋_GB2312" w:eastAsia="仿宋_GB2312" w:hint="eastAsia"/>
          <w:sz w:val="24"/>
          <w:szCs w:val="36"/>
        </w:rPr>
        <w:t xml:space="preserve"> 四种方案评定结果</w:t>
      </w:r>
    </w:p>
    <w:tbl>
      <w:tblPr>
        <w:tblStyle w:val="af4"/>
        <w:tblW w:w="0" w:type="auto"/>
        <w:jc w:val="center"/>
        <w:tblLook w:val="04A0" w:firstRow="1" w:lastRow="0" w:firstColumn="1" w:lastColumn="0" w:noHBand="0" w:noVBand="1"/>
      </w:tblPr>
      <w:tblGrid>
        <w:gridCol w:w="2765"/>
        <w:gridCol w:w="2765"/>
        <w:gridCol w:w="2766"/>
      </w:tblGrid>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方案</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成本（元/吨）</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污染</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方案A</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7.86</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.1432</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方案B</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8.04</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.88601</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方案C</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5</w:t>
            </w:r>
            <w:r>
              <w:rPr>
                <w:rFonts w:ascii="仿宋_GB2312" w:eastAsia="仿宋_GB2312"/>
                <w:sz w:val="24"/>
                <w:szCs w:val="36"/>
              </w:rPr>
              <w:t>4.8</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.086048</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方案D</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5</w:t>
            </w:r>
            <w:r>
              <w:rPr>
                <w:rFonts w:ascii="仿宋_GB2312" w:eastAsia="仿宋_GB2312"/>
                <w:sz w:val="24"/>
                <w:szCs w:val="36"/>
              </w:rPr>
              <w:t>4.98</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.828858</w:t>
            </w:r>
          </w:p>
        </w:tc>
      </w:tr>
    </w:tbl>
    <w:p w:rsidR="00D20DB8" w:rsidRPr="00717AFE" w:rsidRDefault="00D20DB8" w:rsidP="00717AFE">
      <w:pPr>
        <w:ind w:firstLineChars="200" w:firstLine="480"/>
        <w:rPr>
          <w:rFonts w:ascii="仿宋_GB2312" w:eastAsia="仿宋_GB2312"/>
          <w:sz w:val="24"/>
          <w:szCs w:val="36"/>
        </w:rPr>
      </w:pPr>
      <w:r w:rsidRPr="00717AFE">
        <w:rPr>
          <w:rFonts w:ascii="仿宋_GB2312" w:eastAsia="仿宋_GB2312" w:hint="eastAsia"/>
          <w:sz w:val="24"/>
          <w:szCs w:val="36"/>
        </w:rPr>
        <w:t>由上表可知，综合成本和污染两方面考虑时，方案B——转运、焚烧、填埋——为最佳方案。此方案以2</w:t>
      </w:r>
      <w:r w:rsidRPr="00717AFE">
        <w:rPr>
          <w:rFonts w:ascii="仿宋_GB2312" w:eastAsia="仿宋_GB2312"/>
          <w:sz w:val="24"/>
          <w:szCs w:val="36"/>
        </w:rPr>
        <w:t>016</w:t>
      </w:r>
      <w:r w:rsidRPr="00717AFE">
        <w:rPr>
          <w:rFonts w:ascii="仿宋_GB2312" w:eastAsia="仿宋_GB2312" w:hint="eastAsia"/>
          <w:sz w:val="24"/>
          <w:szCs w:val="36"/>
        </w:rPr>
        <w:t>年不同垃圾处理方式占比为参考依据，故其评判结果为近似最佳方案。</w:t>
      </w:r>
    </w:p>
    <w:p w:rsidR="00D20DB8" w:rsidRPr="00717AFE" w:rsidRDefault="00D20DB8" w:rsidP="00717AFE">
      <w:pPr>
        <w:ind w:firstLineChars="200" w:firstLine="480"/>
        <w:rPr>
          <w:rFonts w:ascii="仿宋_GB2312" w:eastAsia="仿宋_GB2312"/>
          <w:sz w:val="24"/>
          <w:szCs w:val="36"/>
        </w:rPr>
      </w:pPr>
      <w:r w:rsidRPr="00717AFE">
        <w:rPr>
          <w:rFonts w:ascii="仿宋_GB2312" w:eastAsia="仿宋_GB2312" w:hint="eastAsia"/>
          <w:sz w:val="24"/>
          <w:szCs w:val="36"/>
        </w:rPr>
        <w:t>除上述四种近似最优方案外，本文还将通过上述标化值与</w:t>
      </w:r>
      <w:r w:rsidRPr="00C27338">
        <w:rPr>
          <w:rFonts w:ascii="仿宋_GB2312" w:eastAsia="仿宋_GB2312" w:hint="eastAsia"/>
          <w:sz w:val="24"/>
          <w:szCs w:val="36"/>
        </w:rPr>
        <w:t>LINGO多目标规划</w:t>
      </w:r>
      <w:r w:rsidRPr="00717AFE">
        <w:rPr>
          <w:rFonts w:ascii="仿宋_GB2312" w:eastAsia="仿宋_GB2312" w:hint="eastAsia"/>
          <w:sz w:val="24"/>
          <w:szCs w:val="36"/>
        </w:rPr>
        <w:t>探寻最优方案。本文现将成本、污染的评定结果标准化，计算公式如下：</w:t>
      </w:r>
    </w:p>
    <w:p w:rsidR="00D20DB8" w:rsidRPr="00717AFE" w:rsidRDefault="00FD1234" w:rsidP="00717AFE">
      <w:pPr>
        <w:jc w:val="center"/>
        <w:rPr>
          <w:rFonts w:ascii="仿宋_GB2312" w:eastAsia="仿宋_GB2312"/>
          <w:sz w:val="24"/>
          <w:szCs w:val="36"/>
        </w:rPr>
      </w:pPr>
      <m:oMath>
        <m:sSub>
          <m:sSubPr>
            <m:ctrlPr>
              <w:rPr>
                <w:rFonts w:ascii="Cambria Math" w:eastAsia="仿宋_GB2312" w:hAnsi="Cambria Math"/>
                <w:sz w:val="24"/>
                <w:szCs w:val="36"/>
              </w:rPr>
            </m:ctrlPr>
          </m:sSubPr>
          <m:e>
            <m:r>
              <w:rPr>
                <w:rFonts w:ascii="Cambria Math" w:eastAsia="仿宋_GB2312" w:hAnsi="Cambria Math"/>
                <w:sz w:val="24"/>
                <w:szCs w:val="36"/>
              </w:rPr>
              <m:t>∂</m:t>
            </m:r>
          </m:e>
          <m:sub>
            <m:r>
              <w:rPr>
                <w:rFonts w:ascii="Cambria Math" w:eastAsia="仿宋_GB2312" w:hAnsi="Cambria Math" w:hint="eastAsia"/>
                <w:sz w:val="24"/>
                <w:szCs w:val="36"/>
              </w:rPr>
              <m:t>i</m:t>
            </m:r>
          </m:sub>
        </m:sSub>
        <m:r>
          <m:rPr>
            <m:sty m:val="p"/>
          </m:rPr>
          <w:rPr>
            <w:rFonts w:ascii="Cambria Math" w:eastAsia="仿宋_GB2312" w:hAnsi="Cambria Math" w:hint="eastAsia"/>
            <w:sz w:val="24"/>
            <w:szCs w:val="36"/>
          </w:rPr>
          <m:t>=</m:t>
        </m:r>
        <m:f>
          <m:fPr>
            <m:ctrlPr>
              <w:rPr>
                <w:rFonts w:ascii="Cambria Math" w:eastAsia="仿宋_GB2312" w:hAnsi="Cambria Math"/>
                <w:sz w:val="24"/>
                <w:szCs w:val="36"/>
              </w:rPr>
            </m:ctrlPr>
          </m:fPr>
          <m:num>
            <m:sSub>
              <m:sSubPr>
                <m:ctrlPr>
                  <w:rPr>
                    <w:rFonts w:ascii="Cambria Math" w:eastAsia="仿宋_GB2312" w:hAnsi="Cambria Math"/>
                    <w:i/>
                    <w:sz w:val="24"/>
                    <w:szCs w:val="36"/>
                  </w:rPr>
                </m:ctrlPr>
              </m:sSubPr>
              <m:e>
                <m:r>
                  <w:rPr>
                    <w:rFonts w:ascii="Cambria Math" w:eastAsia="仿宋_GB2312" w:hAnsi="Cambria Math" w:hint="eastAsia"/>
                    <w:sz w:val="24"/>
                    <w:szCs w:val="36"/>
                  </w:rPr>
                  <m:t>W</m:t>
                </m:r>
              </m:e>
              <m:sub>
                <m:r>
                  <w:rPr>
                    <w:rFonts w:ascii="Cambria Math" w:eastAsia="仿宋_GB2312" w:hAnsi="Cambria Math" w:hint="eastAsia"/>
                    <w:sz w:val="24"/>
                    <w:szCs w:val="36"/>
                  </w:rPr>
                  <m:t>i</m:t>
                </m:r>
              </m:sub>
            </m:sSub>
          </m:num>
          <m:den>
            <m:func>
              <m:funcPr>
                <m:ctrlPr>
                  <w:rPr>
                    <w:rFonts w:ascii="Cambria Math" w:eastAsia="仿宋_GB2312" w:hAnsi="Cambria Math"/>
                    <w:i/>
                    <w:sz w:val="24"/>
                    <w:szCs w:val="36"/>
                  </w:rPr>
                </m:ctrlPr>
              </m:funcPr>
              <m:fName>
                <m:r>
                  <w:rPr>
                    <w:rFonts w:ascii="Cambria Math" w:eastAsia="仿宋_GB2312" w:hAnsi="Cambria Math" w:hint="eastAsia"/>
                    <w:sz w:val="24"/>
                    <w:szCs w:val="36"/>
                  </w:rPr>
                  <m:t>max</m:t>
                </m:r>
              </m:fName>
              <m:e>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r>
                          <w:rPr>
                            <w:rFonts w:ascii="Cambria Math" w:eastAsia="仿宋_GB2312" w:hAnsi="Cambria Math" w:hint="eastAsia"/>
                            <w:sz w:val="24"/>
                            <w:szCs w:val="36"/>
                          </w:rPr>
                          <m:t>W</m:t>
                        </m:r>
                      </m:e>
                      <m:sub>
                        <m:r>
                          <w:rPr>
                            <w:rFonts w:ascii="Cambria Math" w:eastAsia="仿宋_GB2312" w:hAnsi="Cambria Math" w:hint="eastAsia"/>
                            <w:sz w:val="24"/>
                            <w:szCs w:val="36"/>
                          </w:rPr>
                          <m:t>i</m:t>
                        </m:r>
                      </m:sub>
                    </m:sSub>
                  </m:e>
                </m:d>
              </m:e>
            </m:func>
          </m:den>
        </m:f>
      </m:oMath>
      <w:r w:rsidR="00D20DB8" w:rsidRPr="00717AFE">
        <w:rPr>
          <w:rFonts w:ascii="仿宋_GB2312" w:eastAsia="仿宋_GB2312" w:hint="eastAsia"/>
          <w:sz w:val="24"/>
          <w:szCs w:val="36"/>
        </w:rPr>
        <w:t>，i=</w:t>
      </w:r>
      <w:r w:rsidR="00D20DB8" w:rsidRPr="00717AFE">
        <w:rPr>
          <w:rFonts w:ascii="仿宋_GB2312" w:eastAsia="仿宋_GB2312"/>
          <w:sz w:val="24"/>
          <w:szCs w:val="36"/>
        </w:rPr>
        <w:t>1</w:t>
      </w:r>
      <w:r w:rsidR="00D20DB8" w:rsidRPr="00717AFE">
        <w:rPr>
          <w:rFonts w:ascii="仿宋_GB2312" w:eastAsia="仿宋_GB2312" w:hint="eastAsia"/>
          <w:sz w:val="24"/>
          <w:szCs w:val="36"/>
        </w:rPr>
        <w:t>,</w:t>
      </w:r>
      <w:r w:rsidR="00D20DB8" w:rsidRPr="00717AFE">
        <w:rPr>
          <w:rFonts w:ascii="仿宋_GB2312" w:eastAsia="仿宋_GB2312"/>
          <w:sz w:val="24"/>
          <w:szCs w:val="36"/>
        </w:rPr>
        <w:t>2</w:t>
      </w:r>
      <w:r w:rsidR="00D20DB8" w:rsidRPr="00717AFE">
        <w:rPr>
          <w:rFonts w:ascii="仿宋_GB2312" w:eastAsia="仿宋_GB2312" w:hint="eastAsia"/>
          <w:sz w:val="24"/>
          <w:szCs w:val="36"/>
        </w:rPr>
        <w:t>,</w:t>
      </w:r>
      <w:r w:rsidR="00D20DB8" w:rsidRPr="00717AFE">
        <w:rPr>
          <w:rFonts w:ascii="仿宋_GB2312" w:eastAsia="仿宋_GB2312"/>
          <w:sz w:val="24"/>
          <w:szCs w:val="36"/>
        </w:rPr>
        <w:t>3</w:t>
      </w:r>
    </w:p>
    <w:p w:rsidR="00D20DB8" w:rsidRDefault="00D20DB8" w:rsidP="00717AFE">
      <w:pPr>
        <w:ind w:firstLineChars="200" w:firstLine="480"/>
        <w:rPr>
          <w:rFonts w:ascii="仿宋_GB2312" w:eastAsia="仿宋_GB2312"/>
          <w:sz w:val="24"/>
          <w:szCs w:val="36"/>
        </w:rPr>
      </w:pPr>
      <w:r w:rsidRPr="00717AFE">
        <w:rPr>
          <w:rFonts w:ascii="仿宋_GB2312" w:eastAsia="仿宋_GB2312" w:hint="eastAsia"/>
          <w:sz w:val="24"/>
          <w:szCs w:val="36"/>
        </w:rPr>
        <w:t>其中，</w:t>
      </w:r>
      <m:oMath>
        <m:r>
          <m:rPr>
            <m:sty m:val="p"/>
          </m:rPr>
          <w:rPr>
            <w:rFonts w:ascii="Cambria Math" w:eastAsia="仿宋_GB2312" w:hAnsi="Cambria Math"/>
            <w:sz w:val="24"/>
            <w:szCs w:val="36"/>
          </w:rPr>
          <m:t>∂</m:t>
        </m:r>
      </m:oMath>
      <w:r w:rsidRPr="00717AFE">
        <w:rPr>
          <w:rFonts w:ascii="仿宋_GB2312" w:eastAsia="仿宋_GB2312" w:hint="eastAsia"/>
          <w:sz w:val="24"/>
          <w:szCs w:val="36"/>
        </w:rPr>
        <w:t>表示垃圾处理技术的标准化值，W表示成本或污染。结果如下：</w:t>
      </w:r>
    </w:p>
    <w:p w:rsidR="00717AFE" w:rsidRPr="00717AFE" w:rsidRDefault="00717AFE" w:rsidP="00B34110">
      <w:pPr>
        <w:ind w:firstLineChars="200" w:firstLine="480"/>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hint="eastAsia"/>
          <w:sz w:val="24"/>
          <w:szCs w:val="36"/>
        </w:rPr>
        <w:t>1</w:t>
      </w:r>
      <w:r w:rsidR="00C13E7D" w:rsidRPr="00095C9E">
        <w:rPr>
          <w:rFonts w:ascii="仿宋_GB2312" w:eastAsia="仿宋_GB2312"/>
          <w:sz w:val="24"/>
          <w:szCs w:val="36"/>
        </w:rPr>
        <w:t>8</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成本和污染标准化值</w:t>
      </w:r>
    </w:p>
    <w:tbl>
      <w:tblPr>
        <w:tblStyle w:val="af4"/>
        <w:tblW w:w="0" w:type="auto"/>
        <w:jc w:val="center"/>
        <w:tblLook w:val="04A0" w:firstRow="1" w:lastRow="0" w:firstColumn="1" w:lastColumn="0" w:noHBand="0" w:noVBand="1"/>
      </w:tblPr>
      <w:tblGrid>
        <w:gridCol w:w="2765"/>
        <w:gridCol w:w="2765"/>
        <w:gridCol w:w="2766"/>
      </w:tblGrid>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垃圾处理技术</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成本标准化值</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污染标准化值</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焚烧</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.3600</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.7272</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lastRenderedPageBreak/>
              <w:t>堆肥</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1</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.7727</w:t>
            </w:r>
          </w:p>
        </w:tc>
      </w:tr>
      <w:tr w:rsidR="00D20DB8" w:rsidTr="00717AFE">
        <w:trPr>
          <w:jc w:val="center"/>
        </w:trPr>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填埋</w:t>
            </w:r>
          </w:p>
        </w:tc>
        <w:tc>
          <w:tcPr>
            <w:tcW w:w="2765" w:type="dxa"/>
          </w:tcPr>
          <w:p w:rsidR="00D20DB8" w:rsidRDefault="00D20DB8" w:rsidP="00352BC7">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.3555</w:t>
            </w:r>
          </w:p>
        </w:tc>
        <w:tc>
          <w:tcPr>
            <w:tcW w:w="2766" w:type="dxa"/>
          </w:tcPr>
          <w:p w:rsidR="00D20DB8" w:rsidRDefault="00D20DB8" w:rsidP="00352BC7">
            <w:pPr>
              <w:rPr>
                <w:rFonts w:ascii="仿宋_GB2312" w:eastAsia="仿宋_GB2312"/>
                <w:sz w:val="24"/>
                <w:szCs w:val="36"/>
              </w:rPr>
            </w:pPr>
            <w:r>
              <w:rPr>
                <w:rFonts w:ascii="仿宋_GB2312" w:eastAsia="仿宋_GB2312" w:hint="eastAsia"/>
                <w:sz w:val="24"/>
                <w:szCs w:val="36"/>
              </w:rPr>
              <w:t>1</w:t>
            </w:r>
          </w:p>
        </w:tc>
      </w:tr>
    </w:tbl>
    <w:p w:rsidR="00D20DB8" w:rsidRPr="00B46435" w:rsidRDefault="00D20DB8" w:rsidP="00B46435">
      <w:pPr>
        <w:ind w:firstLineChars="200" w:firstLine="480"/>
        <w:jc w:val="left"/>
        <w:rPr>
          <w:rFonts w:ascii="仿宋_GB2312" w:eastAsia="仿宋_GB2312"/>
          <w:sz w:val="24"/>
          <w:szCs w:val="36"/>
        </w:rPr>
      </w:pPr>
      <w:r w:rsidRPr="00B46435">
        <w:rPr>
          <w:rFonts w:ascii="仿宋_GB2312" w:eastAsia="仿宋_GB2312" w:hint="eastAsia"/>
          <w:sz w:val="24"/>
          <w:szCs w:val="36"/>
        </w:rPr>
        <w:t>本文的目标是污染与成本都尽量达到最小，最优化方案的形式将通过每种处理技术占比的方式给出。因为目标是成本与污染都达到最小，所以可将每种技术的标化值相加使其达到最小，再通过若干约束条件求得最优方案。</w:t>
      </w:r>
    </w:p>
    <w:p w:rsidR="00D20DB8" w:rsidRPr="00B46435" w:rsidRDefault="00D20DB8" w:rsidP="00B46435">
      <w:pPr>
        <w:ind w:firstLineChars="200" w:firstLine="480"/>
        <w:jc w:val="left"/>
        <w:rPr>
          <w:rFonts w:ascii="仿宋_GB2312" w:eastAsia="仿宋_GB2312"/>
          <w:sz w:val="24"/>
          <w:szCs w:val="36"/>
        </w:rPr>
      </w:pPr>
      <w:r w:rsidRPr="00B46435">
        <w:rPr>
          <w:rFonts w:ascii="仿宋_GB2312" w:eastAsia="仿宋_GB2312" w:hint="eastAsia"/>
          <w:sz w:val="24"/>
          <w:szCs w:val="36"/>
        </w:rPr>
        <w:t>此处假设在最优方案中焚烧占百分比为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oMath>
      <w:r w:rsidRPr="00B46435">
        <w:rPr>
          <w:rFonts w:ascii="仿宋_GB2312" w:eastAsia="仿宋_GB2312" w:hint="eastAsia"/>
          <w:sz w:val="24"/>
          <w:szCs w:val="36"/>
        </w:rPr>
        <w:t>，堆肥占百分比为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oMath>
      <w:r w:rsidRPr="00B46435">
        <w:rPr>
          <w:rFonts w:ascii="仿宋_GB2312" w:eastAsia="仿宋_GB2312" w:hint="eastAsia"/>
          <w:sz w:val="24"/>
          <w:szCs w:val="36"/>
        </w:rPr>
        <w:t>，填埋占百分比为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oMath>
      <w:r w:rsidRPr="00B46435">
        <w:rPr>
          <w:rFonts w:ascii="仿宋_GB2312" w:eastAsia="仿宋_GB2312" w:hint="eastAsia"/>
          <w:sz w:val="24"/>
          <w:szCs w:val="36"/>
        </w:rPr>
        <w:t>。则目标为：</w:t>
      </w:r>
    </w:p>
    <w:p w:rsidR="00D20DB8" w:rsidRPr="00607E21" w:rsidRDefault="00FD1234" w:rsidP="00607E21">
      <w:pPr>
        <w:jc w:val="left"/>
        <w:rPr>
          <w:rFonts w:ascii="仿宋_GB2312" w:eastAsia="仿宋_GB2312"/>
          <w:sz w:val="24"/>
          <w:szCs w:val="36"/>
        </w:rPr>
      </w:pPr>
      <m:oMathPara>
        <m:oMath>
          <m:func>
            <m:funcPr>
              <m:ctrlPr>
                <w:rPr>
                  <w:rFonts w:ascii="Cambria Math" w:eastAsia="仿宋_GB2312" w:hAnsi="Cambria Math"/>
                  <w:sz w:val="24"/>
                  <w:szCs w:val="36"/>
                </w:rPr>
              </m:ctrlPr>
            </m:funcPr>
            <m:fName>
              <m:r>
                <m:rPr>
                  <m:sty m:val="p"/>
                </m:rPr>
                <w:rPr>
                  <w:rFonts w:ascii="Cambria Math" w:eastAsia="仿宋_GB2312" w:hAnsi="Cambria Math" w:hint="eastAsia"/>
                  <w:sz w:val="24"/>
                  <w:szCs w:val="36"/>
                </w:rPr>
                <m:t>min</m:t>
              </m:r>
            </m:fName>
            <m:e>
              <m:r>
                <w:rPr>
                  <w:rFonts w:ascii="Cambria Math" w:eastAsia="仿宋_GB2312" w:hAnsi="Cambria Math"/>
                  <w:sz w:val="24"/>
                  <w:szCs w:val="36"/>
                </w:rPr>
                <m:t>1.0872</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w:rPr>
                  <w:rFonts w:ascii="Cambria Math" w:eastAsia="仿宋_GB2312" w:hAnsi="Cambria Math"/>
                  <w:sz w:val="24"/>
                  <w:szCs w:val="36"/>
                </w:rPr>
                <m:t>+1.7727</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w:rPr>
                  <w:rFonts w:ascii="Cambria Math" w:eastAsia="仿宋_GB2312" w:hAnsi="Cambria Math"/>
                  <w:sz w:val="24"/>
                  <w:szCs w:val="36"/>
                </w:rPr>
                <m:t>+1.3555</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e>
          </m:func>
        </m:oMath>
      </m:oMathPara>
    </w:p>
    <w:p w:rsidR="00D20DB8" w:rsidRPr="00607E21" w:rsidRDefault="00D20DB8" w:rsidP="00AC6C8B">
      <w:pPr>
        <w:ind w:firstLineChars="200" w:firstLine="480"/>
        <w:jc w:val="left"/>
        <w:rPr>
          <w:rFonts w:ascii="仿宋_GB2312" w:eastAsia="仿宋_GB2312"/>
          <w:sz w:val="24"/>
          <w:szCs w:val="36"/>
        </w:rPr>
      </w:pPr>
      <w:r w:rsidRPr="00607E21">
        <w:rPr>
          <w:rFonts w:ascii="仿宋_GB2312" w:eastAsia="仿宋_GB2312" w:hint="eastAsia"/>
          <w:sz w:val="24"/>
          <w:szCs w:val="36"/>
        </w:rPr>
        <w:t>约束条件则有：</w:t>
      </w:r>
    </w:p>
    <w:p w:rsidR="00D20DB8" w:rsidRPr="00C4784C" w:rsidRDefault="00FD1234" w:rsidP="00C4784C">
      <w:pPr>
        <w:jc w:val="left"/>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仿宋_GB2312" w:hAnsi="Cambria Math" w:hint="eastAsia"/>
              <w:sz w:val="24"/>
              <w:szCs w:val="36"/>
            </w:rPr>
            <m:t>=</m:t>
          </m:r>
          <m:r>
            <w:rPr>
              <w:rFonts w:ascii="Cambria Math" w:eastAsia="仿宋_GB2312" w:hAnsi="Cambria Math"/>
              <w:sz w:val="24"/>
              <w:szCs w:val="36"/>
            </w:rPr>
            <m:t>100</m:t>
          </m:r>
        </m:oMath>
      </m:oMathPara>
    </w:p>
    <w:p w:rsidR="00D20DB8" w:rsidRPr="00C4784C" w:rsidRDefault="00FD1234" w:rsidP="00C4784C">
      <w:pPr>
        <w:jc w:val="left"/>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仿宋_GB2312" w:hAnsi="Cambria Math"/>
              <w:sz w:val="24"/>
              <w:szCs w:val="36"/>
            </w:rPr>
            <m:t>&gt;0</m:t>
          </m:r>
        </m:oMath>
      </m:oMathPara>
    </w:p>
    <w:p w:rsidR="00D20DB8" w:rsidRPr="00024AA3" w:rsidRDefault="00D20DB8" w:rsidP="00024AA3">
      <w:pPr>
        <w:ind w:firstLineChars="200" w:firstLine="480"/>
        <w:jc w:val="left"/>
        <w:rPr>
          <w:rFonts w:ascii="仿宋_GB2312" w:eastAsia="仿宋_GB2312"/>
          <w:sz w:val="24"/>
          <w:szCs w:val="36"/>
        </w:rPr>
      </w:pPr>
      <w:r w:rsidRPr="00024AA3">
        <w:rPr>
          <w:rFonts w:ascii="仿宋_GB2312" w:eastAsia="仿宋_GB2312" w:hint="eastAsia"/>
          <w:sz w:val="24"/>
          <w:szCs w:val="36"/>
        </w:rPr>
        <w:t>此外，根据目前垃圾处理占比趋势，本文还追加了其他约束条件。根据2016年处理方式占比数据，填埋处理高于焚烧处理约30%左右，而填埋占比逐年呈下降趋势，焚烧占比呈上升趋势。因此根据目前处理情况与能力，增加约束条件：</w:t>
      </w:r>
    </w:p>
    <w:p w:rsidR="00D20DB8" w:rsidRPr="00024AA3" w:rsidRDefault="00FD1234" w:rsidP="00024AA3">
      <w:pPr>
        <w:jc w:val="left"/>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微软雅黑" w:hAnsi="Cambria Math" w:cs="微软雅黑"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w:rPr>
              <w:rFonts w:ascii="Cambria Math" w:eastAsia="仿宋_GB2312" w:hAnsi="Cambria Math"/>
              <w:sz w:val="24"/>
              <w:szCs w:val="36"/>
            </w:rPr>
            <m:t>&gt;10</m:t>
          </m:r>
        </m:oMath>
      </m:oMathPara>
    </w:p>
    <w:p w:rsidR="00D20DB8" w:rsidRPr="00024AA3" w:rsidRDefault="00FD1234" w:rsidP="00024AA3">
      <w:pPr>
        <w:jc w:val="left"/>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微软雅黑" w:hAnsi="Cambria Math" w:cs="微软雅黑"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w:rPr>
              <w:rFonts w:ascii="Cambria Math" w:eastAsia="仿宋_GB2312" w:hAnsi="Cambria Math"/>
              <w:sz w:val="24"/>
              <w:szCs w:val="36"/>
            </w:rPr>
            <m:t>&lt;30</m:t>
          </m:r>
        </m:oMath>
      </m:oMathPara>
    </w:p>
    <w:p w:rsidR="00D20DB8" w:rsidRPr="00024AA3" w:rsidRDefault="00D20DB8" w:rsidP="00024AA3">
      <w:pPr>
        <w:ind w:firstLineChars="200" w:firstLine="480"/>
        <w:jc w:val="left"/>
        <w:rPr>
          <w:rFonts w:ascii="仿宋_GB2312" w:eastAsia="仿宋_GB2312"/>
          <w:sz w:val="24"/>
          <w:szCs w:val="36"/>
        </w:rPr>
      </w:pPr>
      <w:r w:rsidRPr="00024AA3">
        <w:rPr>
          <w:rFonts w:ascii="仿宋_GB2312" w:eastAsia="仿宋_GB2312" w:hint="eastAsia"/>
          <w:sz w:val="24"/>
          <w:szCs w:val="36"/>
        </w:rPr>
        <w:t>对于堆肥方法，虽然目前成本较高，尚未普及，但根据近年趋势占比稳定在5%左右，正在逐步推广。因此增加约束条件：</w:t>
      </w:r>
    </w:p>
    <w:p w:rsidR="00D20DB8" w:rsidRPr="00024AA3" w:rsidRDefault="00FD1234" w:rsidP="00024AA3">
      <w:pPr>
        <w:jc w:val="center"/>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m:rPr>
              <m:sty m:val="p"/>
            </m:rPr>
            <w:rPr>
              <w:rFonts w:ascii="Cambria Math" w:eastAsia="仿宋_GB2312" w:hAnsi="Cambria Math"/>
              <w:sz w:val="24"/>
              <w:szCs w:val="36"/>
            </w:rPr>
            <m:t>&gt;5</m:t>
          </m:r>
        </m:oMath>
      </m:oMathPara>
    </w:p>
    <w:p w:rsidR="00D20DB8" w:rsidRPr="00024AA3" w:rsidRDefault="00D20DB8" w:rsidP="00024AA3">
      <w:pPr>
        <w:ind w:firstLineChars="200" w:firstLine="480"/>
        <w:jc w:val="left"/>
        <w:rPr>
          <w:rFonts w:ascii="仿宋_GB2312" w:eastAsia="仿宋_GB2312"/>
          <w:sz w:val="24"/>
          <w:szCs w:val="36"/>
        </w:rPr>
      </w:pPr>
      <w:r w:rsidRPr="00024AA3">
        <w:rPr>
          <w:rFonts w:ascii="仿宋_GB2312" w:eastAsia="仿宋_GB2312" w:hint="eastAsia"/>
          <w:sz w:val="24"/>
          <w:szCs w:val="36"/>
        </w:rPr>
        <w:t>另外，本文最后目标还需探寻到污染问题单项达到最少情况，以全力解决垃圾环境污染问题，所以本文用LINGO程序环境污染标准化数据约束上限进行调试，发现在污染标准化数据总和等于86时无解，因此为让污染尽量减小，本文将污染上限定为87，此时有约束条件：</w:t>
      </w:r>
    </w:p>
    <w:p w:rsidR="00D20DB8" w:rsidRPr="00024AA3" w:rsidRDefault="00D20DB8" w:rsidP="00024AA3">
      <w:pPr>
        <w:jc w:val="center"/>
        <w:rPr>
          <w:rFonts w:ascii="仿宋_GB2312" w:eastAsia="仿宋_GB2312"/>
          <w:sz w:val="24"/>
          <w:szCs w:val="36"/>
        </w:rPr>
      </w:pPr>
      <m:oMathPara>
        <m:oMath>
          <m:r>
            <m:rPr>
              <m:sty m:val="p"/>
            </m:rPr>
            <w:rPr>
              <w:rFonts w:ascii="Cambria Math" w:eastAsia="仿宋_GB2312" w:hAnsi="Cambria Math"/>
              <w:sz w:val="24"/>
              <w:szCs w:val="36"/>
            </w:rPr>
            <m:t>0.7272</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sz w:val="24"/>
              <w:szCs w:val="36"/>
            </w:rPr>
            <m:t>+0.7727</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m:rPr>
              <m:sty m:val="p"/>
            </m:rPr>
            <w:rPr>
              <w:rFonts w:ascii="Cambria Math" w:eastAsia="仿宋_GB2312" w:hAnsi="Cambria Math"/>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m:rPr>
              <m:sty m:val="p"/>
            </m:rPr>
            <w:rPr>
              <w:rFonts w:ascii="Cambria Math" w:eastAsia="仿宋_GB2312" w:hAnsi="Cambria Math"/>
              <w:sz w:val="24"/>
              <w:szCs w:val="36"/>
            </w:rPr>
            <m:t>&lt;87</m:t>
          </m:r>
        </m:oMath>
      </m:oMathPara>
    </w:p>
    <w:p w:rsidR="00D20DB8" w:rsidRPr="00024AA3" w:rsidRDefault="00D20DB8" w:rsidP="00024AA3">
      <w:pPr>
        <w:ind w:firstLineChars="200" w:firstLine="480"/>
        <w:jc w:val="left"/>
        <w:rPr>
          <w:rFonts w:ascii="仿宋_GB2312" w:eastAsia="仿宋_GB2312"/>
          <w:sz w:val="24"/>
          <w:szCs w:val="36"/>
        </w:rPr>
      </w:pPr>
      <w:r w:rsidRPr="00024AA3">
        <w:rPr>
          <w:rFonts w:ascii="仿宋_GB2312" w:eastAsia="仿宋_GB2312" w:hint="eastAsia"/>
          <w:sz w:val="24"/>
          <w:szCs w:val="36"/>
        </w:rPr>
        <w:t>此时可得出最优解：</w:t>
      </w:r>
    </w:p>
    <w:p w:rsidR="00D20DB8" w:rsidRPr="00024AA3" w:rsidRDefault="00FD1234" w:rsidP="00024AA3">
      <w:pPr>
        <w:jc w:val="center"/>
        <w:rPr>
          <w:rFonts w:ascii="Cambria Math" w:eastAsia="仿宋_GB2312" w:hAnsi="Cambria Math"/>
          <w:sz w:val="24"/>
          <w:szCs w:val="36"/>
          <w:oMath/>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hint="eastAsia"/>
              <w:sz w:val="24"/>
              <w:szCs w:val="36"/>
            </w:rPr>
            <m:t>=</m:t>
          </m:r>
          <m:r>
            <m:rPr>
              <m:sty m:val="p"/>
            </m:rPr>
            <w:rPr>
              <w:rFonts w:ascii="Cambria Math" w:eastAsia="仿宋_GB2312" w:hAnsi="Cambria Math"/>
              <w:sz w:val="24"/>
              <w:szCs w:val="36"/>
            </w:rPr>
            <m:t>41.017609</m:t>
          </m:r>
        </m:oMath>
      </m:oMathPara>
    </w:p>
    <w:p w:rsidR="00D20DB8" w:rsidRPr="00024AA3" w:rsidRDefault="00FD1234" w:rsidP="00024AA3">
      <w:pPr>
        <w:jc w:val="center"/>
        <w:rPr>
          <w:rFonts w:ascii="Cambria Math" w:eastAsia="仿宋_GB2312" w:hAnsi="Cambria Math"/>
          <w:sz w:val="24"/>
          <w:szCs w:val="36"/>
          <w:oMath/>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m:rPr>
              <m:sty m:val="p"/>
            </m:rPr>
            <w:rPr>
              <w:rFonts w:ascii="Cambria Math" w:eastAsia="仿宋_GB2312" w:hAnsi="Cambria Math" w:hint="eastAsia"/>
              <w:sz w:val="24"/>
              <w:szCs w:val="36"/>
            </w:rPr>
            <m:t>=</m:t>
          </m:r>
          <m:r>
            <m:rPr>
              <m:sty m:val="p"/>
            </m:rPr>
            <w:rPr>
              <w:rFonts w:ascii="Cambria Math" w:eastAsia="仿宋_GB2312" w:hAnsi="Cambria Math"/>
              <w:sz w:val="24"/>
              <w:szCs w:val="36"/>
            </w:rPr>
            <m:t>7.964785</m:t>
          </m:r>
        </m:oMath>
      </m:oMathPara>
    </w:p>
    <w:p w:rsidR="00D20DB8" w:rsidRPr="00024AA3" w:rsidRDefault="00FD1234" w:rsidP="00024AA3">
      <w:pPr>
        <w:jc w:val="center"/>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m:rPr>
              <m:sty m:val="p"/>
            </m:rPr>
            <w:rPr>
              <w:rFonts w:ascii="Cambria Math" w:eastAsia="仿宋_GB2312" w:hAnsi="Cambria Math" w:hint="eastAsia"/>
              <w:sz w:val="24"/>
              <w:szCs w:val="36"/>
            </w:rPr>
            <m:t>=</m:t>
          </m:r>
          <m:r>
            <m:rPr>
              <m:sty m:val="p"/>
            </m:rPr>
            <w:rPr>
              <w:rFonts w:ascii="Cambria Math" w:eastAsia="仿宋_GB2312" w:hAnsi="Cambria Math"/>
              <w:sz w:val="24"/>
              <w:szCs w:val="36"/>
            </w:rPr>
            <m:t>51.017609</m:t>
          </m:r>
        </m:oMath>
      </m:oMathPara>
    </w:p>
    <w:p w:rsidR="00C44476" w:rsidRPr="00AE0B24" w:rsidRDefault="00D20DB8" w:rsidP="00AE0B24">
      <w:pPr>
        <w:ind w:firstLineChars="200" w:firstLine="480"/>
        <w:rPr>
          <w:rFonts w:ascii="仿宋_GB2312" w:eastAsia="仿宋_GB2312"/>
          <w:sz w:val="24"/>
          <w:szCs w:val="36"/>
        </w:rPr>
      </w:pPr>
      <w:r w:rsidRPr="003B59CA">
        <w:rPr>
          <w:rFonts w:ascii="仿宋_GB2312" w:eastAsia="仿宋_GB2312" w:hint="eastAsia"/>
          <w:sz w:val="24"/>
          <w:szCs w:val="36"/>
        </w:rPr>
        <w:t>综上，本文提出最优方案为：焚烧占比约4</w:t>
      </w:r>
      <w:r w:rsidRPr="003B59CA">
        <w:rPr>
          <w:rFonts w:ascii="仿宋_GB2312" w:eastAsia="仿宋_GB2312"/>
          <w:sz w:val="24"/>
          <w:szCs w:val="36"/>
        </w:rPr>
        <w:t>1.02</w:t>
      </w:r>
      <w:r w:rsidRPr="003B59CA">
        <w:rPr>
          <w:rFonts w:ascii="仿宋_GB2312" w:eastAsia="仿宋_GB2312" w:hint="eastAsia"/>
          <w:sz w:val="24"/>
          <w:szCs w:val="36"/>
        </w:rPr>
        <w:t>%，堆肥占比约</w:t>
      </w:r>
      <w:r w:rsidRPr="003B59CA">
        <w:rPr>
          <w:rFonts w:ascii="仿宋_GB2312" w:eastAsia="仿宋_GB2312"/>
          <w:sz w:val="24"/>
          <w:szCs w:val="36"/>
        </w:rPr>
        <w:t>7.96</w:t>
      </w:r>
      <w:r w:rsidRPr="003B59CA">
        <w:rPr>
          <w:rFonts w:ascii="仿宋_GB2312" w:eastAsia="仿宋_GB2312" w:hint="eastAsia"/>
          <w:sz w:val="24"/>
          <w:szCs w:val="36"/>
        </w:rPr>
        <w:t>%，填埋占比约5</w:t>
      </w:r>
      <w:r w:rsidRPr="003B59CA">
        <w:rPr>
          <w:rFonts w:ascii="仿宋_GB2312" w:eastAsia="仿宋_GB2312"/>
          <w:sz w:val="24"/>
          <w:szCs w:val="36"/>
        </w:rPr>
        <w:t>1.02</w:t>
      </w:r>
      <w:r w:rsidRPr="003B59CA">
        <w:rPr>
          <w:rFonts w:ascii="仿宋_GB2312" w:eastAsia="仿宋_GB2312" w:hint="eastAsia"/>
          <w:sz w:val="24"/>
          <w:szCs w:val="36"/>
        </w:rPr>
        <w:t>%。</w:t>
      </w:r>
    </w:p>
    <w:p w:rsidR="00C44476" w:rsidRPr="00173AA3"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问题三</w:t>
      </w:r>
    </w:p>
    <w:p w:rsidR="00173AA3" w:rsidRPr="00173AA3" w:rsidRDefault="00C44476" w:rsidP="00173AA3">
      <w:pPr>
        <w:pStyle w:val="af5"/>
        <w:widowControl/>
        <w:numPr>
          <w:ilvl w:val="2"/>
          <w:numId w:val="2"/>
        </w:numPr>
        <w:ind w:firstLineChars="0"/>
        <w:jc w:val="left"/>
        <w:rPr>
          <w:rFonts w:ascii="仿宋_GB2312" w:eastAsia="仿宋_GB2312"/>
          <w:b/>
          <w:sz w:val="24"/>
          <w:szCs w:val="36"/>
        </w:rPr>
      </w:pPr>
      <w:r w:rsidRPr="00CA0B39">
        <w:rPr>
          <w:rFonts w:ascii="仿宋_GB2312" w:eastAsia="仿宋_GB2312" w:hint="eastAsia"/>
          <w:b/>
          <w:sz w:val="24"/>
          <w:szCs w:val="36"/>
        </w:rPr>
        <w:t>层次分析法</w:t>
      </w:r>
      <w:r w:rsidR="00861F1E">
        <w:rPr>
          <w:rFonts w:ascii="仿宋_GB2312" w:eastAsia="仿宋_GB2312" w:hint="eastAsia"/>
          <w:b/>
          <w:sz w:val="24"/>
          <w:szCs w:val="36"/>
        </w:rPr>
        <w:t>[</w:t>
      </w:r>
      <w:r w:rsidR="00861F1E">
        <w:rPr>
          <w:rFonts w:ascii="仿宋_GB2312" w:eastAsia="仿宋_GB2312"/>
          <w:b/>
          <w:sz w:val="24"/>
          <w:szCs w:val="36"/>
        </w:rPr>
        <w:t>4]</w:t>
      </w:r>
    </w:p>
    <w:p w:rsidR="00173AA3" w:rsidRPr="00177BC0" w:rsidRDefault="00173AA3" w:rsidP="00173AA3">
      <w:pPr>
        <w:ind w:firstLineChars="200" w:firstLine="480"/>
        <w:jc w:val="left"/>
        <w:rPr>
          <w:rFonts w:ascii="仿宋_GB2312" w:eastAsia="仿宋_GB2312"/>
          <w:sz w:val="24"/>
        </w:rPr>
      </w:pPr>
      <w:r>
        <w:rPr>
          <w:rFonts w:ascii="仿宋_GB2312" w:eastAsia="仿宋_GB2312"/>
          <w:sz w:val="24"/>
        </w:rPr>
        <w:t>为了在各个因子中进行选择，判断在某个特定性质的人中更可能产生多少垃圾，本文利用层次分析法来实现在复杂的不确定的问题中找到各项权重。本文将人的特质，如年龄，性别，收入，教育程度，所在公司等作为准则层。产生多少垃圾作为目标层，进行仅有一层但有多组的的层次分析。图中表示了使用多少餐盒对年龄的层次分析示意图</w:t>
      </w:r>
      <w:r w:rsidR="00E14964">
        <w:rPr>
          <w:rFonts w:ascii="仿宋_GB2312" w:eastAsia="仿宋_GB2312" w:hint="eastAsia"/>
          <w:sz w:val="24"/>
        </w:rPr>
        <w:t>：</w:t>
      </w:r>
    </w:p>
    <w:p w:rsidR="00173AA3" w:rsidRDefault="00173AA3" w:rsidP="00173AA3">
      <w:pPr>
        <w:jc w:val="left"/>
        <w:rPr>
          <w:rFonts w:ascii="仿宋_GB2312" w:eastAsia="仿宋_GB2312"/>
          <w:sz w:val="24"/>
        </w:rPr>
      </w:pPr>
      <w:r w:rsidRPr="00177BC0">
        <w:rPr>
          <w:rFonts w:ascii="仿宋_GB2312" w:eastAsia="仿宋_GB2312"/>
          <w:noProof/>
          <w:sz w:val="24"/>
        </w:rPr>
        <w:drawing>
          <wp:inline distT="0" distB="0" distL="0" distR="0" wp14:anchorId="043D2E0E" wp14:editId="3A1C92E6">
            <wp:extent cx="6095365" cy="146685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5833" b="31385"/>
                    <a:stretch/>
                  </pic:blipFill>
                  <pic:spPr bwMode="auto">
                    <a:xfrm>
                      <a:off x="0" y="0"/>
                      <a:ext cx="6096851" cy="1467208"/>
                    </a:xfrm>
                    <a:prstGeom prst="rect">
                      <a:avLst/>
                    </a:prstGeom>
                    <a:ln>
                      <a:noFill/>
                    </a:ln>
                    <a:extLst>
                      <a:ext uri="{53640926-AAD7-44D8-BBD7-CCE9431645EC}">
                        <a14:shadowObscured xmlns:a14="http://schemas.microsoft.com/office/drawing/2010/main"/>
                      </a:ext>
                    </a:extLst>
                  </pic:spPr>
                </pic:pic>
              </a:graphicData>
            </a:graphic>
          </wp:inline>
        </w:drawing>
      </w:r>
    </w:p>
    <w:p w:rsidR="00E14964" w:rsidRDefault="00E14964" w:rsidP="00E14964">
      <w:pPr>
        <w:jc w:val="center"/>
        <w:rPr>
          <w:rFonts w:ascii="仿宋_GB2312" w:eastAsia="仿宋_GB2312"/>
          <w:sz w:val="24"/>
        </w:rPr>
      </w:pPr>
      <w:r>
        <w:rPr>
          <w:rFonts w:ascii="仿宋_GB2312" w:eastAsia="仿宋_GB2312" w:hint="eastAsia"/>
          <w:sz w:val="24"/>
        </w:rPr>
        <w:t>图5</w:t>
      </w:r>
      <w:r>
        <w:rPr>
          <w:rFonts w:ascii="仿宋_GB2312" w:eastAsia="仿宋_GB2312"/>
          <w:sz w:val="24"/>
        </w:rPr>
        <w:t xml:space="preserve"> </w:t>
      </w:r>
      <w:r>
        <w:rPr>
          <w:rFonts w:ascii="仿宋_GB2312" w:eastAsia="仿宋_GB2312" w:hint="eastAsia"/>
          <w:sz w:val="24"/>
        </w:rPr>
        <w:t>使用多少餐盒对的层次分析示意图</w:t>
      </w:r>
    </w:p>
    <w:p w:rsidR="00173AA3" w:rsidRDefault="00173AA3" w:rsidP="00173AA3">
      <w:pPr>
        <w:ind w:firstLineChars="200" w:firstLine="480"/>
        <w:jc w:val="left"/>
        <w:rPr>
          <w:rFonts w:ascii="仿宋_GB2312" w:eastAsia="仿宋_GB2312"/>
          <w:sz w:val="24"/>
        </w:rPr>
      </w:pPr>
      <w:r>
        <w:rPr>
          <w:rFonts w:ascii="仿宋_GB2312" w:eastAsia="仿宋_GB2312"/>
          <w:sz w:val="24"/>
        </w:rPr>
        <w:t>首先，本文将某一个性质的人产生了多少垃圾的人数，即在某一准则的条件下选择某一目标选</w:t>
      </w:r>
      <w:r>
        <w:rPr>
          <w:rFonts w:ascii="仿宋_GB2312" w:eastAsia="仿宋_GB2312"/>
          <w:sz w:val="24"/>
        </w:rPr>
        <w:lastRenderedPageBreak/>
        <w:t>项的个数作为这一项的绝对权重，记为</w:t>
      </w:r>
      <m:oMath>
        <m:r>
          <w:rPr>
            <w:rFonts w:ascii="Cambria Math" w:eastAsia="仿宋_GB2312" w:hAnsi="Cambria Math"/>
            <w:sz w:val="24"/>
          </w:rPr>
          <m:t>w</m:t>
        </m:r>
      </m:oMath>
      <w:r>
        <w:rPr>
          <w:rFonts w:ascii="仿宋_GB2312" w:eastAsia="仿宋_GB2312"/>
          <w:sz w:val="24"/>
        </w:rPr>
        <w:t>。</w:t>
      </w:r>
      <w:r>
        <w:rPr>
          <w:rFonts w:ascii="仿宋_GB2312" w:eastAsia="仿宋_GB2312" w:hint="eastAsia"/>
          <w:sz w:val="24"/>
        </w:rPr>
        <w:t>则依据这个选项本文得到一个权向量</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Pr>
          <w:rFonts w:ascii="仿宋_GB2312" w:eastAsia="仿宋_GB2312" w:hint="eastAsia"/>
          <w:sz w:val="24"/>
        </w:rPr>
        <w:t>(</w:t>
      </w:r>
      <m:oMath>
        <m:r>
          <w:rPr>
            <w:rFonts w:ascii="Cambria Math" w:eastAsia="仿宋_GB2312" w:hAnsi="Cambria Math"/>
            <w:sz w:val="24"/>
          </w:rPr>
          <m:t>n</m:t>
        </m:r>
      </m:oMath>
      <w:r>
        <w:rPr>
          <w:rFonts w:ascii="仿宋_GB2312" w:eastAsia="仿宋_GB2312" w:hint="eastAsia"/>
          <w:sz w:val="24"/>
        </w:rPr>
        <w:t>为目标层选项的个数)。</w:t>
      </w:r>
      <w:r>
        <w:rPr>
          <w:rFonts w:ascii="仿宋_GB2312" w:eastAsia="仿宋_GB2312"/>
          <w:sz w:val="24"/>
        </w:rPr>
        <w:t>将这一个性质的人选择产生垃圾相同的人数，</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Pr>
          <w:rFonts w:ascii="仿宋_GB2312" w:eastAsia="仿宋_GB2312"/>
          <w:sz w:val="24"/>
        </w:rPr>
        <w:t>互相作比的比值作为成对比较阵的权重，得到成对比较阵</w:t>
      </w:r>
      <m:oMath>
        <m:r>
          <w:rPr>
            <w:rFonts w:ascii="Cambria Math" w:eastAsia="仿宋_GB2312" w:hAnsi="Cambria Math"/>
            <w:sz w:val="24"/>
          </w:rPr>
          <m:t>A</m:t>
        </m:r>
      </m:oMath>
      <w:r>
        <w:rPr>
          <w:rFonts w:ascii="仿宋_GB2312" w:eastAsia="仿宋_GB2312"/>
          <w:sz w:val="24"/>
        </w:rPr>
        <w:t>。因为其为一致阵，因此本文不需要进行一致性检验，其必然一致。利用特征根和特征向量公式</w:t>
      </w:r>
    </w:p>
    <w:p w:rsidR="00173AA3" w:rsidRPr="00405AAB" w:rsidRDefault="00173AA3" w:rsidP="00173AA3">
      <w:pPr>
        <w:ind w:firstLineChars="200" w:firstLine="480"/>
        <w:jc w:val="left"/>
        <w:rPr>
          <w:rFonts w:ascii="仿宋_GB2312" w:eastAsia="仿宋_GB2312"/>
          <w:i/>
          <w:sz w:val="24"/>
          <w:szCs w:val="36"/>
        </w:rPr>
      </w:pPr>
      <m:oMathPara>
        <m:oMath>
          <m:r>
            <w:rPr>
              <w:rFonts w:ascii="Cambria Math" w:eastAsia="仿宋_GB2312" w:hAnsi="Cambria Math" w:hint="eastAsia"/>
              <w:sz w:val="24"/>
              <w:szCs w:val="36"/>
            </w:rPr>
            <m:t>Aw=</m:t>
          </m:r>
          <m:r>
            <w:rPr>
              <w:rFonts w:ascii="Cambria Math" w:eastAsia="仿宋_GB2312" w:hAnsi="Cambria Math"/>
              <w:sz w:val="24"/>
              <w:szCs w:val="36"/>
            </w:rPr>
            <m:t>λw</m:t>
          </m:r>
        </m:oMath>
      </m:oMathPara>
    </w:p>
    <w:p w:rsidR="00173AA3" w:rsidRPr="00173AA3" w:rsidRDefault="00173AA3" w:rsidP="00173AA3">
      <w:pPr>
        <w:ind w:firstLineChars="200" w:firstLine="480"/>
        <w:jc w:val="left"/>
        <w:rPr>
          <w:rFonts w:ascii="仿宋_GB2312" w:eastAsia="仿宋_GB2312"/>
          <w:sz w:val="24"/>
          <w:szCs w:val="36"/>
        </w:rPr>
      </w:pPr>
      <w:r>
        <w:rPr>
          <w:rFonts w:ascii="仿宋_GB2312" w:eastAsia="仿宋_GB2312"/>
          <w:sz w:val="24"/>
        </w:rPr>
        <w:t>可得其特征向量</w:t>
      </w:r>
      <m:oMath>
        <m:r>
          <w:rPr>
            <w:rFonts w:ascii="Cambria Math" w:eastAsia="仿宋_GB2312" w:hAnsi="Cambria Math" w:hint="eastAsia"/>
            <w:sz w:val="24"/>
            <w:szCs w:val="36"/>
          </w:rPr>
          <m:t>w</m:t>
        </m:r>
      </m:oMath>
      <w:r>
        <w:rPr>
          <w:rFonts w:ascii="仿宋_GB2312" w:eastAsia="仿宋_GB2312" w:hint="eastAsia"/>
          <w:sz w:val="24"/>
          <w:szCs w:val="36"/>
        </w:rPr>
        <w:t>，将各个准则的特征向量组合则可以得到同一问题下目标对准则的特征向量阵，及权向量阵。</w:t>
      </w:r>
    </w:p>
    <w:p w:rsidR="00173AA3" w:rsidRPr="00173AA3" w:rsidRDefault="00173AA3" w:rsidP="00173AA3">
      <w:pPr>
        <w:pStyle w:val="af5"/>
        <w:widowControl/>
        <w:numPr>
          <w:ilvl w:val="2"/>
          <w:numId w:val="2"/>
        </w:numPr>
        <w:ind w:firstLineChars="0"/>
        <w:jc w:val="left"/>
        <w:rPr>
          <w:rFonts w:ascii="仿宋_GB2312" w:eastAsia="仿宋_GB2312"/>
          <w:b/>
          <w:sz w:val="24"/>
          <w:szCs w:val="36"/>
        </w:rPr>
      </w:pPr>
      <w:r>
        <w:rPr>
          <w:rFonts w:ascii="仿宋_GB2312" w:eastAsia="仿宋_GB2312"/>
          <w:b/>
          <w:sz w:val="24"/>
          <w:szCs w:val="36"/>
        </w:rPr>
        <w:t>线性回归法</w:t>
      </w:r>
      <w:r w:rsidR="00861F1E">
        <w:rPr>
          <w:rFonts w:ascii="仿宋_GB2312" w:eastAsia="仿宋_GB2312" w:hint="eastAsia"/>
          <w:b/>
          <w:sz w:val="24"/>
          <w:szCs w:val="36"/>
        </w:rPr>
        <w:t>[</w:t>
      </w:r>
      <w:r w:rsidR="00861F1E">
        <w:rPr>
          <w:rFonts w:ascii="仿宋_GB2312" w:eastAsia="仿宋_GB2312"/>
          <w:b/>
          <w:sz w:val="24"/>
          <w:szCs w:val="36"/>
        </w:rPr>
        <w:t>5]</w:t>
      </w:r>
    </w:p>
    <w:p w:rsidR="00173AA3" w:rsidRDefault="00173AA3" w:rsidP="00783A06">
      <w:pPr>
        <w:ind w:firstLineChars="200" w:firstLine="480"/>
        <w:jc w:val="left"/>
        <w:rPr>
          <w:rFonts w:ascii="仿宋_GB2312" w:eastAsia="仿宋_GB2312"/>
          <w:sz w:val="24"/>
        </w:rPr>
      </w:pPr>
      <w:r>
        <w:rPr>
          <w:rFonts w:ascii="仿宋_GB2312" w:eastAsia="仿宋_GB2312"/>
          <w:sz w:val="24"/>
        </w:rPr>
        <w:t>本文使用的第二种方法是线性回归法。可以将餐盒使用情况作为因变量，各个人的基本信息作为自变量。基于本文调查得到的样本，每一条数据均可以视为由自变量基本信息到因变量餐盒使用情况的映射。由于每一条数据自变量和因变量都是数值，可以根据已有的数据进行学习，通过线性回归得到自变量到各个因变量的函数关系。</w:t>
      </w:r>
    </w:p>
    <w:p w:rsidR="00173AA3" w:rsidRDefault="00173AA3" w:rsidP="00783A06">
      <w:pPr>
        <w:ind w:firstLineChars="200" w:firstLine="480"/>
        <w:jc w:val="left"/>
        <w:rPr>
          <w:rFonts w:ascii="仿宋_GB2312" w:eastAsia="仿宋_GB2312"/>
          <w:sz w:val="24"/>
        </w:rPr>
      </w:pPr>
      <w:r>
        <w:rPr>
          <w:rFonts w:ascii="仿宋_GB2312" w:eastAsia="仿宋_GB2312"/>
          <w:sz w:val="24"/>
        </w:rPr>
        <w:t>本文记性别为自变量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Pr>
          <w:rFonts w:ascii="仿宋_GB2312" w:eastAsia="仿宋_GB2312" w:hint="eastAsia"/>
          <w:sz w:val="24"/>
        </w:rPr>
        <w:t>，年龄为自变量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2</m:t>
            </m:r>
          </m:sub>
        </m:sSub>
      </m:oMath>
      <w:r>
        <w:rPr>
          <w:rFonts w:ascii="仿宋_GB2312" w:eastAsia="仿宋_GB2312"/>
          <w:sz w:val="24"/>
        </w:rPr>
        <w:t>，教育程度为自变量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3</m:t>
            </m:r>
          </m:sub>
        </m:sSub>
      </m:oMath>
      <w:r>
        <w:rPr>
          <w:rFonts w:ascii="仿宋_GB2312" w:eastAsia="仿宋_GB2312"/>
          <w:sz w:val="24"/>
        </w:rPr>
        <w:t>，年收入为自变量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4</m:t>
            </m:r>
          </m:sub>
        </m:sSub>
      </m:oMath>
      <w:r>
        <w:rPr>
          <w:rFonts w:ascii="仿宋_GB2312" w:eastAsia="仿宋_GB2312"/>
          <w:sz w:val="24"/>
        </w:rPr>
        <w:t>。</w:t>
      </w:r>
      <w:r w:rsidRPr="008C2155">
        <w:rPr>
          <w:rFonts w:ascii="仿宋_GB2312" w:eastAsia="仿宋_GB2312" w:hint="eastAsia"/>
          <w:sz w:val="24"/>
        </w:rPr>
        <w:t>塑料盒使用情况为因变量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1</m:t>
            </m:r>
          </m:sub>
        </m:sSub>
      </m:oMath>
      <w:r w:rsidRPr="008C2155">
        <w:rPr>
          <w:rFonts w:ascii="仿宋_GB2312" w:eastAsia="仿宋_GB2312" w:hint="eastAsia"/>
          <w:sz w:val="24"/>
        </w:rPr>
        <w:t>，塑料袋使用情况为因变量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2</m:t>
            </m:r>
          </m:sub>
        </m:sSub>
      </m:oMath>
      <w:r w:rsidRPr="008C2155">
        <w:rPr>
          <w:rFonts w:ascii="仿宋_GB2312" w:eastAsia="仿宋_GB2312" w:hint="eastAsia"/>
          <w:sz w:val="24"/>
        </w:rPr>
        <w:t>，纸餐盒使用情况为因变量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3</m:t>
            </m:r>
          </m:sub>
        </m:sSub>
      </m:oMath>
      <w:r w:rsidRPr="008C2155">
        <w:rPr>
          <w:rFonts w:ascii="仿宋_GB2312" w:eastAsia="仿宋_GB2312" w:hint="eastAsia"/>
          <w:sz w:val="24"/>
        </w:rPr>
        <w:t>，餐具使用情况为因变量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4</m:t>
            </m:r>
          </m:sub>
        </m:sSub>
      </m:oMath>
      <w:r w:rsidRPr="008C2155">
        <w:rPr>
          <w:rFonts w:ascii="仿宋_GB2312" w:eastAsia="仿宋_GB2312" w:hint="eastAsia"/>
          <w:sz w:val="24"/>
        </w:rPr>
        <w:t>，餐食剩余情况为因变量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5</m:t>
            </m:r>
          </m:sub>
        </m:sSub>
      </m:oMath>
      <w:r w:rsidRPr="008C2155">
        <w:rPr>
          <w:rFonts w:ascii="仿宋_GB2312" w:eastAsia="仿宋_GB2312" w:hint="eastAsia"/>
          <w:sz w:val="24"/>
        </w:rPr>
        <w:t>，纸巾剩余情况为因变量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6</m:t>
            </m:r>
          </m:sub>
        </m:sSub>
      </m:oMath>
      <w:r w:rsidRPr="008C2155">
        <w:rPr>
          <w:rFonts w:ascii="仿宋_GB2312" w:eastAsia="仿宋_GB2312"/>
          <w:sz w:val="24"/>
        </w:rPr>
        <w:t>。</w:t>
      </w:r>
      <w:r>
        <w:rPr>
          <w:rFonts w:ascii="仿宋_GB2312" w:eastAsia="仿宋_GB2312"/>
          <w:sz w:val="24"/>
        </w:rPr>
        <w:t>自变量和因变量的数值即为各选项的值。</w:t>
      </w:r>
    </w:p>
    <w:p w:rsidR="00173AA3" w:rsidRDefault="00173AA3" w:rsidP="00783A06">
      <w:pPr>
        <w:ind w:firstLineChars="200" w:firstLine="480"/>
        <w:jc w:val="left"/>
        <w:rPr>
          <w:rFonts w:ascii="仿宋_GB2312" w:eastAsia="仿宋_GB2312"/>
          <w:sz w:val="24"/>
        </w:rPr>
      </w:pPr>
      <w:r>
        <w:rPr>
          <w:rFonts w:ascii="仿宋_GB2312" w:eastAsia="仿宋_GB2312"/>
          <w:sz w:val="24"/>
        </w:rPr>
        <w:t>本文利用回归公式</w:t>
      </w:r>
    </w:p>
    <w:p w:rsidR="00173AA3" w:rsidRDefault="00FD1234" w:rsidP="00783A06">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Pr="00783A06" w:rsidRDefault="00173AA3" w:rsidP="00783A06">
      <w:pPr>
        <w:ind w:firstLineChars="200" w:firstLine="480"/>
        <w:jc w:val="left"/>
        <w:rPr>
          <w:rFonts w:ascii="仿宋_GB2312" w:eastAsia="仿宋_GB2312"/>
          <w:sz w:val="24"/>
        </w:rPr>
      </w:pPr>
      <w:r>
        <w:rPr>
          <w:rFonts w:ascii="仿宋_GB2312" w:eastAsia="仿宋_GB2312"/>
          <w:sz w:val="24"/>
        </w:rPr>
        <w:t>记自变量矩阵为</w:t>
      </w:r>
      <m:oMath>
        <m:r>
          <w:rPr>
            <w:rFonts w:ascii="Cambria Math" w:eastAsia="仿宋_GB2312" w:hAnsi="Cambria Math"/>
            <w:sz w:val="24"/>
          </w:rPr>
          <m:t>X</m:t>
        </m:r>
      </m:oMath>
      <w:r>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Pr>
          <w:rFonts w:ascii="仿宋_GB2312" w:eastAsia="仿宋_GB2312"/>
          <w:sz w:val="24"/>
        </w:rPr>
        <w:t>，</w:t>
      </w:r>
      <w:r>
        <w:rPr>
          <w:rFonts w:ascii="仿宋_GB2312" w:eastAsia="仿宋_GB2312" w:hint="eastAsia"/>
          <w:sz w:val="24"/>
        </w:rPr>
        <w:t>系数矩阵为</w:t>
      </w:r>
      <m:oMath>
        <m:r>
          <w:rPr>
            <w:rFonts w:ascii="Cambria Math" w:eastAsia="仿宋_GB2312" w:hAnsi="Cambria Math"/>
            <w:sz w:val="24"/>
          </w:rPr>
          <m:t>β</m:t>
        </m:r>
      </m:oMath>
      <w:r>
        <w:rPr>
          <w:rFonts w:ascii="仿宋_GB2312" w:eastAsia="仿宋_GB2312"/>
          <w:sz w:val="24"/>
        </w:rPr>
        <w:t>，采用最小二乘回归估计方法，公式如下：</w:t>
      </w:r>
    </w:p>
    <w:p w:rsidR="00173AA3" w:rsidRDefault="00173AA3" w:rsidP="00783A06">
      <w:pPr>
        <w:ind w:firstLineChars="200" w:firstLine="480"/>
        <w:jc w:val="left"/>
        <w:rPr>
          <w:rFonts w:ascii="仿宋_GB2312"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E14964" w:rsidRDefault="00173AA3" w:rsidP="00E14964">
      <w:pPr>
        <w:ind w:firstLineChars="200" w:firstLine="480"/>
        <w:jc w:val="left"/>
        <w:rPr>
          <w:rFonts w:ascii="仿宋_GB2312" w:eastAsia="仿宋_GB2312"/>
          <w:sz w:val="24"/>
        </w:rPr>
      </w:pPr>
      <w:r>
        <w:rPr>
          <w:rFonts w:ascii="仿宋_GB2312" w:eastAsia="仿宋_GB2312"/>
          <w:sz w:val="24"/>
        </w:rPr>
        <w:t>进行对系数矩阵点估计的求解。通过Matlab程序计算得到的系数矩阵如</w:t>
      </w:r>
      <w:r w:rsidR="00174C43">
        <w:rPr>
          <w:rFonts w:ascii="仿宋_GB2312" w:eastAsia="仿宋_GB2312" w:hint="eastAsia"/>
          <w:sz w:val="24"/>
        </w:rPr>
        <w:t>下</w:t>
      </w:r>
      <w:r w:rsidR="00645905">
        <w:rPr>
          <w:rFonts w:ascii="仿宋_GB2312" w:eastAsia="仿宋_GB2312" w:hint="eastAsia"/>
          <w:sz w:val="24"/>
        </w:rPr>
        <w:t>:</w:t>
      </w:r>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096"/>
        <w:gridCol w:w="1096"/>
        <w:gridCol w:w="1096"/>
        <w:gridCol w:w="1096"/>
        <w:gridCol w:w="1096"/>
        <w:gridCol w:w="1096"/>
      </w:tblGrid>
      <w:tr w:rsidR="00173AA3" w:rsidRPr="002D2764" w:rsidTr="00783A06">
        <w:trPr>
          <w:trHeight w:val="270"/>
          <w:jc w:val="center"/>
        </w:trPr>
        <w:tc>
          <w:tcPr>
            <w:tcW w:w="1096" w:type="dxa"/>
          </w:tcPr>
          <w:p w:rsidR="00173AA3" w:rsidRPr="002D2764" w:rsidRDefault="00173AA3" w:rsidP="009E3BE1">
            <w:pPr>
              <w:widowControl/>
              <w:jc w:val="left"/>
              <w:rPr>
                <w:rFonts w:ascii="宋体" w:hAnsi="宋体" w:cs="宋体"/>
                <w:color w:val="000000"/>
                <w:kern w:val="0"/>
                <w:sz w:val="22"/>
                <w:szCs w:val="22"/>
              </w:rPr>
            </w:pPr>
          </w:p>
        </w:tc>
        <w:tc>
          <w:tcPr>
            <w:tcW w:w="1096" w:type="dxa"/>
            <w:shd w:val="clear" w:color="auto" w:fill="auto"/>
            <w:noWrap/>
            <w:vAlign w:val="bottom"/>
            <w:hideMark/>
          </w:tcPr>
          <w:p w:rsidR="00173AA3" w:rsidRPr="002D2764" w:rsidRDefault="00173AA3" w:rsidP="009E3BE1">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塑料盒</w:t>
            </w:r>
          </w:p>
        </w:tc>
        <w:tc>
          <w:tcPr>
            <w:tcW w:w="1096" w:type="dxa"/>
            <w:shd w:val="clear" w:color="auto" w:fill="auto"/>
            <w:noWrap/>
            <w:vAlign w:val="bottom"/>
            <w:hideMark/>
          </w:tcPr>
          <w:p w:rsidR="00173AA3" w:rsidRPr="002D2764" w:rsidRDefault="00173AA3" w:rsidP="009E3BE1">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塑料袋</w:t>
            </w:r>
          </w:p>
        </w:tc>
        <w:tc>
          <w:tcPr>
            <w:tcW w:w="1096" w:type="dxa"/>
            <w:shd w:val="clear" w:color="auto" w:fill="auto"/>
            <w:noWrap/>
            <w:vAlign w:val="bottom"/>
            <w:hideMark/>
          </w:tcPr>
          <w:p w:rsidR="00173AA3" w:rsidRPr="002D2764" w:rsidRDefault="00173AA3" w:rsidP="009E3BE1">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纸盒</w:t>
            </w:r>
          </w:p>
        </w:tc>
        <w:tc>
          <w:tcPr>
            <w:tcW w:w="1096" w:type="dxa"/>
            <w:shd w:val="clear" w:color="auto" w:fill="auto"/>
            <w:noWrap/>
            <w:vAlign w:val="bottom"/>
            <w:hideMark/>
          </w:tcPr>
          <w:p w:rsidR="00173AA3" w:rsidRPr="002D2764" w:rsidRDefault="00173AA3" w:rsidP="009E3BE1">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餐具</w:t>
            </w:r>
          </w:p>
        </w:tc>
        <w:tc>
          <w:tcPr>
            <w:tcW w:w="1096" w:type="dxa"/>
            <w:shd w:val="clear" w:color="auto" w:fill="auto"/>
            <w:noWrap/>
            <w:vAlign w:val="bottom"/>
            <w:hideMark/>
          </w:tcPr>
          <w:p w:rsidR="00173AA3" w:rsidRPr="002D2764" w:rsidRDefault="00173AA3" w:rsidP="009E3BE1">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餐食</w:t>
            </w:r>
          </w:p>
        </w:tc>
        <w:tc>
          <w:tcPr>
            <w:tcW w:w="1096" w:type="dxa"/>
            <w:shd w:val="clear" w:color="auto" w:fill="auto"/>
            <w:noWrap/>
            <w:vAlign w:val="bottom"/>
            <w:hideMark/>
          </w:tcPr>
          <w:p w:rsidR="00173AA3" w:rsidRPr="002D2764" w:rsidRDefault="00173AA3" w:rsidP="009E3BE1">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纸巾</w:t>
            </w:r>
          </w:p>
        </w:tc>
      </w:tr>
      <w:tr w:rsidR="00173AA3" w:rsidRPr="002D2764" w:rsidTr="00783A06">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1.378606</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1.18038</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1.025224</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1.001631</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1.477334</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1.539389</w:t>
            </w:r>
          </w:p>
        </w:tc>
      </w:tr>
      <w:tr w:rsidR="00173AA3" w:rsidRPr="002D2764" w:rsidTr="00783A06">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0.180875</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0.055576</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0.008579</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0.07446</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-0.0514</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0.065162</w:t>
            </w:r>
          </w:p>
        </w:tc>
      </w:tr>
      <w:tr w:rsidR="00173AA3" w:rsidRPr="002D2764" w:rsidTr="00783A06">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0.033322</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0.034247</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0.006007</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0.057082</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0.051542</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-0.01299</w:t>
            </w:r>
          </w:p>
        </w:tc>
      </w:tr>
      <w:tr w:rsidR="00173AA3" w:rsidRPr="002D2764" w:rsidTr="00783A06">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0.059538</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0.01823</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-0.00986</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-0.03456</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-0.07101</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-0.00494</w:t>
            </w:r>
          </w:p>
        </w:tc>
      </w:tr>
      <w:tr w:rsidR="00173AA3" w:rsidRPr="002D2764" w:rsidTr="00783A06">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0.018077</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0.002216</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0.014431</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0.021263</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0.011921</w:t>
            </w:r>
          </w:p>
        </w:tc>
        <w:tc>
          <w:tcPr>
            <w:tcW w:w="1096" w:type="dxa"/>
            <w:shd w:val="clear" w:color="auto" w:fill="auto"/>
            <w:noWrap/>
            <w:vAlign w:val="bottom"/>
            <w:hideMark/>
          </w:tcPr>
          <w:p w:rsidR="00173AA3" w:rsidRPr="002D2764" w:rsidRDefault="00173AA3" w:rsidP="009E3BE1">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0.005794</w:t>
            </w:r>
          </w:p>
        </w:tc>
      </w:tr>
    </w:tbl>
    <w:p w:rsidR="00173AA3" w:rsidRDefault="00173AA3" w:rsidP="00783A06">
      <w:pPr>
        <w:widowControl/>
        <w:ind w:firstLineChars="200" w:firstLine="480"/>
        <w:jc w:val="left"/>
        <w:rPr>
          <w:rFonts w:ascii="仿宋_GB2312" w:eastAsia="仿宋_GB2312"/>
          <w:sz w:val="24"/>
        </w:rPr>
      </w:pPr>
      <w:r>
        <w:rPr>
          <w:rFonts w:ascii="仿宋_GB2312" w:eastAsia="仿宋_GB2312" w:hint="eastAsia"/>
          <w:sz w:val="24"/>
        </w:rPr>
        <w:t>点估计有一个不足之处是它无法表示所得到的系数的准确度。因此本文利用了区间估计再次进行最小二乘回归。公式如下：</w:t>
      </w:r>
    </w:p>
    <w:p w:rsidR="00173AA3" w:rsidRPr="00783A06" w:rsidRDefault="00173AA3" w:rsidP="00783A06">
      <w:pPr>
        <w:widowControl/>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r>
                <w:rPr>
                  <w:rFonts w:ascii="Cambria Math" w:eastAsia="仿宋_GB2312" w:hAnsi="Cambria Math"/>
                  <w:sz w:val="24"/>
                  <w:szCs w:val="36"/>
                </w:rPr>
                <m:t>&lt;θ&lt;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e>
          </m:d>
          <m:r>
            <w:rPr>
              <w:rFonts w:ascii="Cambria Math" w:eastAsia="仿宋_GB2312" w:hAnsi="Cambria Math"/>
              <w:sz w:val="24"/>
              <w:szCs w:val="36"/>
            </w:rPr>
            <m:t>=1-α</m:t>
          </m:r>
        </m:oMath>
      </m:oMathPara>
    </w:p>
    <w:p w:rsidR="00173AA3" w:rsidRPr="00783A06" w:rsidRDefault="00173AA3" w:rsidP="00783A06">
      <w:pPr>
        <w:widowControl/>
        <w:ind w:firstLineChars="200" w:firstLine="480"/>
        <w:jc w:val="left"/>
        <w:rPr>
          <w:rFonts w:ascii="仿宋_GB2312" w:eastAsia="仿宋_GB2312"/>
          <w:sz w:val="24"/>
          <w:szCs w:val="36"/>
        </w:rPr>
      </w:pPr>
      <w:r>
        <w:rPr>
          <w:rFonts w:ascii="仿宋_GB2312" w:eastAsia="仿宋_GB2312"/>
          <w:sz w:val="24"/>
          <w:szCs w:val="36"/>
        </w:rPr>
        <w:t>其中，</w:t>
      </w:r>
      <m:oMath>
        <m:r>
          <w:rPr>
            <w:rFonts w:ascii="Cambria Math" w:eastAsia="仿宋_GB2312" w:hAnsi="Cambria Math"/>
            <w:sz w:val="24"/>
            <w:szCs w:val="36"/>
          </w:rPr>
          <m:t>θ</m:t>
        </m:r>
      </m:oMath>
      <w:r>
        <w:rPr>
          <w:rFonts w:ascii="仿宋_GB2312" w:eastAsia="仿宋_GB2312"/>
          <w:sz w:val="24"/>
          <w:szCs w:val="36"/>
        </w:rPr>
        <w:t>表示已有数据总体的待估参数，</w:t>
      </w:r>
      <m:oMath>
        <m:r>
          <w:rPr>
            <w:rFonts w:ascii="Cambria Math" w:eastAsia="仿宋_GB2312" w:hAnsi="Cambria Math" w:hint="eastAsia"/>
            <w:sz w:val="24"/>
            <w:szCs w:val="36"/>
          </w:rPr>
          <m:t>P</m:t>
        </m:r>
      </m:oMath>
      <w:r>
        <w:rPr>
          <w:rFonts w:ascii="仿宋_GB2312" w:eastAsia="仿宋_GB2312" w:hint="eastAsia"/>
          <w:sz w:val="24"/>
          <w:szCs w:val="36"/>
        </w:rPr>
        <w:t>表示概率，</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oMath>
      <w:r>
        <w:rPr>
          <w:rFonts w:ascii="仿宋_GB2312" w:eastAsia="仿宋_GB2312"/>
          <w:sz w:val="24"/>
          <w:szCs w:val="36"/>
        </w:rPr>
        <w:t>表示置信下限，</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oMath>
      <w:r>
        <w:rPr>
          <w:rFonts w:ascii="仿宋_GB2312" w:eastAsia="仿宋_GB2312" w:hint="eastAsia"/>
          <w:sz w:val="24"/>
          <w:szCs w:val="36"/>
        </w:rPr>
        <w:t>表示置信上限，</w:t>
      </w:r>
      <m:oMath>
        <m:r>
          <w:rPr>
            <w:rFonts w:ascii="Cambria Math" w:eastAsia="仿宋_GB2312" w:hAnsi="Cambria Math"/>
            <w:sz w:val="24"/>
            <w:szCs w:val="36"/>
          </w:rPr>
          <m:t>α</m:t>
        </m:r>
      </m:oMath>
      <w:r>
        <w:rPr>
          <w:rFonts w:ascii="仿宋_GB2312" w:eastAsia="仿宋_GB2312"/>
          <w:sz w:val="24"/>
          <w:szCs w:val="36"/>
        </w:rPr>
        <w:t>表示可信度且满足</w:t>
      </w:r>
      <m:oMath>
        <m:r>
          <m:rPr>
            <m:sty m:val="p"/>
          </m:rPr>
          <w:rPr>
            <w:rFonts w:ascii="Cambria Math" w:eastAsia="仿宋_GB2312" w:hAnsi="Cambria Math"/>
            <w:sz w:val="24"/>
            <w:szCs w:val="36"/>
          </w:rPr>
          <m:t>0&lt;α&lt;1</m:t>
        </m:r>
      </m:oMath>
      <w:r>
        <w:rPr>
          <w:rFonts w:ascii="仿宋_GB2312" w:eastAsia="仿宋_GB2312"/>
          <w:sz w:val="24"/>
          <w:szCs w:val="36"/>
        </w:rPr>
        <w:t>。因此有</w:t>
      </w:r>
    </w:p>
    <w:p w:rsidR="00173AA3" w:rsidRPr="00645905" w:rsidRDefault="00173AA3" w:rsidP="00645905">
      <w:pPr>
        <w:widowControl/>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β</m:t>
                      </m:r>
                    </m:e>
                  </m:acc>
                </m:e>
                <m:sub>
                  <m:r>
                    <w:rPr>
                      <w:rFonts w:ascii="Cambria Math" w:eastAsia="仿宋_GB2312" w:hAnsi="Cambria Math"/>
                      <w:sz w:val="24"/>
                      <w:szCs w:val="36"/>
                    </w:rPr>
                    <m:t>n 1</m:t>
                  </m:r>
                </m:sub>
              </m:sSub>
              <m:r>
                <w:rPr>
                  <w:rFonts w:ascii="Cambria Math" w:eastAsia="仿宋_GB2312" w:hAnsi="Cambria Math"/>
                  <w:sz w:val="24"/>
                  <w:szCs w:val="36"/>
                </w:rPr>
                <m:t>&lt;β&lt;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β</m:t>
                      </m:r>
                    </m:e>
                  </m:acc>
                </m:e>
                <m:sub>
                  <m:r>
                    <w:rPr>
                      <w:rFonts w:ascii="Cambria Math" w:eastAsia="仿宋_GB2312" w:hAnsi="Cambria Math"/>
                      <w:sz w:val="24"/>
                      <w:szCs w:val="36"/>
                    </w:rPr>
                    <m:t>n 2</m:t>
                  </m:r>
                </m:sub>
              </m:sSub>
            </m:e>
          </m:d>
          <m:r>
            <w:rPr>
              <w:rFonts w:ascii="Cambria Math" w:eastAsia="仿宋_GB2312" w:hAnsi="Cambria Math"/>
              <w:sz w:val="24"/>
              <w:szCs w:val="36"/>
            </w:rPr>
            <m:t xml:space="preserve">=1-α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645905">
      <w:pPr>
        <w:ind w:firstLineChars="200" w:firstLine="480"/>
        <w:jc w:val="left"/>
        <w:rPr>
          <w:rFonts w:ascii="仿宋_GB2312" w:eastAsia="仿宋_GB2312"/>
          <w:sz w:val="24"/>
          <w:szCs w:val="36"/>
        </w:rPr>
      </w:pPr>
      <w:r>
        <w:rPr>
          <w:rFonts w:ascii="仿宋_GB2312" w:eastAsia="仿宋_GB2312" w:hint="eastAsia"/>
          <w:sz w:val="24"/>
          <w:szCs w:val="36"/>
        </w:rPr>
        <w:t>利用Matlab程序，本文将可信度</w:t>
      </w:r>
      <m:oMath>
        <m:r>
          <w:rPr>
            <w:rFonts w:ascii="Cambria Math" w:eastAsia="仿宋_GB2312" w:hAnsi="Cambria Math"/>
            <w:sz w:val="24"/>
            <w:szCs w:val="36"/>
          </w:rPr>
          <m:t>α</m:t>
        </m:r>
      </m:oMath>
      <w:r>
        <w:rPr>
          <w:rFonts w:ascii="仿宋_GB2312" w:eastAsia="仿宋_GB2312"/>
          <w:sz w:val="24"/>
          <w:szCs w:val="36"/>
        </w:rPr>
        <w:t>设为</w:t>
      </w:r>
      <w:r>
        <w:rPr>
          <w:rFonts w:ascii="仿宋_GB2312" w:eastAsia="仿宋_GB2312" w:hint="eastAsia"/>
          <w:sz w:val="24"/>
          <w:szCs w:val="36"/>
        </w:rPr>
        <w:t>0.</w:t>
      </w:r>
      <w:r>
        <w:rPr>
          <w:rFonts w:ascii="仿宋_GB2312" w:eastAsia="仿宋_GB2312"/>
          <w:sz w:val="24"/>
          <w:szCs w:val="36"/>
        </w:rPr>
        <w:t>95，求得回归系数上下限如下：</w:t>
      </w:r>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096"/>
        <w:gridCol w:w="1096"/>
        <w:gridCol w:w="1096"/>
        <w:gridCol w:w="1096"/>
        <w:gridCol w:w="1096"/>
        <w:gridCol w:w="1096"/>
      </w:tblGrid>
      <w:tr w:rsidR="00173AA3" w:rsidRPr="005E1AD2" w:rsidTr="00645905">
        <w:trPr>
          <w:trHeight w:val="270"/>
          <w:jc w:val="center"/>
        </w:trPr>
        <w:tc>
          <w:tcPr>
            <w:tcW w:w="1096" w:type="dxa"/>
          </w:tcPr>
          <w:p w:rsidR="00173AA3" w:rsidRPr="005E1AD2" w:rsidRDefault="00173AA3" w:rsidP="009E3BE1">
            <w:pPr>
              <w:widowControl/>
              <w:jc w:val="left"/>
              <w:rPr>
                <w:rFonts w:ascii="宋体" w:hAnsi="宋体" w:cs="宋体"/>
                <w:color w:val="000000"/>
                <w:kern w:val="0"/>
                <w:sz w:val="22"/>
                <w:szCs w:val="22"/>
              </w:rPr>
            </w:pP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塑料盒下限</w:t>
            </w: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塑料盒上限</w:t>
            </w: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塑料袋下限</w:t>
            </w: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塑料袋上限</w:t>
            </w: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纸盒下限</w:t>
            </w: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纸盒上限</w:t>
            </w:r>
          </w:p>
        </w:tc>
      </w:tr>
      <w:tr w:rsidR="00173AA3" w:rsidRPr="005E1AD2" w:rsidTr="00645905">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1.132305</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1.624907</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0.960902</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1.399858</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0.910536</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1.139912</w:t>
            </w:r>
          </w:p>
        </w:tc>
      </w:tr>
      <w:tr w:rsidR="00173AA3" w:rsidRPr="005E1AD2" w:rsidTr="00645905">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0.099211</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0.262539</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-0.01719</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0.128347</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-0.02945</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0.046606</w:t>
            </w:r>
          </w:p>
        </w:tc>
      </w:tr>
      <w:tr w:rsidR="00173AA3" w:rsidRPr="005E1AD2" w:rsidTr="00645905">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-0.00504</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0.071684</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6.27E-05</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0.068431</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-0.01186</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0.02387</w:t>
            </w:r>
          </w:p>
        </w:tc>
      </w:tr>
      <w:tr w:rsidR="00173AA3" w:rsidRPr="005E1AD2" w:rsidTr="00645905">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0.011431</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0.107645</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-0.02464</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0.061098</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-0.03226</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0.012545</w:t>
            </w:r>
          </w:p>
        </w:tc>
      </w:tr>
      <w:tr w:rsidR="00173AA3" w:rsidRPr="005E1AD2" w:rsidTr="00645905">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-0.01256</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0.048717</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-0.02509</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0.02952</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0.000163</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0.028698</w:t>
            </w:r>
          </w:p>
        </w:tc>
      </w:tr>
      <w:tr w:rsidR="00173AA3" w:rsidRPr="005E1AD2" w:rsidTr="00645905">
        <w:trPr>
          <w:trHeight w:val="270"/>
          <w:jc w:val="center"/>
        </w:trPr>
        <w:tc>
          <w:tcPr>
            <w:tcW w:w="1096" w:type="dxa"/>
          </w:tcPr>
          <w:p w:rsidR="00173AA3" w:rsidRPr="005E1AD2" w:rsidRDefault="00173AA3" w:rsidP="009E3BE1">
            <w:pPr>
              <w:widowControl/>
              <w:jc w:val="left"/>
              <w:rPr>
                <w:rFonts w:ascii="宋体" w:hAnsi="宋体" w:cs="宋体"/>
                <w:color w:val="000000"/>
                <w:kern w:val="0"/>
                <w:sz w:val="22"/>
                <w:szCs w:val="22"/>
              </w:rPr>
            </w:pP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餐具下限</w:t>
            </w: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餐具上限</w:t>
            </w: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餐食下限</w:t>
            </w: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餐食上限</w:t>
            </w: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纸巾下限</w:t>
            </w:r>
          </w:p>
        </w:tc>
        <w:tc>
          <w:tcPr>
            <w:tcW w:w="1096" w:type="dxa"/>
            <w:shd w:val="clear" w:color="auto" w:fill="auto"/>
            <w:noWrap/>
            <w:vAlign w:val="bottom"/>
            <w:hideMark/>
          </w:tcPr>
          <w:p w:rsidR="00173AA3" w:rsidRPr="005E1AD2" w:rsidRDefault="00173AA3" w:rsidP="009E3BE1">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纸巾上限</w:t>
            </w:r>
          </w:p>
        </w:tc>
      </w:tr>
      <w:tr w:rsidR="00173AA3" w:rsidRPr="005E1AD2" w:rsidTr="00645905">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0.84703</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1.156233</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1.301779</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1.652889</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1.358263</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1.720516</w:t>
            </w:r>
          </w:p>
        </w:tc>
      </w:tr>
      <w:tr w:rsidR="00173AA3" w:rsidRPr="005E1AD2" w:rsidTr="00645905">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0.0232</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0.12572</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-0.10961</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0.006809</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0.005108</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0.125217</w:t>
            </w:r>
          </w:p>
        </w:tc>
      </w:tr>
      <w:tr w:rsidR="00173AA3" w:rsidRPr="005E1AD2" w:rsidTr="00645905">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0.033003</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0.081162</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0.024199</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0.078885</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-0.0412</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0.015225</w:t>
            </w:r>
          </w:p>
        </w:tc>
      </w:tr>
      <w:tr w:rsidR="00173AA3" w:rsidRPr="005E1AD2" w:rsidTr="00645905">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-0.06476</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-0.00436</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-0.1053</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-0.03672</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-0.04032</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0.030438</w:t>
            </w:r>
          </w:p>
        </w:tc>
      </w:tr>
      <w:tr w:rsidR="00173AA3" w:rsidRPr="005E1AD2" w:rsidTr="00645905">
        <w:trPr>
          <w:trHeight w:val="270"/>
          <w:jc w:val="center"/>
        </w:trPr>
        <w:tc>
          <w:tcPr>
            <w:tcW w:w="1096" w:type="dxa"/>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0.00203</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0.040496</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-0.00992</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0.03376</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-0.01674</w:t>
            </w:r>
          </w:p>
        </w:tc>
        <w:tc>
          <w:tcPr>
            <w:tcW w:w="1096" w:type="dxa"/>
            <w:shd w:val="clear" w:color="auto" w:fill="auto"/>
            <w:noWrap/>
            <w:vAlign w:val="bottom"/>
            <w:hideMark/>
          </w:tcPr>
          <w:p w:rsidR="00173AA3" w:rsidRPr="005E1AD2" w:rsidRDefault="00173AA3" w:rsidP="009E3BE1">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0.028327</w:t>
            </w:r>
          </w:p>
        </w:tc>
      </w:tr>
    </w:tbl>
    <w:p w:rsidR="00173AA3" w:rsidRDefault="00173AA3" w:rsidP="000F4D5D">
      <w:pPr>
        <w:ind w:firstLineChars="200" w:firstLine="480"/>
        <w:jc w:val="left"/>
        <w:rPr>
          <w:rFonts w:ascii="仿宋_GB2312" w:eastAsia="仿宋_GB2312"/>
          <w:sz w:val="24"/>
          <w:szCs w:val="36"/>
        </w:rPr>
      </w:pPr>
      <w:r>
        <w:rPr>
          <w:rFonts w:ascii="仿宋_GB2312" w:eastAsia="仿宋_GB2312"/>
          <w:sz w:val="24"/>
        </w:rPr>
        <w:t>作出的残差图</w:t>
      </w:r>
      <w:r w:rsidR="00F17A69">
        <w:rPr>
          <w:rFonts w:ascii="仿宋_GB2312" w:eastAsia="仿宋_GB2312" w:hint="eastAsia"/>
          <w:sz w:val="24"/>
        </w:rPr>
        <w:t>见附件</w:t>
      </w:r>
      <w:r>
        <w:rPr>
          <w:rFonts w:ascii="仿宋_GB2312" w:eastAsia="仿宋_GB2312"/>
          <w:sz w:val="24"/>
        </w:rPr>
        <w:t>。当在检查相关系数</w:t>
      </w:r>
      <m:oMath>
        <m:sSup>
          <m:sSupPr>
            <m:ctrlPr>
              <w:rPr>
                <w:rFonts w:ascii="Cambria Math" w:eastAsia="仿宋_GB2312" w:hAnsi="Cambria Math"/>
                <w:i/>
                <w:sz w:val="24"/>
                <w:szCs w:val="36"/>
              </w:rPr>
            </m:ctrlPr>
          </m:sSupPr>
          <m:e>
            <m:r>
              <w:rPr>
                <w:rFonts w:ascii="Cambria Math" w:eastAsia="仿宋_GB2312" w:hAnsi="Cambria Math"/>
                <w:sz w:val="24"/>
                <w:szCs w:val="36"/>
              </w:rPr>
              <m:t>r</m:t>
            </m:r>
          </m:e>
          <m:sup>
            <m:r>
              <w:rPr>
                <w:rFonts w:ascii="Cambria Math" w:eastAsia="仿宋_GB2312" w:hAnsi="Cambria Math"/>
                <w:sz w:val="24"/>
                <w:szCs w:val="36"/>
              </w:rPr>
              <m:t>2</m:t>
            </m:r>
          </m:sup>
        </m:sSup>
      </m:oMath>
      <w:r>
        <w:rPr>
          <w:rFonts w:ascii="仿宋_GB2312" w:eastAsia="仿宋_GB2312"/>
          <w:sz w:val="24"/>
          <w:szCs w:val="36"/>
        </w:rPr>
        <w:t>时，本文发现相关系数如下表：</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096"/>
        <w:gridCol w:w="1080"/>
        <w:gridCol w:w="1096"/>
        <w:gridCol w:w="1096"/>
        <w:gridCol w:w="1096"/>
      </w:tblGrid>
      <w:tr w:rsidR="00173AA3" w:rsidRPr="00EF0D99" w:rsidTr="000F4D5D">
        <w:trPr>
          <w:trHeight w:val="270"/>
          <w:jc w:val="center"/>
        </w:trPr>
        <w:tc>
          <w:tcPr>
            <w:tcW w:w="1080" w:type="dxa"/>
            <w:shd w:val="clear" w:color="auto" w:fill="auto"/>
            <w:noWrap/>
            <w:vAlign w:val="bottom"/>
            <w:hideMark/>
          </w:tcPr>
          <w:p w:rsidR="00173AA3" w:rsidRPr="00EF0D99" w:rsidRDefault="00173AA3" w:rsidP="009E3BE1">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塑料盒</w:t>
            </w:r>
          </w:p>
        </w:tc>
        <w:tc>
          <w:tcPr>
            <w:tcW w:w="1080" w:type="dxa"/>
            <w:shd w:val="clear" w:color="auto" w:fill="auto"/>
            <w:noWrap/>
            <w:vAlign w:val="bottom"/>
            <w:hideMark/>
          </w:tcPr>
          <w:p w:rsidR="00173AA3" w:rsidRPr="00EF0D99" w:rsidRDefault="00173AA3" w:rsidP="009E3BE1">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塑料袋</w:t>
            </w:r>
          </w:p>
        </w:tc>
        <w:tc>
          <w:tcPr>
            <w:tcW w:w="1080" w:type="dxa"/>
            <w:shd w:val="clear" w:color="auto" w:fill="auto"/>
            <w:noWrap/>
            <w:vAlign w:val="bottom"/>
            <w:hideMark/>
          </w:tcPr>
          <w:p w:rsidR="00173AA3" w:rsidRPr="00EF0D99" w:rsidRDefault="00173AA3" w:rsidP="009E3BE1">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纸盒</w:t>
            </w:r>
          </w:p>
        </w:tc>
        <w:tc>
          <w:tcPr>
            <w:tcW w:w="1080" w:type="dxa"/>
            <w:shd w:val="clear" w:color="auto" w:fill="auto"/>
            <w:noWrap/>
            <w:vAlign w:val="bottom"/>
            <w:hideMark/>
          </w:tcPr>
          <w:p w:rsidR="00173AA3" w:rsidRPr="00EF0D99" w:rsidRDefault="00173AA3" w:rsidP="009E3BE1">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餐具</w:t>
            </w:r>
          </w:p>
        </w:tc>
        <w:tc>
          <w:tcPr>
            <w:tcW w:w="1080" w:type="dxa"/>
            <w:shd w:val="clear" w:color="auto" w:fill="auto"/>
            <w:noWrap/>
            <w:vAlign w:val="bottom"/>
            <w:hideMark/>
          </w:tcPr>
          <w:p w:rsidR="00173AA3" w:rsidRPr="00EF0D99" w:rsidRDefault="00173AA3" w:rsidP="009E3BE1">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餐食</w:t>
            </w:r>
          </w:p>
        </w:tc>
        <w:tc>
          <w:tcPr>
            <w:tcW w:w="1080" w:type="dxa"/>
            <w:shd w:val="clear" w:color="auto" w:fill="auto"/>
            <w:noWrap/>
            <w:vAlign w:val="bottom"/>
            <w:hideMark/>
          </w:tcPr>
          <w:p w:rsidR="00173AA3" w:rsidRPr="00EF0D99" w:rsidRDefault="00173AA3" w:rsidP="009E3BE1">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纸巾</w:t>
            </w:r>
          </w:p>
        </w:tc>
      </w:tr>
      <w:tr w:rsidR="00173AA3" w:rsidRPr="00EF0D99" w:rsidTr="000F4D5D">
        <w:trPr>
          <w:trHeight w:val="270"/>
          <w:jc w:val="center"/>
        </w:trPr>
        <w:tc>
          <w:tcPr>
            <w:tcW w:w="1080" w:type="dxa"/>
            <w:shd w:val="clear" w:color="auto" w:fill="auto"/>
            <w:noWrap/>
            <w:vAlign w:val="bottom"/>
            <w:hideMark/>
          </w:tcPr>
          <w:p w:rsidR="00173AA3" w:rsidRPr="00EF0D99" w:rsidRDefault="00173AA3" w:rsidP="009E3BE1">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0.027248</w:t>
            </w:r>
          </w:p>
        </w:tc>
        <w:tc>
          <w:tcPr>
            <w:tcW w:w="1080" w:type="dxa"/>
            <w:shd w:val="clear" w:color="auto" w:fill="auto"/>
            <w:noWrap/>
            <w:vAlign w:val="bottom"/>
            <w:hideMark/>
          </w:tcPr>
          <w:p w:rsidR="00173AA3" w:rsidRPr="00EF0D99" w:rsidRDefault="00173AA3" w:rsidP="009E3BE1">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0.007408</w:t>
            </w:r>
          </w:p>
        </w:tc>
        <w:tc>
          <w:tcPr>
            <w:tcW w:w="1080" w:type="dxa"/>
            <w:shd w:val="clear" w:color="auto" w:fill="auto"/>
            <w:noWrap/>
            <w:vAlign w:val="bottom"/>
            <w:hideMark/>
          </w:tcPr>
          <w:p w:rsidR="00173AA3" w:rsidRPr="00EF0D99" w:rsidRDefault="00173AA3" w:rsidP="009E3BE1">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0.0043</w:t>
            </w:r>
          </w:p>
        </w:tc>
        <w:tc>
          <w:tcPr>
            <w:tcW w:w="1080" w:type="dxa"/>
            <w:shd w:val="clear" w:color="auto" w:fill="auto"/>
            <w:noWrap/>
            <w:vAlign w:val="bottom"/>
            <w:hideMark/>
          </w:tcPr>
          <w:p w:rsidR="00173AA3" w:rsidRPr="00EF0D99" w:rsidRDefault="00173AA3" w:rsidP="009E3BE1">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0.032196</w:t>
            </w:r>
          </w:p>
        </w:tc>
        <w:tc>
          <w:tcPr>
            <w:tcW w:w="1080" w:type="dxa"/>
            <w:shd w:val="clear" w:color="auto" w:fill="auto"/>
            <w:noWrap/>
            <w:vAlign w:val="bottom"/>
            <w:hideMark/>
          </w:tcPr>
          <w:p w:rsidR="00173AA3" w:rsidRPr="00EF0D99" w:rsidRDefault="00173AA3" w:rsidP="009E3BE1">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0.026184</w:t>
            </w:r>
          </w:p>
        </w:tc>
        <w:tc>
          <w:tcPr>
            <w:tcW w:w="1080" w:type="dxa"/>
            <w:shd w:val="clear" w:color="auto" w:fill="auto"/>
            <w:noWrap/>
            <w:vAlign w:val="bottom"/>
            <w:hideMark/>
          </w:tcPr>
          <w:p w:rsidR="00173AA3" w:rsidRPr="00EF0D99" w:rsidRDefault="00173AA3" w:rsidP="009E3BE1">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0.004944</w:t>
            </w:r>
          </w:p>
        </w:tc>
      </w:tr>
    </w:tbl>
    <w:p w:rsidR="00173AA3" w:rsidRDefault="00173AA3" w:rsidP="00173AA3">
      <w:pPr>
        <w:ind w:firstLineChars="200" w:firstLine="480"/>
        <w:jc w:val="left"/>
        <w:rPr>
          <w:rFonts w:ascii="仿宋_GB2312" w:eastAsia="仿宋_GB2312"/>
          <w:sz w:val="24"/>
          <w:szCs w:val="36"/>
        </w:rPr>
      </w:pPr>
      <w:r>
        <w:rPr>
          <w:rFonts w:ascii="仿宋_GB2312" w:eastAsia="仿宋_GB2312"/>
          <w:sz w:val="24"/>
          <w:szCs w:val="36"/>
        </w:rPr>
        <w:t>由于相关系数差距过大，因此本文尝试基于主成分回归进行分析。</w:t>
      </w:r>
    </w:p>
    <w:p w:rsidR="00173AA3" w:rsidRPr="001B732C" w:rsidRDefault="00173AA3" w:rsidP="00173AA3">
      <w:pPr>
        <w:pStyle w:val="af5"/>
        <w:widowControl/>
        <w:numPr>
          <w:ilvl w:val="2"/>
          <w:numId w:val="2"/>
        </w:numPr>
        <w:ind w:firstLineChars="0"/>
        <w:jc w:val="left"/>
        <w:rPr>
          <w:rFonts w:ascii="仿宋_GB2312" w:eastAsia="仿宋_GB2312"/>
          <w:b/>
          <w:sz w:val="24"/>
          <w:szCs w:val="36"/>
        </w:rPr>
      </w:pPr>
      <w:r>
        <w:rPr>
          <w:rFonts w:ascii="仿宋_GB2312" w:eastAsia="仿宋_GB2312"/>
          <w:b/>
          <w:sz w:val="24"/>
          <w:szCs w:val="36"/>
        </w:rPr>
        <w:t>主成分回归法</w:t>
      </w:r>
    </w:p>
    <w:p w:rsidR="00173AA3" w:rsidRDefault="00173AA3" w:rsidP="001B732C">
      <w:pPr>
        <w:ind w:firstLineChars="200" w:firstLine="480"/>
        <w:jc w:val="left"/>
        <w:rPr>
          <w:rFonts w:ascii="仿宋_GB2312" w:eastAsia="仿宋_GB2312"/>
          <w:sz w:val="24"/>
        </w:rPr>
      </w:pPr>
      <w:r>
        <w:rPr>
          <w:rFonts w:ascii="仿宋_GB2312" w:eastAsia="仿宋_GB2312"/>
          <w:sz w:val="24"/>
        </w:rPr>
        <w:t>本文依然可以像第二种方法一样将餐盒使用情况作为因变量，各个人的基本信息作为自变量。本文试图通过降维，将较多的原始数据信息和变量减少为较少的数据信息和较少变量，而新的变量可以大体上反映原变量的信息。</w:t>
      </w:r>
    </w:p>
    <w:p w:rsidR="00173AA3" w:rsidRDefault="00173AA3" w:rsidP="001B732C">
      <w:pPr>
        <w:ind w:firstLineChars="200" w:firstLine="480"/>
        <w:jc w:val="left"/>
        <w:rPr>
          <w:rFonts w:ascii="仿宋_GB2312" w:eastAsia="仿宋_GB2312"/>
          <w:sz w:val="24"/>
        </w:rPr>
      </w:pPr>
      <w:r>
        <w:rPr>
          <w:rFonts w:ascii="仿宋_GB2312" w:eastAsia="仿宋_GB2312"/>
          <w:sz w:val="24"/>
        </w:rPr>
        <w:t>本文仍然记自变量矩阵为</w:t>
      </w:r>
      <m:oMath>
        <m:r>
          <w:rPr>
            <w:rFonts w:ascii="Cambria Math" w:eastAsia="仿宋_GB2312" w:hAnsi="Cambria Math"/>
            <w:sz w:val="24"/>
          </w:rPr>
          <m:t>X</m:t>
        </m:r>
      </m:oMath>
      <w:r>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Pr>
          <w:rFonts w:ascii="仿宋_GB2312" w:eastAsia="仿宋_GB2312"/>
          <w:sz w:val="24"/>
        </w:rPr>
        <w:t>。原变量为</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p∈</m:t>
            </m:r>
            <m:d>
              <m:dPr>
                <m:begChr m:val="{"/>
                <m:endChr m:val="}"/>
                <m:ctrlPr>
                  <w:rPr>
                    <w:rFonts w:ascii="Cambria Math" w:eastAsia="仿宋_GB2312" w:hAnsi="Cambria Math"/>
                    <w:i/>
                    <w:sz w:val="24"/>
                  </w:rPr>
                </m:ctrlPr>
              </m:dPr>
              <m:e>
                <m:r>
                  <w:rPr>
                    <w:rFonts w:ascii="Cambria Math" w:eastAsia="仿宋_GB2312" w:hAnsi="Cambria Math"/>
                    <w:sz w:val="24"/>
                  </w:rPr>
                  <m:t>p∈</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p≤l</m:t>
                </m:r>
              </m:e>
            </m:d>
          </m:e>
        </m:d>
      </m:oMath>
      <w:r>
        <w:rPr>
          <w:rFonts w:ascii="仿宋_GB2312" w:eastAsia="仿宋_GB2312" w:hint="eastAsia"/>
          <w:sz w:val="24"/>
        </w:rPr>
        <w:t>，</w:t>
      </w:r>
      <w:r>
        <w:rPr>
          <w:rFonts w:ascii="仿宋_GB2312" w:eastAsia="仿宋_GB2312"/>
          <w:sz w:val="24"/>
        </w:rPr>
        <w:t>新变量为</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 xml:space="preserve">q≤p </m:t>
                </m:r>
              </m:e>
            </m:d>
          </m:e>
        </m:d>
      </m:oMath>
      <w:r>
        <w:rPr>
          <w:rFonts w:ascii="仿宋_GB2312" w:eastAsia="仿宋_GB2312" w:hint="eastAsia"/>
          <w:sz w:val="24"/>
        </w:rPr>
        <w:t>，</w:t>
      </w:r>
      <w:r>
        <w:rPr>
          <w:rFonts w:ascii="仿宋_GB2312" w:eastAsia="仿宋_GB2312"/>
          <w:sz w:val="24"/>
        </w:rPr>
        <w:t>记样本的个数为</w:t>
      </w:r>
      <m:oMath>
        <m:r>
          <w:rPr>
            <w:rFonts w:ascii="Cambria Math" w:eastAsia="仿宋_GB2312" w:hAnsi="Cambria Math"/>
            <w:sz w:val="24"/>
          </w:rPr>
          <m:t>m</m:t>
        </m:r>
      </m:oMath>
      <w:r>
        <w:rPr>
          <w:rFonts w:ascii="仿宋_GB2312" w:eastAsia="仿宋_GB2312"/>
          <w:sz w:val="24"/>
        </w:rPr>
        <w:t>，每个样本的变量数目为</w:t>
      </w:r>
      <m:oMath>
        <m:r>
          <w:rPr>
            <w:rFonts w:ascii="Cambria Math" w:eastAsia="仿宋_GB2312" w:hAnsi="Cambria Math"/>
            <w:sz w:val="24"/>
          </w:rPr>
          <m:t>l</m:t>
        </m:r>
      </m:oMath>
      <w:r>
        <w:rPr>
          <w:rFonts w:ascii="仿宋_GB2312" w:eastAsia="仿宋_GB2312"/>
          <w:sz w:val="24"/>
        </w:rPr>
        <w:t>，则数据矩阵</w:t>
      </w:r>
      <m:oMath>
        <m:r>
          <w:rPr>
            <w:rFonts w:ascii="Cambria Math" w:eastAsia="仿宋_GB2312" w:hAnsi="Cambria Math"/>
            <w:sz w:val="24"/>
          </w:rPr>
          <m:t>X</m:t>
        </m:r>
      </m:oMath>
      <w:r>
        <w:rPr>
          <w:rFonts w:ascii="仿宋_GB2312" w:eastAsia="仿宋_GB2312"/>
          <w:sz w:val="24"/>
        </w:rPr>
        <w:t>为：</w:t>
      </w:r>
    </w:p>
    <w:p w:rsidR="00173AA3" w:rsidRPr="001B732C" w:rsidRDefault="00173AA3" w:rsidP="001B732C">
      <w:pPr>
        <w:ind w:firstLineChars="200" w:firstLine="480"/>
        <w:jc w:val="left"/>
        <w:rPr>
          <w:rFonts w:ascii="仿宋_GB2312"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173AA3" w:rsidRDefault="00173AA3" w:rsidP="001B732C">
      <w:pPr>
        <w:ind w:firstLineChars="200" w:firstLine="480"/>
        <w:jc w:val="left"/>
        <w:rPr>
          <w:rFonts w:ascii="仿宋_GB2312" w:eastAsia="仿宋_GB2312"/>
          <w:sz w:val="24"/>
        </w:rPr>
      </w:pPr>
      <w:r>
        <w:rPr>
          <w:rFonts w:ascii="仿宋_GB2312" w:eastAsia="仿宋_GB2312" w:hint="eastAsia"/>
          <w:sz w:val="24"/>
        </w:rPr>
        <w:t>由于数据的量纲差异较大，范围差异较大，本文需要对数据进行标准化处理。本文采用的是方差标准化法使得标准化后的数据方差为1，同时进行中心平移使得平均数为0。公式如下：</w:t>
      </w:r>
    </w:p>
    <w:p w:rsidR="00173AA3" w:rsidRPr="00BE311F" w:rsidRDefault="00FD1234" w:rsidP="00173AA3">
      <w:pPr>
        <w:widowControl/>
        <w:jc w:val="left"/>
        <w:rPr>
          <w:rFonts w:ascii="仿宋_GB2312" w:eastAsia="仿宋_GB2312"/>
          <w:sz w:val="24"/>
          <w:szCs w:val="36"/>
        </w:rPr>
      </w:pPr>
      <m:oMathPara>
        <m:oMath>
          <m:bar>
            <m:barPr>
              <m:pos m:val="top"/>
              <m:ctrlPr>
                <w:rPr>
                  <w:rFonts w:ascii="Cambria Math" w:eastAsia="仿宋_GB2312" w:hAnsi="Cambria Math"/>
                  <w:i/>
                  <w:sz w:val="24"/>
                  <w:szCs w:val="36"/>
                </w:rPr>
              </m:ctrlPr>
            </m:bar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j</m:t>
                  </m:r>
                </m:sub>
              </m:sSub>
            </m:e>
          </m:bar>
          <m:r>
            <w:rPr>
              <w:rFonts w:ascii="Cambria Math" w:eastAsia="仿宋_GB2312" w:hAnsi="Cambria Math"/>
              <w:sz w:val="24"/>
              <w:szCs w:val="36"/>
            </w:rPr>
            <m:t>=</m:t>
          </m:r>
          <m:nary>
            <m:naryPr>
              <m:chr m:val="∑"/>
              <m:limLoc m:val="undOvr"/>
              <m:ctrlPr>
                <w:rPr>
                  <w:rFonts w:ascii="Cambria Math" w:eastAsia="仿宋_GB2312" w:hAnsi="Cambria Math"/>
                  <w:i/>
                  <w:sz w:val="24"/>
                  <w:szCs w:val="36"/>
                </w:rPr>
              </m:ctrlPr>
            </m:naryPr>
            <m:sub>
              <m:r>
                <w:rPr>
                  <w:rFonts w:ascii="Cambria Math" w:eastAsia="仿宋_GB2312" w:hAnsi="Cambria Math"/>
                  <w:sz w:val="24"/>
                  <w:szCs w:val="36"/>
                </w:rPr>
                <m:t>t=1</m:t>
              </m:r>
            </m:sub>
            <m:sup>
              <m:r>
                <w:rPr>
                  <w:rFonts w:ascii="Cambria Math" w:eastAsia="仿宋_GB2312" w:hAnsi="Cambria Math"/>
                  <w:sz w:val="24"/>
                  <w:szCs w:val="36"/>
                </w:rPr>
                <m:t>i</m:t>
              </m:r>
            </m:sup>
            <m:e>
              <m:f>
                <m:fPr>
                  <m:ctrlPr>
                    <w:rPr>
                      <w:rFonts w:ascii="Cambria Math" w:eastAsia="仿宋_GB2312" w:hAnsi="Cambria Math"/>
                      <w:i/>
                      <w:sz w:val="24"/>
                      <w:szCs w:val="36"/>
                    </w:rPr>
                  </m:ctrlPr>
                </m:fPr>
                <m:num>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tj</m:t>
                      </m:r>
                    </m:sub>
                  </m:sSub>
                </m:num>
                <m:den>
                  <m:r>
                    <w:rPr>
                      <w:rFonts w:ascii="Cambria Math" w:eastAsia="仿宋_GB2312" w:hAnsi="Cambria Math"/>
                      <w:sz w:val="24"/>
                      <w:szCs w:val="36"/>
                    </w:rPr>
                    <m:t>i</m:t>
                  </m:r>
                </m:den>
              </m:f>
            </m:e>
          </m:nary>
        </m:oMath>
      </m:oMathPara>
    </w:p>
    <w:p w:rsidR="00173AA3" w:rsidRPr="001A5083" w:rsidRDefault="00FD1234" w:rsidP="00173AA3">
      <w:pPr>
        <w:widowControl/>
        <w:ind w:firstLineChars="200" w:firstLine="480"/>
        <w:jc w:val="left"/>
        <w:rPr>
          <w:rFonts w:ascii="仿宋_GB2312" w:eastAsia="仿宋_GB2312"/>
          <w:sz w:val="24"/>
          <w:szCs w:val="36"/>
        </w:rPr>
      </w:pPr>
      <m:oMathPara>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σ</m:t>
              </m:r>
            </m:e>
            <m:sub>
              <m:r>
                <w:rPr>
                  <w:rFonts w:ascii="Cambria Math" w:eastAsia="仿宋_GB2312" w:hAnsi="Cambria Math"/>
                  <w:sz w:val="24"/>
                  <w:szCs w:val="36"/>
                </w:rPr>
                <m:t>j</m:t>
              </m:r>
            </m:sub>
          </m:sSub>
          <m:r>
            <m:rPr>
              <m:sty m:val="p"/>
            </m:rPr>
            <w:rPr>
              <w:rFonts w:ascii="Cambria Math" w:eastAsia="仿宋_GB2312" w:hAnsi="Cambria Math"/>
              <w:sz w:val="24"/>
              <w:szCs w:val="36"/>
            </w:rPr>
            <m:t>=</m:t>
          </m:r>
          <m:rad>
            <m:radPr>
              <m:degHide m:val="1"/>
              <m:ctrlPr>
                <w:rPr>
                  <w:rFonts w:ascii="Cambria Math" w:eastAsia="仿宋_GB2312" w:hAnsi="Cambria Math"/>
                  <w:sz w:val="24"/>
                  <w:szCs w:val="36"/>
                </w:rPr>
              </m:ctrlPr>
            </m:radPr>
            <m:deg/>
            <m:e>
              <m:nary>
                <m:naryPr>
                  <m:chr m:val="∑"/>
                  <m:limLoc m:val="undOvr"/>
                  <m:ctrlPr>
                    <w:rPr>
                      <w:rFonts w:ascii="Cambria Math" w:eastAsia="仿宋_GB2312" w:hAnsi="Cambria Math"/>
                      <w:sz w:val="24"/>
                      <w:szCs w:val="36"/>
                    </w:rPr>
                  </m:ctrlPr>
                </m:naryPr>
                <m:sub>
                  <m:r>
                    <w:rPr>
                      <w:rFonts w:ascii="Cambria Math" w:eastAsia="仿宋_GB2312" w:hAnsi="Cambria Math"/>
                      <w:sz w:val="24"/>
                      <w:szCs w:val="36"/>
                    </w:rPr>
                    <m:t>i=1</m:t>
                  </m:r>
                </m:sub>
                <m:sup>
                  <m:r>
                    <w:rPr>
                      <w:rFonts w:ascii="Cambria Math" w:eastAsia="仿宋_GB2312" w:hAnsi="Cambria Math"/>
                      <w:sz w:val="24"/>
                      <w:szCs w:val="36"/>
                    </w:rPr>
                    <m:t>n</m:t>
                  </m:r>
                </m:sup>
                <m:e>
                  <m:f>
                    <m:fPr>
                      <m:ctrlPr>
                        <w:rPr>
                          <w:rFonts w:ascii="Cambria Math" w:eastAsia="仿宋_GB2312" w:hAnsi="Cambria Math"/>
                          <w:i/>
                          <w:sz w:val="24"/>
                          <w:szCs w:val="36"/>
                        </w:rPr>
                      </m:ctrlPr>
                    </m:fPr>
                    <m:num>
                      <m:sSup>
                        <m:sSupPr>
                          <m:ctrlPr>
                            <w:rPr>
                              <w:rFonts w:ascii="Cambria Math" w:eastAsia="仿宋_GB2312" w:hAnsi="Cambria Math"/>
                              <w:sz w:val="24"/>
                              <w:szCs w:val="36"/>
                            </w:rPr>
                          </m:ctrlPr>
                        </m:sSupPr>
                        <m:e>
                          <m:d>
                            <m:dPr>
                              <m:ctrlPr>
                                <w:rPr>
                                  <w:rFonts w:ascii="Cambria Math" w:eastAsia="仿宋_GB2312" w:hAnsi="Cambria Math"/>
                                  <w:i/>
                                  <w:sz w:val="24"/>
                                  <w:szCs w:val="36"/>
                                </w:rPr>
                              </m:ctrlPr>
                            </m:dPr>
                            <m:e>
                              <m:bar>
                                <m:barPr>
                                  <m:pos m:val="top"/>
                                  <m:ctrlPr>
                                    <w:rPr>
                                      <w:rFonts w:ascii="Cambria Math" w:eastAsia="仿宋_GB2312" w:hAnsi="Cambria Math"/>
                                      <w:i/>
                                      <w:sz w:val="24"/>
                                      <w:szCs w:val="36"/>
                                    </w:rPr>
                                  </m:ctrlPr>
                                </m:bar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j</m:t>
                                      </m:r>
                                    </m:sub>
                                  </m:sSub>
                                </m:e>
                              </m:bar>
                              <m:r>
                                <w:rPr>
                                  <w:rFonts w:ascii="Cambria Math" w:eastAsia="仿宋_GB2312" w:hAnsi="Cambria Math"/>
                                  <w:sz w:val="24"/>
                                  <w:szCs w:val="36"/>
                                </w:rPr>
                                <m:t>-</m:t>
                              </m:r>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e>
                          </m:d>
                        </m:e>
                        <m:sup>
                          <m:r>
                            <w:rPr>
                              <w:rFonts w:ascii="Cambria Math" w:eastAsia="仿宋_GB2312" w:hAnsi="Cambria Math"/>
                              <w:sz w:val="24"/>
                              <w:szCs w:val="36"/>
                            </w:rPr>
                            <m:t>2</m:t>
                          </m:r>
                        </m:sup>
                      </m:sSup>
                    </m:num>
                    <m:den>
                      <m:r>
                        <w:rPr>
                          <w:rFonts w:ascii="Cambria Math" w:eastAsia="仿宋_GB2312" w:hAnsi="Cambria Math"/>
                          <w:sz w:val="24"/>
                          <w:szCs w:val="36"/>
                        </w:rPr>
                        <m:t>n-1</m:t>
                      </m:r>
                    </m:den>
                  </m:f>
                </m:e>
              </m:nary>
            </m:e>
          </m:rad>
        </m:oMath>
      </m:oMathPara>
    </w:p>
    <w:p w:rsidR="00173AA3" w:rsidRPr="001B732C" w:rsidRDefault="00FD1234" w:rsidP="001B732C">
      <w:pPr>
        <w:widowControl/>
        <w:ind w:firstLineChars="200" w:firstLine="480"/>
        <w:jc w:val="left"/>
        <w:rPr>
          <w:rFonts w:ascii="仿宋_GB2312" w:eastAsia="仿宋_GB2312"/>
          <w:sz w:val="24"/>
          <w:szCs w:val="36"/>
        </w:rPr>
      </w:pPr>
      <m:oMathPara>
        <m:oMath>
          <m:sSup>
            <m:sSupPr>
              <m:ctrlPr>
                <w:rPr>
                  <w:rFonts w:ascii="Cambria Math" w:eastAsia="仿宋_GB2312" w:hAnsi="Cambria Math"/>
                  <w:sz w:val="24"/>
                  <w:szCs w:val="36"/>
                </w:rPr>
              </m:ctrlPr>
            </m:sSup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e>
            <m:sup>
              <m:r>
                <w:rPr>
                  <w:rFonts w:ascii="Cambria Math" w:eastAsia="仿宋_GB2312" w:hAnsi="Cambria Math"/>
                  <w:sz w:val="24"/>
                  <w:szCs w:val="36"/>
                </w:rPr>
                <m:t>*</m:t>
              </m:r>
            </m:sup>
          </m:sSup>
          <m:r>
            <w:rPr>
              <w:rFonts w:ascii="Cambria Math" w:eastAsia="仿宋_GB2312" w:hAnsi="Cambria Math"/>
              <w:sz w:val="24"/>
              <w:szCs w:val="36"/>
            </w:rPr>
            <m:t>=</m:t>
          </m:r>
          <m:f>
            <m:fPr>
              <m:ctrlPr>
                <w:rPr>
                  <w:rFonts w:ascii="Cambria Math" w:eastAsia="仿宋_GB2312" w:hAnsi="Cambria Math"/>
                  <w:i/>
                  <w:sz w:val="24"/>
                  <w:szCs w:val="36"/>
                </w:rPr>
              </m:ctrlPr>
            </m:fPr>
            <m:num>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r>
                <w:rPr>
                  <w:rFonts w:ascii="Cambria Math" w:eastAsia="仿宋_GB2312" w:hAnsi="Cambria Math"/>
                  <w:sz w:val="24"/>
                  <w:szCs w:val="36"/>
                </w:rPr>
                <m:t>-</m:t>
              </m:r>
              <m:bar>
                <m:barPr>
                  <m:pos m:val="top"/>
                  <m:ctrlPr>
                    <w:rPr>
                      <w:rFonts w:ascii="Cambria Math" w:eastAsia="仿宋_GB2312" w:hAnsi="Cambria Math"/>
                      <w:i/>
                      <w:sz w:val="24"/>
                      <w:szCs w:val="36"/>
                    </w:rPr>
                  </m:ctrlPr>
                </m:bar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j</m:t>
                      </m:r>
                    </m:sub>
                  </m:sSub>
                </m:e>
              </m:bar>
            </m:num>
            <m:den>
              <m:sSub>
                <m:sSubPr>
                  <m:ctrlPr>
                    <w:rPr>
                      <w:rFonts w:ascii="Cambria Math" w:eastAsia="仿宋_GB2312" w:hAnsi="Cambria Math"/>
                      <w:sz w:val="24"/>
                      <w:szCs w:val="36"/>
                    </w:rPr>
                  </m:ctrlPr>
                </m:sSubPr>
                <m:e>
                  <m:r>
                    <m:rPr>
                      <m:sty m:val="p"/>
                    </m:rPr>
                    <w:rPr>
                      <w:rFonts w:ascii="Cambria Math" w:eastAsia="仿宋_GB2312" w:hAnsi="Cambria Math"/>
                      <w:sz w:val="24"/>
                      <w:szCs w:val="36"/>
                    </w:rPr>
                    <m:t>σ</m:t>
                  </m:r>
                </m:e>
                <m:sub>
                  <m:r>
                    <w:rPr>
                      <w:rFonts w:ascii="Cambria Math" w:eastAsia="仿宋_GB2312" w:hAnsi="Cambria Math"/>
                      <w:sz w:val="24"/>
                      <w:szCs w:val="36"/>
                    </w:rPr>
                    <m:t>j</m:t>
                  </m:r>
                </m:sub>
              </m:sSub>
            </m:den>
          </m:f>
        </m:oMath>
      </m:oMathPara>
    </w:p>
    <w:p w:rsidR="00173AA3" w:rsidRPr="001B732C" w:rsidRDefault="00173AA3" w:rsidP="001B732C">
      <w:pPr>
        <w:ind w:firstLineChars="200" w:firstLine="480"/>
        <w:jc w:val="left"/>
        <w:rPr>
          <w:rFonts w:ascii="仿宋_GB2312" w:eastAsia="仿宋_GB2312"/>
          <w:sz w:val="24"/>
          <w:szCs w:val="36"/>
        </w:rPr>
      </w:pPr>
      <w:r>
        <w:rPr>
          <w:rFonts w:ascii="仿宋_GB2312" w:eastAsia="仿宋_GB2312"/>
          <w:sz w:val="24"/>
        </w:rPr>
        <w:t>其中</w:t>
      </w:r>
      <m:oMath>
        <m:sSup>
          <m:sSupPr>
            <m:ctrlPr>
              <w:rPr>
                <w:rFonts w:ascii="Cambria Math" w:eastAsia="仿宋_GB2312" w:hAnsi="Cambria Math"/>
                <w:sz w:val="24"/>
                <w:szCs w:val="36"/>
              </w:rPr>
            </m:ctrlPr>
          </m:sSup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e>
          <m:sup>
            <m:r>
              <w:rPr>
                <w:rFonts w:ascii="Cambria Math" w:eastAsia="仿宋_GB2312" w:hAnsi="Cambria Math"/>
                <w:sz w:val="24"/>
                <w:szCs w:val="36"/>
              </w:rPr>
              <m:t>*</m:t>
            </m:r>
          </m:sup>
        </m:sSup>
      </m:oMath>
      <w:r>
        <w:rPr>
          <w:rFonts w:ascii="仿宋_GB2312" w:eastAsia="仿宋_GB2312"/>
          <w:sz w:val="24"/>
          <w:szCs w:val="36"/>
        </w:rPr>
        <w:t>表示第</w:t>
      </w:r>
      <m:oMath>
        <m:r>
          <w:rPr>
            <w:rFonts w:ascii="Cambria Math" w:eastAsia="仿宋_GB2312" w:hAnsi="Cambria Math"/>
            <w:sz w:val="24"/>
            <w:szCs w:val="36"/>
          </w:rPr>
          <m:t>i</m:t>
        </m:r>
      </m:oMath>
      <w:r>
        <w:rPr>
          <w:rFonts w:ascii="仿宋_GB2312" w:eastAsia="仿宋_GB2312"/>
          <w:sz w:val="24"/>
          <w:szCs w:val="36"/>
        </w:rPr>
        <w:t>行第</w:t>
      </w:r>
      <m:oMath>
        <m:r>
          <w:rPr>
            <w:rFonts w:ascii="Cambria Math" w:eastAsia="仿宋_GB2312" w:hAnsi="Cambria Math"/>
            <w:sz w:val="24"/>
            <w:szCs w:val="36"/>
          </w:rPr>
          <m:t>j</m:t>
        </m:r>
      </m:oMath>
      <w:r>
        <w:rPr>
          <w:rFonts w:ascii="仿宋_GB2312" w:eastAsia="仿宋_GB2312"/>
          <w:sz w:val="24"/>
          <w:szCs w:val="36"/>
        </w:rPr>
        <w:t>列标准化后的数据，</w:t>
      </w:r>
      <m:oMath>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tj</m:t>
            </m:r>
          </m:sub>
        </m:sSub>
      </m:oMath>
      <w:r>
        <w:rPr>
          <w:rFonts w:ascii="仿宋_GB2312" w:eastAsia="仿宋_GB2312"/>
          <w:sz w:val="24"/>
          <w:szCs w:val="36"/>
        </w:rPr>
        <w:t>表示第</w:t>
      </w:r>
      <m:oMath>
        <m:r>
          <w:rPr>
            <w:rFonts w:ascii="Cambria Math" w:eastAsia="仿宋_GB2312" w:hAnsi="Cambria Math"/>
            <w:sz w:val="24"/>
            <w:szCs w:val="36"/>
          </w:rPr>
          <m:t>i</m:t>
        </m:r>
      </m:oMath>
      <w:r>
        <w:rPr>
          <w:rFonts w:ascii="仿宋_GB2312" w:eastAsia="仿宋_GB2312"/>
          <w:sz w:val="24"/>
          <w:szCs w:val="36"/>
        </w:rPr>
        <w:t>行第</w:t>
      </w:r>
      <m:oMath>
        <m:r>
          <w:rPr>
            <w:rFonts w:ascii="Cambria Math" w:eastAsia="仿宋_GB2312" w:hAnsi="Cambria Math"/>
            <w:sz w:val="24"/>
            <w:szCs w:val="36"/>
          </w:rPr>
          <m:t>j</m:t>
        </m:r>
      </m:oMath>
      <w:r>
        <w:rPr>
          <w:rFonts w:ascii="仿宋_GB2312" w:eastAsia="仿宋_GB2312"/>
          <w:sz w:val="24"/>
          <w:szCs w:val="36"/>
        </w:rPr>
        <w:t>列标准化前的数据，</w:t>
      </w:r>
      <m:oMath>
        <m:r>
          <w:rPr>
            <w:rFonts w:ascii="Cambria Math" w:eastAsia="仿宋_GB2312" w:hAnsi="Cambria Math"/>
            <w:sz w:val="24"/>
            <w:szCs w:val="36"/>
          </w:rPr>
          <m:t>i</m:t>
        </m:r>
      </m:oMath>
      <w:r>
        <w:rPr>
          <w:rFonts w:ascii="仿宋_GB2312" w:eastAsia="仿宋_GB2312"/>
          <w:sz w:val="24"/>
          <w:szCs w:val="36"/>
        </w:rPr>
        <w:t>表示共有几列，</w:t>
      </w:r>
      <m:oMath>
        <m:r>
          <w:rPr>
            <w:rFonts w:ascii="Cambria Math" w:eastAsia="仿宋_GB2312" w:hAnsi="Cambria Math"/>
            <w:sz w:val="24"/>
            <w:szCs w:val="36"/>
          </w:rPr>
          <m:t>j</m:t>
        </m:r>
      </m:oMath>
      <w:r>
        <w:rPr>
          <w:rFonts w:ascii="仿宋_GB2312" w:eastAsia="仿宋_GB2312"/>
          <w:sz w:val="24"/>
          <w:szCs w:val="36"/>
        </w:rPr>
        <w:t>表示共有几行。</w:t>
      </w:r>
    </w:p>
    <w:p w:rsidR="00173AA3" w:rsidRDefault="00173AA3" w:rsidP="001B732C">
      <w:pPr>
        <w:ind w:firstLineChars="200" w:firstLine="480"/>
        <w:jc w:val="left"/>
        <w:rPr>
          <w:rFonts w:ascii="仿宋_GB2312" w:eastAsia="仿宋_GB2312"/>
          <w:sz w:val="24"/>
          <w:szCs w:val="36"/>
        </w:rPr>
      </w:pPr>
      <w:r>
        <w:rPr>
          <w:rFonts w:ascii="仿宋_GB2312" w:eastAsia="仿宋_GB2312"/>
          <w:sz w:val="24"/>
          <w:szCs w:val="36"/>
        </w:rPr>
        <w:t>其次，本文建立自变量的相关系数阵</w:t>
      </w:r>
      <m:oMath>
        <m:r>
          <w:rPr>
            <w:rFonts w:ascii="Cambria Math" w:eastAsia="仿宋_GB2312" w:hAnsi="Cambria Math"/>
            <w:sz w:val="24"/>
            <w:szCs w:val="36"/>
          </w:rPr>
          <m:t>R</m:t>
        </m:r>
      </m:oMath>
      <w:r>
        <w:rPr>
          <w:rFonts w:ascii="仿宋_GB2312" w:eastAsia="仿宋_GB2312"/>
          <w:sz w:val="24"/>
          <w:szCs w:val="36"/>
        </w:rPr>
        <w:t>，计算公式</w:t>
      </w:r>
      <w:r>
        <w:rPr>
          <w:rFonts w:ascii="仿宋_GB2312" w:eastAsia="仿宋_GB2312" w:hint="eastAsia"/>
          <w:sz w:val="24"/>
          <w:szCs w:val="36"/>
        </w:rPr>
        <w:t>和求得的相关系数阵</w:t>
      </w:r>
      <w:r>
        <w:rPr>
          <w:rFonts w:ascii="仿宋_GB2312" w:eastAsia="仿宋_GB2312"/>
          <w:sz w:val="24"/>
          <w:szCs w:val="36"/>
        </w:rPr>
        <w:t>如下：</w:t>
      </w:r>
    </w:p>
    <w:p w:rsidR="00173AA3" w:rsidRPr="004A6092" w:rsidRDefault="00173AA3" w:rsidP="00173AA3">
      <w:pPr>
        <w:ind w:firstLineChars="200" w:firstLine="480"/>
        <w:jc w:val="center"/>
        <w:rPr>
          <w:rFonts w:ascii="仿宋_GB2312" w:eastAsia="仿宋_GB2312"/>
          <w:sz w:val="24"/>
        </w:rPr>
      </w:pPr>
      <w:r w:rsidRPr="004A6092">
        <w:rPr>
          <w:rFonts w:ascii="仿宋_GB2312" w:eastAsia="仿宋_GB2312"/>
          <w:sz w:val="24"/>
        </w:rPr>
        <w:object w:dxaOrig="4762" w:dyaOrig="2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66.2pt;height:72.75pt" o:ole="">
            <v:imagedata r:id="rId31" o:title=""/>
          </v:shape>
          <o:OLEObject Type="Embed" ProgID="Unknown" ShapeID="_x0000_i1030" DrawAspect="Content" ObjectID="_1581008130" r:id="rId32"/>
        </w:object>
      </w:r>
    </w:p>
    <w:p w:rsidR="00173AA3" w:rsidRPr="004A6092" w:rsidRDefault="00173AA3" w:rsidP="00173AA3">
      <w:pPr>
        <w:ind w:firstLineChars="200" w:firstLine="480"/>
        <w:jc w:val="left"/>
        <w:rPr>
          <w:rFonts w:ascii="仿宋_GB2312" w:eastAsia="仿宋_GB2312"/>
          <w:i/>
          <w:sz w:val="24"/>
          <w:szCs w:val="36"/>
        </w:rPr>
      </w:pPr>
      <m:oMathPara>
        <m:oMath>
          <m:r>
            <w:rPr>
              <w:rFonts w:ascii="Cambria Math" w:eastAsia="仿宋_GB2312" w:hAnsi="Cambria Math"/>
              <w:sz w:val="24"/>
              <w:szCs w:val="36"/>
            </w:rPr>
            <m:t>R=</m:t>
          </m:r>
          <m:sSub>
            <m:sSubPr>
              <m:ctrlPr>
                <w:rPr>
                  <w:rFonts w:ascii="Cambria Math" w:eastAsia="仿宋_GB2312" w:hAnsi="Cambria Math"/>
                  <w:i/>
                  <w:sz w:val="24"/>
                  <w:szCs w:val="36"/>
                </w:rPr>
              </m:ctrlPr>
            </m:sSubPr>
            <m:e>
              <m:d>
                <m:dPr>
                  <m:ctrlPr>
                    <w:rPr>
                      <w:rFonts w:ascii="Cambria Math" w:eastAsia="仿宋_GB2312" w:hAnsi="Cambria Math"/>
                      <w:i/>
                      <w:sz w:val="24"/>
                      <w:szCs w:val="36"/>
                    </w:rPr>
                  </m:ctrlPr>
                </m:dPr>
                <m:e>
                  <m:sSub>
                    <m:sSubPr>
                      <m:ctrlPr>
                        <w:rPr>
                          <w:rFonts w:ascii="Cambria Math" w:eastAsia="仿宋_GB2312" w:hAnsi="Cambria Math"/>
                          <w:i/>
                          <w:sz w:val="24"/>
                          <w:szCs w:val="36"/>
                        </w:rPr>
                      </m:ctrlPr>
                    </m:sSubPr>
                    <m:e>
                      <m:r>
                        <w:rPr>
                          <w:rFonts w:ascii="Cambria Math" w:eastAsia="仿宋_GB2312" w:hAnsi="Cambria Math"/>
                          <w:sz w:val="24"/>
                          <w:szCs w:val="36"/>
                        </w:rPr>
                        <m:t>r</m:t>
                      </m:r>
                    </m:e>
                    <m:sub>
                      <m:r>
                        <w:rPr>
                          <w:rFonts w:ascii="Cambria Math" w:eastAsia="仿宋_GB2312" w:hAnsi="Cambria Math"/>
                          <w:sz w:val="24"/>
                          <w:szCs w:val="36"/>
                        </w:rPr>
                        <m:t>ij</m:t>
                      </m:r>
                    </m:sub>
                  </m:sSub>
                </m:e>
              </m:d>
            </m:e>
            <m:sub>
              <m:r>
                <w:rPr>
                  <w:rFonts w:ascii="Cambria Math" w:eastAsia="仿宋_GB2312" w:hAnsi="Cambria Math"/>
                  <w:sz w:val="24"/>
                  <w:szCs w:val="36"/>
                </w:rPr>
                <m:t>l×l</m:t>
              </m:r>
            </m:sub>
          </m:sSub>
        </m:oMath>
      </m:oMathPara>
    </w:p>
    <w:tbl>
      <w:tblPr>
        <w:tblW w:w="4320" w:type="dxa"/>
        <w:jc w:val="center"/>
        <w:tblLook w:val="04A0" w:firstRow="1" w:lastRow="0" w:firstColumn="1" w:lastColumn="0" w:noHBand="0" w:noVBand="1"/>
      </w:tblPr>
      <w:tblGrid>
        <w:gridCol w:w="1096"/>
        <w:gridCol w:w="1096"/>
        <w:gridCol w:w="1096"/>
        <w:gridCol w:w="1096"/>
      </w:tblGrid>
      <w:tr w:rsidR="00173AA3" w:rsidRPr="002E0419" w:rsidTr="00CE2DE7">
        <w:trPr>
          <w:trHeight w:val="270"/>
          <w:jc w:val="center"/>
        </w:trPr>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lastRenderedPageBreak/>
              <w:t>1</w:t>
            </w:r>
          </w:p>
        </w:tc>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0.106472</w:t>
            </w:r>
          </w:p>
        </w:tc>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-0.02209</w:t>
            </w:r>
          </w:p>
        </w:tc>
        <w:tc>
          <w:tcPr>
            <w:tcW w:w="1080" w:type="dxa"/>
            <w:shd w:val="clear" w:color="auto" w:fill="auto"/>
            <w:noWrap/>
            <w:vAlign w:val="center"/>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-0.18079</w:t>
            </w:r>
          </w:p>
        </w:tc>
      </w:tr>
      <w:tr w:rsidR="00173AA3" w:rsidRPr="002E0419" w:rsidTr="00CE2DE7">
        <w:trPr>
          <w:trHeight w:val="270"/>
          <w:jc w:val="center"/>
        </w:trPr>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0.106472</w:t>
            </w:r>
          </w:p>
        </w:tc>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w:t>
            </w:r>
          </w:p>
        </w:tc>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0.131604</w:t>
            </w:r>
          </w:p>
        </w:tc>
        <w:tc>
          <w:tcPr>
            <w:tcW w:w="1080" w:type="dxa"/>
            <w:shd w:val="clear" w:color="auto" w:fill="auto"/>
            <w:noWrap/>
            <w:vAlign w:val="center"/>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-0.16217</w:t>
            </w:r>
          </w:p>
        </w:tc>
      </w:tr>
      <w:tr w:rsidR="00173AA3" w:rsidRPr="002E0419" w:rsidTr="00CE2DE7">
        <w:trPr>
          <w:trHeight w:val="270"/>
          <w:jc w:val="center"/>
        </w:trPr>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-0.02209</w:t>
            </w:r>
          </w:p>
        </w:tc>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0.131604</w:t>
            </w:r>
          </w:p>
        </w:tc>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w:t>
            </w:r>
          </w:p>
        </w:tc>
        <w:tc>
          <w:tcPr>
            <w:tcW w:w="1080" w:type="dxa"/>
            <w:shd w:val="clear" w:color="auto" w:fill="auto"/>
            <w:noWrap/>
            <w:vAlign w:val="center"/>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0.029231</w:t>
            </w:r>
          </w:p>
        </w:tc>
      </w:tr>
      <w:tr w:rsidR="00173AA3" w:rsidRPr="002E0419" w:rsidTr="00CE2DE7">
        <w:trPr>
          <w:trHeight w:val="270"/>
          <w:jc w:val="center"/>
        </w:trPr>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-0.18079</w:t>
            </w:r>
          </w:p>
        </w:tc>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-0.16217</w:t>
            </w:r>
          </w:p>
        </w:tc>
        <w:tc>
          <w:tcPr>
            <w:tcW w:w="1080"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0.029231</w:t>
            </w:r>
          </w:p>
        </w:tc>
        <w:tc>
          <w:tcPr>
            <w:tcW w:w="1080" w:type="dxa"/>
            <w:shd w:val="clear" w:color="auto" w:fill="auto"/>
            <w:noWrap/>
            <w:vAlign w:val="center"/>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w:t>
            </w:r>
          </w:p>
        </w:tc>
      </w:tr>
    </w:tbl>
    <w:p w:rsidR="00173AA3" w:rsidRDefault="00173AA3" w:rsidP="00173AA3">
      <w:pPr>
        <w:ind w:firstLineChars="200" w:firstLine="480"/>
        <w:jc w:val="left"/>
        <w:rPr>
          <w:rFonts w:ascii="仿宋_GB2312" w:eastAsia="仿宋_GB2312"/>
          <w:sz w:val="24"/>
          <w:szCs w:val="36"/>
        </w:rPr>
      </w:pPr>
      <w:r>
        <w:rPr>
          <w:rFonts w:ascii="仿宋_GB2312" w:eastAsia="仿宋_GB2312"/>
          <w:sz w:val="24"/>
          <w:szCs w:val="36"/>
        </w:rPr>
        <w:t>然后，本文求矩阵</w:t>
      </w:r>
      <m:oMath>
        <m:r>
          <w:rPr>
            <w:rFonts w:ascii="Cambria Math" w:eastAsia="仿宋_GB2312" w:hAnsi="Cambria Math"/>
            <w:sz w:val="24"/>
            <w:szCs w:val="36"/>
          </w:rPr>
          <m:t>R</m:t>
        </m:r>
      </m:oMath>
      <w:r>
        <w:rPr>
          <w:rFonts w:ascii="仿宋_GB2312" w:eastAsia="仿宋_GB2312"/>
          <w:sz w:val="24"/>
          <w:szCs w:val="36"/>
        </w:rPr>
        <w:t>的特征根</w:t>
      </w:r>
      <m:oMath>
        <m:sSub>
          <m:sSubPr>
            <m:ctrlPr>
              <w:rPr>
                <w:rFonts w:ascii="Cambria Math" w:eastAsia="仿宋_GB2312" w:hAnsi="Cambria Math"/>
                <w:i/>
                <w:sz w:val="24"/>
                <w:szCs w:val="36"/>
              </w:rPr>
            </m:ctrlPr>
          </m:sSubPr>
          <m:e>
            <m:r>
              <w:rPr>
                <w:rFonts w:ascii="Cambria Math" w:eastAsia="仿宋_GB2312" w:hAnsi="Cambria Math"/>
                <w:sz w:val="24"/>
                <w:szCs w:val="36"/>
              </w:rPr>
              <m:t>λ</m:t>
            </m:r>
          </m:e>
          <m:sub>
            <m:r>
              <w:rPr>
                <w:rFonts w:ascii="Cambria Math" w:eastAsia="仿宋_GB2312" w:hAnsi="Cambria Math"/>
                <w:sz w:val="24"/>
                <w:szCs w:val="36"/>
              </w:rPr>
              <m:t>q</m:t>
            </m:r>
          </m:sub>
        </m:sSub>
        <m:r>
          <w:rPr>
            <w:rFonts w:ascii="Cambria Math" w:eastAsia="仿宋_GB2312" w:hAnsi="Cambria Math"/>
            <w:sz w:val="24"/>
            <w:szCs w:val="36"/>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Pr>
          <w:rFonts w:ascii="仿宋_GB2312" w:eastAsia="仿宋_GB2312"/>
          <w:sz w:val="24"/>
        </w:rPr>
        <w:t>（对</w:t>
      </w:r>
      <m:oMath>
        <m:r>
          <w:rPr>
            <w:rFonts w:ascii="Cambria Math" w:eastAsia="仿宋_GB2312" w:hAnsi="Cambria Math"/>
            <w:sz w:val="24"/>
          </w:rPr>
          <m:t>∀1≤x&lt;y≤q</m:t>
        </m:r>
      </m:oMath>
      <w:r>
        <w:rPr>
          <w:rFonts w:ascii="仿宋_GB2312" w:eastAsia="仿宋_GB2312"/>
          <w:sz w:val="24"/>
        </w:rPr>
        <w:t>都</w:t>
      </w:r>
      <w:r>
        <w:rPr>
          <w:rFonts w:ascii="仿宋_GB2312" w:eastAsia="仿宋_GB2312"/>
          <w:sz w:val="24"/>
          <w:szCs w:val="36"/>
        </w:rPr>
        <w:t>满足</w:t>
      </w:r>
      <m:oMath>
        <m:sSub>
          <m:sSubPr>
            <m:ctrlPr>
              <w:rPr>
                <w:rFonts w:ascii="Cambria Math" w:eastAsia="仿宋_GB2312" w:hAnsi="Cambria Math"/>
                <w:i/>
                <w:sz w:val="24"/>
                <w:szCs w:val="36"/>
              </w:rPr>
            </m:ctrlPr>
          </m:sSubPr>
          <m:e>
            <m:r>
              <w:rPr>
                <w:rFonts w:ascii="Cambria Math" w:eastAsia="仿宋_GB2312" w:hAnsi="Cambria Math"/>
                <w:sz w:val="24"/>
                <w:szCs w:val="36"/>
              </w:rPr>
              <m:t>λ</m:t>
            </m:r>
          </m:e>
          <m:sub>
            <m:r>
              <w:rPr>
                <w:rFonts w:ascii="Cambria Math" w:eastAsia="仿宋_GB2312" w:hAnsi="Cambria Math"/>
                <w:sz w:val="24"/>
                <w:szCs w:val="36"/>
              </w:rPr>
              <m:t>x</m:t>
            </m:r>
          </m:sub>
        </m:sSub>
        <m:r>
          <w:rPr>
            <w:rFonts w:ascii="Cambria Math" w:eastAsia="仿宋_GB2312" w:hAnsi="Cambria Math"/>
            <w:sz w:val="24"/>
          </w:rPr>
          <m:t>&gt;</m:t>
        </m:r>
        <m:sSub>
          <m:sSubPr>
            <m:ctrlPr>
              <w:rPr>
                <w:rFonts w:ascii="Cambria Math" w:eastAsia="仿宋_GB2312" w:hAnsi="Cambria Math"/>
                <w:i/>
                <w:sz w:val="24"/>
                <w:szCs w:val="36"/>
              </w:rPr>
            </m:ctrlPr>
          </m:sSubPr>
          <m:e>
            <m:r>
              <w:rPr>
                <w:rFonts w:ascii="Cambria Math" w:eastAsia="仿宋_GB2312" w:hAnsi="Cambria Math"/>
                <w:sz w:val="24"/>
                <w:szCs w:val="36"/>
              </w:rPr>
              <m:t>λ</m:t>
            </m:r>
          </m:e>
          <m:sub>
            <m:r>
              <w:rPr>
                <w:rFonts w:ascii="Cambria Math" w:eastAsia="仿宋_GB2312" w:hAnsi="Cambria Math"/>
                <w:sz w:val="24"/>
                <w:szCs w:val="36"/>
              </w:rPr>
              <m:t>y</m:t>
            </m:r>
          </m:sub>
        </m:sSub>
      </m:oMath>
      <w:r>
        <w:rPr>
          <w:rFonts w:ascii="仿宋_GB2312" w:eastAsia="仿宋_GB2312"/>
          <w:sz w:val="24"/>
        </w:rPr>
        <w:t>）</w:t>
      </w:r>
      <w:r>
        <w:rPr>
          <w:rFonts w:ascii="仿宋_GB2312" w:eastAsia="仿宋_GB2312"/>
          <w:sz w:val="24"/>
          <w:szCs w:val="36"/>
        </w:rPr>
        <w:t>和特征向量</w:t>
      </w:r>
      <m:oMath>
        <m:sSub>
          <m:sSubPr>
            <m:ctrlPr>
              <w:rPr>
                <w:rFonts w:ascii="Cambria Math" w:eastAsia="仿宋_GB2312" w:hAnsi="Cambria Math"/>
                <w:i/>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q</m:t>
            </m:r>
          </m:sub>
        </m:sSub>
        <m:r>
          <w:rPr>
            <w:rFonts w:ascii="Cambria Math" w:eastAsia="仿宋_GB2312" w:hAnsi="Cambria Math"/>
            <w:sz w:val="24"/>
            <w:szCs w:val="36"/>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Pr>
          <w:rFonts w:ascii="仿宋_GB2312" w:eastAsia="仿宋_GB2312"/>
          <w:sz w:val="24"/>
          <w:szCs w:val="36"/>
        </w:rPr>
        <w:t>，以确定与</w:t>
      </w:r>
      <w:r w:rsidRPr="005304EA">
        <w:rPr>
          <w:rFonts w:ascii="仿宋_GB2312" w:eastAsia="仿宋_GB2312" w:hint="eastAsia"/>
          <w:sz w:val="24"/>
          <w:szCs w:val="36"/>
        </w:rPr>
        <w:t>相关矩阵</w:t>
      </w:r>
      <w:r>
        <w:rPr>
          <w:rFonts w:ascii="仿宋_GB2312" w:eastAsia="仿宋_GB2312" w:hint="eastAsia"/>
          <w:sz w:val="24"/>
          <w:szCs w:val="36"/>
        </w:rPr>
        <w:t>的</w:t>
      </w:r>
      <m:oMath>
        <m:r>
          <w:rPr>
            <w:rFonts w:ascii="Cambria Math" w:eastAsia="仿宋_GB2312" w:hAnsi="Cambria Math"/>
            <w:sz w:val="24"/>
          </w:rPr>
          <m:t>q</m:t>
        </m:r>
      </m:oMath>
      <w:r w:rsidRPr="005304EA">
        <w:rPr>
          <w:rFonts w:ascii="仿宋_GB2312" w:eastAsia="仿宋_GB2312" w:hint="eastAsia"/>
          <w:sz w:val="24"/>
          <w:szCs w:val="36"/>
        </w:rPr>
        <w:t>个较大的特征值所对应的特征向量</w:t>
      </w:r>
      <w:r>
        <w:rPr>
          <w:rFonts w:ascii="仿宋_GB2312" w:eastAsia="仿宋_GB2312" w:hint="eastAsia"/>
          <w:sz w:val="24"/>
          <w:szCs w:val="36"/>
        </w:rPr>
        <w:t>相等的原变量</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Pr>
          <w:rFonts w:ascii="仿宋_GB2312" w:eastAsia="仿宋_GB2312"/>
          <w:sz w:val="24"/>
        </w:rPr>
        <w:t>在各个主成分新变量</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Pr>
          <w:rFonts w:ascii="仿宋_GB2312" w:eastAsia="仿宋_GB2312"/>
          <w:sz w:val="24"/>
        </w:rPr>
        <w:t>上的荷载</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pq</m:t>
            </m:r>
          </m:sub>
        </m:sSub>
      </m:oMath>
      <w:r>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pq</m:t>
            </m:r>
          </m:sub>
        </m:sSub>
      </m:oMath>
      <w:r>
        <w:rPr>
          <w:rFonts w:ascii="仿宋_GB2312" w:eastAsia="仿宋_GB2312" w:hint="eastAsia"/>
          <w:sz w:val="24"/>
          <w:szCs w:val="36"/>
        </w:rPr>
        <w:t>是特征向量</w:t>
      </w:r>
      <m:oMath>
        <m:sSub>
          <m:sSubPr>
            <m:ctrlPr>
              <w:rPr>
                <w:rFonts w:ascii="Cambria Math" w:eastAsia="仿宋_GB2312" w:hAnsi="Cambria Math"/>
                <w:i/>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q</m:t>
            </m:r>
          </m:sub>
        </m:sSub>
      </m:oMath>
      <w:r>
        <w:rPr>
          <w:rFonts w:ascii="仿宋_GB2312" w:eastAsia="仿宋_GB2312"/>
          <w:sz w:val="24"/>
          <w:szCs w:val="36"/>
        </w:rPr>
        <w:t>的第</w:t>
      </w:r>
      <m:oMath>
        <m:r>
          <w:rPr>
            <w:rFonts w:ascii="Cambria Math" w:eastAsia="仿宋_GB2312" w:hAnsi="Cambria Math"/>
            <w:sz w:val="24"/>
            <w:szCs w:val="36"/>
          </w:rPr>
          <m:t>p</m:t>
        </m:r>
      </m:oMath>
      <w:r>
        <w:rPr>
          <w:rFonts w:ascii="仿宋_GB2312" w:eastAsia="仿宋_GB2312"/>
          <w:sz w:val="24"/>
          <w:szCs w:val="36"/>
        </w:rPr>
        <w:t>个值。公式如下：</w:t>
      </w:r>
    </w:p>
    <w:p w:rsidR="00173AA3" w:rsidRPr="00405AAB" w:rsidRDefault="00173AA3" w:rsidP="00173AA3">
      <w:pPr>
        <w:ind w:firstLineChars="200" w:firstLine="480"/>
        <w:jc w:val="left"/>
        <w:rPr>
          <w:rFonts w:ascii="仿宋_GB2312" w:eastAsia="仿宋_GB2312"/>
          <w:i/>
          <w:sz w:val="24"/>
          <w:szCs w:val="36"/>
        </w:rPr>
      </w:pPr>
      <m:oMathPara>
        <m:oMath>
          <m:r>
            <w:rPr>
              <w:rFonts w:ascii="Cambria Math" w:eastAsia="仿宋_GB2312" w:hAnsi="Cambria Math" w:hint="eastAsia"/>
              <w:sz w:val="24"/>
              <w:szCs w:val="36"/>
            </w:rPr>
            <m:t>RA=</m:t>
          </m:r>
          <m:r>
            <w:rPr>
              <w:rFonts w:ascii="Cambria Math" w:eastAsia="仿宋_GB2312" w:hAnsi="Cambria Math"/>
              <w:sz w:val="24"/>
              <w:szCs w:val="36"/>
            </w:rPr>
            <m:t>λA</m:t>
          </m:r>
        </m:oMath>
      </m:oMathPara>
    </w:p>
    <w:p w:rsidR="00173AA3" w:rsidRDefault="00173AA3" w:rsidP="00173AA3">
      <w:pPr>
        <w:ind w:firstLineChars="200" w:firstLine="480"/>
        <w:jc w:val="left"/>
        <w:rPr>
          <w:rFonts w:ascii="仿宋_GB2312" w:eastAsia="仿宋_GB2312"/>
          <w:sz w:val="24"/>
          <w:szCs w:val="36"/>
        </w:rPr>
      </w:pPr>
      <w:r>
        <w:rPr>
          <w:rFonts w:ascii="仿宋_GB2312" w:eastAsia="仿宋_GB2312"/>
          <w:sz w:val="24"/>
          <w:szCs w:val="36"/>
        </w:rPr>
        <w:t>其中</w:t>
      </w:r>
      <m:oMath>
        <m:r>
          <w:rPr>
            <w:rFonts w:ascii="Cambria Math" w:eastAsia="仿宋_GB2312" w:hAnsi="Cambria Math" w:hint="eastAsia"/>
            <w:sz w:val="24"/>
            <w:szCs w:val="36"/>
          </w:rPr>
          <m:t>A</m:t>
        </m:r>
      </m:oMath>
      <w:r>
        <w:rPr>
          <w:rFonts w:ascii="仿宋_GB2312" w:eastAsia="仿宋_GB2312" w:hint="eastAsia"/>
          <w:sz w:val="24"/>
          <w:szCs w:val="36"/>
        </w:rPr>
        <w:t>表示各个特征向量，</w:t>
      </w:r>
      <m:oMath>
        <m:r>
          <w:rPr>
            <w:rFonts w:ascii="Cambria Math" w:eastAsia="仿宋_GB2312" w:hAnsi="Cambria Math"/>
            <w:sz w:val="24"/>
            <w:szCs w:val="36"/>
          </w:rPr>
          <m:t>λ</m:t>
        </m:r>
      </m:oMath>
      <w:r>
        <w:rPr>
          <w:rFonts w:ascii="仿宋_GB2312" w:eastAsia="仿宋_GB2312"/>
          <w:sz w:val="24"/>
          <w:szCs w:val="36"/>
        </w:rPr>
        <w:t>表示各个特征根，求得的特征根矩阵如下：</w:t>
      </w:r>
    </w:p>
    <w:tbl>
      <w:tblPr>
        <w:tblW w:w="4384" w:type="dxa"/>
        <w:jc w:val="center"/>
        <w:tblLook w:val="04A0" w:firstRow="1" w:lastRow="0" w:firstColumn="1" w:lastColumn="0" w:noHBand="0" w:noVBand="1"/>
      </w:tblPr>
      <w:tblGrid>
        <w:gridCol w:w="1096"/>
        <w:gridCol w:w="1096"/>
        <w:gridCol w:w="1096"/>
        <w:gridCol w:w="1096"/>
      </w:tblGrid>
      <w:tr w:rsidR="00173AA3" w:rsidRPr="002E0419" w:rsidTr="00CE2DE7">
        <w:trPr>
          <w:trHeight w:val="270"/>
          <w:jc w:val="center"/>
        </w:trPr>
        <w:tc>
          <w:tcPr>
            <w:tcW w:w="1096"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0.773125</w:t>
            </w:r>
          </w:p>
        </w:tc>
        <w:tc>
          <w:tcPr>
            <w:tcW w:w="1096"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0.840018</w:t>
            </w:r>
          </w:p>
        </w:tc>
        <w:tc>
          <w:tcPr>
            <w:tcW w:w="1096" w:type="dxa"/>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1.079256</w:t>
            </w:r>
          </w:p>
        </w:tc>
        <w:tc>
          <w:tcPr>
            <w:tcW w:w="1096" w:type="dxa"/>
            <w:shd w:val="clear" w:color="auto" w:fill="auto"/>
            <w:noWrap/>
            <w:vAlign w:val="center"/>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1.307601</w:t>
            </w:r>
          </w:p>
        </w:tc>
      </w:tr>
    </w:tbl>
    <w:p w:rsidR="00173AA3" w:rsidRDefault="00173AA3" w:rsidP="00173AA3">
      <w:pPr>
        <w:ind w:firstLineChars="200" w:firstLine="480"/>
        <w:jc w:val="left"/>
        <w:rPr>
          <w:rFonts w:ascii="仿宋_GB2312" w:eastAsia="仿宋_GB2312"/>
          <w:sz w:val="24"/>
          <w:szCs w:val="36"/>
        </w:rPr>
      </w:pPr>
      <w:r>
        <w:rPr>
          <w:rFonts w:ascii="仿宋_GB2312" w:eastAsia="仿宋_GB2312"/>
          <w:sz w:val="24"/>
          <w:szCs w:val="36"/>
        </w:rPr>
        <w:t>特征向量矩阵如下：</w:t>
      </w:r>
      <w:r>
        <w:rPr>
          <w:rFonts w:ascii="仿宋_GB2312" w:eastAsia="仿宋_GB2312" w:hint="eastAsia"/>
          <w:sz w:val="24"/>
          <w:szCs w:val="36"/>
        </w:rPr>
        <w:t>（每列为一个特征向量）</w:t>
      </w:r>
    </w:p>
    <w:tbl>
      <w:tblPr>
        <w:tblW w:w="4384" w:type="dxa"/>
        <w:jc w:val="center"/>
        <w:tblLook w:val="04A0" w:firstRow="1" w:lastRow="0" w:firstColumn="1" w:lastColumn="0" w:noHBand="0" w:noVBand="1"/>
      </w:tblPr>
      <w:tblGrid>
        <w:gridCol w:w="1096"/>
        <w:gridCol w:w="1096"/>
        <w:gridCol w:w="1096"/>
        <w:gridCol w:w="1096"/>
      </w:tblGrid>
      <w:tr w:rsidR="00173AA3" w:rsidRPr="002E0419" w:rsidTr="009E3BE1">
        <w:trPr>
          <w:trHeight w:val="270"/>
          <w:jc w:val="center"/>
        </w:trPr>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-0.17622</w:t>
            </w:r>
          </w:p>
        </w:tc>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0.755247</w:t>
            </w:r>
          </w:p>
        </w:tc>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-0.32618</w:t>
            </w:r>
          </w:p>
        </w:tc>
        <w:tc>
          <w:tcPr>
            <w:tcW w:w="1096" w:type="dxa"/>
            <w:tcBorders>
              <w:top w:val="nil"/>
              <w:left w:val="nil"/>
              <w:bottom w:val="nil"/>
              <w:right w:val="nil"/>
            </w:tcBorders>
            <w:shd w:val="clear" w:color="auto" w:fill="auto"/>
            <w:noWrap/>
            <w:vAlign w:val="center"/>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-0.54051</w:t>
            </w:r>
          </w:p>
        </w:tc>
      </w:tr>
      <w:tr w:rsidR="00173AA3" w:rsidRPr="002E0419" w:rsidTr="009E3BE1">
        <w:trPr>
          <w:trHeight w:val="270"/>
          <w:jc w:val="center"/>
        </w:trPr>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-0.61883</w:t>
            </w:r>
          </w:p>
        </w:tc>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-0.38611</w:t>
            </w:r>
          </w:p>
        </w:tc>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0.381381</w:t>
            </w:r>
          </w:p>
        </w:tc>
        <w:tc>
          <w:tcPr>
            <w:tcW w:w="1096" w:type="dxa"/>
            <w:tcBorders>
              <w:top w:val="nil"/>
              <w:left w:val="nil"/>
              <w:bottom w:val="nil"/>
              <w:right w:val="nil"/>
            </w:tcBorders>
            <w:shd w:val="clear" w:color="auto" w:fill="auto"/>
            <w:noWrap/>
            <w:vAlign w:val="center"/>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-0.5679</w:t>
            </w:r>
          </w:p>
        </w:tc>
      </w:tr>
      <w:tr w:rsidR="00173AA3" w:rsidRPr="002E0419" w:rsidTr="009E3BE1">
        <w:trPr>
          <w:trHeight w:val="270"/>
          <w:jc w:val="center"/>
        </w:trPr>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0.423931</w:t>
            </w:r>
          </w:p>
        </w:tc>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0.349138</w:t>
            </w:r>
          </w:p>
        </w:tc>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0.822693</w:t>
            </w:r>
          </w:p>
        </w:tc>
        <w:tc>
          <w:tcPr>
            <w:tcW w:w="1096" w:type="dxa"/>
            <w:tcBorders>
              <w:top w:val="nil"/>
              <w:left w:val="nil"/>
              <w:bottom w:val="nil"/>
              <w:right w:val="nil"/>
            </w:tcBorders>
            <w:shd w:val="clear" w:color="auto" w:fill="auto"/>
            <w:noWrap/>
            <w:vAlign w:val="center"/>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-0.14684</w:t>
            </w:r>
          </w:p>
        </w:tc>
      </w:tr>
      <w:tr w:rsidR="00173AA3" w:rsidRPr="002E0419" w:rsidTr="009E3BE1">
        <w:trPr>
          <w:trHeight w:val="270"/>
          <w:jc w:val="center"/>
        </w:trPr>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-0.6374</w:t>
            </w:r>
          </w:p>
        </w:tc>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0.398274</w:t>
            </w:r>
          </w:p>
        </w:tc>
        <w:tc>
          <w:tcPr>
            <w:tcW w:w="1096" w:type="dxa"/>
            <w:tcBorders>
              <w:top w:val="nil"/>
              <w:left w:val="nil"/>
              <w:bottom w:val="nil"/>
              <w:right w:val="nil"/>
            </w:tcBorders>
            <w:shd w:val="clear" w:color="auto" w:fill="auto"/>
            <w:noWrap/>
            <w:vAlign w:val="bottom"/>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0.267078</w:t>
            </w:r>
          </w:p>
        </w:tc>
        <w:tc>
          <w:tcPr>
            <w:tcW w:w="1096" w:type="dxa"/>
            <w:tcBorders>
              <w:top w:val="nil"/>
              <w:left w:val="nil"/>
              <w:bottom w:val="nil"/>
              <w:right w:val="nil"/>
            </w:tcBorders>
            <w:shd w:val="clear" w:color="auto" w:fill="auto"/>
            <w:noWrap/>
            <w:vAlign w:val="center"/>
            <w:hideMark/>
          </w:tcPr>
          <w:p w:rsidR="00173AA3" w:rsidRPr="002E0419" w:rsidRDefault="00173AA3" w:rsidP="009E3BE1">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0.603136</w:t>
            </w:r>
          </w:p>
        </w:tc>
      </w:tr>
    </w:tbl>
    <w:p w:rsidR="00173AA3" w:rsidRDefault="00173AA3" w:rsidP="00173AA3">
      <w:pPr>
        <w:ind w:firstLineChars="200" w:firstLine="480"/>
        <w:jc w:val="left"/>
        <w:rPr>
          <w:rFonts w:ascii="仿宋_GB2312" w:eastAsia="仿宋_GB2312"/>
          <w:sz w:val="24"/>
        </w:rPr>
      </w:pPr>
      <w:r>
        <w:rPr>
          <w:rFonts w:ascii="仿宋_GB2312" w:eastAsia="仿宋_GB2312" w:hint="eastAsia"/>
          <w:sz w:val="24"/>
        </w:rPr>
        <w:t>利用贡献率公式和累计贡献率公式</w:t>
      </w:r>
    </w:p>
    <w:p w:rsidR="00173AA3" w:rsidRDefault="00173AA3" w:rsidP="00173AA3">
      <w:pPr>
        <w:ind w:firstLineChars="200" w:firstLine="480"/>
        <w:jc w:val="center"/>
        <w:rPr>
          <w:rFonts w:ascii="仿宋_GB2312" w:eastAsia="仿宋_GB2312"/>
          <w:sz w:val="24"/>
        </w:rPr>
      </w:pPr>
      <w:r w:rsidRPr="0022180F">
        <w:rPr>
          <w:rFonts w:ascii="仿宋_GB2312" w:eastAsia="仿宋_GB2312"/>
          <w:noProof/>
          <w:sz w:val="24"/>
        </w:rPr>
        <w:drawing>
          <wp:inline distT="0" distB="0" distL="0" distR="0" wp14:anchorId="753C43CA" wp14:editId="24018C1A">
            <wp:extent cx="1106557" cy="762000"/>
            <wp:effectExtent l="0" t="0" r="0" b="0"/>
            <wp:docPr id="27" name="图片 27" descr="C:\Users\a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Desktop\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0200" cy="771395"/>
                    </a:xfrm>
                    <a:prstGeom prst="rect">
                      <a:avLst/>
                    </a:prstGeom>
                    <a:noFill/>
                    <a:ln>
                      <a:noFill/>
                    </a:ln>
                  </pic:spPr>
                </pic:pic>
              </a:graphicData>
            </a:graphic>
          </wp:inline>
        </w:drawing>
      </w:r>
    </w:p>
    <w:p w:rsidR="00173AA3" w:rsidRDefault="00173AA3" w:rsidP="008C0A81">
      <w:pPr>
        <w:ind w:firstLineChars="200" w:firstLine="480"/>
        <w:jc w:val="center"/>
        <w:rPr>
          <w:rFonts w:ascii="仿宋_GB2312" w:eastAsia="仿宋_GB2312"/>
          <w:sz w:val="24"/>
        </w:rPr>
      </w:pPr>
      <w:r w:rsidRPr="0022180F">
        <w:rPr>
          <w:rFonts w:ascii="仿宋_GB2312" w:eastAsia="仿宋_GB2312"/>
          <w:noProof/>
          <w:sz w:val="24"/>
        </w:rPr>
        <w:drawing>
          <wp:inline distT="0" distB="0" distL="0" distR="0" wp14:anchorId="6A6894B0" wp14:editId="491D1C92">
            <wp:extent cx="1101471" cy="933450"/>
            <wp:effectExtent l="0" t="0" r="3810" b="0"/>
            <wp:docPr id="28" name="图片 28" descr="C:\Users\a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7380" cy="938458"/>
                    </a:xfrm>
                    <a:prstGeom prst="rect">
                      <a:avLst/>
                    </a:prstGeom>
                    <a:noFill/>
                    <a:ln>
                      <a:noFill/>
                    </a:ln>
                  </pic:spPr>
                </pic:pic>
              </a:graphicData>
            </a:graphic>
          </wp:inline>
        </w:drawing>
      </w:r>
    </w:p>
    <w:p w:rsidR="00173AA3" w:rsidRPr="008C0A81" w:rsidRDefault="00173AA3" w:rsidP="008C0A81">
      <w:pPr>
        <w:ind w:firstLineChars="200" w:firstLine="480"/>
        <w:jc w:val="left"/>
        <w:rPr>
          <w:rFonts w:ascii="仿宋_GB2312" w:eastAsia="仿宋_GB2312"/>
          <w:sz w:val="24"/>
        </w:rPr>
      </w:pPr>
      <w:r>
        <w:rPr>
          <w:rFonts w:ascii="仿宋_GB2312" w:eastAsia="仿宋_GB2312" w:hint="eastAsia"/>
          <w:sz w:val="24"/>
        </w:rPr>
        <w:t>求得直到第三主成份累计贡献率为</w:t>
      </w:r>
      <w:r w:rsidRPr="000F4722">
        <w:rPr>
          <w:rFonts w:ascii="仿宋_GB2312" w:eastAsia="仿宋_GB2312" w:hint="eastAsia"/>
          <w:sz w:val="24"/>
        </w:rPr>
        <w:t>0.806719</w:t>
      </w:r>
      <w:r>
        <w:rPr>
          <w:rFonts w:ascii="仿宋_GB2312" w:eastAsia="仿宋_GB2312" w:hint="eastAsia"/>
          <w:sz w:val="24"/>
        </w:rPr>
        <w:t>，大于0.</w:t>
      </w:r>
      <w:r>
        <w:rPr>
          <w:rFonts w:ascii="仿宋_GB2312" w:eastAsia="仿宋_GB2312"/>
          <w:sz w:val="24"/>
        </w:rPr>
        <w:t>8，因此取前三个特征值作为主成分。设主成分为：</w:t>
      </w:r>
    </w:p>
    <w:p w:rsidR="00173AA3" w:rsidRPr="00A309EB" w:rsidRDefault="00FD1234"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A309EB" w:rsidRDefault="00FD1234"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Default="00FD1234" w:rsidP="008C0A81">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Default="00173AA3" w:rsidP="008C0A81">
      <w:pPr>
        <w:ind w:firstLineChars="200" w:firstLine="480"/>
        <w:jc w:val="left"/>
        <w:rPr>
          <w:rFonts w:ascii="仿宋_GB2312" w:eastAsia="仿宋_GB2312"/>
          <w:sz w:val="24"/>
        </w:rPr>
      </w:pPr>
      <w:r>
        <w:rPr>
          <w:rFonts w:ascii="仿宋_GB2312" w:eastAsia="仿宋_GB2312" w:hint="eastAsia"/>
          <w:sz w:val="24"/>
        </w:rPr>
        <w:t>其中</w:t>
      </w:r>
      <m:oMath>
        <m:r>
          <w:rPr>
            <w:rFonts w:ascii="Cambria Math" w:eastAsia="仿宋_GB2312" w:hAnsi="Cambria Math"/>
            <w:sz w:val="24"/>
          </w:rPr>
          <m:t>a</m:t>
        </m:r>
      </m:oMath>
      <w:r>
        <w:rPr>
          <w:rFonts w:ascii="仿宋_GB2312" w:eastAsia="仿宋_GB2312" w:hint="eastAsia"/>
          <w:sz w:val="24"/>
        </w:rPr>
        <w:t>为</w:t>
      </w:r>
    </w:p>
    <w:tbl>
      <w:tblPr>
        <w:tblW w:w="4320" w:type="dxa"/>
        <w:jc w:val="center"/>
        <w:tblLook w:val="04A0" w:firstRow="1" w:lastRow="0" w:firstColumn="1" w:lastColumn="0" w:noHBand="0" w:noVBand="1"/>
      </w:tblPr>
      <w:tblGrid>
        <w:gridCol w:w="1096"/>
        <w:gridCol w:w="1096"/>
        <w:gridCol w:w="1096"/>
        <w:gridCol w:w="1096"/>
      </w:tblGrid>
      <w:tr w:rsidR="00173AA3" w:rsidRPr="00A309EB" w:rsidTr="009E3BE1">
        <w:trPr>
          <w:trHeight w:val="270"/>
          <w:jc w:val="center"/>
        </w:trPr>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-0.54051</w:t>
            </w:r>
          </w:p>
        </w:tc>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-0.5679</w:t>
            </w:r>
          </w:p>
        </w:tc>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-0.14684</w:t>
            </w:r>
          </w:p>
        </w:tc>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0.603136</w:t>
            </w:r>
          </w:p>
        </w:tc>
      </w:tr>
      <w:tr w:rsidR="00173AA3" w:rsidRPr="00A309EB" w:rsidTr="009E3BE1">
        <w:trPr>
          <w:trHeight w:val="270"/>
          <w:jc w:val="center"/>
        </w:trPr>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-0.32618</w:t>
            </w:r>
          </w:p>
        </w:tc>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0.381381</w:t>
            </w:r>
          </w:p>
        </w:tc>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0.822693</w:t>
            </w:r>
          </w:p>
        </w:tc>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0.267078</w:t>
            </w:r>
          </w:p>
        </w:tc>
      </w:tr>
      <w:tr w:rsidR="00173AA3" w:rsidRPr="00A309EB" w:rsidTr="009E3BE1">
        <w:trPr>
          <w:trHeight w:val="270"/>
          <w:jc w:val="center"/>
        </w:trPr>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0.755247</w:t>
            </w:r>
          </w:p>
        </w:tc>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-0.38611</w:t>
            </w:r>
          </w:p>
        </w:tc>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0.349138</w:t>
            </w:r>
          </w:p>
        </w:tc>
        <w:tc>
          <w:tcPr>
            <w:tcW w:w="1080" w:type="dxa"/>
            <w:tcBorders>
              <w:top w:val="nil"/>
              <w:left w:val="nil"/>
              <w:bottom w:val="nil"/>
              <w:right w:val="nil"/>
            </w:tcBorders>
            <w:shd w:val="clear" w:color="auto" w:fill="auto"/>
            <w:noWrap/>
            <w:vAlign w:val="bottom"/>
            <w:hideMark/>
          </w:tcPr>
          <w:p w:rsidR="00173AA3" w:rsidRPr="00A309EB" w:rsidRDefault="00173AA3" w:rsidP="009E3BE1">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0.398274</w:t>
            </w:r>
          </w:p>
        </w:tc>
      </w:tr>
    </w:tbl>
    <w:p w:rsidR="00173AA3" w:rsidRPr="008C0A81" w:rsidRDefault="00173AA3" w:rsidP="008C0A81">
      <w:pPr>
        <w:ind w:firstLineChars="200" w:firstLine="480"/>
        <w:jc w:val="left"/>
        <w:rPr>
          <w:rFonts w:ascii="仿宋_GB2312" w:eastAsia="仿宋_GB2312"/>
          <w:sz w:val="24"/>
        </w:rPr>
      </w:pPr>
      <w:r>
        <w:rPr>
          <w:rFonts w:ascii="仿宋_GB2312" w:eastAsia="仿宋_GB2312"/>
          <w:sz w:val="24"/>
        </w:rPr>
        <w:t>利用</w:t>
      </w:r>
      <w:r>
        <w:rPr>
          <w:rFonts w:ascii="仿宋_GB2312" w:eastAsia="仿宋_GB2312" w:hint="eastAsia"/>
          <w:sz w:val="24"/>
        </w:rPr>
        <w:t>上述最小二乘回归，点估计和区间估计方法，由</w:t>
      </w:r>
      <w:r>
        <w:rPr>
          <w:rFonts w:ascii="仿宋_GB2312" w:eastAsia="仿宋_GB2312"/>
          <w:sz w:val="24"/>
        </w:rPr>
        <w:t>回归公式</w:t>
      </w:r>
    </w:p>
    <w:p w:rsidR="00173AA3" w:rsidRDefault="00FD1234" w:rsidP="008C0A81">
      <w:pPr>
        <w:ind w:firstLineChars="200" w:firstLine="480"/>
        <w:jc w:val="left"/>
        <w:rPr>
          <w:rFonts w:ascii="仿宋_GB2312" w:eastAsia="仿宋_GB2312"/>
          <w:sz w:val="24"/>
        </w:rPr>
      </w:pPr>
      <m:oMathPara>
        <m:oMath>
          <m:sSup>
            <m:sSupPr>
              <m:ctrlPr>
                <w:rPr>
                  <w:rFonts w:ascii="Cambria Math" w:eastAsia="仿宋_GB2312" w:hAnsi="Cambria Math"/>
                  <w:sz w:val="24"/>
                </w:rPr>
              </m:ctrlPr>
            </m:sSupPr>
            <m:e>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e>
            <m:sup>
              <m: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Pr="008C0A81" w:rsidRDefault="00173AA3" w:rsidP="008C0A81">
      <w:pPr>
        <w:ind w:firstLineChars="200" w:firstLine="480"/>
        <w:jc w:val="left"/>
        <w:rPr>
          <w:rFonts w:ascii="仿宋_GB2312" w:eastAsia="仿宋_GB2312"/>
          <w:sz w:val="24"/>
        </w:rPr>
      </w:pPr>
      <w:r>
        <w:rPr>
          <w:rFonts w:ascii="仿宋_GB2312" w:eastAsia="仿宋_GB2312" w:hint="eastAsia"/>
          <w:sz w:val="24"/>
        </w:rPr>
        <w:t>得到系数矩阵</w:t>
      </w:r>
      <m:oMath>
        <m:r>
          <w:rPr>
            <w:rFonts w:ascii="Cambria Math" w:eastAsia="仿宋_GB2312" w:hAnsi="Cambria Math"/>
            <w:sz w:val="24"/>
          </w:rPr>
          <m:t>β</m:t>
        </m:r>
      </m:oMath>
      <w:r>
        <w:rPr>
          <w:rFonts w:ascii="仿宋_GB2312" w:eastAsia="仿宋_GB2312"/>
          <w:sz w:val="24"/>
        </w:rPr>
        <w:t>如下：</w:t>
      </w:r>
    </w:p>
    <w:tbl>
      <w:tblPr>
        <w:tblW w:w="7672" w:type="dxa"/>
        <w:jc w:val="center"/>
        <w:tblLook w:val="04A0" w:firstRow="1" w:lastRow="0" w:firstColumn="1" w:lastColumn="0" w:noHBand="0" w:noVBand="1"/>
      </w:tblPr>
      <w:tblGrid>
        <w:gridCol w:w="1096"/>
        <w:gridCol w:w="1096"/>
        <w:gridCol w:w="1096"/>
        <w:gridCol w:w="1096"/>
        <w:gridCol w:w="1096"/>
        <w:gridCol w:w="1096"/>
        <w:gridCol w:w="1096"/>
      </w:tblGrid>
      <w:tr w:rsidR="00173AA3" w:rsidRPr="00E03137" w:rsidTr="009E3BE1">
        <w:trPr>
          <w:trHeight w:val="270"/>
          <w:jc w:val="center"/>
        </w:trPr>
        <w:tc>
          <w:tcPr>
            <w:tcW w:w="1096" w:type="dxa"/>
            <w:tcBorders>
              <w:top w:val="nil"/>
              <w:left w:val="nil"/>
              <w:bottom w:val="nil"/>
              <w:right w:val="nil"/>
            </w:tcBorders>
          </w:tcPr>
          <w:p w:rsidR="00173AA3" w:rsidRPr="00E03137" w:rsidRDefault="00173AA3" w:rsidP="009E3BE1">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塑料盒</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塑料袋</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纸盒</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餐具</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餐食</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纸巾</w:t>
            </w:r>
          </w:p>
        </w:tc>
      </w:tr>
      <w:tr w:rsidR="00173AA3" w:rsidRPr="00E03137"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-0.20454</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-0.16981</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-0.1595</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-0.22205</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-0.17519</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-0.17574</w:t>
            </w:r>
          </w:p>
        </w:tc>
      </w:tr>
      <w:tr w:rsidR="00173AA3" w:rsidRPr="00E03137"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0.268683</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0.244276</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0.354158</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0.269743</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0.315164</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0.291636</w:t>
            </w:r>
          </w:p>
        </w:tc>
      </w:tr>
      <w:tr w:rsidR="00173AA3" w:rsidRPr="00E03137"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0.400675</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0.292137</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0.467573</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0.369267</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0.323962</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0.476837</w:t>
            </w:r>
          </w:p>
        </w:tc>
      </w:tr>
    </w:tbl>
    <w:p w:rsidR="00173AA3" w:rsidRDefault="00173AA3" w:rsidP="008C0A81">
      <w:pPr>
        <w:jc w:val="left"/>
        <w:rPr>
          <w:rFonts w:ascii="仿宋_GB2312" w:eastAsia="仿宋_GB2312"/>
          <w:sz w:val="24"/>
        </w:rPr>
      </w:pPr>
    </w:p>
    <w:tbl>
      <w:tblPr>
        <w:tblW w:w="7672" w:type="dxa"/>
        <w:jc w:val="center"/>
        <w:tblLook w:val="04A0" w:firstRow="1" w:lastRow="0" w:firstColumn="1" w:lastColumn="0" w:noHBand="0" w:noVBand="1"/>
      </w:tblPr>
      <w:tblGrid>
        <w:gridCol w:w="1096"/>
        <w:gridCol w:w="1096"/>
        <w:gridCol w:w="1096"/>
        <w:gridCol w:w="1096"/>
        <w:gridCol w:w="1096"/>
        <w:gridCol w:w="1096"/>
        <w:gridCol w:w="1096"/>
      </w:tblGrid>
      <w:tr w:rsidR="00173AA3" w:rsidRPr="00E03137" w:rsidTr="009E3BE1">
        <w:trPr>
          <w:trHeight w:val="270"/>
          <w:jc w:val="center"/>
        </w:trPr>
        <w:tc>
          <w:tcPr>
            <w:tcW w:w="1096" w:type="dxa"/>
            <w:tcBorders>
              <w:top w:val="nil"/>
              <w:left w:val="nil"/>
              <w:bottom w:val="nil"/>
              <w:right w:val="nil"/>
            </w:tcBorders>
          </w:tcPr>
          <w:p w:rsidR="00173AA3" w:rsidRPr="00E03137" w:rsidRDefault="00173AA3" w:rsidP="009E3BE1">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塑料盒下限</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塑料盒上限</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塑料袋下限</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塑料袋上限</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纸盒下限</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纸盒上限</w:t>
            </w:r>
          </w:p>
        </w:tc>
      </w:tr>
      <w:tr w:rsidR="00173AA3" w:rsidRPr="00E03137"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-0.25638</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-0.1527</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-0.22186</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-0.11776</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-0.21677</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-0.10224</w:t>
            </w:r>
          </w:p>
        </w:tc>
      </w:tr>
      <w:tr w:rsidR="00173AA3" w:rsidRPr="00E03137"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0.220762</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0.316604</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0.19616</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0.292392</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0.301224</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0.407092</w:t>
            </w:r>
          </w:p>
        </w:tc>
      </w:tr>
      <w:tr w:rsidR="00173AA3" w:rsidRPr="00E03137"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0.350522</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0.450828</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0.241779</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0.342494</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0.412173</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0.522973</w:t>
            </w:r>
          </w:p>
        </w:tc>
      </w:tr>
      <w:tr w:rsidR="00173AA3" w:rsidRPr="00E03137" w:rsidTr="009E3BE1">
        <w:trPr>
          <w:trHeight w:val="270"/>
          <w:jc w:val="center"/>
        </w:trPr>
        <w:tc>
          <w:tcPr>
            <w:tcW w:w="1096" w:type="dxa"/>
            <w:tcBorders>
              <w:top w:val="nil"/>
              <w:left w:val="nil"/>
              <w:bottom w:val="nil"/>
              <w:right w:val="nil"/>
            </w:tcBorders>
          </w:tcPr>
          <w:p w:rsidR="00173AA3" w:rsidRPr="00E03137" w:rsidRDefault="00173AA3" w:rsidP="009E3BE1">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餐具下限</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餐具上限</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餐食下限</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餐食上限</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纸巾下限</w:t>
            </w:r>
          </w:p>
        </w:tc>
        <w:tc>
          <w:tcPr>
            <w:tcW w:w="1096" w:type="dxa"/>
            <w:tcBorders>
              <w:top w:val="nil"/>
              <w:left w:val="nil"/>
              <w:bottom w:val="nil"/>
              <w:right w:val="nil"/>
            </w:tcBorders>
            <w:shd w:val="clear" w:color="auto" w:fill="auto"/>
            <w:noWrap/>
            <w:vAlign w:val="center"/>
            <w:hideMark/>
          </w:tcPr>
          <w:p w:rsidR="00173AA3" w:rsidRPr="00E03137" w:rsidRDefault="00173AA3" w:rsidP="009E3BE1">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纸巾上限</w:t>
            </w:r>
          </w:p>
        </w:tc>
      </w:tr>
      <w:tr w:rsidR="00173AA3" w:rsidRPr="00E03137"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-0.27623</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-0.16787</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-0.23183</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-0.11854</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-0.2317</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-0.11978</w:t>
            </w:r>
          </w:p>
        </w:tc>
      </w:tr>
      <w:tr w:rsidR="00173AA3" w:rsidRPr="00E03137"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0.219655</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0.31983</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0.262799</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0.367528</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0.239903</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0.34337</w:t>
            </w:r>
          </w:p>
        </w:tc>
      </w:tr>
      <w:tr w:rsidR="00173AA3" w:rsidRPr="00E03137"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0.316847</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0.421688</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0.269158</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0.378765</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0.422693</w:t>
            </w:r>
          </w:p>
        </w:tc>
        <w:tc>
          <w:tcPr>
            <w:tcW w:w="1096" w:type="dxa"/>
            <w:tcBorders>
              <w:top w:val="nil"/>
              <w:left w:val="nil"/>
              <w:bottom w:val="nil"/>
              <w:right w:val="nil"/>
            </w:tcBorders>
            <w:shd w:val="clear" w:color="auto" w:fill="auto"/>
            <w:noWrap/>
            <w:vAlign w:val="bottom"/>
            <w:hideMark/>
          </w:tcPr>
          <w:p w:rsidR="00173AA3" w:rsidRPr="00E03137" w:rsidRDefault="00173AA3" w:rsidP="009E3BE1">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0.53098</w:t>
            </w:r>
          </w:p>
        </w:tc>
      </w:tr>
    </w:tbl>
    <w:p w:rsidR="00173AA3" w:rsidRDefault="00173AA3" w:rsidP="00173AA3">
      <w:pPr>
        <w:ind w:firstLineChars="200" w:firstLine="480"/>
        <w:jc w:val="left"/>
        <w:rPr>
          <w:rFonts w:ascii="仿宋_GB2312" w:eastAsia="仿宋_GB2312"/>
          <w:sz w:val="24"/>
        </w:rPr>
      </w:pPr>
      <w:r>
        <w:rPr>
          <w:rFonts w:ascii="仿宋_GB2312" w:eastAsia="仿宋_GB2312"/>
          <w:sz w:val="24"/>
        </w:rPr>
        <w:t>最后进行逆标准化变换后得到的用原变量表示的回归方程</w:t>
      </w:r>
    </w:p>
    <w:p w:rsidR="00173AA3" w:rsidRPr="00675849" w:rsidRDefault="00FD1234"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173AA3">
      <w:pPr>
        <w:ind w:firstLineChars="200" w:firstLine="480"/>
        <w:jc w:val="left"/>
        <w:rPr>
          <w:rFonts w:ascii="仿宋_GB2312" w:eastAsia="仿宋_GB2312"/>
          <w:sz w:val="24"/>
        </w:rPr>
      </w:pPr>
      <w:r>
        <w:rPr>
          <w:rFonts w:ascii="仿宋_GB2312" w:eastAsia="仿宋_GB2312"/>
          <w:sz w:val="24"/>
        </w:rPr>
        <w:t>得到系数矩阵：</w:t>
      </w:r>
    </w:p>
    <w:tbl>
      <w:tblPr>
        <w:tblW w:w="7672" w:type="dxa"/>
        <w:jc w:val="center"/>
        <w:tblLook w:val="04A0" w:firstRow="1" w:lastRow="0" w:firstColumn="1" w:lastColumn="0" w:noHBand="0" w:noVBand="1"/>
      </w:tblPr>
      <w:tblGrid>
        <w:gridCol w:w="1096"/>
        <w:gridCol w:w="1096"/>
        <w:gridCol w:w="1096"/>
        <w:gridCol w:w="1096"/>
        <w:gridCol w:w="1096"/>
        <w:gridCol w:w="1096"/>
        <w:gridCol w:w="1096"/>
      </w:tblGrid>
      <w:tr w:rsidR="00173AA3" w:rsidRPr="00AF77CB" w:rsidTr="009E3BE1">
        <w:trPr>
          <w:trHeight w:val="270"/>
          <w:jc w:val="center"/>
        </w:trPr>
        <w:tc>
          <w:tcPr>
            <w:tcW w:w="1096" w:type="dxa"/>
            <w:tcBorders>
              <w:top w:val="nil"/>
              <w:left w:val="nil"/>
              <w:bottom w:val="nil"/>
              <w:right w:val="nil"/>
            </w:tcBorders>
          </w:tcPr>
          <w:p w:rsidR="00173AA3" w:rsidRPr="005E1AD2" w:rsidRDefault="00173AA3" w:rsidP="009E3BE1">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塑料盒下限</w:t>
            </w: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塑料盒上限</w:t>
            </w: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塑料袋下限</w:t>
            </w: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塑料袋上限</w:t>
            </w: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纸盒下限</w:t>
            </w: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纸盒上限</w:t>
            </w:r>
          </w:p>
        </w:tc>
      </w:tr>
      <w:tr w:rsidR="00173AA3" w:rsidRPr="00AF77CB"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1.992579</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1.992579</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1.423933</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1.423933</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1.069573</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1.069573</w:t>
            </w:r>
          </w:p>
        </w:tc>
      </w:tr>
      <w:tr w:rsidR="00173AA3" w:rsidRPr="00AF77CB"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0.448787</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0.433149</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0.285051</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0.271199</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0.20587</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0.19792</w:t>
            </w:r>
          </w:p>
        </w:tc>
      </w:tr>
      <w:tr w:rsidR="00173AA3" w:rsidRPr="00AF77CB"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0.059731</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0.02112</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0.059945</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0.025746</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0.022947</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0.003317</w:t>
            </w:r>
          </w:p>
        </w:tc>
      </w:tr>
      <w:tr w:rsidR="00173AA3" w:rsidRPr="00AF77CB"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0.275291</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0.354778</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0.197871</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0.268274</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0.157076</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0.197486</w:t>
            </w:r>
          </w:p>
        </w:tc>
      </w:tr>
      <w:tr w:rsidR="00173AA3" w:rsidRPr="00AF77CB"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0.022146</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0.086706</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0.006613</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0.063796</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0.026417</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0.059239</w:t>
            </w:r>
          </w:p>
        </w:tc>
      </w:tr>
      <w:tr w:rsidR="00173AA3" w:rsidRPr="00AF77CB" w:rsidTr="009E3BE1">
        <w:trPr>
          <w:trHeight w:val="270"/>
          <w:jc w:val="center"/>
        </w:trPr>
        <w:tc>
          <w:tcPr>
            <w:tcW w:w="1096" w:type="dxa"/>
            <w:tcBorders>
              <w:top w:val="nil"/>
              <w:left w:val="nil"/>
              <w:bottom w:val="nil"/>
              <w:right w:val="nil"/>
            </w:tcBorders>
          </w:tcPr>
          <w:p w:rsidR="00173AA3" w:rsidRPr="005E1AD2" w:rsidRDefault="00173AA3" w:rsidP="009E3BE1">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餐具下限</w:t>
            </w: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餐具上限</w:t>
            </w: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餐食下限</w:t>
            </w: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餐食上限</w:t>
            </w: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纸巾下限</w:t>
            </w:r>
          </w:p>
        </w:tc>
        <w:tc>
          <w:tcPr>
            <w:tcW w:w="1096" w:type="dxa"/>
            <w:tcBorders>
              <w:top w:val="nil"/>
              <w:left w:val="nil"/>
              <w:bottom w:val="nil"/>
              <w:right w:val="nil"/>
            </w:tcBorders>
            <w:shd w:val="clear" w:color="auto" w:fill="auto"/>
            <w:noWrap/>
            <w:vAlign w:val="center"/>
            <w:hideMark/>
          </w:tcPr>
          <w:p w:rsidR="00173AA3" w:rsidRPr="00AF77CB" w:rsidRDefault="00173AA3" w:rsidP="009E3BE1">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纸巾上限</w:t>
            </w:r>
          </w:p>
        </w:tc>
      </w:tr>
      <w:tr w:rsidR="00173AA3" w:rsidRPr="00AF77CB"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1.231911</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1.231911</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1.35436</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1.35436</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1.607607</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1.607607</w:t>
            </w:r>
          </w:p>
        </w:tc>
      </w:tr>
      <w:tr w:rsidR="00173AA3" w:rsidRPr="00AF77CB"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0.270195</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0.259909</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0.234369</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0.222196</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0.360714</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0.348438</w:t>
            </w:r>
          </w:p>
        </w:tc>
      </w:tr>
      <w:tr w:rsidR="00173AA3" w:rsidRPr="00AF77CB"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0.047083</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0.021686</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0.057646</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0.02759</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0.027531</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-0.00278</w:t>
            </w:r>
          </w:p>
        </w:tc>
      </w:tr>
      <w:tr w:rsidR="00173AA3" w:rsidRPr="00AF77CB"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0.168294</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0.220576</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0.197587</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0.259462</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0.222029</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0.284422</w:t>
            </w:r>
          </w:p>
        </w:tc>
      </w:tr>
      <w:tr w:rsidR="00173AA3" w:rsidRPr="00AF77CB" w:rsidTr="009E3BE1">
        <w:trPr>
          <w:trHeight w:val="270"/>
          <w:jc w:val="center"/>
        </w:trPr>
        <w:tc>
          <w:tcPr>
            <w:tcW w:w="1096" w:type="dxa"/>
            <w:tcBorders>
              <w:top w:val="nil"/>
              <w:left w:val="nil"/>
              <w:bottom w:val="nil"/>
              <w:right w:val="nil"/>
            </w:tcBorders>
          </w:tcPr>
          <w:p w:rsidR="00173AA3" w:rsidRPr="002D2764" w:rsidRDefault="00FD1234" w:rsidP="009E3BE1">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0.005789</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0.048253</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0.013488</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0.063743</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0.033965</w:t>
            </w:r>
          </w:p>
        </w:tc>
        <w:tc>
          <w:tcPr>
            <w:tcW w:w="1096" w:type="dxa"/>
            <w:tcBorders>
              <w:top w:val="nil"/>
              <w:left w:val="nil"/>
              <w:bottom w:val="nil"/>
              <w:right w:val="nil"/>
            </w:tcBorders>
            <w:shd w:val="clear" w:color="auto" w:fill="auto"/>
            <w:noWrap/>
            <w:vAlign w:val="bottom"/>
            <w:hideMark/>
          </w:tcPr>
          <w:p w:rsidR="00173AA3" w:rsidRPr="00AF77CB" w:rsidRDefault="00173AA3" w:rsidP="009E3BE1">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0.084641</w:t>
            </w:r>
          </w:p>
        </w:tc>
      </w:tr>
    </w:tbl>
    <w:p w:rsidR="00173AA3" w:rsidRDefault="00173AA3" w:rsidP="00173AA3">
      <w:pPr>
        <w:pStyle w:val="af5"/>
        <w:widowControl/>
        <w:numPr>
          <w:ilvl w:val="2"/>
          <w:numId w:val="2"/>
        </w:numPr>
        <w:ind w:firstLineChars="0"/>
        <w:jc w:val="left"/>
        <w:rPr>
          <w:rFonts w:ascii="仿宋_GB2312" w:eastAsia="仿宋_GB2312"/>
          <w:b/>
          <w:sz w:val="24"/>
          <w:szCs w:val="36"/>
        </w:rPr>
      </w:pPr>
      <w:r>
        <w:rPr>
          <w:rFonts w:ascii="仿宋_GB2312" w:eastAsia="仿宋_GB2312"/>
          <w:b/>
          <w:sz w:val="24"/>
          <w:szCs w:val="36"/>
        </w:rPr>
        <w:t>距离判别法</w:t>
      </w:r>
      <w:r w:rsidR="002C7C21">
        <w:rPr>
          <w:rFonts w:ascii="仿宋_GB2312" w:eastAsia="仿宋_GB2312" w:hint="eastAsia"/>
          <w:b/>
          <w:sz w:val="24"/>
          <w:szCs w:val="36"/>
        </w:rPr>
        <w:t>[</w:t>
      </w:r>
      <w:r w:rsidR="002C7C21">
        <w:rPr>
          <w:rFonts w:ascii="仿宋_GB2312" w:eastAsia="仿宋_GB2312"/>
          <w:b/>
          <w:sz w:val="24"/>
          <w:szCs w:val="36"/>
        </w:rPr>
        <w:t>6]</w:t>
      </w:r>
    </w:p>
    <w:p w:rsidR="00173AA3" w:rsidRDefault="00173AA3" w:rsidP="00173AA3">
      <w:pPr>
        <w:ind w:firstLineChars="200" w:firstLine="480"/>
        <w:jc w:val="left"/>
        <w:rPr>
          <w:rFonts w:ascii="仿宋_GB2312" w:eastAsia="仿宋_GB2312"/>
          <w:sz w:val="24"/>
        </w:rPr>
      </w:pPr>
      <w:r>
        <w:rPr>
          <w:rFonts w:ascii="仿宋_GB2312" w:eastAsia="仿宋_GB2312"/>
          <w:sz w:val="24"/>
        </w:rPr>
        <w:t>本文尝试依据已有的数据，随机抽样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Pr>
          <w:rFonts w:ascii="仿宋_GB2312" w:eastAsia="仿宋_GB2312"/>
          <w:sz w:val="24"/>
        </w:rPr>
        <w:t>作为测试集，将庞大的样本在数目上高度归并，找出各个样本之间公有的信息和特征，从而得出类似的废弃物情况时人群的共同特征从而确定关系。</w:t>
      </w:r>
    </w:p>
    <w:p w:rsidR="00173AA3" w:rsidRDefault="00173AA3" w:rsidP="00173AA3">
      <w:pPr>
        <w:ind w:firstLineChars="200" w:firstLine="480"/>
        <w:jc w:val="left"/>
        <w:rPr>
          <w:rFonts w:ascii="仿宋_GB2312" w:eastAsia="仿宋_GB2312"/>
          <w:sz w:val="24"/>
        </w:rPr>
      </w:pPr>
      <w:r>
        <w:rPr>
          <w:rFonts w:ascii="仿宋_GB2312" w:eastAsia="仿宋_GB2312"/>
          <w:sz w:val="24"/>
        </w:rPr>
        <w:t>由于本文调查得到的数据在自变量相同时对应的因变量却不同，但判别时需要各个样本不同，因此本文将相同自变量时的因变量取代数平均值，作为自变量时因变量的代表。对于塑料盒，塑料袋，纸盒使用数量这三个问题将选项的值转化为问题的数量，如有几个塑料盒，进行求数量平均值。对于餐具，餐食，纸巾这三个问题有剩余则赋</w:t>
      </w:r>
      <w:r>
        <w:rPr>
          <w:rFonts w:ascii="仿宋_GB2312" w:eastAsia="仿宋_GB2312" w:hint="eastAsia"/>
          <w:sz w:val="24"/>
        </w:rPr>
        <w:t>0，无剩余则赋1.</w:t>
      </w:r>
      <w:r>
        <w:rPr>
          <w:rFonts w:ascii="仿宋_GB2312" w:eastAsia="仿宋_GB2312"/>
          <w:sz w:val="24"/>
        </w:rPr>
        <w:t>当不存在这样的自变量组合时因变量补</w:t>
      </w:r>
      <w:r>
        <w:rPr>
          <w:rFonts w:ascii="仿宋_GB2312" w:eastAsia="仿宋_GB2312" w:hint="eastAsia"/>
          <w:sz w:val="24"/>
        </w:rPr>
        <w:t>0。由于取得的代数平均值并不为整数，因此本文将求得的代数平均值对更加接近的选项的值进行四舍五入，再次转化为原始选项的值。转化出来的选项如</w:t>
      </w:r>
      <w:r w:rsidRPr="00672947">
        <w:rPr>
          <w:rFonts w:ascii="仿宋_GB2312" w:eastAsia="仿宋_GB2312" w:hint="eastAsia"/>
          <w:sz w:val="24"/>
        </w:rPr>
        <w:t>表</w:t>
      </w:r>
      <w:r>
        <w:rPr>
          <w:rFonts w:ascii="仿宋_GB2312" w:eastAsia="仿宋_GB2312" w:hint="eastAsia"/>
          <w:sz w:val="24"/>
        </w:rPr>
        <w:t>所示。然后本文将原始自变量组合对应的因变量的值用转化后的值替代，用以接下来进一步的分析。如</w:t>
      </w:r>
      <w:r w:rsidRPr="00672947">
        <w:rPr>
          <w:rFonts w:ascii="仿宋_GB2312" w:eastAsia="仿宋_GB2312" w:hint="eastAsia"/>
          <w:sz w:val="24"/>
        </w:rPr>
        <w:t>表</w:t>
      </w:r>
      <w:r>
        <w:rPr>
          <w:rFonts w:ascii="仿宋_GB2312" w:eastAsia="仿宋_GB2312" w:hint="eastAsia"/>
          <w:sz w:val="24"/>
        </w:rPr>
        <w:t>所示。</w:t>
      </w:r>
    </w:p>
    <w:p w:rsidR="00173AA3" w:rsidRDefault="00173AA3" w:rsidP="00173AA3">
      <w:pPr>
        <w:ind w:firstLineChars="200" w:firstLine="480"/>
        <w:jc w:val="left"/>
        <w:rPr>
          <w:rFonts w:ascii="仿宋_GB2312" w:eastAsia="仿宋_GB2312"/>
          <w:sz w:val="24"/>
        </w:rPr>
      </w:pPr>
      <w:r>
        <w:rPr>
          <w:rFonts w:ascii="仿宋_GB2312" w:eastAsia="仿宋_GB2312"/>
          <w:sz w:val="24"/>
        </w:rPr>
        <w:t>用马氏距离判别法，公式如下：</w:t>
      </w:r>
    </w:p>
    <w:p w:rsidR="00173AA3" w:rsidRDefault="00173AA3" w:rsidP="00173AA3">
      <w:pPr>
        <w:ind w:firstLineChars="200" w:firstLine="480"/>
        <w:jc w:val="center"/>
        <w:rPr>
          <w:rFonts w:ascii="仿宋_GB2312" w:eastAsia="仿宋_GB2312"/>
          <w:sz w:val="24"/>
        </w:rPr>
      </w:pPr>
      <w:r w:rsidRPr="00EF4E18">
        <w:rPr>
          <w:rFonts w:ascii="仿宋_GB2312" w:eastAsia="仿宋_GB2312"/>
          <w:sz w:val="24"/>
        </w:rPr>
        <w:object w:dxaOrig="7663" w:dyaOrig="1154">
          <v:shape id="_x0000_i1031" type="#_x0000_t75" style="width:154.05pt;height:23.25pt" o:ole="">
            <v:imagedata r:id="rId35" o:title=""/>
          </v:shape>
          <o:OLEObject Type="Embed" ProgID="Unknown" ShapeID="_x0000_i1031" DrawAspect="Content" ObjectID="_1581008131" r:id="rId36"/>
        </w:object>
      </w:r>
    </w:p>
    <w:p w:rsidR="00173AA3" w:rsidRDefault="00173AA3" w:rsidP="00173AA3">
      <w:pPr>
        <w:ind w:firstLineChars="200" w:firstLine="480"/>
        <w:jc w:val="left"/>
        <w:rPr>
          <w:rFonts w:ascii="仿宋_GB2312" w:eastAsia="仿宋_GB2312"/>
          <w:sz w:val="24"/>
        </w:rPr>
      </w:pPr>
      <w:r>
        <w:rPr>
          <w:rFonts w:ascii="仿宋_GB2312" w:eastAsia="仿宋_GB2312" w:hint="eastAsia"/>
          <w:sz w:val="24"/>
        </w:rPr>
        <w:t>其中</w:t>
      </w:r>
      <m:oMath>
        <m:r>
          <w:rPr>
            <w:rFonts w:ascii="Cambria Math" w:eastAsia="仿宋_GB2312" w:hAnsi="Cambria Math"/>
            <w:sz w:val="24"/>
          </w:rPr>
          <m:t>x</m:t>
        </m:r>
      </m:oMath>
      <w:r>
        <w:rPr>
          <w:rFonts w:ascii="仿宋_GB2312" w:eastAsia="仿宋_GB2312"/>
          <w:sz w:val="24"/>
        </w:rPr>
        <w:t>，</w:t>
      </w:r>
      <m:oMath>
        <m:r>
          <w:rPr>
            <w:rFonts w:ascii="Cambria Math" w:eastAsia="仿宋_GB2312" w:hAnsi="Cambria Math"/>
            <w:sz w:val="24"/>
          </w:rPr>
          <m:t>y</m:t>
        </m:r>
      </m:oMath>
      <w:r>
        <w:rPr>
          <w:rFonts w:ascii="仿宋_GB2312" w:eastAsia="仿宋_GB2312"/>
          <w:sz w:val="24"/>
        </w:rPr>
        <w:t>均表示两个行向量，</w:t>
      </w:r>
      <m:oMath>
        <m:r>
          <m:rPr>
            <m:sty m:val="p"/>
          </m:rPr>
          <w:rPr>
            <w:rFonts w:ascii="Cambria Math" w:eastAsia="仿宋_GB2312" w:hAnsi="Cambria Math"/>
            <w:sz w:val="24"/>
          </w:rPr>
          <m:t>Σ</m:t>
        </m:r>
      </m:oMath>
      <w:r>
        <w:rPr>
          <w:rFonts w:ascii="仿宋_GB2312" w:eastAsia="仿宋_GB2312"/>
          <w:sz w:val="24"/>
        </w:rPr>
        <w:t>表示协方差矩阵，</w:t>
      </w:r>
      <m:oMath>
        <m:r>
          <w:rPr>
            <w:rFonts w:ascii="Cambria Math" w:eastAsia="仿宋_GB2312" w:hAnsi="Cambria Math"/>
            <w:sz w:val="24"/>
          </w:rPr>
          <m:t>d(x,y)</m:t>
        </m:r>
      </m:oMath>
      <w:r>
        <w:rPr>
          <w:rFonts w:ascii="仿宋_GB2312" w:eastAsia="仿宋_GB2312"/>
          <w:sz w:val="24"/>
        </w:rPr>
        <w:t>表示求得的数据的马氏距离。。</w:t>
      </w:r>
    </w:p>
    <w:p w:rsidR="00173AA3" w:rsidRDefault="00173AA3" w:rsidP="00173AA3">
      <w:pPr>
        <w:ind w:firstLineChars="200" w:firstLine="480"/>
        <w:jc w:val="left"/>
        <w:rPr>
          <w:rFonts w:ascii="仿宋_GB2312" w:eastAsia="仿宋_GB2312"/>
          <w:sz w:val="24"/>
        </w:rPr>
      </w:pPr>
      <w:r>
        <w:rPr>
          <w:rFonts w:ascii="仿宋_GB2312" w:eastAsia="仿宋_GB2312" w:hint="eastAsia"/>
          <w:sz w:val="24"/>
        </w:rPr>
        <w:t>本文随机抽取的判别后的结果与最初的调查结果比对如下</w:t>
      </w:r>
      <w:r w:rsidRPr="00672947">
        <w:rPr>
          <w:rFonts w:ascii="仿宋_GB2312" w:eastAsia="仿宋_GB2312" w:hint="eastAsia"/>
          <w:sz w:val="24"/>
        </w:rPr>
        <w:t>表</w:t>
      </w:r>
      <w:r>
        <w:rPr>
          <w:rFonts w:ascii="仿宋_GB2312" w:eastAsia="仿宋_GB2312" w:hint="eastAsia"/>
          <w:sz w:val="24"/>
        </w:rPr>
        <w:t>。判别准确率如下表。由于各个问题的判别准确率均较低，不足以准确的反应各个变量之间的特征，因此本文考虑采用另外的方法。</w:t>
      </w:r>
    </w:p>
    <w:tbl>
      <w:tblPr>
        <w:tblW w:w="6480" w:type="dxa"/>
        <w:jc w:val="center"/>
        <w:tblLook w:val="04A0" w:firstRow="1" w:lastRow="0" w:firstColumn="1" w:lastColumn="0" w:noHBand="0" w:noVBand="1"/>
      </w:tblPr>
      <w:tblGrid>
        <w:gridCol w:w="1096"/>
        <w:gridCol w:w="1096"/>
        <w:gridCol w:w="1080"/>
        <w:gridCol w:w="1080"/>
        <w:gridCol w:w="1080"/>
        <w:gridCol w:w="1080"/>
      </w:tblGrid>
      <w:tr w:rsidR="00173AA3" w:rsidRPr="006C029F" w:rsidTr="009E3BE1">
        <w:trPr>
          <w:trHeight w:val="270"/>
          <w:jc w:val="center"/>
        </w:trPr>
        <w:tc>
          <w:tcPr>
            <w:tcW w:w="1080" w:type="dxa"/>
            <w:tcBorders>
              <w:top w:val="nil"/>
              <w:left w:val="nil"/>
              <w:bottom w:val="nil"/>
              <w:right w:val="nil"/>
            </w:tcBorders>
            <w:shd w:val="clear" w:color="auto" w:fill="auto"/>
            <w:noWrap/>
            <w:vAlign w:val="bottom"/>
            <w:hideMark/>
          </w:tcPr>
          <w:p w:rsidR="00173AA3" w:rsidRPr="006C029F" w:rsidRDefault="00173AA3" w:rsidP="009E3BE1">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塑料盒</w:t>
            </w:r>
          </w:p>
        </w:tc>
        <w:tc>
          <w:tcPr>
            <w:tcW w:w="1080" w:type="dxa"/>
            <w:tcBorders>
              <w:top w:val="nil"/>
              <w:left w:val="nil"/>
              <w:bottom w:val="nil"/>
              <w:right w:val="nil"/>
            </w:tcBorders>
            <w:shd w:val="clear" w:color="auto" w:fill="auto"/>
            <w:noWrap/>
            <w:vAlign w:val="bottom"/>
            <w:hideMark/>
          </w:tcPr>
          <w:p w:rsidR="00173AA3" w:rsidRPr="006C029F" w:rsidRDefault="00173AA3" w:rsidP="009E3BE1">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塑料袋</w:t>
            </w:r>
          </w:p>
        </w:tc>
        <w:tc>
          <w:tcPr>
            <w:tcW w:w="1080" w:type="dxa"/>
            <w:tcBorders>
              <w:top w:val="nil"/>
              <w:left w:val="nil"/>
              <w:bottom w:val="nil"/>
              <w:right w:val="nil"/>
            </w:tcBorders>
            <w:shd w:val="clear" w:color="auto" w:fill="auto"/>
            <w:noWrap/>
            <w:vAlign w:val="bottom"/>
            <w:hideMark/>
          </w:tcPr>
          <w:p w:rsidR="00173AA3" w:rsidRPr="006C029F" w:rsidRDefault="00173AA3" w:rsidP="009E3BE1">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纸餐盒</w:t>
            </w:r>
          </w:p>
        </w:tc>
        <w:tc>
          <w:tcPr>
            <w:tcW w:w="1080" w:type="dxa"/>
            <w:tcBorders>
              <w:top w:val="nil"/>
              <w:left w:val="nil"/>
              <w:bottom w:val="nil"/>
              <w:right w:val="nil"/>
            </w:tcBorders>
            <w:shd w:val="clear" w:color="auto" w:fill="auto"/>
            <w:noWrap/>
            <w:vAlign w:val="bottom"/>
            <w:hideMark/>
          </w:tcPr>
          <w:p w:rsidR="00173AA3" w:rsidRPr="006C029F" w:rsidRDefault="00173AA3" w:rsidP="009E3BE1">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餐具</w:t>
            </w:r>
          </w:p>
        </w:tc>
        <w:tc>
          <w:tcPr>
            <w:tcW w:w="1080" w:type="dxa"/>
            <w:tcBorders>
              <w:top w:val="nil"/>
              <w:left w:val="nil"/>
              <w:bottom w:val="nil"/>
              <w:right w:val="nil"/>
            </w:tcBorders>
            <w:shd w:val="clear" w:color="auto" w:fill="auto"/>
            <w:noWrap/>
            <w:vAlign w:val="bottom"/>
            <w:hideMark/>
          </w:tcPr>
          <w:p w:rsidR="00173AA3" w:rsidRPr="006C029F" w:rsidRDefault="00173AA3" w:rsidP="009E3BE1">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餐食</w:t>
            </w:r>
          </w:p>
        </w:tc>
        <w:tc>
          <w:tcPr>
            <w:tcW w:w="1080" w:type="dxa"/>
            <w:tcBorders>
              <w:top w:val="nil"/>
              <w:left w:val="nil"/>
              <w:bottom w:val="nil"/>
              <w:right w:val="nil"/>
            </w:tcBorders>
            <w:shd w:val="clear" w:color="auto" w:fill="auto"/>
            <w:noWrap/>
            <w:vAlign w:val="bottom"/>
            <w:hideMark/>
          </w:tcPr>
          <w:p w:rsidR="00173AA3" w:rsidRPr="006C029F" w:rsidRDefault="00173AA3" w:rsidP="009E3BE1">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纸巾</w:t>
            </w:r>
          </w:p>
        </w:tc>
      </w:tr>
      <w:tr w:rsidR="00173AA3" w:rsidRPr="006C029F" w:rsidTr="009E3BE1">
        <w:trPr>
          <w:trHeight w:val="270"/>
          <w:jc w:val="center"/>
        </w:trPr>
        <w:tc>
          <w:tcPr>
            <w:tcW w:w="1080" w:type="dxa"/>
            <w:tcBorders>
              <w:top w:val="nil"/>
              <w:left w:val="nil"/>
              <w:bottom w:val="nil"/>
              <w:right w:val="nil"/>
            </w:tcBorders>
            <w:shd w:val="clear" w:color="auto" w:fill="auto"/>
            <w:noWrap/>
            <w:vAlign w:val="center"/>
            <w:hideMark/>
          </w:tcPr>
          <w:p w:rsidR="00173AA3" w:rsidRPr="006C029F" w:rsidRDefault="00173AA3" w:rsidP="009E3BE1">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0.385042</w:t>
            </w:r>
          </w:p>
        </w:tc>
        <w:tc>
          <w:tcPr>
            <w:tcW w:w="1080" w:type="dxa"/>
            <w:tcBorders>
              <w:top w:val="nil"/>
              <w:left w:val="nil"/>
              <w:bottom w:val="nil"/>
              <w:right w:val="nil"/>
            </w:tcBorders>
            <w:shd w:val="clear" w:color="auto" w:fill="auto"/>
            <w:noWrap/>
            <w:vAlign w:val="center"/>
            <w:hideMark/>
          </w:tcPr>
          <w:p w:rsidR="00173AA3" w:rsidRPr="006C029F" w:rsidRDefault="00173AA3" w:rsidP="009E3BE1">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0.411111</w:t>
            </w:r>
          </w:p>
        </w:tc>
        <w:tc>
          <w:tcPr>
            <w:tcW w:w="1080" w:type="dxa"/>
            <w:tcBorders>
              <w:top w:val="nil"/>
              <w:left w:val="nil"/>
              <w:bottom w:val="nil"/>
              <w:right w:val="nil"/>
            </w:tcBorders>
            <w:shd w:val="clear" w:color="auto" w:fill="auto"/>
            <w:noWrap/>
            <w:vAlign w:val="center"/>
            <w:hideMark/>
          </w:tcPr>
          <w:p w:rsidR="00173AA3" w:rsidRPr="006C029F" w:rsidRDefault="00173AA3" w:rsidP="009E3BE1">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0.5528</w:t>
            </w:r>
          </w:p>
        </w:tc>
        <w:tc>
          <w:tcPr>
            <w:tcW w:w="1080" w:type="dxa"/>
            <w:tcBorders>
              <w:top w:val="nil"/>
              <w:left w:val="nil"/>
              <w:bottom w:val="nil"/>
              <w:right w:val="nil"/>
            </w:tcBorders>
            <w:shd w:val="clear" w:color="auto" w:fill="auto"/>
            <w:noWrap/>
            <w:vAlign w:val="center"/>
            <w:hideMark/>
          </w:tcPr>
          <w:p w:rsidR="00173AA3" w:rsidRPr="006C029F" w:rsidRDefault="00173AA3" w:rsidP="009E3BE1">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0.7167</w:t>
            </w:r>
          </w:p>
        </w:tc>
        <w:tc>
          <w:tcPr>
            <w:tcW w:w="1080" w:type="dxa"/>
            <w:tcBorders>
              <w:top w:val="nil"/>
              <w:left w:val="nil"/>
              <w:bottom w:val="nil"/>
              <w:right w:val="nil"/>
            </w:tcBorders>
            <w:shd w:val="clear" w:color="auto" w:fill="auto"/>
            <w:noWrap/>
            <w:vAlign w:val="center"/>
            <w:hideMark/>
          </w:tcPr>
          <w:p w:rsidR="00173AA3" w:rsidRPr="006C029F" w:rsidRDefault="00173AA3" w:rsidP="009E3BE1">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0.6</w:t>
            </w:r>
          </w:p>
        </w:tc>
        <w:tc>
          <w:tcPr>
            <w:tcW w:w="1080" w:type="dxa"/>
            <w:tcBorders>
              <w:top w:val="nil"/>
              <w:left w:val="nil"/>
              <w:bottom w:val="nil"/>
              <w:right w:val="nil"/>
            </w:tcBorders>
            <w:shd w:val="clear" w:color="auto" w:fill="auto"/>
            <w:noWrap/>
            <w:vAlign w:val="center"/>
            <w:hideMark/>
          </w:tcPr>
          <w:p w:rsidR="00173AA3" w:rsidRPr="006C029F" w:rsidRDefault="00173AA3" w:rsidP="009E3BE1">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0.5583</w:t>
            </w:r>
          </w:p>
        </w:tc>
      </w:tr>
    </w:tbl>
    <w:p w:rsidR="00173AA3" w:rsidRDefault="00173AA3" w:rsidP="00173AA3">
      <w:pPr>
        <w:pStyle w:val="af5"/>
        <w:widowControl/>
        <w:numPr>
          <w:ilvl w:val="2"/>
          <w:numId w:val="2"/>
        </w:numPr>
        <w:ind w:firstLineChars="0"/>
        <w:jc w:val="left"/>
        <w:rPr>
          <w:rFonts w:ascii="仿宋_GB2312" w:eastAsia="仿宋_GB2312"/>
          <w:sz w:val="24"/>
        </w:rPr>
      </w:pPr>
      <w:r>
        <w:rPr>
          <w:rFonts w:ascii="仿宋_GB2312" w:eastAsia="仿宋_GB2312"/>
          <w:b/>
          <w:sz w:val="24"/>
          <w:szCs w:val="36"/>
        </w:rPr>
        <w:lastRenderedPageBreak/>
        <w:t>贝叶斯判别法</w:t>
      </w:r>
      <w:r w:rsidR="00D30114">
        <w:rPr>
          <w:rFonts w:ascii="仿宋_GB2312" w:eastAsia="仿宋_GB2312" w:hint="eastAsia"/>
          <w:b/>
          <w:sz w:val="24"/>
          <w:szCs w:val="36"/>
        </w:rPr>
        <w:t>[</w:t>
      </w:r>
      <w:r w:rsidR="00D30114">
        <w:rPr>
          <w:rFonts w:ascii="仿宋_GB2312" w:eastAsia="仿宋_GB2312"/>
          <w:b/>
          <w:sz w:val="24"/>
          <w:szCs w:val="36"/>
        </w:rPr>
        <w:t>7]</w:t>
      </w:r>
    </w:p>
    <w:p w:rsidR="00173AA3" w:rsidRDefault="00173AA3" w:rsidP="00173AA3">
      <w:pPr>
        <w:ind w:firstLineChars="200" w:firstLine="480"/>
        <w:jc w:val="left"/>
        <w:rPr>
          <w:rFonts w:ascii="仿宋_GB2312" w:eastAsia="仿宋_GB2312"/>
          <w:sz w:val="24"/>
        </w:rPr>
      </w:pPr>
      <w:r>
        <w:rPr>
          <w:rFonts w:ascii="仿宋_GB2312" w:eastAsia="仿宋_GB2312"/>
          <w:sz w:val="24"/>
        </w:rPr>
        <w:t>在以上的距离判别方法中，没有考虑到各个样本在总体中出现的频率多少，也没有考虑到误判带来的损失。而贝叶斯判别法在距离判别的基础上进行了修正，公式如下：</w:t>
      </w:r>
    </w:p>
    <w:p w:rsidR="00173AA3" w:rsidRPr="00EF4E18" w:rsidRDefault="00173AA3" w:rsidP="00173AA3">
      <w:pPr>
        <w:ind w:firstLineChars="200" w:firstLine="480"/>
        <w:jc w:val="center"/>
        <w:rPr>
          <w:rFonts w:ascii="仿宋_GB2312" w:eastAsia="仿宋_GB2312"/>
          <w:sz w:val="24"/>
        </w:rPr>
      </w:pPr>
      <w:r w:rsidRPr="001E1324">
        <w:rPr>
          <w:rFonts w:ascii="仿宋_GB2312" w:eastAsia="仿宋_GB2312"/>
          <w:sz w:val="24"/>
        </w:rPr>
        <w:object w:dxaOrig="9183" w:dyaOrig="1949">
          <v:shape id="_x0000_i1032" type="#_x0000_t75" style="width:162.55pt;height:34.7pt" o:ole="">
            <v:imagedata r:id="rId37" o:title=""/>
          </v:shape>
          <o:OLEObject Type="Embed" ProgID="Equation.3" ShapeID="_x0000_i1032" DrawAspect="Content" ObjectID="_1581008132" r:id="rId38"/>
        </w:object>
      </w:r>
    </w:p>
    <w:p w:rsidR="00173AA3" w:rsidRDefault="00173AA3" w:rsidP="00173AA3">
      <w:pPr>
        <w:ind w:firstLineChars="200" w:firstLine="480"/>
        <w:jc w:val="left"/>
        <w:rPr>
          <w:rFonts w:ascii="仿宋_GB2312" w:eastAsia="仿宋_GB2312"/>
          <w:sz w:val="24"/>
        </w:rPr>
      </w:pPr>
      <w:r>
        <w:rPr>
          <w:rFonts w:ascii="仿宋_GB2312" w:eastAsia="仿宋_GB2312"/>
          <w:sz w:val="24"/>
        </w:rPr>
        <w:t>其中</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e>
            <m:r>
              <w:rPr>
                <w:rFonts w:ascii="Cambria Math" w:eastAsia="仿宋_GB2312" w:hAnsi="Cambria Math"/>
                <w:sz w:val="24"/>
              </w:rPr>
              <m:t>A</m:t>
            </m:r>
          </m:e>
        </m:d>
      </m:oMath>
      <w:r>
        <w:rPr>
          <w:rFonts w:ascii="仿宋_GB2312" w:eastAsia="仿宋_GB2312"/>
          <w:sz w:val="24"/>
        </w:rPr>
        <w:t>表示后验概率，</w:t>
      </w:r>
      <m:oMath>
        <m:r>
          <w:rPr>
            <w:rFonts w:ascii="Cambria Math" w:eastAsia="仿宋_GB2312" w:hAnsi="Cambria Math"/>
            <w:sz w:val="24"/>
          </w:rPr>
          <m:t>P</m:t>
        </m:r>
        <m:d>
          <m:dPr>
            <m:ctrlPr>
              <w:rPr>
                <w:rFonts w:ascii="Cambria Math" w:eastAsia="仿宋_GB2312" w:hAnsi="Cambria Math"/>
                <w:i/>
                <w:sz w:val="24"/>
              </w:rPr>
            </m:ctrlPr>
          </m:dPr>
          <m:e>
            <m:r>
              <w:rPr>
                <w:rFonts w:ascii="Cambria Math" w:eastAsia="仿宋_GB2312" w:hAnsi="Cambria Math"/>
                <w:sz w:val="24"/>
              </w:rPr>
              <m:t>A</m:t>
            </m:r>
          </m:e>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Pr>
          <w:rFonts w:ascii="仿宋_GB2312" w:eastAsia="仿宋_GB2312"/>
          <w:sz w:val="24"/>
        </w:rPr>
        <w:t>表示先验概率，</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Pr>
          <w:rFonts w:ascii="仿宋_GB2312" w:eastAsia="仿宋_GB2312"/>
          <w:sz w:val="24"/>
        </w:rPr>
        <w:t>表示样本出现的频率，</w:t>
      </w:r>
      <w:r w:rsidRPr="00CC405A">
        <w:rPr>
          <w:rFonts w:ascii="Cambria Math" w:eastAsia="仿宋_GB2312" w:hAnsi="Cambria Math"/>
          <w:sz w:val="24"/>
        </w:rPr>
        <w:t>Σ</w:t>
      </w:r>
      <w:r>
        <w:rPr>
          <w:rFonts w:ascii="仿宋_GB2312" w:eastAsia="仿宋_GB2312"/>
          <w:sz w:val="24"/>
        </w:rPr>
        <w:t>表示总体的协方差矩阵。判别规则有后验概率最大原则和平均错判损失最小，</w:t>
      </w:r>
      <w:r>
        <w:rPr>
          <w:rFonts w:ascii="仿宋_GB2312" w:eastAsia="仿宋_GB2312" w:hint="eastAsia"/>
          <w:sz w:val="24"/>
        </w:rPr>
        <w:t>判别规则</w:t>
      </w:r>
      <w:r>
        <w:rPr>
          <w:rFonts w:ascii="仿宋_GB2312" w:eastAsia="仿宋_GB2312"/>
          <w:sz w:val="24"/>
        </w:rPr>
        <w:t>如下：若满足：</w:t>
      </w:r>
    </w:p>
    <w:p w:rsidR="00173AA3" w:rsidRDefault="00173AA3" w:rsidP="00173AA3">
      <w:pPr>
        <w:ind w:firstLineChars="200" w:firstLine="480"/>
        <w:jc w:val="center"/>
        <w:rPr>
          <w:rFonts w:ascii="仿宋_GB2312" w:eastAsia="仿宋_GB2312"/>
          <w:sz w:val="24"/>
        </w:rPr>
      </w:pPr>
      <w:r w:rsidRPr="00937497">
        <w:rPr>
          <w:rFonts w:ascii="仿宋_GB2312" w:eastAsia="仿宋_GB2312"/>
          <w:noProof/>
          <w:sz w:val="24"/>
        </w:rPr>
        <w:drawing>
          <wp:inline distT="0" distB="0" distL="0" distR="0" wp14:anchorId="7CDDF7CF" wp14:editId="6A78BA2E">
            <wp:extent cx="3476625" cy="565750"/>
            <wp:effectExtent l="0" t="0" r="0" b="6350"/>
            <wp:docPr id="29" name="图片 29" descr="C:\Users\a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min\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9881" cy="571162"/>
                    </a:xfrm>
                    <a:prstGeom prst="rect">
                      <a:avLst/>
                    </a:prstGeom>
                    <a:noFill/>
                    <a:ln>
                      <a:noFill/>
                    </a:ln>
                  </pic:spPr>
                </pic:pic>
              </a:graphicData>
            </a:graphic>
          </wp:inline>
        </w:drawing>
      </w:r>
    </w:p>
    <w:p w:rsidR="00173AA3" w:rsidRDefault="00173AA3" w:rsidP="00173AA3">
      <w:pPr>
        <w:ind w:firstLineChars="200" w:firstLine="480"/>
        <w:jc w:val="left"/>
        <w:rPr>
          <w:rFonts w:ascii="仿宋_GB2312" w:eastAsia="仿宋_GB2312"/>
          <w:sz w:val="24"/>
        </w:rPr>
      </w:pPr>
      <w:r>
        <w:rPr>
          <w:rFonts w:ascii="仿宋_GB2312" w:eastAsia="仿宋_GB2312" w:hint="eastAsia"/>
          <w:sz w:val="24"/>
        </w:rPr>
        <w:t>则将</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Pr>
          <w:rFonts w:ascii="仿宋_GB2312" w:eastAsia="仿宋_GB2312"/>
          <w:sz w:val="24"/>
        </w:rPr>
        <w:t>判给</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l</m:t>
            </m:r>
          </m:sub>
        </m:sSub>
      </m:oMath>
      <w:r>
        <w:rPr>
          <w:rFonts w:ascii="仿宋_GB2312" w:eastAsia="仿宋_GB2312"/>
          <w:sz w:val="24"/>
        </w:rPr>
        <w:t>，其中</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为总体，</w:t>
      </w:r>
      <m:oMath>
        <m:r>
          <w:rPr>
            <w:rFonts w:ascii="Cambria Math" w:eastAsia="仿宋_GB2312" w:hAnsi="Cambria Math"/>
            <w:sz w:val="24"/>
          </w:rPr>
          <m:t>f</m:t>
        </m:r>
        <m:d>
          <m:dPr>
            <m:ctrlPr>
              <w:rPr>
                <w:rFonts w:ascii="Cambria Math" w:eastAsia="仿宋_GB2312" w:hAnsi="Cambria Math"/>
                <w:i/>
                <w:sz w:val="24"/>
              </w:rPr>
            </m:ctrlPr>
          </m:dPr>
          <m:e>
            <m:r>
              <w:rPr>
                <w:rFonts w:ascii="Cambria Math" w:eastAsia="仿宋_GB2312" w:hAnsi="Cambria Math"/>
                <w:sz w:val="24"/>
              </w:rPr>
              <m:t>x</m:t>
            </m:r>
          </m:e>
        </m:d>
      </m:oMath>
      <w:r>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的概率密度函数，</w:t>
      </w:r>
      <m:oMath>
        <m:sSub>
          <m:sSubPr>
            <m:ctrlPr>
              <w:rPr>
                <w:rFonts w:ascii="Cambria Math" w:eastAsia="仿宋_GB2312" w:hAnsi="Cambria Math"/>
                <w:i/>
                <w:sz w:val="24"/>
              </w:rPr>
            </m:ctrlPr>
          </m:sSubPr>
          <m:e>
            <m:r>
              <w:rPr>
                <w:rFonts w:ascii="Cambria Math" w:eastAsia="仿宋_GB2312" w:hAnsi="Cambria Math"/>
                <w:sz w:val="24"/>
              </w:rPr>
              <m:t>p</m:t>
            </m:r>
          </m:e>
          <m:sub>
            <m:r>
              <w:rPr>
                <w:rFonts w:ascii="Cambria Math" w:eastAsia="仿宋_GB2312" w:hAnsi="Cambria Math"/>
                <w:sz w:val="24"/>
              </w:rPr>
              <m:t>i</m:t>
            </m:r>
          </m:sub>
        </m:sSub>
      </m:oMath>
      <w:r>
        <w:rPr>
          <w:rFonts w:ascii="仿宋_GB2312" w:eastAsia="仿宋_GB2312"/>
          <w:sz w:val="24"/>
        </w:rPr>
        <w:t>为</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的先验概率，即样本</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Pr>
          <w:rFonts w:ascii="仿宋_GB2312" w:eastAsia="仿宋_GB2312"/>
          <w:sz w:val="24"/>
        </w:rPr>
        <w:t>发生时它属于某类的概率。</w:t>
      </w:r>
      <m:oMath>
        <m:r>
          <w:rPr>
            <w:rFonts w:ascii="Cambria Math" w:eastAsia="仿宋_GB2312" w:hAnsi="Cambria Math"/>
            <w:sz w:val="24"/>
          </w:rPr>
          <m:t>k</m:t>
        </m:r>
      </m:oMath>
      <w:r>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的个数。</w:t>
      </w:r>
      <w:r>
        <w:rPr>
          <w:rFonts w:ascii="仿宋_GB2312" w:eastAsia="仿宋_GB2312" w:hint="eastAsia"/>
          <w:sz w:val="24"/>
        </w:rPr>
        <w:t>判别分析的解公式如下：</w:t>
      </w:r>
    </w:p>
    <w:p w:rsidR="00173AA3" w:rsidRDefault="00173AA3" w:rsidP="00173AA3">
      <w:pPr>
        <w:ind w:firstLineChars="200" w:firstLine="480"/>
        <w:jc w:val="center"/>
        <w:rPr>
          <w:rFonts w:ascii="仿宋_GB2312" w:eastAsia="仿宋_GB2312"/>
          <w:sz w:val="24"/>
        </w:rPr>
      </w:pPr>
      <w:r w:rsidRPr="00B83E2C">
        <w:rPr>
          <w:rFonts w:ascii="仿宋_GB2312" w:eastAsia="仿宋_GB2312"/>
          <w:noProof/>
          <w:sz w:val="24"/>
        </w:rPr>
        <mc:AlternateContent>
          <mc:Choice Requires="wpg">
            <w:drawing>
              <wp:inline distT="0" distB="0" distL="0" distR="0" wp14:anchorId="348B6BD3" wp14:editId="63B453D1">
                <wp:extent cx="2146772" cy="225425"/>
                <wp:effectExtent l="0" t="0" r="6350" b="3175"/>
                <wp:docPr id="23" name="Group 6"/>
                <wp:cNvGraphicFramePr/>
                <a:graphic xmlns:a="http://schemas.openxmlformats.org/drawingml/2006/main">
                  <a:graphicData uri="http://schemas.microsoft.com/office/word/2010/wordprocessingGroup">
                    <wpg:wgp>
                      <wpg:cNvGrpSpPr/>
                      <wpg:grpSpPr bwMode="auto">
                        <a:xfrm>
                          <a:off x="0" y="0"/>
                          <a:ext cx="2146772" cy="225425"/>
                          <a:chOff x="0" y="0"/>
                          <a:chExt cx="4019" cy="422"/>
                        </a:xfrm>
                      </wpg:grpSpPr>
                      <pic:pic xmlns:pic="http://schemas.openxmlformats.org/drawingml/2006/picture">
                        <pic:nvPicPr>
                          <pic:cNvPr id="24" name="图片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60"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图片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600" y="48"/>
                            <a:ext cx="41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4E3A689" id="Group 6" o:spid="_x0000_s1026" style="width:169.05pt;height:17.75pt;mso-position-horizontal-relative:char;mso-position-vertical-relative:line" coordsize="4019,42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">
                <v:shape id="图片 24" o:spid="_x0000_s1027" type="#_x0000_t75" style="position:absolute;width:3160;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">
                  <v:imagedata r:id="rId42" o:title=""/>
                </v:shape>
                <v:shape id="图片 25" o:spid="_x0000_s1028" type="#_x0000_t75" style="position:absolute;left:3600;top:48;width:419;height: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">
                  <v:imagedata r:id="rId43" o:title=""/>
                </v:shape>
                <w10:anchorlock/>
              </v:group>
            </w:pict>
          </mc:Fallback>
        </mc:AlternateContent>
      </w:r>
    </w:p>
    <w:p w:rsidR="00173AA3" w:rsidRDefault="00173AA3" w:rsidP="00173AA3">
      <w:pPr>
        <w:ind w:firstLineChars="200" w:firstLine="480"/>
        <w:jc w:val="center"/>
        <w:rPr>
          <w:rFonts w:ascii="仿宋_GB2312" w:eastAsia="仿宋_GB2312"/>
          <w:sz w:val="24"/>
        </w:rPr>
      </w:pPr>
      <w:r w:rsidRPr="00937497">
        <w:rPr>
          <w:rFonts w:ascii="仿宋_GB2312" w:eastAsia="仿宋_GB2312"/>
          <w:sz w:val="24"/>
        </w:rPr>
        <w:object w:dxaOrig="6492" w:dyaOrig="1440">
          <v:shape id="_x0000_i1033" type="#_x0000_t75" style="width:192.8pt;height:42.75pt" o:ole="">
            <v:imagedata r:id="rId44" o:title=""/>
          </v:shape>
          <o:OLEObject Type="Embed" ProgID="Unknown" ShapeID="_x0000_i1033" DrawAspect="Content" ObjectID="_1581008133" r:id="rId45"/>
        </w:object>
      </w:r>
    </w:p>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其中</w:t>
      </w:r>
      <w:r w:rsidRPr="00245D01">
        <w:rPr>
          <w:rFonts w:ascii="仿宋_GB2312" w:eastAsia="仿宋_GB2312" w:hint="eastAsia"/>
          <w:sz w:val="24"/>
        </w:rPr>
        <w:t>用</w:t>
      </w:r>
      <m:oMath>
        <m:r>
          <w:rPr>
            <w:rFonts w:ascii="Cambria Math" w:eastAsia="仿宋_GB2312" w:hAnsi="Cambria Math"/>
            <w:sz w:val="24"/>
          </w:rPr>
          <m:t>P</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Pr="00245D01">
        <w:rPr>
          <w:rFonts w:ascii="仿宋_GB2312" w:eastAsia="仿宋_GB2312" w:hint="eastAsia"/>
          <w:sz w:val="24"/>
        </w:rPr>
        <w:t>表示将来自总体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245D01">
        <w:rPr>
          <w:rFonts w:ascii="仿宋_GB2312" w:eastAsia="仿宋_GB2312" w:hint="eastAsia"/>
          <w:sz w:val="24"/>
        </w:rPr>
        <w:t>的样品错判到总体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j</m:t>
            </m:r>
          </m:sub>
        </m:sSub>
      </m:oMath>
      <w:r w:rsidRPr="00245D01">
        <w:rPr>
          <w:rFonts w:ascii="仿宋_GB2312" w:eastAsia="仿宋_GB2312" w:hint="eastAsia"/>
          <w:sz w:val="24"/>
        </w:rPr>
        <w:t>的条件概率</w:t>
      </w:r>
      <w:r>
        <w:rPr>
          <w:rFonts w:ascii="仿宋_GB2312" w:eastAsia="仿宋_GB2312" w:hint="eastAsia"/>
          <w:sz w:val="24"/>
        </w:rPr>
        <w:t>，</w:t>
      </w:r>
      <m:oMath>
        <m:r>
          <w:rPr>
            <w:rFonts w:ascii="Cambria Math" w:eastAsia="仿宋_GB2312" w:hAnsi="Cambria Math"/>
            <w:sz w:val="24"/>
          </w:rPr>
          <m:t>C</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Pr>
          <w:rFonts w:ascii="仿宋_GB2312" w:eastAsia="仿宋_GB2312"/>
          <w:sz w:val="24"/>
        </w:rPr>
        <w:t>为这种</w:t>
      </w:r>
      <w:r w:rsidRPr="00B62F7D">
        <w:rPr>
          <w:rFonts w:ascii="仿宋_GB2312" w:eastAsia="仿宋_GB2312" w:hint="eastAsia"/>
          <w:sz w:val="24"/>
        </w:rPr>
        <w:t>错判所造成的损失</w:t>
      </w:r>
      <w:r w:rsidRPr="00245D01">
        <w:rPr>
          <w:rFonts w:ascii="仿宋_GB2312" w:eastAsia="仿宋_GB2312" w:hint="eastAsia"/>
          <w:sz w:val="24"/>
        </w:rPr>
        <w:t>。</w:t>
      </w:r>
      <m:oMath>
        <m:sSub>
          <m:sSubPr>
            <m:ctrlPr>
              <w:rPr>
                <w:rFonts w:ascii="Cambria Math" w:eastAsia="仿宋_GB2312" w:hAnsi="Cambria Math"/>
                <w:i/>
                <w:sz w:val="24"/>
              </w:rPr>
            </m:ctrlPr>
          </m:sSubPr>
          <m:e>
            <m:r>
              <w:rPr>
                <w:rFonts w:ascii="Cambria Math" w:eastAsia="仿宋_GB2312" w:hAnsi="Cambria Math"/>
                <w:sz w:val="24"/>
              </w:rPr>
              <m:t>D</m:t>
            </m:r>
          </m:e>
          <m:sub>
            <m:r>
              <w:rPr>
                <w:rFonts w:ascii="Cambria Math" w:eastAsia="仿宋_GB2312" w:hAnsi="Cambria Math"/>
                <w:sz w:val="24"/>
              </w:rPr>
              <m:t>k</m:t>
            </m:r>
          </m:sub>
        </m:sSub>
      </m:oMath>
      <w:r>
        <w:rPr>
          <w:rFonts w:ascii="仿宋_GB2312" w:eastAsia="仿宋_GB2312" w:hint="eastAsia"/>
          <w:sz w:val="24"/>
        </w:rPr>
        <w:t>为待判样本的一个分划。</w:t>
      </w:r>
      <m:oMath>
        <m:r>
          <w:rPr>
            <w:rFonts w:ascii="Cambria Math" w:eastAsia="仿宋_GB2312" w:hAnsi="Cambria Math"/>
            <w:sz w:val="24"/>
          </w:rPr>
          <m:t>ECM</m:t>
        </m:r>
      </m:oMath>
      <w:r>
        <w:rPr>
          <w:rFonts w:ascii="仿宋_GB2312" w:eastAsia="仿宋_GB2312"/>
          <w:sz w:val="24"/>
        </w:rPr>
        <w:t>是平均错判损失。使</w:t>
      </w:r>
      <m:oMath>
        <m:r>
          <w:rPr>
            <w:rFonts w:ascii="Cambria Math" w:eastAsia="仿宋_GB2312" w:hAnsi="Cambria Math"/>
            <w:sz w:val="24"/>
          </w:rPr>
          <m:t>ECM</m:t>
        </m:r>
      </m:oMath>
      <w:r>
        <w:rPr>
          <w:rFonts w:ascii="仿宋_GB2312" w:eastAsia="仿宋_GB2312"/>
          <w:sz w:val="24"/>
        </w:rPr>
        <w:t>最小的一组解是贝叶斯判别分析的解。</w:t>
      </w:r>
    </w:p>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利用MATLAB程序，本文依然随机抽样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Pr>
          <w:rFonts w:ascii="仿宋_GB2312" w:eastAsia="仿宋_GB2312"/>
          <w:sz w:val="24"/>
        </w:rPr>
        <w:t>作为测试集，进行贝叶斯判别求解。由于按照上一节所述方法转换过后的数据不存在选项</w:t>
      </w:r>
      <w:r>
        <w:rPr>
          <w:rFonts w:ascii="仿宋_GB2312" w:eastAsia="仿宋_GB2312" w:hint="eastAsia"/>
          <w:sz w:val="24"/>
        </w:rPr>
        <w:t>4，因此选项4的条件概率为0。计算后发现除了纸盒的问题存在多种判别结果外，其余5个问题仅存在一种判别结果，不能从中分类归纳得出结论，因此本文将原始数据与判别结果相同的去掉，再次进行判别分析。</w:t>
      </w:r>
    </w:p>
    <w:p w:rsidR="00173AA3" w:rsidRDefault="00173AA3" w:rsidP="00173AA3">
      <w:pPr>
        <w:widowControl/>
        <w:ind w:firstLineChars="200" w:firstLine="480"/>
        <w:jc w:val="left"/>
        <w:rPr>
          <w:rFonts w:ascii="仿宋_GB2312" w:eastAsia="仿宋_GB2312"/>
          <w:sz w:val="24"/>
        </w:rPr>
      </w:pPr>
      <w:r>
        <w:rPr>
          <w:rFonts w:ascii="仿宋_GB2312" w:eastAsia="仿宋_GB2312" w:hint="eastAsia"/>
          <w:sz w:val="24"/>
        </w:rPr>
        <w:t>在剩余餐纸的情况当中，表中显示了判别结果为1，也就是有剩余餐纸扔掉的选项，与人群信息的关系。</w:t>
      </w:r>
      <w:r>
        <w:rPr>
          <w:rFonts w:ascii="仿宋_GB2312" w:eastAsia="仿宋_GB2312"/>
          <w:sz w:val="24"/>
        </w:rPr>
        <w:t>依据表中信息</w:t>
      </w:r>
      <w:r>
        <w:rPr>
          <w:rFonts w:ascii="仿宋_GB2312" w:eastAsia="仿宋_GB2312" w:hint="eastAsia"/>
          <w:sz w:val="24"/>
        </w:rPr>
        <w:t>可以得出男性较女性更通常将剩余的餐纸扔掉。可以得出年龄低的人群更易于将餐纸扔掉而成为外卖垃圾。可以得出学历较低的人群更加会把餐纸扔掉。可以得出尚未工作和高收入人群更倾向于扔掉餐纸。</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701"/>
        <w:gridCol w:w="704"/>
        <w:gridCol w:w="1984"/>
        <w:gridCol w:w="1559"/>
        <w:gridCol w:w="709"/>
      </w:tblGrid>
      <w:tr w:rsidR="00173AA3" w:rsidRPr="002C36F8" w:rsidTr="009E3BE1">
        <w:trPr>
          <w:trHeight w:val="270"/>
          <w:jc w:val="center"/>
        </w:trPr>
        <w:tc>
          <w:tcPr>
            <w:tcW w:w="1281"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性别</w:t>
            </w:r>
          </w:p>
        </w:tc>
        <w:tc>
          <w:tcPr>
            <w:tcW w:w="1701"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学历</w:t>
            </w:r>
          </w:p>
        </w:tc>
        <w:tc>
          <w:tcPr>
            <w:tcW w:w="1559"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9"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r>
      <w:tr w:rsidR="00173AA3" w:rsidRPr="002C36F8" w:rsidTr="009E3BE1">
        <w:trPr>
          <w:trHeight w:val="270"/>
          <w:jc w:val="center"/>
        </w:trPr>
        <w:tc>
          <w:tcPr>
            <w:tcW w:w="1281"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男</w:t>
            </w:r>
          </w:p>
        </w:tc>
        <w:tc>
          <w:tcPr>
            <w:tcW w:w="1701"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102</w:t>
            </w:r>
          </w:p>
        </w:tc>
        <w:tc>
          <w:tcPr>
            <w:tcW w:w="704"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434</w:t>
            </w: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高中及以下</w:t>
            </w:r>
          </w:p>
        </w:tc>
        <w:tc>
          <w:tcPr>
            <w:tcW w:w="155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31</w:t>
            </w:r>
          </w:p>
        </w:tc>
        <w:tc>
          <w:tcPr>
            <w:tcW w:w="70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61</w:t>
            </w:r>
          </w:p>
        </w:tc>
      </w:tr>
      <w:tr w:rsidR="00173AA3" w:rsidRPr="002C36F8" w:rsidTr="009E3BE1">
        <w:trPr>
          <w:trHeight w:val="270"/>
          <w:jc w:val="center"/>
        </w:trPr>
        <w:tc>
          <w:tcPr>
            <w:tcW w:w="1281"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女</w:t>
            </w:r>
          </w:p>
        </w:tc>
        <w:tc>
          <w:tcPr>
            <w:tcW w:w="1701"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24</w:t>
            </w:r>
          </w:p>
        </w:tc>
        <w:tc>
          <w:tcPr>
            <w:tcW w:w="704"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519</w:t>
            </w: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大专</w:t>
            </w:r>
          </w:p>
        </w:tc>
        <w:tc>
          <w:tcPr>
            <w:tcW w:w="155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5</w:t>
            </w:r>
          </w:p>
        </w:tc>
        <w:tc>
          <w:tcPr>
            <w:tcW w:w="70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77</w:t>
            </w:r>
          </w:p>
        </w:tc>
      </w:tr>
      <w:tr w:rsidR="00173AA3" w:rsidRPr="002C36F8" w:rsidTr="009E3BE1">
        <w:trPr>
          <w:trHeight w:val="270"/>
          <w:jc w:val="center"/>
        </w:trPr>
        <w:tc>
          <w:tcPr>
            <w:tcW w:w="1281"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年龄</w:t>
            </w:r>
          </w:p>
        </w:tc>
        <w:tc>
          <w:tcPr>
            <w:tcW w:w="1701"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本科</w:t>
            </w:r>
          </w:p>
        </w:tc>
        <w:tc>
          <w:tcPr>
            <w:tcW w:w="155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55</w:t>
            </w:r>
          </w:p>
        </w:tc>
        <w:tc>
          <w:tcPr>
            <w:tcW w:w="70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463</w:t>
            </w:r>
          </w:p>
        </w:tc>
      </w:tr>
      <w:tr w:rsidR="00173AA3" w:rsidRPr="002C36F8" w:rsidTr="009E3BE1">
        <w:trPr>
          <w:trHeight w:val="270"/>
          <w:jc w:val="center"/>
        </w:trPr>
        <w:tc>
          <w:tcPr>
            <w:tcW w:w="1281"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25岁以下</w:t>
            </w:r>
          </w:p>
        </w:tc>
        <w:tc>
          <w:tcPr>
            <w:tcW w:w="1701"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88</w:t>
            </w:r>
          </w:p>
        </w:tc>
        <w:tc>
          <w:tcPr>
            <w:tcW w:w="704"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128</w:t>
            </w: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研究生及以上</w:t>
            </w:r>
          </w:p>
        </w:tc>
        <w:tc>
          <w:tcPr>
            <w:tcW w:w="155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35</w:t>
            </w:r>
          </w:p>
        </w:tc>
        <w:tc>
          <w:tcPr>
            <w:tcW w:w="70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352</w:t>
            </w:r>
          </w:p>
        </w:tc>
      </w:tr>
      <w:tr w:rsidR="00173AA3" w:rsidRPr="002C36F8" w:rsidTr="009E3BE1">
        <w:trPr>
          <w:trHeight w:val="270"/>
          <w:jc w:val="center"/>
        </w:trPr>
        <w:tc>
          <w:tcPr>
            <w:tcW w:w="1281"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26－35岁</w:t>
            </w:r>
          </w:p>
        </w:tc>
        <w:tc>
          <w:tcPr>
            <w:tcW w:w="1701"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37</w:t>
            </w:r>
          </w:p>
        </w:tc>
        <w:tc>
          <w:tcPr>
            <w:tcW w:w="704"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222</w:t>
            </w: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年收入</w:t>
            </w:r>
          </w:p>
        </w:tc>
        <w:tc>
          <w:tcPr>
            <w:tcW w:w="1559"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9"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r>
      <w:tr w:rsidR="00173AA3" w:rsidRPr="002C36F8" w:rsidTr="009E3BE1">
        <w:trPr>
          <w:trHeight w:val="270"/>
          <w:jc w:val="center"/>
        </w:trPr>
        <w:tc>
          <w:tcPr>
            <w:tcW w:w="1281"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36－45岁</w:t>
            </w:r>
          </w:p>
        </w:tc>
        <w:tc>
          <w:tcPr>
            <w:tcW w:w="1701"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w:t>
            </w:r>
          </w:p>
        </w:tc>
        <w:tc>
          <w:tcPr>
            <w:tcW w:w="704"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330</w:t>
            </w: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0-1万元</w:t>
            </w:r>
          </w:p>
        </w:tc>
        <w:tc>
          <w:tcPr>
            <w:tcW w:w="155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70</w:t>
            </w:r>
          </w:p>
        </w:tc>
      </w:tr>
      <w:tr w:rsidR="00173AA3" w:rsidRPr="002C36F8" w:rsidTr="009E3BE1">
        <w:trPr>
          <w:trHeight w:val="270"/>
          <w:jc w:val="center"/>
        </w:trPr>
        <w:tc>
          <w:tcPr>
            <w:tcW w:w="1281"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46－60岁</w:t>
            </w:r>
          </w:p>
        </w:tc>
        <w:tc>
          <w:tcPr>
            <w:tcW w:w="1701"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4"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236</w:t>
            </w: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1万元-10万元</w:t>
            </w:r>
          </w:p>
        </w:tc>
        <w:tc>
          <w:tcPr>
            <w:tcW w:w="155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259</w:t>
            </w:r>
          </w:p>
        </w:tc>
      </w:tr>
      <w:tr w:rsidR="00173AA3" w:rsidRPr="002C36F8" w:rsidTr="009E3BE1">
        <w:trPr>
          <w:trHeight w:val="270"/>
          <w:jc w:val="center"/>
        </w:trPr>
        <w:tc>
          <w:tcPr>
            <w:tcW w:w="1281"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60岁以上</w:t>
            </w:r>
          </w:p>
        </w:tc>
        <w:tc>
          <w:tcPr>
            <w:tcW w:w="1701"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4"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37</w:t>
            </w: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10万元到20万元</w:t>
            </w:r>
          </w:p>
        </w:tc>
        <w:tc>
          <w:tcPr>
            <w:tcW w:w="155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12</w:t>
            </w:r>
          </w:p>
        </w:tc>
        <w:tc>
          <w:tcPr>
            <w:tcW w:w="70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311</w:t>
            </w:r>
          </w:p>
        </w:tc>
      </w:tr>
      <w:tr w:rsidR="00173AA3" w:rsidRPr="002C36F8" w:rsidTr="009E3BE1">
        <w:trPr>
          <w:trHeight w:val="270"/>
          <w:jc w:val="center"/>
        </w:trPr>
        <w:tc>
          <w:tcPr>
            <w:tcW w:w="1281" w:type="dxa"/>
            <w:vMerge w:val="restart"/>
            <w:tcBorders>
              <w:left w:val="nil"/>
              <w:right w:val="nil"/>
            </w:tcBorders>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p>
        </w:tc>
        <w:tc>
          <w:tcPr>
            <w:tcW w:w="2405" w:type="dxa"/>
            <w:gridSpan w:val="2"/>
            <w:vMerge w:val="restart"/>
            <w:tcBorders>
              <w:left w:val="nil"/>
            </w:tcBorders>
            <w:shd w:val="clear" w:color="auto" w:fill="auto"/>
            <w:noWrap/>
            <w:vAlign w:val="center"/>
            <w:hideMark/>
          </w:tcPr>
          <w:p w:rsidR="00173AA3" w:rsidRPr="002C36F8" w:rsidRDefault="00173AA3" w:rsidP="009E3BE1">
            <w:pPr>
              <w:widowControl/>
              <w:jc w:val="left"/>
              <w:rPr>
                <w:rFonts w:eastAsia="Times New Roman"/>
                <w:kern w:val="0"/>
                <w:sz w:val="20"/>
                <w:szCs w:val="20"/>
              </w:rPr>
            </w:pP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20万元到35万元</w:t>
            </w:r>
          </w:p>
        </w:tc>
        <w:tc>
          <w:tcPr>
            <w:tcW w:w="155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21</w:t>
            </w:r>
          </w:p>
        </w:tc>
        <w:tc>
          <w:tcPr>
            <w:tcW w:w="70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129</w:t>
            </w:r>
          </w:p>
        </w:tc>
      </w:tr>
      <w:tr w:rsidR="00173AA3" w:rsidRPr="002C36F8" w:rsidTr="009E3BE1">
        <w:trPr>
          <w:trHeight w:val="270"/>
          <w:jc w:val="center"/>
        </w:trPr>
        <w:tc>
          <w:tcPr>
            <w:tcW w:w="1281" w:type="dxa"/>
            <w:vMerge/>
            <w:tcBorders>
              <w:left w:val="nil"/>
              <w:right w:val="nil"/>
            </w:tcBorders>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p>
        </w:tc>
        <w:tc>
          <w:tcPr>
            <w:tcW w:w="2405" w:type="dxa"/>
            <w:gridSpan w:val="2"/>
            <w:vMerge/>
            <w:tcBorders>
              <w:left w:val="nil"/>
            </w:tcBorders>
            <w:shd w:val="clear" w:color="auto" w:fill="auto"/>
            <w:noWrap/>
            <w:vAlign w:val="center"/>
            <w:hideMark/>
          </w:tcPr>
          <w:p w:rsidR="00173AA3" w:rsidRPr="002C36F8" w:rsidRDefault="00173AA3" w:rsidP="009E3BE1">
            <w:pPr>
              <w:widowControl/>
              <w:jc w:val="left"/>
              <w:rPr>
                <w:rFonts w:eastAsia="Times New Roman"/>
                <w:kern w:val="0"/>
                <w:sz w:val="20"/>
                <w:szCs w:val="20"/>
              </w:rPr>
            </w:pP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35万元以上</w:t>
            </w:r>
          </w:p>
        </w:tc>
        <w:tc>
          <w:tcPr>
            <w:tcW w:w="155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18</w:t>
            </w:r>
          </w:p>
        </w:tc>
        <w:tc>
          <w:tcPr>
            <w:tcW w:w="70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100</w:t>
            </w:r>
          </w:p>
        </w:tc>
      </w:tr>
      <w:tr w:rsidR="00173AA3" w:rsidRPr="002C36F8" w:rsidTr="009E3BE1">
        <w:trPr>
          <w:trHeight w:val="270"/>
          <w:jc w:val="center"/>
        </w:trPr>
        <w:tc>
          <w:tcPr>
            <w:tcW w:w="1281" w:type="dxa"/>
            <w:vMerge/>
            <w:tcBorders>
              <w:left w:val="nil"/>
              <w:bottom w:val="nil"/>
              <w:right w:val="nil"/>
            </w:tcBorders>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p>
        </w:tc>
        <w:tc>
          <w:tcPr>
            <w:tcW w:w="2405" w:type="dxa"/>
            <w:gridSpan w:val="2"/>
            <w:vMerge/>
            <w:tcBorders>
              <w:left w:val="nil"/>
              <w:bottom w:val="nil"/>
            </w:tcBorders>
            <w:shd w:val="clear" w:color="auto" w:fill="auto"/>
            <w:noWrap/>
            <w:vAlign w:val="center"/>
            <w:hideMark/>
          </w:tcPr>
          <w:p w:rsidR="00173AA3" w:rsidRPr="002C36F8" w:rsidRDefault="00173AA3" w:rsidP="009E3BE1">
            <w:pPr>
              <w:widowControl/>
              <w:jc w:val="left"/>
              <w:rPr>
                <w:rFonts w:eastAsia="Times New Roman"/>
                <w:kern w:val="0"/>
                <w:sz w:val="20"/>
                <w:szCs w:val="20"/>
              </w:rPr>
            </w:pPr>
          </w:p>
        </w:tc>
        <w:tc>
          <w:tcPr>
            <w:tcW w:w="1984" w:type="dxa"/>
            <w:shd w:val="clear" w:color="auto" w:fill="auto"/>
            <w:noWrap/>
            <w:vAlign w:val="center"/>
            <w:hideMark/>
          </w:tcPr>
          <w:p w:rsidR="00173AA3" w:rsidRPr="002C36F8" w:rsidRDefault="00173AA3" w:rsidP="009E3BE1">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还没工作</w:t>
            </w:r>
          </w:p>
        </w:tc>
        <w:tc>
          <w:tcPr>
            <w:tcW w:w="155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75</w:t>
            </w:r>
          </w:p>
        </w:tc>
        <w:tc>
          <w:tcPr>
            <w:tcW w:w="709" w:type="dxa"/>
            <w:shd w:val="clear" w:color="auto" w:fill="auto"/>
            <w:noWrap/>
            <w:vAlign w:val="center"/>
            <w:hideMark/>
          </w:tcPr>
          <w:p w:rsidR="00173AA3" w:rsidRPr="002C36F8" w:rsidRDefault="00173AA3" w:rsidP="009E3BE1">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84</w:t>
            </w:r>
          </w:p>
        </w:tc>
      </w:tr>
    </w:tbl>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在进行第二次贝叶斯判别以后，发现</w:t>
      </w:r>
      <w:r>
        <w:rPr>
          <w:rFonts w:ascii="仿宋_GB2312" w:eastAsia="仿宋_GB2312" w:hint="eastAsia"/>
          <w:sz w:val="24"/>
        </w:rPr>
        <w:t>对于第九问由于选项过于极重，去掉后样本量过小，因此无法进行分析。对于第十，第十一两问因为选项只有两个，去掉后选项划分，即需要判别的类别仅</w:t>
      </w:r>
      <w:r>
        <w:rPr>
          <w:rFonts w:ascii="仿宋_GB2312" w:eastAsia="仿宋_GB2312" w:hint="eastAsia"/>
          <w:sz w:val="24"/>
        </w:rPr>
        <w:lastRenderedPageBreak/>
        <w:t>剩一类，因此无法进一步进行判别分析。对于有多个选项的第七、八个问题第七问获得了</w:t>
      </w:r>
      <w:r w:rsidRPr="00C20CD1">
        <w:rPr>
          <w:rFonts w:ascii="仿宋_GB2312" w:eastAsia="仿宋_GB2312" w:hint="eastAsia"/>
          <w:sz w:val="24"/>
        </w:rPr>
        <w:t>0.7766的回判准确率</w:t>
      </w:r>
      <w:r>
        <w:rPr>
          <w:rFonts w:ascii="仿宋_GB2312" w:eastAsia="仿宋_GB2312" w:hint="eastAsia"/>
          <w:sz w:val="24"/>
        </w:rPr>
        <w:t>，第八问获得了</w:t>
      </w:r>
      <w:r w:rsidRPr="00C20CD1">
        <w:rPr>
          <w:rFonts w:ascii="仿宋_GB2312" w:eastAsia="仿宋_GB2312" w:hint="eastAsia"/>
          <w:sz w:val="24"/>
        </w:rPr>
        <w:t>0.9405</w:t>
      </w:r>
      <w:r>
        <w:rPr>
          <w:rFonts w:ascii="仿宋_GB2312" w:eastAsia="仿宋_GB2312" w:hint="eastAsia"/>
          <w:sz w:val="24"/>
        </w:rPr>
        <w:t>的回判准确率。第二次贝叶斯判别结果如</w:t>
      </w:r>
      <w:r w:rsidRPr="00672947">
        <w:rPr>
          <w:rFonts w:ascii="仿宋_GB2312" w:eastAsia="仿宋_GB2312" w:hint="eastAsia"/>
          <w:sz w:val="24"/>
        </w:rPr>
        <w:t>表</w:t>
      </w:r>
      <w:r>
        <w:rPr>
          <w:rFonts w:ascii="仿宋_GB2312" w:eastAsia="仿宋_GB2312" w:hint="eastAsia"/>
          <w:sz w:val="24"/>
        </w:rPr>
        <w:t>所示。将两次判别的结果综合如表所示，第一个表是第七问选项为1，也就是经过转换后通常每次外卖使用1个塑料盒的人的特征。第二个表是第七问选项为3，也就是经过转换后通常每次外卖使用4-</w:t>
      </w:r>
      <w:r>
        <w:rPr>
          <w:rFonts w:ascii="仿宋_GB2312" w:eastAsia="仿宋_GB2312"/>
          <w:sz w:val="24"/>
        </w:rPr>
        <w:t>5</w:t>
      </w:r>
      <w:r>
        <w:rPr>
          <w:rFonts w:ascii="仿宋_GB2312" w:eastAsia="仿宋_GB2312" w:hint="eastAsia"/>
          <w:sz w:val="24"/>
        </w:rPr>
        <w:t>个塑料盒的人的特征。第三个表是第八问选项为2，也就是经过转换后通常每次外卖使用2-</w:t>
      </w:r>
      <w:r>
        <w:rPr>
          <w:rFonts w:ascii="仿宋_GB2312" w:eastAsia="仿宋_GB2312"/>
          <w:sz w:val="24"/>
        </w:rPr>
        <w:t>3</w:t>
      </w:r>
      <w:r>
        <w:rPr>
          <w:rFonts w:ascii="仿宋_GB2312" w:eastAsia="仿宋_GB2312" w:hint="eastAsia"/>
          <w:sz w:val="24"/>
        </w:rPr>
        <w:t>个塑料袋的人的特征。</w:t>
      </w:r>
    </w:p>
    <w:tbl>
      <w:tblPr>
        <w:tblW w:w="10300" w:type="dxa"/>
        <w:jc w:val="center"/>
        <w:tblLook w:val="04A0" w:firstRow="1" w:lastRow="0" w:firstColumn="1" w:lastColumn="0" w:noHBand="0" w:noVBand="1"/>
      </w:tblPr>
      <w:tblGrid>
        <w:gridCol w:w="1266"/>
        <w:gridCol w:w="1559"/>
        <w:gridCol w:w="851"/>
        <w:gridCol w:w="1276"/>
        <w:gridCol w:w="1984"/>
        <w:gridCol w:w="1559"/>
        <w:gridCol w:w="709"/>
        <w:gridCol w:w="1096"/>
      </w:tblGrid>
      <w:tr w:rsidR="00173AA3" w:rsidRPr="00152AD1" w:rsidTr="009E3BE1">
        <w:trPr>
          <w:trHeight w:val="285"/>
          <w:jc w:val="center"/>
        </w:trPr>
        <w:tc>
          <w:tcPr>
            <w:tcW w:w="12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27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学历</w:t>
            </w:r>
          </w:p>
        </w:tc>
        <w:tc>
          <w:tcPr>
            <w:tcW w:w="1559"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709"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09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57</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434</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0.131336</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高中及以下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61</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0.04918</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15</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519</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0.028902</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大专</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77</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0.155844</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本科</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463</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0.032397</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9</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128</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0.070313</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研究生及以上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352</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0.116477</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222</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0.099099</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年收入</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27</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330</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0.081818</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0-1万元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70</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0.114286</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236</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0.033898</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1万元-10万元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259</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0.027027</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37</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0.162162</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10万元到20万元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311</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0.032154</w:t>
            </w:r>
          </w:p>
        </w:tc>
      </w:tr>
      <w:tr w:rsidR="00173AA3" w:rsidRPr="00152AD1" w:rsidTr="009E3BE1">
        <w:trPr>
          <w:trHeight w:val="285"/>
          <w:jc w:val="center"/>
        </w:trPr>
        <w:tc>
          <w:tcPr>
            <w:tcW w:w="4952"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52AD1" w:rsidRDefault="00173AA3" w:rsidP="009E3BE1">
            <w:pPr>
              <w:widowControl/>
              <w:jc w:val="center"/>
              <w:rPr>
                <w:rFonts w:ascii="宋体" w:hAnsi="宋体" w:cs="宋体"/>
                <w:color w:val="000000"/>
                <w:kern w:val="0"/>
                <w:sz w:val="22"/>
                <w:szCs w:val="22"/>
              </w:rPr>
            </w:pPr>
            <w:r w:rsidRPr="00152AD1">
              <w:rPr>
                <w:rFonts w:ascii="宋体" w:hAnsi="宋体" w:cs="宋体" w:hint="eastAsia"/>
                <w:color w:val="000000"/>
                <w:kern w:val="0"/>
                <w:sz w:val="22"/>
                <w:szCs w:val="22"/>
              </w:rPr>
              <w:t xml:space="preserve">　</w:t>
            </w: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20万元到35万元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129</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0.077519</w:t>
            </w:r>
          </w:p>
        </w:tc>
      </w:tr>
      <w:tr w:rsidR="00173AA3" w:rsidRPr="00152AD1" w:rsidTr="009E3BE1">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73AA3" w:rsidRPr="00152AD1" w:rsidRDefault="00173AA3" w:rsidP="009E3BE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35万元以上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100</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0.25</w:t>
            </w:r>
          </w:p>
        </w:tc>
      </w:tr>
      <w:tr w:rsidR="00173AA3" w:rsidRPr="00152AD1" w:rsidTr="009E3BE1">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73AA3" w:rsidRPr="00152AD1" w:rsidRDefault="00173AA3" w:rsidP="009E3BE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还没工作</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84</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0.142857</w:t>
            </w:r>
          </w:p>
        </w:tc>
      </w:tr>
    </w:tbl>
    <w:p w:rsidR="00173AA3" w:rsidRPr="00C20CD1" w:rsidRDefault="00173AA3" w:rsidP="00173AA3">
      <w:pPr>
        <w:widowControl/>
        <w:ind w:firstLineChars="200" w:firstLine="480"/>
        <w:jc w:val="left"/>
        <w:rPr>
          <w:rFonts w:ascii="仿宋_GB2312" w:eastAsia="仿宋_GB2312"/>
          <w:sz w:val="24"/>
        </w:rPr>
      </w:pPr>
      <w:r>
        <w:rPr>
          <w:rFonts w:ascii="仿宋_GB2312" w:eastAsia="仿宋_GB2312" w:hint="eastAsia"/>
          <w:sz w:val="24"/>
        </w:rPr>
        <w:t>分析如下：在使用塑料盒较少的选项中，男性占比远多于女性。在老年人中使用的餐盒较少。同时在学历较高的人中占比较高，使用的餐盒较少。在尚未工作或者年收入高的人群中使用的餐盒较少。</w:t>
      </w:r>
    </w:p>
    <w:tbl>
      <w:tblPr>
        <w:tblW w:w="10338" w:type="dxa"/>
        <w:jc w:val="center"/>
        <w:tblLook w:val="04A0" w:firstRow="1" w:lastRow="0" w:firstColumn="1" w:lastColumn="0" w:noHBand="0" w:noVBand="1"/>
      </w:tblPr>
      <w:tblGrid>
        <w:gridCol w:w="1266"/>
        <w:gridCol w:w="1559"/>
        <w:gridCol w:w="993"/>
        <w:gridCol w:w="1134"/>
        <w:gridCol w:w="1984"/>
        <w:gridCol w:w="1559"/>
        <w:gridCol w:w="709"/>
        <w:gridCol w:w="1134"/>
      </w:tblGrid>
      <w:tr w:rsidR="00173AA3" w:rsidRPr="00152AD1" w:rsidTr="009E3BE1">
        <w:trPr>
          <w:trHeight w:val="285"/>
          <w:jc w:val="center"/>
        </w:trPr>
        <w:tc>
          <w:tcPr>
            <w:tcW w:w="12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学历</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434</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0.016129</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高中及以下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61</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0.065574</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15</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519</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0.028902</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大专</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77</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0.142857</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本科</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463</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0.015119</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9</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128</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0.070313</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研究生及以上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352</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222</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0.004505</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年收入</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330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0.006061</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0-1万元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0.114286</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236</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0.012712</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1万元-10万元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259</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0.042471</w:t>
            </w:r>
          </w:p>
        </w:tc>
      </w:tr>
      <w:tr w:rsidR="00173AA3" w:rsidRPr="00152AD1" w:rsidTr="009E3BE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37</w:t>
            </w:r>
          </w:p>
        </w:tc>
        <w:tc>
          <w:tcPr>
            <w:tcW w:w="1134" w:type="dxa"/>
            <w:tcBorders>
              <w:top w:val="nil"/>
              <w:left w:val="nil"/>
              <w:bottom w:val="single" w:sz="8" w:space="0" w:color="auto"/>
              <w:right w:val="single" w:sz="4"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0.189189</w:t>
            </w: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10万元到20万元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311</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0.009646</w:t>
            </w:r>
          </w:p>
        </w:tc>
      </w:tr>
      <w:tr w:rsidR="00173AA3" w:rsidRPr="00152AD1" w:rsidTr="009E3BE1">
        <w:trPr>
          <w:trHeight w:val="285"/>
          <w:jc w:val="center"/>
        </w:trPr>
        <w:tc>
          <w:tcPr>
            <w:tcW w:w="4952"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52AD1" w:rsidRDefault="00173AA3" w:rsidP="009E3BE1">
            <w:pPr>
              <w:widowControl/>
              <w:jc w:val="center"/>
              <w:rPr>
                <w:rFonts w:ascii="宋体" w:hAnsi="宋体" w:cs="宋体"/>
                <w:color w:val="000000"/>
                <w:kern w:val="0"/>
                <w:sz w:val="22"/>
                <w:szCs w:val="22"/>
              </w:rPr>
            </w:pPr>
            <w:r w:rsidRPr="00152AD1">
              <w:rPr>
                <w:rFonts w:ascii="宋体" w:hAnsi="宋体" w:cs="宋体" w:hint="eastAsia"/>
                <w:color w:val="000000"/>
                <w:kern w:val="0"/>
                <w:sz w:val="22"/>
                <w:szCs w:val="22"/>
              </w:rPr>
              <w:t xml:space="preserve">　</w:t>
            </w: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20万元到35万元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129</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r w:rsidR="00173AA3" w:rsidRPr="00152AD1" w:rsidTr="009E3BE1">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73AA3" w:rsidRPr="00152AD1" w:rsidRDefault="00173AA3" w:rsidP="009E3BE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35万元以上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r w:rsidR="00173AA3" w:rsidRPr="00152AD1" w:rsidTr="009E3BE1">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73AA3" w:rsidRPr="00152AD1" w:rsidRDefault="00173AA3" w:rsidP="009E3BE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还没工作</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84</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bl>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在使用塑料盒较多的选项中，女性占比远高于男性，年龄大的人使用的较多，学历和收入较低的人占比较高，而学历高或者收入高的人的人则极少使用大量餐盒。</w:t>
      </w:r>
    </w:p>
    <w:tbl>
      <w:tblPr>
        <w:tblW w:w="10348" w:type="dxa"/>
        <w:tblInd w:w="-10" w:type="dxa"/>
        <w:tblLook w:val="04A0" w:firstRow="1" w:lastRow="0" w:firstColumn="1" w:lastColumn="0" w:noHBand="0" w:noVBand="1"/>
      </w:tblPr>
      <w:tblGrid>
        <w:gridCol w:w="1276"/>
        <w:gridCol w:w="1559"/>
        <w:gridCol w:w="993"/>
        <w:gridCol w:w="1134"/>
        <w:gridCol w:w="1984"/>
        <w:gridCol w:w="1559"/>
        <w:gridCol w:w="709"/>
        <w:gridCol w:w="1134"/>
      </w:tblGrid>
      <w:tr w:rsidR="00173AA3" w:rsidRPr="00152AD1" w:rsidTr="009E3BE1">
        <w:trPr>
          <w:trHeight w:val="285"/>
        </w:trPr>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学历</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9E3BE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56</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434</w:t>
            </w:r>
          </w:p>
        </w:tc>
        <w:tc>
          <w:tcPr>
            <w:tcW w:w="113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0.129032</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高中及以下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61</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0.098361</w:t>
            </w:r>
          </w:p>
        </w:tc>
      </w:tr>
      <w:tr w:rsidR="00173AA3" w:rsidRPr="00152AD1" w:rsidTr="009E3BE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103</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519</w:t>
            </w:r>
          </w:p>
        </w:tc>
        <w:tc>
          <w:tcPr>
            <w:tcW w:w="113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0.198459</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大专</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77</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0.441558</w:t>
            </w:r>
          </w:p>
        </w:tc>
      </w:tr>
      <w:tr w:rsidR="00173AA3" w:rsidRPr="00152AD1" w:rsidTr="009E3BE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本科</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463</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0.157667</w:t>
            </w:r>
          </w:p>
        </w:tc>
      </w:tr>
      <w:tr w:rsidR="00173AA3" w:rsidRPr="00152AD1" w:rsidTr="009E3BE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128</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0.085938</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研究生及以上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352</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0.130682</w:t>
            </w:r>
          </w:p>
        </w:tc>
      </w:tr>
      <w:tr w:rsidR="00173AA3" w:rsidRPr="00152AD1" w:rsidTr="009E3BE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222</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0.094595</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年收入</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9E3BE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330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0.190909</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0-1万元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0.228571</w:t>
            </w:r>
          </w:p>
        </w:tc>
      </w:tr>
      <w:tr w:rsidR="00173AA3" w:rsidRPr="00152AD1" w:rsidTr="009E3BE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56</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236</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0.237288</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1万元-10万元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259</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0.131274</w:t>
            </w:r>
          </w:p>
        </w:tc>
      </w:tr>
      <w:tr w:rsidR="00173AA3" w:rsidRPr="00152AD1" w:rsidTr="009E3BE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lastRenderedPageBreak/>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37</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0.216216</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10万元到20万元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311</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0.167203</w:t>
            </w:r>
          </w:p>
        </w:tc>
      </w:tr>
      <w:tr w:rsidR="00173AA3" w:rsidRPr="00152AD1" w:rsidTr="009E3BE1">
        <w:trPr>
          <w:trHeight w:val="285"/>
        </w:trPr>
        <w:tc>
          <w:tcPr>
            <w:tcW w:w="4962" w:type="dxa"/>
            <w:gridSpan w:val="4"/>
            <w:vMerge w:val="restart"/>
            <w:tcBorders>
              <w:top w:val="nil"/>
              <w:left w:val="nil"/>
              <w:bottom w:val="nil"/>
              <w:right w:val="single" w:sz="4" w:space="0" w:color="auto"/>
            </w:tcBorders>
            <w:shd w:val="clear" w:color="auto" w:fill="auto"/>
            <w:noWrap/>
            <w:vAlign w:val="center"/>
            <w:hideMark/>
          </w:tcPr>
          <w:p w:rsidR="00173AA3" w:rsidRPr="005820C3" w:rsidRDefault="00173AA3" w:rsidP="009E3BE1">
            <w:pPr>
              <w:widowControl/>
              <w:jc w:val="righ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20万元到35万元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45</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129</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0.348837</w:t>
            </w:r>
          </w:p>
        </w:tc>
      </w:tr>
      <w:tr w:rsidR="00173AA3" w:rsidRPr="00152AD1" w:rsidTr="009E3BE1">
        <w:trPr>
          <w:trHeight w:val="285"/>
        </w:trPr>
        <w:tc>
          <w:tcPr>
            <w:tcW w:w="4962" w:type="dxa"/>
            <w:gridSpan w:val="4"/>
            <w:vMerge/>
            <w:tcBorders>
              <w:top w:val="nil"/>
              <w:left w:val="nil"/>
              <w:bottom w:val="nil"/>
              <w:right w:val="single" w:sz="4" w:space="0" w:color="auto"/>
            </w:tcBorders>
            <w:vAlign w:val="center"/>
            <w:hideMark/>
          </w:tcPr>
          <w:p w:rsidR="00173AA3" w:rsidRPr="00152AD1" w:rsidRDefault="00173AA3" w:rsidP="009E3BE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35万元以上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w:t>
            </w:r>
          </w:p>
        </w:tc>
      </w:tr>
      <w:tr w:rsidR="00173AA3" w:rsidRPr="00152AD1" w:rsidTr="009E3BE1">
        <w:trPr>
          <w:trHeight w:val="285"/>
        </w:trPr>
        <w:tc>
          <w:tcPr>
            <w:tcW w:w="4962" w:type="dxa"/>
            <w:gridSpan w:val="4"/>
            <w:vMerge/>
            <w:tcBorders>
              <w:top w:val="nil"/>
              <w:left w:val="nil"/>
              <w:bottom w:val="nil"/>
              <w:right w:val="single" w:sz="4" w:space="0" w:color="auto"/>
            </w:tcBorders>
            <w:vAlign w:val="center"/>
            <w:hideMark/>
          </w:tcPr>
          <w:p w:rsidR="00173AA3" w:rsidRPr="00152AD1" w:rsidRDefault="00173AA3" w:rsidP="009E3BE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还没工作</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84</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9E3BE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0.02381</w:t>
            </w:r>
          </w:p>
        </w:tc>
      </w:tr>
    </w:tbl>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在使用塑料盒较多的选项中，女性占比远高于男性，年龄大的人使用的较多，学历和收入较低的人占比较高，而学历高或者收入高的人的人则较少使用大量塑料袋。</w:t>
      </w:r>
    </w:p>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综上所述，综合各个结果可以发现，通常女性产生的外卖固体废弃物比男性多，年龄在青年人中产生的外卖固体废弃物较多，而年老或者未成年人的人则很少。学历和收入较低的人产生的外卖固体废弃物较多产生的频率更加高，因此学历和收入较低的人产生的外卖固体废弃物较多，在高学历高收入人群中产生的外卖固体废弃物则较少。</w:t>
      </w:r>
    </w:p>
    <w:p w:rsidR="00173AA3" w:rsidRDefault="00173AA3" w:rsidP="00173AA3">
      <w:pPr>
        <w:pStyle w:val="af5"/>
        <w:widowControl/>
        <w:numPr>
          <w:ilvl w:val="2"/>
          <w:numId w:val="2"/>
        </w:numPr>
        <w:ind w:firstLineChars="0"/>
        <w:jc w:val="left"/>
        <w:rPr>
          <w:rFonts w:ascii="仿宋_GB2312" w:eastAsia="仿宋_GB2312"/>
          <w:b/>
          <w:sz w:val="24"/>
          <w:szCs w:val="36"/>
        </w:rPr>
      </w:pPr>
      <w:r>
        <w:rPr>
          <w:rFonts w:ascii="仿宋_GB2312" w:eastAsia="仿宋_GB2312" w:hint="eastAsia"/>
          <w:b/>
          <w:sz w:val="24"/>
          <w:szCs w:val="36"/>
        </w:rPr>
        <w:t>支持向量机</w:t>
      </w:r>
    </w:p>
    <w:p w:rsidR="00173AA3" w:rsidRDefault="00173AA3" w:rsidP="00173AA3">
      <w:pPr>
        <w:widowControl/>
        <w:ind w:firstLineChars="200" w:firstLine="480"/>
        <w:jc w:val="left"/>
        <w:rPr>
          <w:rFonts w:ascii="仿宋_GB2312" w:eastAsia="仿宋_GB2312"/>
          <w:sz w:val="24"/>
        </w:rPr>
      </w:pPr>
      <w:r>
        <w:rPr>
          <w:rFonts w:ascii="仿宋_GB2312" w:eastAsia="仿宋_GB2312" w:hint="eastAsia"/>
          <w:sz w:val="24"/>
        </w:rPr>
        <w:t>支持</w:t>
      </w:r>
      <w:r>
        <w:rPr>
          <w:rFonts w:ascii="仿宋_GB2312" w:eastAsia="仿宋_GB2312"/>
          <w:sz w:val="24"/>
        </w:rPr>
        <w:t>向量机</w:t>
      </w:r>
      <w:r>
        <w:rPr>
          <w:rFonts w:ascii="仿宋_GB2312" w:eastAsia="仿宋_GB2312" w:hint="eastAsia"/>
          <w:sz w:val="24"/>
        </w:rPr>
        <w:t>（SVM）</w:t>
      </w:r>
      <w:r>
        <w:rPr>
          <w:rFonts w:ascii="仿宋_GB2312" w:eastAsia="仿宋_GB2312"/>
          <w:sz w:val="24"/>
        </w:rPr>
        <w:t>是一种</w:t>
      </w:r>
      <w:r>
        <w:rPr>
          <w:rFonts w:ascii="仿宋_GB2312" w:eastAsia="仿宋_GB2312" w:hint="eastAsia"/>
          <w:sz w:val="24"/>
        </w:rPr>
        <w:t>在</w:t>
      </w:r>
      <w:r>
        <w:rPr>
          <w:rFonts w:ascii="仿宋_GB2312" w:eastAsia="仿宋_GB2312"/>
          <w:sz w:val="24"/>
        </w:rPr>
        <w:t>解决非线性问题中有</w:t>
      </w:r>
      <w:r>
        <w:rPr>
          <w:rFonts w:ascii="仿宋_GB2312" w:eastAsia="仿宋_GB2312" w:hint="eastAsia"/>
          <w:sz w:val="24"/>
        </w:rPr>
        <w:t>极大</w:t>
      </w:r>
      <w:r>
        <w:rPr>
          <w:rFonts w:ascii="仿宋_GB2312" w:eastAsia="仿宋_GB2312"/>
          <w:sz w:val="24"/>
        </w:rPr>
        <w:t>优势的算法</w:t>
      </w:r>
      <w:r>
        <w:rPr>
          <w:rFonts w:ascii="仿宋_GB2312" w:eastAsia="仿宋_GB2312" w:hint="eastAsia"/>
          <w:sz w:val="24"/>
        </w:rPr>
        <w:t>，</w:t>
      </w:r>
      <w:r>
        <w:rPr>
          <w:rFonts w:ascii="仿宋_GB2312" w:eastAsia="仿宋_GB2312"/>
          <w:sz w:val="24"/>
        </w:rPr>
        <w:t>其将低维数据映射到高维空间中并找到</w:t>
      </w:r>
      <w:r>
        <w:rPr>
          <w:rFonts w:ascii="仿宋_GB2312" w:eastAsia="仿宋_GB2312" w:hint="eastAsia"/>
          <w:sz w:val="24"/>
        </w:rPr>
        <w:t>最优超平面作为将</w:t>
      </w:r>
      <w:r>
        <w:rPr>
          <w:rFonts w:ascii="仿宋_GB2312" w:eastAsia="仿宋_GB2312"/>
          <w:sz w:val="24"/>
        </w:rPr>
        <w:t>给定数据分类的标准。</w:t>
      </w:r>
    </w:p>
    <w:p w:rsidR="00173AA3" w:rsidRDefault="00173AA3" w:rsidP="00173AA3">
      <w:pPr>
        <w:widowControl/>
        <w:ind w:firstLineChars="200" w:firstLine="480"/>
        <w:jc w:val="left"/>
        <w:rPr>
          <w:rFonts w:ascii="仿宋_GB2312" w:eastAsia="仿宋_GB2312"/>
          <w:sz w:val="24"/>
        </w:rPr>
      </w:pPr>
      <w:r>
        <w:rPr>
          <w:rFonts w:ascii="仿宋_GB2312" w:eastAsia="仿宋_GB2312" w:hint="eastAsia"/>
          <w:sz w:val="24"/>
        </w:rPr>
        <w:t>本文</w:t>
      </w:r>
      <w:r>
        <w:rPr>
          <w:rFonts w:ascii="仿宋_GB2312" w:eastAsia="仿宋_GB2312"/>
          <w:sz w:val="24"/>
        </w:rPr>
        <w:t>使用MATLAB和</w:t>
      </w:r>
      <w:r w:rsidRPr="00672947">
        <w:rPr>
          <w:rFonts w:ascii="仿宋_GB2312" w:eastAsia="仿宋_GB2312" w:hint="eastAsia"/>
          <w:sz w:val="24"/>
        </w:rPr>
        <w:t>LIBSVM-3.22</w:t>
      </w:r>
      <w:r>
        <w:rPr>
          <w:rFonts w:ascii="仿宋_GB2312" w:eastAsia="仿宋_GB2312" w:hint="eastAsia"/>
          <w:sz w:val="24"/>
          <w:vertAlign w:val="superscript"/>
        </w:rPr>
        <w:t>[</w:t>
      </w:r>
      <w:r w:rsidR="003E4CAD">
        <w:rPr>
          <w:rFonts w:ascii="仿宋_GB2312" w:eastAsia="仿宋_GB2312"/>
          <w:sz w:val="24"/>
          <w:vertAlign w:val="superscript"/>
        </w:rPr>
        <w:t xml:space="preserve"> 8 </w:t>
      </w:r>
      <w:r>
        <w:rPr>
          <w:rFonts w:ascii="仿宋_GB2312" w:eastAsia="仿宋_GB2312" w:hint="eastAsia"/>
          <w:sz w:val="24"/>
          <w:vertAlign w:val="superscript"/>
        </w:rPr>
        <w:t>]</w:t>
      </w:r>
      <w:r>
        <w:rPr>
          <w:rFonts w:ascii="仿宋_GB2312" w:eastAsia="仿宋_GB2312" w:hint="eastAsia"/>
          <w:sz w:val="24"/>
        </w:rPr>
        <w:t>进行了</w:t>
      </w:r>
      <w:r>
        <w:rPr>
          <w:rFonts w:ascii="仿宋_GB2312" w:eastAsia="仿宋_GB2312"/>
          <w:sz w:val="24"/>
        </w:rPr>
        <w:t>支持向量机的计算，</w:t>
      </w:r>
      <w:r>
        <w:rPr>
          <w:rFonts w:ascii="仿宋_GB2312" w:eastAsia="仿宋_GB2312" w:hint="eastAsia"/>
          <w:sz w:val="24"/>
        </w:rPr>
        <w:t>其</w:t>
      </w:r>
      <w:r w:rsidRPr="00672947">
        <w:rPr>
          <w:rFonts w:ascii="仿宋_GB2312" w:eastAsia="仿宋_GB2312" w:hint="eastAsia"/>
          <w:sz w:val="24"/>
        </w:rPr>
        <w:t>示意图</w:t>
      </w:r>
      <w:r w:rsidRPr="00672947">
        <w:rPr>
          <w:rFonts w:ascii="仿宋_GB2312" w:eastAsia="仿宋_GB2312"/>
          <w:sz w:val="24"/>
        </w:rPr>
        <w:t>如下</w:t>
      </w:r>
      <w:r>
        <w:rPr>
          <w:rFonts w:ascii="仿宋_GB2312" w:eastAsia="仿宋_GB2312"/>
          <w:sz w:val="24"/>
        </w:rPr>
        <w:t>：</w:t>
      </w:r>
    </w:p>
    <w:p w:rsidR="00173AA3" w:rsidRDefault="00173AA3" w:rsidP="00173AA3">
      <w:pPr>
        <w:widowControl/>
        <w:ind w:firstLineChars="200" w:firstLine="420"/>
        <w:jc w:val="center"/>
        <w:rPr>
          <w:rFonts w:ascii="仿宋_GB2312" w:eastAsia="仿宋_GB2312"/>
          <w:sz w:val="24"/>
        </w:rPr>
      </w:pPr>
      <w:r>
        <w:rPr>
          <w:noProof/>
        </w:rPr>
        <w:drawing>
          <wp:inline distT="0" distB="0" distL="0" distR="0" wp14:anchorId="180074C9" wp14:editId="648D0029">
            <wp:extent cx="2945130" cy="1733550"/>
            <wp:effectExtent l="0" t="0" r="7620" b="0"/>
            <wp:docPr id="30" name="图片 30"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3132123157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5130" cy="1733550"/>
                    </a:xfrm>
                    <a:prstGeom prst="rect">
                      <a:avLst/>
                    </a:prstGeom>
                    <a:noFill/>
                    <a:ln>
                      <a:noFill/>
                    </a:ln>
                  </pic:spPr>
                </pic:pic>
              </a:graphicData>
            </a:graphic>
          </wp:inline>
        </w:drawing>
      </w:r>
    </w:p>
    <w:p w:rsidR="00532EAB" w:rsidRDefault="00532EAB" w:rsidP="00173AA3">
      <w:pPr>
        <w:widowControl/>
        <w:ind w:firstLineChars="200" w:firstLine="480"/>
        <w:jc w:val="center"/>
        <w:rPr>
          <w:rFonts w:ascii="仿宋_GB2312" w:eastAsia="仿宋_GB2312"/>
          <w:sz w:val="24"/>
        </w:rPr>
      </w:pPr>
      <w:r>
        <w:rPr>
          <w:rFonts w:ascii="仿宋_GB2312" w:eastAsia="仿宋_GB2312" w:hint="eastAsia"/>
          <w:sz w:val="24"/>
        </w:rPr>
        <w:t>图6</w:t>
      </w:r>
      <w:r>
        <w:rPr>
          <w:rFonts w:ascii="仿宋_GB2312" w:eastAsia="仿宋_GB2312"/>
          <w:sz w:val="24"/>
        </w:rPr>
        <w:t xml:space="preserve"> </w:t>
      </w:r>
      <w:r>
        <w:rPr>
          <w:rFonts w:ascii="仿宋_GB2312" w:eastAsia="仿宋_GB2312" w:hint="eastAsia"/>
          <w:sz w:val="24"/>
        </w:rPr>
        <w:t>支持向量机示意图</w:t>
      </w:r>
    </w:p>
    <w:p w:rsidR="00173AA3" w:rsidRDefault="00173AA3" w:rsidP="00173AA3">
      <w:pPr>
        <w:widowControl/>
        <w:ind w:firstLineChars="200" w:firstLine="480"/>
        <w:jc w:val="left"/>
        <w:rPr>
          <w:rFonts w:ascii="仿宋_GB2312" w:eastAsia="仿宋_GB2312"/>
          <w:sz w:val="24"/>
        </w:rPr>
      </w:pPr>
      <w:r>
        <w:rPr>
          <w:rFonts w:ascii="仿宋_GB2312" w:eastAsia="仿宋_GB2312" w:hint="eastAsia"/>
          <w:sz w:val="24"/>
        </w:rPr>
        <w:t>本文</w:t>
      </w:r>
      <w:r>
        <w:rPr>
          <w:rFonts w:ascii="仿宋_GB2312" w:eastAsia="仿宋_GB2312"/>
          <w:sz w:val="24"/>
        </w:rPr>
        <w:t>从所有数据中抽取</w:t>
      </w:r>
      <m:oMath>
        <m:f>
          <m:fPr>
            <m:ctrlPr>
              <w:rPr>
                <w:rFonts w:ascii="Cambria Math" w:eastAsia="仿宋_GB2312" w:hAnsi="Cambria Math"/>
                <w:sz w:val="24"/>
              </w:rPr>
            </m:ctrlPr>
          </m:fPr>
          <m:num>
            <m:r>
              <m:rPr>
                <m:sty m:val="p"/>
              </m:rPr>
              <w:rPr>
                <w:rFonts w:ascii="Cambria Math" w:eastAsia="仿宋_GB2312" w:hAnsi="Cambria Math"/>
                <w:sz w:val="24"/>
              </w:rPr>
              <m:t>1</m:t>
            </m:r>
          </m:num>
          <m:den>
            <m:r>
              <m:rPr>
                <m:sty m:val="p"/>
              </m:rPr>
              <w:rPr>
                <w:rFonts w:ascii="Cambria Math" w:eastAsia="仿宋_GB2312" w:hAnsi="Cambria Math"/>
                <w:sz w:val="24"/>
              </w:rPr>
              <m:t>3</m:t>
            </m:r>
          </m:den>
        </m:f>
      </m:oMath>
      <w:r>
        <w:rPr>
          <w:rFonts w:ascii="仿宋_GB2312" w:eastAsia="仿宋_GB2312" w:hint="eastAsia"/>
          <w:sz w:val="24"/>
        </w:rPr>
        <w:t>作为测试</w:t>
      </w:r>
      <w:r>
        <w:rPr>
          <w:rFonts w:ascii="仿宋_GB2312" w:eastAsia="仿宋_GB2312"/>
          <w:sz w:val="24"/>
        </w:rPr>
        <w:t>数据，</w:t>
      </w:r>
      <m:oMath>
        <m:f>
          <m:fPr>
            <m:ctrlPr>
              <w:rPr>
                <w:rFonts w:ascii="Cambria Math" w:eastAsia="仿宋_GB2312" w:hAnsi="Cambria Math"/>
                <w:sz w:val="24"/>
              </w:rPr>
            </m:ctrlPr>
          </m:fPr>
          <m:num>
            <m:r>
              <m:rPr>
                <m:sty m:val="p"/>
              </m:rPr>
              <w:rPr>
                <w:rFonts w:ascii="Cambria Math" w:eastAsia="仿宋_GB2312" w:hAnsi="Cambria Math"/>
                <w:sz w:val="24"/>
              </w:rPr>
              <m:t>2</m:t>
            </m:r>
          </m:num>
          <m:den>
            <m:r>
              <m:rPr>
                <m:sty m:val="p"/>
              </m:rPr>
              <w:rPr>
                <w:rFonts w:ascii="Cambria Math" w:eastAsia="仿宋_GB2312" w:hAnsi="Cambria Math"/>
                <w:sz w:val="24"/>
              </w:rPr>
              <m:t>3</m:t>
            </m:r>
          </m:den>
        </m:f>
      </m:oMath>
      <w:r>
        <w:rPr>
          <w:rFonts w:ascii="仿宋_GB2312" w:eastAsia="仿宋_GB2312" w:hint="eastAsia"/>
          <w:sz w:val="24"/>
        </w:rPr>
        <w:t>作为</w:t>
      </w:r>
      <w:r>
        <w:rPr>
          <w:rFonts w:ascii="仿宋_GB2312" w:eastAsia="仿宋_GB2312"/>
          <w:sz w:val="24"/>
        </w:rPr>
        <w:t>训练数据</w:t>
      </w:r>
      <w:r>
        <w:rPr>
          <w:rFonts w:ascii="仿宋_GB2312" w:eastAsia="仿宋_GB2312" w:hint="eastAsia"/>
          <w:sz w:val="24"/>
        </w:rPr>
        <w:t>训练出</w:t>
      </w:r>
      <w:r>
        <w:rPr>
          <w:rFonts w:ascii="仿宋_GB2312" w:eastAsia="仿宋_GB2312"/>
          <w:sz w:val="24"/>
        </w:rPr>
        <w:t>一个SVM模型并通过计算</w:t>
      </w:r>
      <w:r w:rsidRPr="00F07AA9">
        <w:rPr>
          <w:rFonts w:ascii="仿宋_GB2312" w:eastAsia="仿宋_GB2312" w:hint="eastAsia"/>
          <w:sz w:val="24"/>
        </w:rPr>
        <w:t>计算已知样本点的错判率</w:t>
      </w:r>
      <w:r>
        <w:rPr>
          <w:rFonts w:ascii="仿宋_GB2312" w:eastAsia="仿宋_GB2312" w:hint="eastAsia"/>
          <w:sz w:val="24"/>
        </w:rPr>
        <w:t>和</w:t>
      </w:r>
      <w:r>
        <w:rPr>
          <w:rFonts w:ascii="仿宋_GB2312" w:eastAsia="仿宋_GB2312"/>
          <w:sz w:val="24"/>
        </w:rPr>
        <w:t>在训练集上的错误率而</w:t>
      </w:r>
      <w:r>
        <w:rPr>
          <w:rFonts w:ascii="仿宋_GB2312" w:eastAsia="仿宋_GB2312" w:hint="eastAsia"/>
          <w:sz w:val="24"/>
        </w:rPr>
        <w:t>评估出</w:t>
      </w:r>
      <w:r>
        <w:rPr>
          <w:rFonts w:ascii="仿宋_GB2312" w:eastAsia="仿宋_GB2312"/>
          <w:sz w:val="24"/>
        </w:rPr>
        <w:t>模型的切合程度。</w:t>
      </w:r>
    </w:p>
    <w:p w:rsidR="00173AA3" w:rsidRDefault="00173AA3" w:rsidP="00173AA3">
      <w:pPr>
        <w:widowControl/>
        <w:ind w:firstLineChars="200" w:firstLine="480"/>
        <w:jc w:val="left"/>
        <w:rPr>
          <w:rFonts w:ascii="仿宋_GB2312" w:eastAsia="仿宋_GB2312"/>
          <w:sz w:val="24"/>
        </w:rPr>
      </w:pPr>
      <w:r>
        <w:rPr>
          <w:rFonts w:ascii="仿宋_GB2312" w:eastAsia="仿宋_GB2312" w:hint="eastAsia"/>
          <w:sz w:val="24"/>
        </w:rPr>
        <w:t>使用</w:t>
      </w:r>
      <w:r>
        <w:rPr>
          <w:rFonts w:ascii="仿宋_GB2312" w:eastAsia="仿宋_GB2312"/>
          <w:sz w:val="24"/>
        </w:rPr>
        <w:t>的MATLAB</w:t>
      </w:r>
      <w:r w:rsidRPr="00FD1234">
        <w:rPr>
          <w:rFonts w:ascii="仿宋_GB2312" w:eastAsia="仿宋_GB2312"/>
          <w:sz w:val="24"/>
        </w:rPr>
        <w:t>代码</w:t>
      </w:r>
      <w:r>
        <w:rPr>
          <w:rFonts w:ascii="仿宋_GB2312" w:eastAsia="仿宋_GB2312" w:hint="eastAsia"/>
          <w:sz w:val="24"/>
        </w:rPr>
        <w:t>见附录。最后</w:t>
      </w:r>
      <w:r>
        <w:rPr>
          <w:rFonts w:ascii="仿宋_GB2312" w:eastAsia="仿宋_GB2312"/>
          <w:sz w:val="24"/>
        </w:rPr>
        <w:t>计算出</w:t>
      </w:r>
      <w:r>
        <w:rPr>
          <w:rFonts w:ascii="仿宋_GB2312" w:eastAsia="仿宋_GB2312" w:hint="eastAsia"/>
          <w:sz w:val="24"/>
        </w:rPr>
        <w:t>模型在</w:t>
      </w:r>
      <w:r>
        <w:rPr>
          <w:rFonts w:ascii="仿宋_GB2312" w:eastAsia="仿宋_GB2312"/>
          <w:sz w:val="24"/>
        </w:rPr>
        <w:t>训练集</w:t>
      </w:r>
      <w:r>
        <w:rPr>
          <w:rFonts w:ascii="仿宋_GB2312" w:eastAsia="仿宋_GB2312" w:hint="eastAsia"/>
          <w:sz w:val="24"/>
        </w:rPr>
        <w:t>上</w:t>
      </w:r>
      <w:r>
        <w:rPr>
          <w:rFonts w:ascii="仿宋_GB2312" w:eastAsia="仿宋_GB2312"/>
          <w:sz w:val="24"/>
        </w:rPr>
        <w:t>的准确度</w:t>
      </w:r>
      <w:r>
        <w:rPr>
          <w:rFonts w:ascii="仿宋_GB2312" w:eastAsia="仿宋_GB2312" w:hint="eastAsia"/>
          <w:sz w:val="24"/>
        </w:rPr>
        <w:t>为</w:t>
      </w:r>
      <m:oMath>
        <m:r>
          <m:rPr>
            <m:sty m:val="p"/>
          </m:rPr>
          <w:rPr>
            <w:rFonts w:ascii="Cambria Math" w:eastAsia="仿宋_GB2312" w:hAnsi="Cambria Math"/>
            <w:sz w:val="24"/>
          </w:rPr>
          <m:t>~63%</m:t>
        </m:r>
      </m:oMath>
      <w:r>
        <w:rPr>
          <w:rFonts w:ascii="仿宋_GB2312" w:eastAsia="仿宋_GB2312" w:hint="eastAsia"/>
          <w:sz w:val="24"/>
        </w:rPr>
        <w:t>，在测试集上</w:t>
      </w:r>
      <w:r>
        <w:rPr>
          <w:rFonts w:ascii="仿宋_GB2312" w:eastAsia="仿宋_GB2312"/>
          <w:sz w:val="24"/>
        </w:rPr>
        <w:t>的</w:t>
      </w:r>
      <w:r>
        <w:rPr>
          <w:rFonts w:ascii="仿宋_GB2312" w:eastAsia="仿宋_GB2312" w:hint="eastAsia"/>
          <w:sz w:val="24"/>
        </w:rPr>
        <w:t xml:space="preserve">错误率 </w:t>
      </w:r>
      <m:oMath>
        <m:r>
          <m:rPr>
            <m:sty m:val="p"/>
          </m:rPr>
          <w:rPr>
            <w:rFonts w:ascii="Cambria Math" w:eastAsia="仿宋_GB2312" w:hAnsi="Cambria Math"/>
            <w:sz w:val="24"/>
          </w:rPr>
          <m:t>err_rate</m:t>
        </m:r>
      </m:oMath>
      <w:r>
        <w:rPr>
          <w:rFonts w:ascii="仿宋_GB2312" w:eastAsia="仿宋_GB2312" w:hint="eastAsia"/>
          <w:sz w:val="24"/>
        </w:rPr>
        <w:t xml:space="preserve"> 是</w:t>
      </w:r>
      <m:oMath>
        <m:r>
          <m:rPr>
            <m:sty m:val="p"/>
          </m:rPr>
          <w:rPr>
            <w:rFonts w:ascii="Cambria Math" w:eastAsia="仿宋_GB2312" w:hAnsi="Cambria Math" w:hint="eastAsia"/>
            <w:sz w:val="24"/>
          </w:rPr>
          <m:t>38.02</m:t>
        </m:r>
        <m:r>
          <m:rPr>
            <m:sty m:val="p"/>
          </m:rPr>
          <w:rPr>
            <w:rFonts w:ascii="Cambria Math" w:eastAsia="仿宋_GB2312" w:hAnsi="Cambria Math"/>
            <w:sz w:val="24"/>
          </w:rPr>
          <m:t>%</m:t>
        </m:r>
      </m:oMath>
      <w:r>
        <w:rPr>
          <w:rFonts w:ascii="仿宋_GB2312" w:eastAsia="仿宋_GB2312" w:hint="eastAsia"/>
          <w:sz w:val="24"/>
        </w:rPr>
        <w:t>。此处列举</w:t>
      </w:r>
      <w:r>
        <w:rPr>
          <w:rFonts w:ascii="仿宋_GB2312" w:eastAsia="仿宋_GB2312"/>
          <w:sz w:val="24"/>
        </w:rPr>
        <w:t>了</w:t>
      </w:r>
      <w:bookmarkStart w:id="0" w:name="_GoBack"/>
      <w:bookmarkEnd w:id="0"/>
      <w:r>
        <w:rPr>
          <w:rFonts w:ascii="仿宋_GB2312" w:eastAsia="仿宋_GB2312"/>
          <w:sz w:val="24"/>
        </w:rPr>
        <w:t>模型认为</w:t>
      </w:r>
      <w:r>
        <w:rPr>
          <w:rFonts w:ascii="仿宋_GB2312" w:eastAsia="仿宋_GB2312" w:hint="eastAsia"/>
          <w:sz w:val="24"/>
        </w:rPr>
        <w:t>分类正确</w:t>
      </w:r>
      <w:r>
        <w:rPr>
          <w:rFonts w:ascii="仿宋_GB2312" w:eastAsia="仿宋_GB2312"/>
          <w:sz w:val="24"/>
        </w:rPr>
        <w:t>概率最</w:t>
      </w:r>
      <w:r>
        <w:rPr>
          <w:rFonts w:ascii="仿宋_GB2312" w:eastAsia="仿宋_GB2312" w:hint="eastAsia"/>
          <w:sz w:val="24"/>
        </w:rPr>
        <w:t>大</w:t>
      </w:r>
      <w:r>
        <w:rPr>
          <w:rFonts w:ascii="仿宋_GB2312" w:eastAsia="仿宋_GB2312"/>
          <w:sz w:val="24"/>
        </w:rPr>
        <w:t>的1</w:t>
      </w:r>
      <w:r>
        <w:rPr>
          <w:rFonts w:ascii="仿宋_GB2312" w:eastAsia="仿宋_GB2312" w:hint="eastAsia"/>
          <w:sz w:val="24"/>
        </w:rPr>
        <w:t>0组</w:t>
      </w:r>
      <w:r>
        <w:rPr>
          <w:rFonts w:ascii="仿宋_GB2312" w:eastAsia="仿宋_GB2312"/>
          <w:sz w:val="24"/>
        </w:rPr>
        <w:t>数据</w:t>
      </w:r>
      <w:r>
        <w:rPr>
          <w:rFonts w:ascii="仿宋_GB2312" w:eastAsia="仿宋_GB2312" w:hint="eastAsia"/>
          <w:sz w:val="24"/>
        </w:rPr>
        <w:t>：</w:t>
      </w:r>
    </w:p>
    <w:p w:rsidR="00532EAB" w:rsidRDefault="00532EAB" w:rsidP="00532EAB">
      <w:pPr>
        <w:widowControl/>
        <w:ind w:firstLineChars="200" w:firstLine="480"/>
        <w:jc w:val="center"/>
        <w:rPr>
          <w:rFonts w:ascii="仿宋_GB2312" w:eastAsia="仿宋_GB2312"/>
          <w:sz w:val="24"/>
        </w:rPr>
      </w:pPr>
      <w:r>
        <w:rPr>
          <w:rFonts w:ascii="仿宋_GB2312" w:eastAsia="仿宋_GB2312" w:hint="eastAsia"/>
          <w:sz w:val="24"/>
        </w:rPr>
        <w:t>表1</w:t>
      </w:r>
      <w:r>
        <w:rPr>
          <w:rFonts w:ascii="仿宋_GB2312" w:eastAsia="仿宋_GB2312"/>
          <w:sz w:val="24"/>
        </w:rPr>
        <w:t>9 模型认为</w:t>
      </w:r>
      <w:r>
        <w:rPr>
          <w:rFonts w:ascii="仿宋_GB2312" w:eastAsia="仿宋_GB2312" w:hint="eastAsia"/>
          <w:sz w:val="24"/>
        </w:rPr>
        <w:t>分类正确</w:t>
      </w:r>
      <w:r>
        <w:rPr>
          <w:rFonts w:ascii="仿宋_GB2312" w:eastAsia="仿宋_GB2312"/>
          <w:sz w:val="24"/>
        </w:rPr>
        <w:t>概率最</w:t>
      </w:r>
      <w:r>
        <w:rPr>
          <w:rFonts w:ascii="仿宋_GB2312" w:eastAsia="仿宋_GB2312" w:hint="eastAsia"/>
          <w:sz w:val="24"/>
        </w:rPr>
        <w:t>大</w:t>
      </w:r>
      <w:r>
        <w:rPr>
          <w:rFonts w:ascii="仿宋_GB2312" w:eastAsia="仿宋_GB2312"/>
          <w:sz w:val="24"/>
        </w:rPr>
        <w:t>的1</w:t>
      </w:r>
      <w:r>
        <w:rPr>
          <w:rFonts w:ascii="仿宋_GB2312" w:eastAsia="仿宋_GB2312" w:hint="eastAsia"/>
          <w:sz w:val="24"/>
        </w:rPr>
        <w:t>0组</w:t>
      </w:r>
      <w:r>
        <w:rPr>
          <w:rFonts w:ascii="仿宋_GB2312" w:eastAsia="仿宋_GB2312"/>
          <w:sz w:val="24"/>
        </w:rPr>
        <w:t>数据</w:t>
      </w:r>
    </w:p>
    <w:bookmarkStart w:id="1" w:name="_MON_1580999319"/>
    <w:bookmarkEnd w:id="1"/>
    <w:p w:rsidR="00173AA3" w:rsidRDefault="00173AA3" w:rsidP="00173AA3">
      <w:pPr>
        <w:widowControl/>
        <w:ind w:firstLineChars="200" w:firstLine="480"/>
        <w:jc w:val="center"/>
        <w:rPr>
          <w:rFonts w:ascii="仿宋_GB2312" w:eastAsia="仿宋_GB2312"/>
          <w:sz w:val="24"/>
        </w:rPr>
      </w:pPr>
      <w:r>
        <w:rPr>
          <w:rFonts w:ascii="仿宋_GB2312" w:eastAsia="仿宋_GB2312"/>
          <w:sz w:val="24"/>
        </w:rPr>
        <w:object w:dxaOrig="7126" w:dyaOrig="3004">
          <v:shape id="_x0000_i1034" type="#_x0000_t75" style="width:356.3pt;height:150.2pt" o:ole="">
            <v:imagedata r:id="rId47" o:title=""/>
          </v:shape>
          <o:OLEObject Type="Embed" ProgID="Excel.Sheet.12" ShapeID="_x0000_i1034" DrawAspect="Content" ObjectID="_1581008134" r:id="rId48"/>
        </w:object>
      </w:r>
    </w:p>
    <w:p w:rsidR="00173AA3" w:rsidRDefault="00173AA3" w:rsidP="00173AA3">
      <w:pPr>
        <w:widowControl/>
        <w:ind w:firstLineChars="200" w:firstLine="480"/>
        <w:rPr>
          <w:rFonts w:ascii="仿宋_GB2312" w:eastAsia="仿宋_GB2312"/>
          <w:sz w:val="24"/>
        </w:rPr>
      </w:pPr>
      <w:r>
        <w:rPr>
          <w:rFonts w:ascii="仿宋_GB2312" w:eastAsia="仿宋_GB2312" w:hint="eastAsia"/>
          <w:sz w:val="24"/>
        </w:rPr>
        <w:t>由于有时</w:t>
      </w:r>
      <w:r>
        <w:rPr>
          <w:rFonts w:ascii="仿宋_GB2312" w:eastAsia="仿宋_GB2312"/>
          <w:sz w:val="24"/>
        </w:rPr>
        <w:t>会出现前四</w:t>
      </w:r>
      <w:r>
        <w:rPr>
          <w:rFonts w:ascii="仿宋_GB2312" w:eastAsia="仿宋_GB2312" w:hint="eastAsia"/>
          <w:sz w:val="24"/>
        </w:rPr>
        <w:t>题作答</w:t>
      </w:r>
      <w:r>
        <w:rPr>
          <w:rFonts w:ascii="仿宋_GB2312" w:eastAsia="仿宋_GB2312"/>
          <w:sz w:val="24"/>
        </w:rPr>
        <w:t>完全一样</w:t>
      </w:r>
      <w:r>
        <w:rPr>
          <w:rFonts w:ascii="仿宋_GB2312" w:eastAsia="仿宋_GB2312" w:hint="eastAsia"/>
          <w:sz w:val="24"/>
        </w:rPr>
        <w:t>但是</w:t>
      </w:r>
      <w:r>
        <w:rPr>
          <w:rFonts w:ascii="仿宋_GB2312" w:eastAsia="仿宋_GB2312"/>
          <w:sz w:val="24"/>
        </w:rPr>
        <w:t>第五题</w:t>
      </w:r>
      <w:r>
        <w:rPr>
          <w:rFonts w:ascii="仿宋_GB2312" w:eastAsia="仿宋_GB2312" w:hint="eastAsia"/>
          <w:sz w:val="24"/>
        </w:rPr>
        <w:t>选择</w:t>
      </w:r>
      <w:r>
        <w:rPr>
          <w:rFonts w:ascii="仿宋_GB2312" w:eastAsia="仿宋_GB2312"/>
          <w:sz w:val="24"/>
        </w:rPr>
        <w:t>内容不一样的数据，因此这时模型只能给出一个可能的</w:t>
      </w:r>
      <w:r>
        <w:rPr>
          <w:rFonts w:ascii="仿宋_GB2312" w:eastAsia="仿宋_GB2312" w:hint="eastAsia"/>
          <w:sz w:val="24"/>
        </w:rPr>
        <w:t>选择</w:t>
      </w:r>
      <w:r>
        <w:rPr>
          <w:rFonts w:ascii="仿宋_GB2312" w:eastAsia="仿宋_GB2312"/>
          <w:sz w:val="24"/>
        </w:rPr>
        <w:t>；同样，这些数据也干扰了模型的学习，因而无法取得</w:t>
      </w:r>
      <w:r>
        <w:rPr>
          <w:rFonts w:ascii="仿宋_GB2312" w:eastAsia="仿宋_GB2312" w:hint="eastAsia"/>
          <w:sz w:val="24"/>
        </w:rPr>
        <w:t>大于</w:t>
      </w:r>
      <m:oMath>
        <m:r>
          <m:rPr>
            <m:sty m:val="p"/>
          </m:rPr>
          <w:rPr>
            <w:rFonts w:ascii="Cambria Math" w:eastAsia="仿宋_GB2312" w:hAnsi="Cambria Math" w:hint="eastAsia"/>
            <w:sz w:val="24"/>
          </w:rPr>
          <m:t>64</m:t>
        </m:r>
        <m:r>
          <m:rPr>
            <m:sty m:val="p"/>
          </m:rPr>
          <w:rPr>
            <w:rFonts w:ascii="Cambria Math" w:eastAsia="仿宋_GB2312" w:hAnsi="Cambria Math"/>
            <w:sz w:val="24"/>
          </w:rPr>
          <m:t>%</m:t>
        </m:r>
      </m:oMath>
      <w:r>
        <w:rPr>
          <w:rFonts w:ascii="仿宋_GB2312" w:eastAsia="仿宋_GB2312" w:hint="eastAsia"/>
          <w:sz w:val="24"/>
        </w:rPr>
        <w:t>正确率</w:t>
      </w:r>
      <w:r>
        <w:rPr>
          <w:rFonts w:ascii="仿宋_GB2312" w:eastAsia="仿宋_GB2312"/>
          <w:sz w:val="24"/>
        </w:rPr>
        <w:t>的</w:t>
      </w:r>
      <w:r>
        <w:rPr>
          <w:rFonts w:ascii="仿宋_GB2312" w:eastAsia="仿宋_GB2312" w:hint="eastAsia"/>
          <w:sz w:val="24"/>
        </w:rPr>
        <w:t>SVM模型，</w:t>
      </w:r>
      <w:r>
        <w:rPr>
          <w:rFonts w:ascii="仿宋_GB2312" w:eastAsia="仿宋_GB2312"/>
          <w:sz w:val="24"/>
        </w:rPr>
        <w:t>这也是本方法的局限所在。</w:t>
      </w:r>
    </w:p>
    <w:p w:rsidR="00173AA3" w:rsidRPr="00F07AA9" w:rsidRDefault="00173AA3" w:rsidP="00173AA3">
      <w:pPr>
        <w:widowControl/>
        <w:ind w:firstLineChars="200" w:firstLine="480"/>
        <w:rPr>
          <w:rFonts w:ascii="仿宋_GB2312" w:eastAsia="仿宋_GB2312"/>
          <w:sz w:val="24"/>
        </w:rPr>
      </w:pPr>
      <w:r>
        <w:rPr>
          <w:rFonts w:ascii="仿宋_GB2312" w:eastAsia="仿宋_GB2312" w:hint="eastAsia"/>
          <w:sz w:val="24"/>
        </w:rPr>
        <w:lastRenderedPageBreak/>
        <w:t>最终观察各组</w:t>
      </w:r>
      <w:r>
        <w:rPr>
          <w:rFonts w:ascii="仿宋_GB2312" w:eastAsia="仿宋_GB2312"/>
          <w:sz w:val="24"/>
        </w:rPr>
        <w:t>数据</w:t>
      </w:r>
      <w:r>
        <w:rPr>
          <w:rFonts w:ascii="仿宋_GB2312" w:eastAsia="仿宋_GB2312" w:hint="eastAsia"/>
          <w:sz w:val="24"/>
        </w:rPr>
        <w:t>，</w:t>
      </w:r>
      <w:r>
        <w:rPr>
          <w:rFonts w:ascii="仿宋_GB2312" w:eastAsia="仿宋_GB2312"/>
          <w:sz w:val="24"/>
        </w:rPr>
        <w:t>得出结论：</w:t>
      </w:r>
      <w:r>
        <w:rPr>
          <w:rFonts w:ascii="仿宋_GB2312" w:eastAsia="仿宋_GB2312" w:hint="eastAsia"/>
          <w:sz w:val="24"/>
        </w:rPr>
        <w:t>训练</w:t>
      </w:r>
      <w:r>
        <w:rPr>
          <w:rFonts w:ascii="仿宋_GB2312" w:eastAsia="仿宋_GB2312"/>
          <w:sz w:val="24"/>
        </w:rPr>
        <w:t>模型</w:t>
      </w:r>
      <w:r>
        <w:rPr>
          <w:rFonts w:ascii="仿宋_GB2312" w:eastAsia="仿宋_GB2312" w:hint="eastAsia"/>
          <w:sz w:val="24"/>
        </w:rPr>
        <w:t>显示</w:t>
      </w:r>
      <w:r>
        <w:rPr>
          <w:rFonts w:ascii="仿宋_GB2312" w:eastAsia="仿宋_GB2312"/>
          <w:sz w:val="24"/>
        </w:rPr>
        <w:t>，</w:t>
      </w:r>
      <w:r>
        <w:rPr>
          <w:rFonts w:ascii="仿宋_GB2312" w:eastAsia="仿宋_GB2312" w:hint="eastAsia"/>
          <w:sz w:val="24"/>
        </w:rPr>
        <w:t>拥有</w:t>
      </w:r>
      <w:r>
        <w:rPr>
          <w:rFonts w:ascii="仿宋_GB2312" w:eastAsia="仿宋_GB2312"/>
          <w:sz w:val="24"/>
        </w:rPr>
        <w:t>大专</w:t>
      </w:r>
      <w:r>
        <w:rPr>
          <w:rFonts w:ascii="仿宋_GB2312" w:eastAsia="仿宋_GB2312" w:hint="eastAsia"/>
          <w:sz w:val="24"/>
        </w:rPr>
        <w:t>及</w:t>
      </w:r>
      <w:r>
        <w:rPr>
          <w:rFonts w:ascii="仿宋_GB2312" w:eastAsia="仿宋_GB2312"/>
          <w:sz w:val="24"/>
        </w:rPr>
        <w:t>以上学历的</w:t>
      </w:r>
      <w:r>
        <w:rPr>
          <w:rFonts w:ascii="仿宋_GB2312" w:eastAsia="仿宋_GB2312" w:hint="eastAsia"/>
          <w:sz w:val="24"/>
        </w:rPr>
        <w:t>26</w:t>
      </w:r>
      <w:r>
        <w:rPr>
          <w:rFonts w:ascii="仿宋_GB2312" w:eastAsia="仿宋_GB2312"/>
          <w:sz w:val="24"/>
        </w:rPr>
        <w:t>至</w:t>
      </w:r>
      <w:r>
        <w:rPr>
          <w:rFonts w:ascii="仿宋_GB2312" w:eastAsia="仿宋_GB2312" w:hint="eastAsia"/>
          <w:sz w:val="24"/>
        </w:rPr>
        <w:t>45岁</w:t>
      </w:r>
      <w:r>
        <w:rPr>
          <w:rFonts w:ascii="仿宋_GB2312" w:eastAsia="仿宋_GB2312"/>
          <w:sz w:val="24"/>
        </w:rPr>
        <w:t>之间的女性</w:t>
      </w:r>
      <w:r>
        <w:rPr>
          <w:rFonts w:ascii="仿宋_GB2312" w:eastAsia="仿宋_GB2312" w:hint="eastAsia"/>
          <w:sz w:val="24"/>
        </w:rPr>
        <w:t>在</w:t>
      </w:r>
      <w:r>
        <w:rPr>
          <w:rFonts w:ascii="仿宋_GB2312" w:eastAsia="仿宋_GB2312"/>
          <w:sz w:val="24"/>
        </w:rPr>
        <w:t>外卖上产生的垃圾</w:t>
      </w:r>
      <w:r>
        <w:rPr>
          <w:rFonts w:ascii="仿宋_GB2312" w:eastAsia="仿宋_GB2312" w:hint="eastAsia"/>
          <w:sz w:val="24"/>
        </w:rPr>
        <w:t>比</w:t>
      </w:r>
      <w:r>
        <w:rPr>
          <w:rFonts w:ascii="仿宋_GB2312" w:eastAsia="仿宋_GB2312"/>
          <w:sz w:val="24"/>
        </w:rPr>
        <w:t>拥有高中学历或其它年龄段女性</w:t>
      </w:r>
      <w:r>
        <w:rPr>
          <w:rFonts w:ascii="仿宋_GB2312" w:eastAsia="仿宋_GB2312" w:hint="eastAsia"/>
          <w:sz w:val="24"/>
        </w:rPr>
        <w:t>产生的</w:t>
      </w:r>
      <w:r>
        <w:rPr>
          <w:rFonts w:ascii="仿宋_GB2312" w:eastAsia="仿宋_GB2312"/>
          <w:sz w:val="24"/>
        </w:rPr>
        <w:t>更多；46</w:t>
      </w:r>
      <w:r>
        <w:rPr>
          <w:rFonts w:ascii="仿宋_GB2312" w:eastAsia="仿宋_GB2312" w:hint="eastAsia"/>
          <w:sz w:val="24"/>
        </w:rPr>
        <w:t>至</w:t>
      </w:r>
      <w:r>
        <w:rPr>
          <w:rFonts w:ascii="仿宋_GB2312" w:eastAsia="仿宋_GB2312"/>
          <w:sz w:val="24"/>
        </w:rPr>
        <w:t>60</w:t>
      </w:r>
      <w:r>
        <w:rPr>
          <w:rFonts w:ascii="仿宋_GB2312" w:eastAsia="仿宋_GB2312" w:hint="eastAsia"/>
          <w:sz w:val="24"/>
        </w:rPr>
        <w:t>岁拥有</w:t>
      </w:r>
      <w:r w:rsidRPr="0007615D">
        <w:rPr>
          <w:rFonts w:ascii="仿宋_GB2312" w:eastAsia="仿宋_GB2312" w:hint="eastAsia"/>
          <w:sz w:val="24"/>
        </w:rPr>
        <w:t>研究生及以上</w:t>
      </w:r>
      <w:r>
        <w:rPr>
          <w:rFonts w:ascii="仿宋_GB2312" w:eastAsia="仿宋_GB2312" w:hint="eastAsia"/>
          <w:sz w:val="24"/>
        </w:rPr>
        <w:t>学历</w:t>
      </w:r>
      <w:r>
        <w:rPr>
          <w:rFonts w:ascii="仿宋_GB2312" w:eastAsia="仿宋_GB2312"/>
          <w:sz w:val="24"/>
        </w:rPr>
        <w:t>的男性</w:t>
      </w:r>
      <w:r>
        <w:rPr>
          <w:rFonts w:ascii="仿宋_GB2312" w:eastAsia="仿宋_GB2312" w:hint="eastAsia"/>
          <w:sz w:val="24"/>
        </w:rPr>
        <w:t>订</w:t>
      </w:r>
      <w:r>
        <w:rPr>
          <w:rFonts w:ascii="仿宋_GB2312" w:eastAsia="仿宋_GB2312"/>
          <w:sz w:val="24"/>
        </w:rPr>
        <w:t>外卖</w:t>
      </w:r>
      <w:r>
        <w:rPr>
          <w:rFonts w:ascii="仿宋_GB2312" w:eastAsia="仿宋_GB2312" w:hint="eastAsia"/>
          <w:sz w:val="24"/>
        </w:rPr>
        <w:t>时，单次</w:t>
      </w:r>
      <w:r>
        <w:rPr>
          <w:rFonts w:ascii="仿宋_GB2312" w:eastAsia="仿宋_GB2312"/>
          <w:sz w:val="24"/>
        </w:rPr>
        <w:t>产生的垃圾</w:t>
      </w:r>
      <w:r>
        <w:rPr>
          <w:rFonts w:ascii="仿宋_GB2312" w:eastAsia="仿宋_GB2312" w:hint="eastAsia"/>
          <w:sz w:val="24"/>
        </w:rPr>
        <w:t>比</w:t>
      </w:r>
      <w:r>
        <w:rPr>
          <w:rFonts w:ascii="仿宋_GB2312" w:eastAsia="仿宋_GB2312"/>
          <w:sz w:val="24"/>
        </w:rPr>
        <w:t>其余男性</w:t>
      </w:r>
      <w:r>
        <w:rPr>
          <w:rFonts w:ascii="仿宋_GB2312" w:eastAsia="仿宋_GB2312" w:hint="eastAsia"/>
          <w:sz w:val="24"/>
        </w:rPr>
        <w:t>单次</w:t>
      </w:r>
      <w:r>
        <w:rPr>
          <w:rFonts w:ascii="仿宋_GB2312" w:eastAsia="仿宋_GB2312"/>
          <w:sz w:val="24"/>
        </w:rPr>
        <w:t>产生</w:t>
      </w:r>
      <w:r>
        <w:rPr>
          <w:rFonts w:ascii="仿宋_GB2312" w:eastAsia="仿宋_GB2312" w:hint="eastAsia"/>
          <w:sz w:val="24"/>
        </w:rPr>
        <w:t>的垃圾</w:t>
      </w:r>
      <w:r>
        <w:rPr>
          <w:rFonts w:ascii="仿宋_GB2312" w:eastAsia="仿宋_GB2312"/>
          <w:sz w:val="24"/>
        </w:rPr>
        <w:t>多。</w:t>
      </w:r>
    </w:p>
    <w:p w:rsidR="00C44476" w:rsidRPr="00173AA3" w:rsidRDefault="00C44476" w:rsidP="00C44476">
      <w:pPr>
        <w:widowControl/>
        <w:jc w:val="left"/>
        <w:rPr>
          <w:rFonts w:ascii="仿宋_GB2312" w:eastAsia="仿宋_GB2312"/>
          <w:b/>
          <w:sz w:val="24"/>
          <w:szCs w:val="36"/>
        </w:rPr>
      </w:pPr>
    </w:p>
    <w:p w:rsidR="00C44476" w:rsidRPr="00CA0B39"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结论</w:t>
      </w:r>
    </w:p>
    <w:p w:rsidR="001629F7" w:rsidRDefault="001629F7" w:rsidP="00C44476">
      <w:pPr>
        <w:pStyle w:val="af5"/>
        <w:widowControl/>
        <w:numPr>
          <w:ilvl w:val="1"/>
          <w:numId w:val="2"/>
        </w:numPr>
        <w:ind w:firstLineChars="0"/>
        <w:jc w:val="left"/>
        <w:rPr>
          <w:rFonts w:ascii="仿宋_GB2312" w:eastAsia="仿宋_GB2312"/>
          <w:b/>
          <w:sz w:val="24"/>
          <w:szCs w:val="36"/>
        </w:rPr>
      </w:pPr>
      <w:r>
        <w:rPr>
          <w:rFonts w:ascii="仿宋_GB2312" w:eastAsia="仿宋_GB2312" w:hint="eastAsia"/>
          <w:b/>
          <w:sz w:val="24"/>
          <w:szCs w:val="36"/>
        </w:rPr>
        <w:t>灵敏度分析</w:t>
      </w:r>
    </w:p>
    <w:p w:rsidR="00913599" w:rsidRPr="00913599" w:rsidRDefault="00913599" w:rsidP="00913599">
      <w:pPr>
        <w:widowControl/>
        <w:ind w:firstLineChars="200" w:firstLine="482"/>
        <w:jc w:val="left"/>
        <w:rPr>
          <w:rFonts w:ascii="仿宋_GB2312" w:eastAsia="仿宋_GB2312"/>
          <w:b/>
          <w:sz w:val="24"/>
          <w:szCs w:val="36"/>
        </w:rPr>
      </w:pPr>
      <w:r w:rsidRPr="00913599">
        <w:rPr>
          <w:rFonts w:ascii="仿宋_GB2312" w:eastAsia="仿宋_GB2312" w:hint="eastAsia"/>
          <w:b/>
          <w:sz w:val="24"/>
          <w:szCs w:val="36"/>
        </w:rPr>
        <w:t>对第一问进行误差分析时，本文将使用的外卖包装数目扩大5%，订单量也增加5%，或将使用的外卖包装数目减少5%，订单量也下降5%。得到上升时的餐盒变化率大约为10.25%。中餐约使用404-405个塑料盒，晚餐约使用132-133个塑料盒。中餐塑料袋约有287-288个，晚餐约有94个。纸餐盒中餐约有约有299个，晚餐约有98个。下降时餐盒变化率大约为9.75%。中餐约使用330-31个塑料盒，晚餐约使用109个塑料盒。中餐塑料袋约有236-237个，晚餐约有94个。纸餐盒中餐约有约有246个，晚餐约有88个。</w:t>
      </w:r>
    </w:p>
    <w:p w:rsidR="00913599" w:rsidRDefault="00913599" w:rsidP="00913599">
      <w:pPr>
        <w:widowControl/>
        <w:ind w:firstLineChars="200" w:firstLine="482"/>
        <w:jc w:val="left"/>
        <w:rPr>
          <w:rFonts w:ascii="仿宋_GB2312" w:eastAsia="仿宋_GB2312"/>
          <w:b/>
          <w:sz w:val="24"/>
          <w:szCs w:val="36"/>
        </w:rPr>
      </w:pPr>
      <w:r w:rsidRPr="00913599">
        <w:rPr>
          <w:rFonts w:ascii="仿宋_GB2312" w:eastAsia="仿宋_GB2312" w:hint="eastAsia"/>
          <w:b/>
          <w:sz w:val="24"/>
          <w:szCs w:val="36"/>
        </w:rPr>
        <w:t>在对层次分析进行灵敏度分析时，由于使用的外卖包装和各个选项均为整数，因此在取整后最终结果不变，得出模型比较稳定。在对贝叶斯判别进行误差分析时，对多数问将数据上浮或下浮5%时最终四舍五入得到的结果是相同的，因此这个模型比较稳定。</w:t>
      </w:r>
    </w:p>
    <w:p w:rsidR="00913599" w:rsidRDefault="00913599" w:rsidP="00913599">
      <w:pPr>
        <w:widowControl/>
        <w:ind w:firstLineChars="200" w:firstLine="482"/>
        <w:jc w:val="left"/>
        <w:rPr>
          <w:rFonts w:ascii="仿宋_GB2312" w:eastAsia="仿宋_GB2312"/>
          <w:b/>
          <w:sz w:val="24"/>
          <w:szCs w:val="36"/>
        </w:rPr>
      </w:pPr>
      <w:r>
        <w:rPr>
          <w:rFonts w:ascii="仿宋_GB2312" w:eastAsia="仿宋_GB2312" w:hint="eastAsia"/>
          <w:b/>
          <w:sz w:val="24"/>
          <w:szCs w:val="36"/>
        </w:rPr>
        <w:t>对于第二问，误差分析如下：</w:t>
      </w:r>
    </w:p>
    <w:p w:rsidR="00913599" w:rsidRDefault="00913599" w:rsidP="00913599">
      <w:r>
        <w:t>VARIABLE         CURRENT        ALLOWABLE        ALLOWABLE</w:t>
      </w:r>
    </w:p>
    <w:p w:rsidR="00913599" w:rsidRDefault="00913599" w:rsidP="00913599">
      <w:r>
        <w:t xml:space="preserve">                   COEF          INCREASE         DECREASE</w:t>
      </w:r>
    </w:p>
    <w:p w:rsidR="00913599" w:rsidRDefault="00913599" w:rsidP="00913599">
      <w:r>
        <w:t xml:space="preserve">       X1        1.087200         0.769013         INFINITY</w:t>
      </w:r>
    </w:p>
    <w:p w:rsidR="00913599" w:rsidRDefault="00913599" w:rsidP="00913599">
      <w:r>
        <w:t xml:space="preserve">       X2        1.772700         INFINITY         0.551350</w:t>
      </w:r>
    </w:p>
    <w:p w:rsidR="00913599" w:rsidRDefault="00913599" w:rsidP="00913599">
      <w:r>
        <w:t xml:space="preserve">       X3        1.355500         1.102700         INFINITY</w:t>
      </w:r>
    </w:p>
    <w:p w:rsidR="00913599" w:rsidRDefault="00913599" w:rsidP="00913599">
      <w:r>
        <w:t xml:space="preserve"> X1,X2,X3        0.000000         INFINITY         0.000000</w:t>
      </w:r>
    </w:p>
    <w:p w:rsidR="00913599" w:rsidRPr="00913599" w:rsidRDefault="00913599" w:rsidP="00913599">
      <w:pPr>
        <w:widowControl/>
        <w:ind w:firstLineChars="200" w:firstLine="482"/>
        <w:jc w:val="left"/>
        <w:rPr>
          <w:rFonts w:ascii="仿宋_GB2312" w:eastAsia="仿宋_GB2312"/>
          <w:b/>
          <w:sz w:val="24"/>
          <w:szCs w:val="36"/>
        </w:rPr>
      </w:pPr>
      <w:r w:rsidRPr="00913599">
        <w:rPr>
          <w:rFonts w:ascii="仿宋_GB2312" w:eastAsia="仿宋_GB2312" w:hint="eastAsia"/>
          <w:b/>
          <w:sz w:val="24"/>
          <w:szCs w:val="36"/>
        </w:rPr>
        <w:t>经过LINGO程序进行的灵敏度分析，本文得出x1，x3在约束条件下可增加空间分别0.769013和1.102700，x2的可减少空间为0.551350。由此可见在污染总指标约束尽量小的不断调试中，解的变动范围已经大幅缩小，进一步说明得到结果的优化性与准确性，为第二问最后结论的准确得出做下铺垫与基础</w:t>
      </w:r>
      <w:r>
        <w:rPr>
          <w:rFonts w:ascii="仿宋_GB2312" w:eastAsia="仿宋_GB2312" w:hint="eastAsia"/>
          <w:b/>
          <w:sz w:val="24"/>
          <w:szCs w:val="36"/>
        </w:rPr>
        <w:t>。</w:t>
      </w: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优缺点分析</w:t>
      </w:r>
    </w:p>
    <w:p w:rsidR="00956B69" w:rsidRPr="00C63C1F" w:rsidRDefault="00956B69" w:rsidP="00956B69">
      <w:pPr>
        <w:widowControl/>
        <w:ind w:firstLineChars="200" w:firstLine="420"/>
        <w:jc w:val="left"/>
      </w:pPr>
      <w:r w:rsidRPr="00C63C1F">
        <w:rPr>
          <w:rFonts w:hint="eastAsia"/>
        </w:rPr>
        <w:t>本方法的优点：判别模型稳定，不会因为少数数据的不准确而影响正确率；因为使用了将低维数据映射到高维的方法，而获得了较好的对非线性数据的判别能力，正确率较高。</w:t>
      </w:r>
    </w:p>
    <w:p w:rsidR="00C44476" w:rsidRPr="00B75BF4" w:rsidRDefault="00956B69" w:rsidP="00956B69">
      <w:pPr>
        <w:widowControl/>
        <w:ind w:firstLineChars="200" w:firstLine="420"/>
        <w:jc w:val="left"/>
        <w:rPr>
          <w:rFonts w:ascii="仿宋_GB2312" w:eastAsia="仿宋_GB2312"/>
          <w:b/>
          <w:sz w:val="24"/>
          <w:szCs w:val="36"/>
        </w:rPr>
      </w:pPr>
      <w:r w:rsidRPr="00C63C1F">
        <w:rPr>
          <w:rFonts w:hint="eastAsia"/>
        </w:rPr>
        <w:t>本方法的缺点：由于本方法的缺陷，在模型的训练过程中，无法避免数据源中一对多的数据导致的误差，因而正确率无法突破</w:t>
      </w:r>
      <w:r w:rsidRPr="00C63C1F">
        <w:rPr>
          <w:rFonts w:hint="eastAsia"/>
        </w:rPr>
        <w:t>70%</w:t>
      </w:r>
      <w:r w:rsidRPr="00C63C1F">
        <w:rPr>
          <w:rFonts w:hint="eastAsia"/>
        </w:rPr>
        <w:t>。</w:t>
      </w:r>
    </w:p>
    <w:p w:rsidR="00111DFE" w:rsidRDefault="00C44476" w:rsidP="00111DFE">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问题四</w:t>
      </w:r>
    </w:p>
    <w:p w:rsidR="00111DFE" w:rsidRDefault="00111DFE" w:rsidP="00111DFE">
      <w:pPr>
        <w:widowControl/>
        <w:ind w:left="360"/>
        <w:jc w:val="left"/>
        <w:rPr>
          <w:rFonts w:ascii="仿宋_GB2312" w:eastAsia="仿宋_GB2312"/>
          <w:b/>
          <w:sz w:val="24"/>
          <w:szCs w:val="36"/>
        </w:rPr>
      </w:pPr>
      <w:r>
        <w:rPr>
          <w:rFonts w:hint="eastAsia"/>
          <w:noProof/>
        </w:rPr>
        <w:drawing>
          <wp:anchor distT="0" distB="0" distL="114300" distR="114300" simplePos="0" relativeHeight="251722752" behindDoc="0" locked="0" layoutInCell="1" allowOverlap="1" wp14:anchorId="42B05788" wp14:editId="021ADD11">
            <wp:simplePos x="0" y="0"/>
            <wp:positionH relativeFrom="margin">
              <wp:align>right</wp:align>
            </wp:positionH>
            <wp:positionV relativeFrom="paragraph">
              <wp:posOffset>19685</wp:posOffset>
            </wp:positionV>
            <wp:extent cx="1604645" cy="1317625"/>
            <wp:effectExtent l="0" t="0" r="0" b="0"/>
            <wp:wrapSquare wrapText="bothSides"/>
            <wp:docPr id="12" name="图片 12" descr="C:\Users\liliyan\AppData\Local\Temp\WeChat Files\900013358941116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900013358941116585.jpg"/>
                    <pic:cNvPicPr>
                      <a:picLocks noChangeAspect="1" noChangeArrowheads="1"/>
                    </pic:cNvPicPr>
                  </pic:nvPicPr>
                  <pic:blipFill>
                    <a:blip r:embed="rId49" cstate="print"/>
                    <a:srcRect/>
                    <a:stretch>
                      <a:fillRect/>
                    </a:stretch>
                  </pic:blipFill>
                  <pic:spPr bwMode="auto">
                    <a:xfrm>
                      <a:off x="0" y="0"/>
                      <a:ext cx="1604645" cy="1317625"/>
                    </a:xfrm>
                    <a:prstGeom prst="rect">
                      <a:avLst/>
                    </a:prstGeom>
                    <a:noFill/>
                    <a:ln w="9525">
                      <a:noFill/>
                      <a:miter lim="800000"/>
                      <a:headEnd/>
                      <a:tailEnd/>
                    </a:ln>
                  </pic:spPr>
                </pic:pic>
              </a:graphicData>
            </a:graphic>
          </wp:anchor>
        </w:drawing>
      </w:r>
      <w:r>
        <w:rPr>
          <w:rFonts w:hint="eastAsia"/>
        </w:rPr>
        <w:t>“亲，您的外卖已送达。”</w:t>
      </w:r>
    </w:p>
    <w:p w:rsidR="00111DFE" w:rsidRPr="00111DFE" w:rsidRDefault="00111DFE" w:rsidP="00111DFE">
      <w:pPr>
        <w:widowControl/>
        <w:ind w:firstLineChars="200" w:firstLine="420"/>
        <w:jc w:val="left"/>
        <w:rPr>
          <w:rFonts w:ascii="仿宋_GB2312" w:eastAsia="仿宋_GB2312"/>
          <w:b/>
          <w:sz w:val="24"/>
          <w:szCs w:val="36"/>
        </w:rPr>
      </w:pPr>
      <w:r>
        <w:rPr>
          <w:rFonts w:hint="eastAsia"/>
        </w:rPr>
        <w:t>又是一个雾霾天儿，外卖小哥将你的订单“风雨无阻”送到门口。你懒洋洋的从沙发上起来接过一塑料袋的餐盒——烤串儿，小龙虾</w:t>
      </w:r>
      <w:r>
        <w:rPr>
          <w:rFonts w:hint="eastAsia"/>
        </w:rPr>
        <w:t xml:space="preserve">....... </w:t>
      </w:r>
      <w:r>
        <w:rPr>
          <w:rFonts w:hint="eastAsia"/>
        </w:rPr>
        <w:t>等等！先别急着吃。</w:t>
      </w:r>
    </w:p>
    <w:p w:rsidR="00111DFE" w:rsidRDefault="00111DFE" w:rsidP="00111DFE">
      <w:pPr>
        <w:ind w:rightChars="-162" w:right="-340" w:firstLineChars="200" w:firstLine="420"/>
      </w:pPr>
      <w:r>
        <w:rPr>
          <w:rFonts w:hint="eastAsia"/>
          <w:noProof/>
        </w:rPr>
        <w:drawing>
          <wp:anchor distT="0" distB="0" distL="114300" distR="114300" simplePos="0" relativeHeight="251723776" behindDoc="1" locked="0" layoutInCell="1" allowOverlap="1" wp14:anchorId="0E223C4A" wp14:editId="526F9802">
            <wp:simplePos x="0" y="0"/>
            <wp:positionH relativeFrom="margin">
              <wp:posOffset>-190500</wp:posOffset>
            </wp:positionH>
            <wp:positionV relativeFrom="paragraph">
              <wp:posOffset>424180</wp:posOffset>
            </wp:positionV>
            <wp:extent cx="2100580" cy="1311910"/>
            <wp:effectExtent l="0" t="0" r="0" b="2540"/>
            <wp:wrapTight wrapText="bothSides">
              <wp:wrapPolygon edited="0">
                <wp:start x="0" y="0"/>
                <wp:lineTo x="0" y="21328"/>
                <wp:lineTo x="21352" y="21328"/>
                <wp:lineTo x="21352" y="0"/>
                <wp:lineTo x="0" y="0"/>
              </wp:wrapPolygon>
            </wp:wrapTight>
            <wp:docPr id="14" name="图片 14" descr="https://timgsa.baidu.com/timg?image&amp;quality=80&amp;size=b9999_10000&amp;sec=1519464540605&amp;di=126605ccae2d0d488e6b747c662bda67&amp;imgtype=0&amp;src=http%3A%2F%2Fzqb.cyol.com%2Fimages%2F1%2F20171121%2F151120463849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imgsa.baidu.com/timg?image&amp;quality=80&amp;size=b9999_10000&amp;sec=1519464540605&amp;di=126605ccae2d0d488e6b747c662bda67&amp;imgtype=0&amp;src=http%3A%2F%2Fzqb.cyol.com%2Fimages%2F1%2F20171121%2F1511204638492_1.jpg"/>
                    <pic:cNvPicPr>
                      <a:picLocks noChangeAspect="1" noChangeArrowheads="1"/>
                    </pic:cNvPicPr>
                  </pic:nvPicPr>
                  <pic:blipFill>
                    <a:blip r:embed="rId50" cstate="print"/>
                    <a:srcRect/>
                    <a:stretch>
                      <a:fillRect/>
                    </a:stretch>
                  </pic:blipFill>
                  <pic:spPr bwMode="auto">
                    <a:xfrm>
                      <a:off x="0" y="0"/>
                      <a:ext cx="2100580" cy="1311910"/>
                    </a:xfrm>
                    <a:prstGeom prst="rect">
                      <a:avLst/>
                    </a:prstGeom>
                    <a:noFill/>
                    <a:ln w="9525">
                      <a:noFill/>
                      <a:miter lim="800000"/>
                      <a:headEnd/>
                      <a:tailEnd/>
                    </a:ln>
                  </pic:spPr>
                </pic:pic>
              </a:graphicData>
            </a:graphic>
          </wp:anchor>
        </w:drawing>
      </w:r>
      <w:r>
        <w:rPr>
          <w:rFonts w:hint="eastAsia"/>
        </w:rPr>
        <w:t>数一数这一餐又将产生多少外卖垃圾呢？据本文统计，全国约有</w:t>
      </w:r>
      <w:r w:rsidRPr="00111DFE">
        <w:rPr>
          <w:rFonts w:hint="eastAsia"/>
          <w:b/>
        </w:rPr>
        <w:t>60%</w:t>
      </w:r>
      <w:r w:rsidRPr="00111DFE">
        <w:rPr>
          <w:rFonts w:hint="eastAsia"/>
          <w:b/>
        </w:rPr>
        <w:t>以上</w:t>
      </w:r>
      <w:r>
        <w:rPr>
          <w:rFonts w:hint="eastAsia"/>
        </w:rPr>
        <w:t>的人每周至少订一次外卖，而每次用餐就平均会</w:t>
      </w:r>
      <w:r w:rsidRPr="00111DFE">
        <w:rPr>
          <w:rFonts w:hint="eastAsia"/>
          <w:b/>
        </w:rPr>
        <w:t>消耗</w:t>
      </w:r>
      <w:r w:rsidRPr="00111DFE">
        <w:rPr>
          <w:rFonts w:hint="eastAsia"/>
          <w:b/>
        </w:rPr>
        <w:t>2.26</w:t>
      </w:r>
      <w:r w:rsidRPr="00111DFE">
        <w:rPr>
          <w:rFonts w:hint="eastAsia"/>
          <w:b/>
        </w:rPr>
        <w:t>个塑料餐盒，</w:t>
      </w:r>
      <w:r w:rsidRPr="00111DFE">
        <w:rPr>
          <w:rFonts w:hint="eastAsia"/>
          <w:b/>
        </w:rPr>
        <w:t>1.68</w:t>
      </w:r>
      <w:r w:rsidRPr="00111DFE">
        <w:rPr>
          <w:rFonts w:hint="eastAsia"/>
          <w:b/>
        </w:rPr>
        <w:t>个塑料袋和</w:t>
      </w:r>
      <w:r w:rsidRPr="00111DFE">
        <w:rPr>
          <w:rFonts w:hint="eastAsia"/>
          <w:b/>
        </w:rPr>
        <w:t>2.14</w:t>
      </w:r>
      <w:r w:rsidRPr="00111DFE">
        <w:rPr>
          <w:rFonts w:hint="eastAsia"/>
          <w:b/>
        </w:rPr>
        <w:t>个纸餐盒</w:t>
      </w:r>
      <w:r>
        <w:rPr>
          <w:rFonts w:hint="eastAsia"/>
        </w:rPr>
        <w:t>！你可曾想过，每周有多少外卖包装，载着热腾腾的美食到你家做客，却又甘心被你丢弃？你可曾注意过，他们消失在垃圾桶里的身影，又将何去何从？</w:t>
      </w:r>
    </w:p>
    <w:p w:rsidR="00111DFE" w:rsidRPr="00111DFE" w:rsidRDefault="00111DFE" w:rsidP="00111DFE">
      <w:pPr>
        <w:ind w:rightChars="-162" w:right="-340" w:firstLineChars="200" w:firstLine="420"/>
        <w:jc w:val="left"/>
        <w:rPr>
          <w:b/>
        </w:rPr>
      </w:pPr>
      <w:r>
        <w:rPr>
          <w:rFonts w:hint="eastAsia"/>
        </w:rPr>
        <w:t>目前国内生活垃圾无害化处理方式主要分为三类：卫生填埋，焚烧与堆肥，其中前两种总和占比可达</w:t>
      </w:r>
      <w:r>
        <w:rPr>
          <w:rFonts w:hint="eastAsia"/>
        </w:rPr>
        <w:t>90%</w:t>
      </w:r>
      <w:r>
        <w:rPr>
          <w:rFonts w:hint="eastAsia"/>
        </w:rPr>
        <w:t>以上，堆肥因成本较高尚未大规模普及，但不论哪种处理方式，都会对地下水，大气和土壤造成一定污染。</w:t>
      </w:r>
      <w:r w:rsidRPr="00111DFE">
        <w:rPr>
          <w:rFonts w:hint="eastAsia"/>
          <w:b/>
        </w:rPr>
        <w:t>二噁英过量排放，重金属污染土壤，甚至是垃圾恶臭，这些都在严重影响着我们人体的健康。</w:t>
      </w:r>
    </w:p>
    <w:p w:rsidR="00111DFE" w:rsidRPr="00E62802" w:rsidRDefault="009E7511" w:rsidP="00111DFE">
      <w:pPr>
        <w:ind w:rightChars="-162" w:right="-340" w:firstLineChars="200" w:firstLine="420"/>
        <w:jc w:val="left"/>
      </w:pPr>
      <w:r>
        <w:rPr>
          <w:rFonts w:hint="eastAsia"/>
          <w:noProof/>
        </w:rPr>
        <w:lastRenderedPageBreak/>
        <w:drawing>
          <wp:anchor distT="0" distB="0" distL="114300" distR="114300" simplePos="0" relativeHeight="251728896" behindDoc="0" locked="0" layoutInCell="1" allowOverlap="1" wp14:anchorId="2635EFDC">
            <wp:simplePos x="0" y="0"/>
            <wp:positionH relativeFrom="margin">
              <wp:posOffset>-57150</wp:posOffset>
            </wp:positionH>
            <wp:positionV relativeFrom="paragraph">
              <wp:posOffset>227965</wp:posOffset>
            </wp:positionV>
            <wp:extent cx="1766570" cy="1852295"/>
            <wp:effectExtent l="0" t="0" r="5080"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66570" cy="1852295"/>
                    </a:xfrm>
                    <a:prstGeom prst="rect">
                      <a:avLst/>
                    </a:prstGeom>
                    <a:noFill/>
                    <a:ln w="9525">
                      <a:noFill/>
                      <a:miter lim="800000"/>
                      <a:headEnd/>
                      <a:tailEnd/>
                    </a:ln>
                  </pic:spPr>
                </pic:pic>
              </a:graphicData>
            </a:graphic>
          </wp:anchor>
        </w:drawing>
      </w:r>
      <w:r w:rsidR="00111DFE" w:rsidRPr="00E9313D">
        <w:rPr>
          <w:rFonts w:hint="eastAsia"/>
        </w:rPr>
        <w:t>有些</w:t>
      </w:r>
      <w:r w:rsidR="00111DFE">
        <w:rPr>
          <w:rFonts w:hint="eastAsia"/>
        </w:rPr>
        <w:t>塑料污染，甚至还会通过食物链，重新回到我们的餐桌上！</w:t>
      </w:r>
    </w:p>
    <w:p w:rsidR="009E7511" w:rsidRDefault="009E7511" w:rsidP="00111DFE">
      <w:pPr>
        <w:ind w:rightChars="-162" w:right="-340"/>
        <w:jc w:val="left"/>
      </w:pPr>
      <w:r>
        <w:rPr>
          <w:rFonts w:hint="eastAsia"/>
          <w:noProof/>
        </w:rPr>
        <w:drawing>
          <wp:anchor distT="0" distB="0" distL="114300" distR="114300" simplePos="0" relativeHeight="251724800" behindDoc="1" locked="0" layoutInCell="1" allowOverlap="1" wp14:anchorId="5B9F94CA" wp14:editId="141BEB65">
            <wp:simplePos x="0" y="0"/>
            <wp:positionH relativeFrom="margin">
              <wp:posOffset>2067560</wp:posOffset>
            </wp:positionH>
            <wp:positionV relativeFrom="paragraph">
              <wp:posOffset>22860</wp:posOffset>
            </wp:positionV>
            <wp:extent cx="3590925" cy="979170"/>
            <wp:effectExtent l="0" t="0" r="9525" b="0"/>
            <wp:wrapTight wrapText="bothSides">
              <wp:wrapPolygon edited="0">
                <wp:start x="0" y="0"/>
                <wp:lineTo x="0" y="21012"/>
                <wp:lineTo x="21543" y="21012"/>
                <wp:lineTo x="21543" y="0"/>
                <wp:lineTo x="0" y="0"/>
              </wp:wrapPolygon>
            </wp:wrapTight>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3590925" cy="979170"/>
                    </a:xfrm>
                    <a:prstGeom prst="rect">
                      <a:avLst/>
                    </a:prstGeom>
                    <a:noFill/>
                    <a:ln w="9525">
                      <a:noFill/>
                      <a:miter lim="800000"/>
                      <a:headEnd/>
                      <a:tailEnd/>
                    </a:ln>
                  </pic:spPr>
                </pic:pic>
              </a:graphicData>
            </a:graphic>
          </wp:anchor>
        </w:drawing>
      </w:r>
      <w:r w:rsidR="00111DFE">
        <w:rPr>
          <w:rFonts w:hint="eastAsia"/>
        </w:rPr>
        <w:t xml:space="preserve">    </w:t>
      </w:r>
    </w:p>
    <w:p w:rsidR="009E7511" w:rsidRDefault="009E7511" w:rsidP="00111DFE">
      <w:pPr>
        <w:ind w:rightChars="-162" w:right="-340"/>
        <w:jc w:val="left"/>
      </w:pPr>
    </w:p>
    <w:p w:rsidR="009E7511" w:rsidRDefault="009E7511" w:rsidP="00111DFE">
      <w:pPr>
        <w:ind w:rightChars="-162" w:right="-340"/>
        <w:jc w:val="left"/>
      </w:pPr>
    </w:p>
    <w:p w:rsidR="009E7511" w:rsidRDefault="009E7511" w:rsidP="00111DFE">
      <w:pPr>
        <w:ind w:rightChars="-162" w:right="-340"/>
        <w:jc w:val="left"/>
      </w:pPr>
    </w:p>
    <w:p w:rsidR="009E7511" w:rsidRDefault="009E7511" w:rsidP="00111DFE">
      <w:pPr>
        <w:ind w:rightChars="-162" w:right="-340"/>
        <w:jc w:val="left"/>
      </w:pPr>
    </w:p>
    <w:p w:rsidR="009E7511" w:rsidRDefault="009E7511" w:rsidP="00111DFE">
      <w:pPr>
        <w:ind w:rightChars="-162" w:right="-340"/>
        <w:jc w:val="left"/>
      </w:pPr>
    </w:p>
    <w:p w:rsidR="00111DFE" w:rsidRDefault="00111DFE" w:rsidP="00111DFE">
      <w:pPr>
        <w:ind w:rightChars="-162" w:right="-340"/>
        <w:jc w:val="left"/>
      </w:pPr>
      <w:r>
        <w:rPr>
          <w:rFonts w:hint="eastAsia"/>
        </w:rPr>
        <w:t>吓得你不敢再订外卖了？别害怕。减少外卖垃圾需要你我的共同努力，关键并不在少订外卖，而是需养成更好的用餐习惯。</w:t>
      </w:r>
    </w:p>
    <w:p w:rsidR="00111DFE" w:rsidRDefault="009E7511" w:rsidP="00111DFE">
      <w:pPr>
        <w:ind w:rightChars="-162" w:right="-340"/>
      </w:pPr>
      <w:r>
        <w:rPr>
          <w:rFonts w:hint="eastAsia"/>
          <w:noProof/>
        </w:rPr>
        <w:drawing>
          <wp:anchor distT="0" distB="0" distL="114300" distR="114300" simplePos="0" relativeHeight="251725824" behindDoc="1" locked="0" layoutInCell="1" allowOverlap="1" wp14:anchorId="1E275640" wp14:editId="6624A0B3">
            <wp:simplePos x="0" y="0"/>
            <wp:positionH relativeFrom="column">
              <wp:posOffset>2264410</wp:posOffset>
            </wp:positionH>
            <wp:positionV relativeFrom="paragraph">
              <wp:posOffset>539115</wp:posOffset>
            </wp:positionV>
            <wp:extent cx="3109595" cy="1798955"/>
            <wp:effectExtent l="19050" t="0" r="0" b="0"/>
            <wp:wrapTight wrapText="bothSides">
              <wp:wrapPolygon edited="0">
                <wp:start x="-132" y="0"/>
                <wp:lineTo x="-132" y="21272"/>
                <wp:lineTo x="21569" y="21272"/>
                <wp:lineTo x="21569" y="0"/>
                <wp:lineTo x="-132" y="0"/>
              </wp:wrapPolygon>
            </wp:wrapTight>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3109595" cy="1798955"/>
                    </a:xfrm>
                    <a:prstGeom prst="rect">
                      <a:avLst/>
                    </a:prstGeom>
                    <a:noFill/>
                    <a:ln w="9525">
                      <a:noFill/>
                      <a:miter lim="800000"/>
                      <a:headEnd/>
                      <a:tailEnd/>
                    </a:ln>
                  </pic:spPr>
                </pic:pic>
              </a:graphicData>
            </a:graphic>
          </wp:anchor>
        </w:drawing>
      </w:r>
      <w:r>
        <w:rPr>
          <w:noProof/>
        </w:rPr>
        <w:drawing>
          <wp:anchor distT="0" distB="0" distL="114300" distR="114300" simplePos="0" relativeHeight="251726848" behindDoc="1" locked="0" layoutInCell="1" allowOverlap="1" wp14:anchorId="6867781E" wp14:editId="6477FAA0">
            <wp:simplePos x="0" y="0"/>
            <wp:positionH relativeFrom="margin">
              <wp:posOffset>-63500</wp:posOffset>
            </wp:positionH>
            <wp:positionV relativeFrom="paragraph">
              <wp:posOffset>525145</wp:posOffset>
            </wp:positionV>
            <wp:extent cx="2023110" cy="1412875"/>
            <wp:effectExtent l="0" t="0" r="0" b="0"/>
            <wp:wrapSquare wrapText="bothSides"/>
            <wp:docPr id="18" name="图片 6" descr="https://ss1.bdstatic.com/70cFuXSh_Q1YnxGkpoWK1HF6hhy/it/u=2195543586,4035283479&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s1.bdstatic.com/70cFuXSh_Q1YnxGkpoWK1HF6hhy/it/u=2195543586,4035283479&amp;fm=27&amp;gp=0.jpg"/>
                    <pic:cNvPicPr>
                      <a:picLocks noChangeAspect="1" noChangeArrowheads="1"/>
                    </pic:cNvPicPr>
                  </pic:nvPicPr>
                  <pic:blipFill>
                    <a:blip r:embed="rId54" cstate="print"/>
                    <a:srcRect/>
                    <a:stretch>
                      <a:fillRect/>
                    </a:stretch>
                  </pic:blipFill>
                  <pic:spPr bwMode="auto">
                    <a:xfrm>
                      <a:off x="0" y="0"/>
                      <a:ext cx="2023110" cy="1412875"/>
                    </a:xfrm>
                    <a:prstGeom prst="rect">
                      <a:avLst/>
                    </a:prstGeom>
                    <a:noFill/>
                    <a:ln w="9525">
                      <a:noFill/>
                      <a:miter lim="800000"/>
                      <a:headEnd/>
                      <a:tailEnd/>
                    </a:ln>
                  </pic:spPr>
                </pic:pic>
              </a:graphicData>
            </a:graphic>
          </wp:anchor>
        </w:drawing>
      </w:r>
      <w:r w:rsidR="00111DFE">
        <w:rPr>
          <w:rFonts w:hint="eastAsia"/>
        </w:rPr>
        <w:t xml:space="preserve">    </w:t>
      </w:r>
      <w:r w:rsidR="00111DFE">
        <w:rPr>
          <w:rFonts w:hint="eastAsia"/>
        </w:rPr>
        <w:t>据本文统计分析，女士订外卖所用餐盒数量普遍多于男性，而高学历人士所用餐盒数量也相对更低。是不是开始感叹要保护环境还得先提高自己知识水平了？</w:t>
      </w:r>
    </w:p>
    <w:p w:rsidR="00111DFE" w:rsidRDefault="00111DFE" w:rsidP="000F61A0">
      <w:pPr>
        <w:ind w:rightChars="-162" w:right="-340"/>
        <w:jc w:val="center"/>
      </w:pPr>
      <w:r>
        <w:rPr>
          <w:rFonts w:hint="eastAsia"/>
          <w:noProof/>
        </w:rPr>
        <w:drawing>
          <wp:inline distT="0" distB="0" distL="0" distR="0" wp14:anchorId="69D6C342" wp14:editId="6F0DB3D5">
            <wp:extent cx="1524742" cy="1593271"/>
            <wp:effectExtent l="1905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srcRect/>
                    <a:stretch>
                      <a:fillRect/>
                    </a:stretch>
                  </pic:blipFill>
                  <pic:spPr bwMode="auto">
                    <a:xfrm>
                      <a:off x="0" y="0"/>
                      <a:ext cx="1524742" cy="1593271"/>
                    </a:xfrm>
                    <a:prstGeom prst="rect">
                      <a:avLst/>
                    </a:prstGeom>
                    <a:noFill/>
                    <a:ln w="9525">
                      <a:noFill/>
                      <a:miter lim="800000"/>
                      <a:headEnd/>
                      <a:tailEnd/>
                    </a:ln>
                  </pic:spPr>
                </pic:pic>
              </a:graphicData>
            </a:graphic>
          </wp:inline>
        </w:drawing>
      </w:r>
    </w:p>
    <w:p w:rsidR="00111DFE" w:rsidRDefault="009E7511" w:rsidP="009E7511">
      <w:pPr>
        <w:ind w:rightChars="-162" w:right="-340"/>
      </w:pPr>
      <w:r>
        <w:rPr>
          <w:rFonts w:hint="eastAsia"/>
          <w:noProof/>
        </w:rPr>
        <w:drawing>
          <wp:anchor distT="0" distB="0" distL="114300" distR="114300" simplePos="0" relativeHeight="251727872" behindDoc="1" locked="0" layoutInCell="1" allowOverlap="1" wp14:anchorId="7BB8F20E" wp14:editId="012AF0B6">
            <wp:simplePos x="0" y="0"/>
            <wp:positionH relativeFrom="margin">
              <wp:align>right</wp:align>
            </wp:positionH>
            <wp:positionV relativeFrom="paragraph">
              <wp:posOffset>69850</wp:posOffset>
            </wp:positionV>
            <wp:extent cx="1910080" cy="2837815"/>
            <wp:effectExtent l="0" t="0" r="0" b="635"/>
            <wp:wrapTight wrapText="bothSides">
              <wp:wrapPolygon edited="0">
                <wp:start x="0" y="0"/>
                <wp:lineTo x="0" y="21460"/>
                <wp:lineTo x="21327" y="21460"/>
                <wp:lineTo x="21327" y="0"/>
                <wp:lineTo x="0" y="0"/>
              </wp:wrapPolygon>
            </wp:wrapTight>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1910080" cy="2837815"/>
                    </a:xfrm>
                    <a:prstGeom prst="rect">
                      <a:avLst/>
                    </a:prstGeom>
                    <a:noFill/>
                    <a:ln w="9525">
                      <a:noFill/>
                      <a:miter lim="800000"/>
                      <a:headEnd/>
                      <a:tailEnd/>
                    </a:ln>
                  </pic:spPr>
                </pic:pic>
              </a:graphicData>
            </a:graphic>
          </wp:anchor>
        </w:drawing>
      </w:r>
      <w:r w:rsidR="00111DFE">
        <w:rPr>
          <w:rFonts w:hint="eastAsia"/>
        </w:rPr>
        <w:t xml:space="preserve">    </w:t>
      </w:r>
      <w:r w:rsidR="00111DFE">
        <w:rPr>
          <w:rFonts w:hint="eastAsia"/>
        </w:rPr>
        <w:t>当然，最靠谱的还是要从身边小事入手，如在家定外卖时，是不是应该注意一下那个“零餐具”选项，而改用自己家中的餐具呢？</w:t>
      </w:r>
    </w:p>
    <w:p w:rsidR="00111DFE" w:rsidRDefault="00111DFE" w:rsidP="009E7511">
      <w:pPr>
        <w:ind w:rightChars="-162" w:right="-340"/>
        <w:jc w:val="left"/>
      </w:pPr>
      <w:r>
        <w:rPr>
          <w:rFonts w:hint="eastAsia"/>
        </w:rPr>
        <w:t xml:space="preserve">    </w:t>
      </w:r>
      <w:r>
        <w:rPr>
          <w:rFonts w:hint="eastAsia"/>
        </w:rPr>
        <w:t>除此之外，在吃完外卖后，也不要一股脑都扔到垃圾桶中。时刻提醒自己注意外卖垃圾的分类与回收，分清一次性餐具与可回收垃圾，从源头起减少废弃物数量。</w:t>
      </w:r>
    </w:p>
    <w:p w:rsidR="00111DFE" w:rsidRPr="00E62802" w:rsidRDefault="00111DFE" w:rsidP="009E7511">
      <w:pPr>
        <w:ind w:rightChars="-162" w:right="-340"/>
        <w:jc w:val="center"/>
      </w:pPr>
      <w:r>
        <w:rPr>
          <w:noProof/>
        </w:rPr>
        <w:drawing>
          <wp:inline distT="0" distB="0" distL="0" distR="0" wp14:anchorId="67611FB3" wp14:editId="140A0EF7">
            <wp:extent cx="2441260" cy="1383475"/>
            <wp:effectExtent l="19050" t="0" r="0" b="0"/>
            <wp:docPr id="21" name="图片 5" descr="C:\Users\liliyan\AppData\Local\Temp\WeChat Files\253528925940666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yan\AppData\Local\Temp\WeChat Files\253528925940666048.jpg"/>
                    <pic:cNvPicPr>
                      <a:picLocks noChangeAspect="1" noChangeArrowheads="1"/>
                    </pic:cNvPicPr>
                  </pic:nvPicPr>
                  <pic:blipFill>
                    <a:blip r:embed="rId57" cstate="print"/>
                    <a:srcRect/>
                    <a:stretch>
                      <a:fillRect/>
                    </a:stretch>
                  </pic:blipFill>
                  <pic:spPr bwMode="auto">
                    <a:xfrm>
                      <a:off x="0" y="0"/>
                      <a:ext cx="2442364" cy="1384101"/>
                    </a:xfrm>
                    <a:prstGeom prst="rect">
                      <a:avLst/>
                    </a:prstGeom>
                    <a:noFill/>
                    <a:ln w="9525">
                      <a:noFill/>
                      <a:miter lim="800000"/>
                      <a:headEnd/>
                      <a:tailEnd/>
                    </a:ln>
                  </pic:spPr>
                </pic:pic>
              </a:graphicData>
            </a:graphic>
          </wp:inline>
        </w:drawing>
      </w:r>
    </w:p>
    <w:p w:rsidR="00111DFE" w:rsidRDefault="00111DFE" w:rsidP="009E7511">
      <w:pPr>
        <w:ind w:rightChars="-162" w:right="-340"/>
      </w:pPr>
      <w:r>
        <w:rPr>
          <w:rFonts w:hint="eastAsia"/>
        </w:rPr>
        <w:t xml:space="preserve">    </w:t>
      </w:r>
      <w:r>
        <w:rPr>
          <w:rFonts w:hint="eastAsia"/>
        </w:rPr>
        <w:t>减少外卖垃圾还更需要多方努力，如外卖公司可以致力研发环保型餐具餐盒，减少一次性外卖垃圾的产生。同时还应减少外卖餐盒的配送量，做到能少装时就少装，这样同样可以达到很好的效果。</w:t>
      </w:r>
    </w:p>
    <w:p w:rsidR="00111DFE" w:rsidRDefault="00111DFE" w:rsidP="009E7511">
      <w:pPr>
        <w:ind w:rightChars="-162" w:right="-340"/>
      </w:pPr>
      <w:r>
        <w:rPr>
          <w:rFonts w:hint="eastAsia"/>
        </w:rPr>
        <w:t xml:space="preserve">    </w:t>
      </w:r>
      <w:r>
        <w:rPr>
          <w:rFonts w:hint="eastAsia"/>
        </w:rPr>
        <w:t>可降解餐盒也是一种保护环境的思路，但其降解过程也需要一定周期，同时制造中可能也会产生一定污染。环保人士认为，环境友好性还应从全生命周期角度审视，而这就包含了外卖物流，废弃物排放，处理处置等多项环节。多</w:t>
      </w:r>
      <w:r>
        <w:rPr>
          <w:rFonts w:hint="eastAsia"/>
        </w:rPr>
        <w:lastRenderedPageBreak/>
        <w:t>方在共同解决垃圾围城问题时，也应从这些角度进行更深入的思考。</w:t>
      </w:r>
    </w:p>
    <w:p w:rsidR="00111DFE" w:rsidRPr="006E7427" w:rsidRDefault="00111DFE" w:rsidP="009E7511">
      <w:pPr>
        <w:ind w:rightChars="-162" w:right="-340"/>
      </w:pPr>
      <w:r>
        <w:rPr>
          <w:rFonts w:hint="eastAsia"/>
        </w:rPr>
        <w:t xml:space="preserve">    </w:t>
      </w:r>
      <w:r>
        <w:rPr>
          <w:rFonts w:hint="eastAsia"/>
        </w:rPr>
        <w:t>总之，减少外卖垃圾，保护环境的责任需要我们每个人共同承担。改变自己的习惯，从点滴做起，你就是在保护我们共同的家园。</w:t>
      </w:r>
    </w:p>
    <w:p w:rsidR="00111DFE" w:rsidRPr="00CB132B" w:rsidRDefault="00111DFE" w:rsidP="00F954E8">
      <w:pPr>
        <w:ind w:rightChars="-27" w:right="-57"/>
        <w:jc w:val="center"/>
      </w:pPr>
      <w:r>
        <w:rPr>
          <w:noProof/>
        </w:rPr>
        <w:drawing>
          <wp:inline distT="0" distB="0" distL="0" distR="0" wp14:anchorId="60ECDF1D" wp14:editId="7A383D03">
            <wp:extent cx="3306041" cy="2102481"/>
            <wp:effectExtent l="19050" t="0" r="8659" b="0"/>
            <wp:docPr id="22" name="图片 10" descr="https://ss0.bdstatic.com/70cFvHSh_Q1YnxGkpoWK1HF6hhy/it/u=2254612831,241820285&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0.bdstatic.com/70cFvHSh_Q1YnxGkpoWK1HF6hhy/it/u=2254612831,241820285&amp;fm=27&amp;gp=0.jpg"/>
                    <pic:cNvPicPr>
                      <a:picLocks noChangeAspect="1" noChangeArrowheads="1"/>
                    </pic:cNvPicPr>
                  </pic:nvPicPr>
                  <pic:blipFill>
                    <a:blip r:embed="rId58" cstate="print"/>
                    <a:srcRect/>
                    <a:stretch>
                      <a:fillRect/>
                    </a:stretch>
                  </pic:blipFill>
                  <pic:spPr bwMode="auto">
                    <a:xfrm>
                      <a:off x="0" y="0"/>
                      <a:ext cx="3308196" cy="2103851"/>
                    </a:xfrm>
                    <a:prstGeom prst="rect">
                      <a:avLst/>
                    </a:prstGeom>
                    <a:noFill/>
                    <a:ln w="9525">
                      <a:noFill/>
                      <a:miter lim="800000"/>
                      <a:headEnd/>
                      <a:tailEnd/>
                    </a:ln>
                  </pic:spPr>
                </pic:pic>
              </a:graphicData>
            </a:graphic>
          </wp:inline>
        </w:drawing>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参考文献</w:t>
      </w:r>
    </w:p>
    <w:p w:rsidR="00CC43D9" w:rsidRPr="00CC43D9" w:rsidRDefault="00530B34" w:rsidP="00CC43D9">
      <w:pPr>
        <w:widowControl/>
        <w:jc w:val="left"/>
        <w:rPr>
          <w:rFonts w:ascii="仿宋_GB2312" w:eastAsia="仿宋_GB2312"/>
          <w:b/>
          <w:sz w:val="24"/>
        </w:rPr>
      </w:pPr>
      <w:r>
        <w:rPr>
          <w:rFonts w:ascii="仿宋_GB2312" w:eastAsia="仿宋_GB2312"/>
          <w:b/>
          <w:sz w:val="24"/>
        </w:rPr>
        <w:t>[1]</w:t>
      </w:r>
      <w:r w:rsidR="00CC43D9" w:rsidRPr="00CC43D9">
        <w:rPr>
          <w:rFonts w:ascii="仿宋_GB2312" w:eastAsia="仿宋_GB2312" w:hint="eastAsia"/>
          <w:b/>
          <w:sz w:val="24"/>
        </w:rPr>
        <w:t>用MATLAB进行区间估计与线性回归分析</w:t>
      </w:r>
    </w:p>
    <w:p w:rsidR="00CC43D9" w:rsidRPr="00CC43D9" w:rsidRDefault="00530B34" w:rsidP="00CC43D9">
      <w:pPr>
        <w:widowControl/>
        <w:jc w:val="left"/>
        <w:rPr>
          <w:rFonts w:ascii="仿宋_GB2312" w:eastAsia="仿宋_GB2312"/>
          <w:b/>
          <w:sz w:val="24"/>
        </w:rPr>
      </w:pPr>
      <w:r>
        <w:rPr>
          <w:rFonts w:ascii="仿宋_GB2312" w:eastAsia="仿宋_GB2312"/>
          <w:b/>
          <w:sz w:val="24"/>
        </w:rPr>
        <w:t>[2]</w:t>
      </w:r>
      <w:r w:rsidR="00CC43D9" w:rsidRPr="00CC43D9">
        <w:rPr>
          <w:rFonts w:ascii="仿宋_GB2312" w:eastAsia="仿宋_GB2312" w:hint="eastAsia"/>
          <w:b/>
          <w:sz w:val="24"/>
        </w:rPr>
        <w:t>北京城市生活垃圾处理策略研究_刘凯</w:t>
      </w:r>
    </w:p>
    <w:p w:rsidR="00CC43D9" w:rsidRPr="00CC43D9" w:rsidRDefault="00530B34" w:rsidP="00CC43D9">
      <w:pPr>
        <w:widowControl/>
        <w:jc w:val="left"/>
        <w:rPr>
          <w:rFonts w:ascii="仿宋_GB2312" w:eastAsia="仿宋_GB2312"/>
          <w:b/>
          <w:sz w:val="24"/>
        </w:rPr>
      </w:pPr>
      <w:r>
        <w:rPr>
          <w:rFonts w:ascii="仿宋_GB2312" w:eastAsia="仿宋_GB2312"/>
          <w:b/>
          <w:sz w:val="24"/>
        </w:rPr>
        <w:t>[3]MATLAB</w:t>
      </w:r>
      <w:r w:rsidR="00CC43D9" w:rsidRPr="00CC43D9">
        <w:rPr>
          <w:rFonts w:ascii="仿宋_GB2312" w:eastAsia="仿宋_GB2312" w:hint="eastAsia"/>
          <w:b/>
          <w:sz w:val="24"/>
        </w:rPr>
        <w:t>求解层次分析法程序代码</w:t>
      </w:r>
    </w:p>
    <w:p w:rsidR="00CC43D9" w:rsidRPr="00CC43D9" w:rsidRDefault="00530B34" w:rsidP="00CC43D9">
      <w:pPr>
        <w:widowControl/>
        <w:jc w:val="left"/>
        <w:rPr>
          <w:rFonts w:ascii="仿宋_GB2312" w:eastAsia="仿宋_GB2312"/>
          <w:b/>
          <w:sz w:val="24"/>
        </w:rPr>
      </w:pPr>
      <w:r>
        <w:rPr>
          <w:rFonts w:ascii="仿宋_GB2312" w:eastAsia="仿宋_GB2312"/>
          <w:b/>
          <w:sz w:val="24"/>
        </w:rPr>
        <w:t>[4]</w:t>
      </w:r>
      <w:r w:rsidR="00CC43D9" w:rsidRPr="00CC43D9">
        <w:rPr>
          <w:rFonts w:ascii="仿宋_GB2312" w:eastAsia="仿宋_GB2312" w:hint="eastAsia"/>
          <w:b/>
          <w:sz w:val="24"/>
        </w:rPr>
        <w:t>基于AHP法对外卖网站的综合评价——以“饿了么”网站为例</w:t>
      </w:r>
    </w:p>
    <w:p w:rsidR="00CC43D9" w:rsidRPr="00CC43D9" w:rsidRDefault="00530B34" w:rsidP="00CC43D9">
      <w:pPr>
        <w:widowControl/>
        <w:jc w:val="left"/>
        <w:rPr>
          <w:rFonts w:ascii="仿宋_GB2312" w:eastAsia="仿宋_GB2312"/>
          <w:b/>
          <w:sz w:val="24"/>
        </w:rPr>
      </w:pPr>
      <w:r>
        <w:rPr>
          <w:rFonts w:ascii="仿宋_GB2312" w:eastAsia="仿宋_GB2312"/>
          <w:b/>
          <w:sz w:val="24"/>
        </w:rPr>
        <w:t>[5]MATLAB</w:t>
      </w:r>
      <w:r w:rsidR="00CC43D9" w:rsidRPr="00CC43D9">
        <w:rPr>
          <w:rFonts w:ascii="仿宋_GB2312" w:eastAsia="仿宋_GB2312" w:hint="eastAsia"/>
          <w:b/>
          <w:sz w:val="24"/>
        </w:rPr>
        <w:t>主成分分析</w:t>
      </w:r>
    </w:p>
    <w:p w:rsidR="00CC43D9" w:rsidRPr="00CC43D9" w:rsidRDefault="00F610EC" w:rsidP="00CC43D9">
      <w:pPr>
        <w:widowControl/>
        <w:jc w:val="left"/>
        <w:rPr>
          <w:rFonts w:ascii="仿宋_GB2312" w:eastAsia="仿宋_GB2312"/>
          <w:b/>
          <w:sz w:val="24"/>
        </w:rPr>
      </w:pPr>
      <w:r>
        <w:rPr>
          <w:rFonts w:ascii="仿宋_GB2312" w:eastAsia="仿宋_GB2312"/>
          <w:b/>
          <w:sz w:val="24"/>
        </w:rPr>
        <w:t>[6]</w:t>
      </w:r>
      <w:r w:rsidR="00CC43D9" w:rsidRPr="00CC43D9">
        <w:rPr>
          <w:rFonts w:ascii="仿宋_GB2312" w:eastAsia="仿宋_GB2312" w:hint="eastAsia"/>
          <w:b/>
          <w:sz w:val="24"/>
        </w:rPr>
        <w:t>Fisher判别和Mahalanobis距离判别比较研究</w:t>
      </w:r>
    </w:p>
    <w:p w:rsidR="00C44476" w:rsidRDefault="00F610EC" w:rsidP="00CC43D9">
      <w:pPr>
        <w:widowControl/>
        <w:jc w:val="left"/>
        <w:rPr>
          <w:rFonts w:ascii="仿宋_GB2312" w:eastAsia="仿宋_GB2312"/>
          <w:b/>
          <w:sz w:val="24"/>
        </w:rPr>
      </w:pPr>
      <w:r>
        <w:rPr>
          <w:rFonts w:ascii="仿宋_GB2312" w:eastAsia="仿宋_GB2312"/>
          <w:b/>
          <w:sz w:val="24"/>
        </w:rPr>
        <w:t>[7]</w:t>
      </w:r>
      <w:r w:rsidR="00CC43D9" w:rsidRPr="00CC43D9">
        <w:rPr>
          <w:rFonts w:ascii="仿宋_GB2312" w:eastAsia="仿宋_GB2312" w:hint="eastAsia"/>
          <w:b/>
          <w:sz w:val="24"/>
        </w:rPr>
        <w:t>判别分析和SPSS的使用</w:t>
      </w:r>
    </w:p>
    <w:p w:rsidR="00605484" w:rsidRPr="00B75BF4" w:rsidRDefault="00605484" w:rsidP="00CC43D9">
      <w:pPr>
        <w:widowControl/>
        <w:jc w:val="left"/>
        <w:rPr>
          <w:rFonts w:ascii="仿宋_GB2312" w:eastAsia="仿宋_GB2312"/>
          <w:b/>
          <w:sz w:val="24"/>
        </w:rPr>
      </w:pPr>
      <w:r>
        <w:rPr>
          <w:rFonts w:ascii="仿宋_GB2312" w:eastAsia="仿宋_GB2312" w:hint="eastAsia"/>
          <w:b/>
          <w:sz w:val="24"/>
        </w:rPr>
        <w:t>[</w:t>
      </w:r>
      <w:r>
        <w:rPr>
          <w:rFonts w:ascii="仿宋_GB2312" w:eastAsia="仿宋_GB2312"/>
          <w:b/>
          <w:sz w:val="24"/>
        </w:rPr>
        <w:t>8]</w:t>
      </w:r>
      <w:r w:rsidRPr="00605484">
        <w:t xml:space="preserve"> </w:t>
      </w:r>
      <w:r w:rsidRPr="00605484">
        <w:rPr>
          <w:rFonts w:ascii="仿宋_GB2312" w:eastAsia="仿宋_GB2312"/>
          <w:b/>
          <w:sz w:val="24"/>
        </w:rPr>
        <w:t>Chih-Chung Chang and Chih-Jen Lin, LIBSVM : a library for support vector machines. ACM Transactions on Intelligent Systems and Technology, 2:27:1--27:27, 2011. Software available at http://www.csie.ntu.edu.tw/~cjlin/libsvm</w:t>
      </w:r>
    </w:p>
    <w:p w:rsidR="00C44476" w:rsidRPr="00CA0B39"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附录</w:t>
      </w: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AF489F">
      <w:pPr>
        <w:rPr>
          <w:rFonts w:ascii="仿宋_GB2312" w:eastAsia="仿宋_GB2312"/>
          <w:b/>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123009" w:rsidRDefault="00123009" w:rsidP="00AB429F">
      <w:pPr>
        <w:rPr>
          <w:rFonts w:ascii="仿宋_GB2312" w:eastAsia="仿宋_GB2312"/>
          <w:sz w:val="32"/>
          <w:szCs w:val="32"/>
        </w:rPr>
      </w:pPr>
    </w:p>
    <w:p w:rsidR="00AB429F" w:rsidRDefault="00AB429F" w:rsidP="00AB429F">
      <w:pPr>
        <w:rPr>
          <w:rFonts w:ascii="仿宋_GB2312" w:eastAsia="仿宋_GB2312"/>
          <w:sz w:val="32"/>
          <w:szCs w:val="32"/>
        </w:rPr>
      </w:pPr>
    </w:p>
    <w:p w:rsidR="00D96CB3" w:rsidRDefault="00D96CB3" w:rsidP="00AB429F">
      <w:pPr>
        <w:rPr>
          <w:rFonts w:ascii="仿宋_GB2312" w:eastAsia="仿宋_GB2312"/>
          <w:sz w:val="32"/>
          <w:szCs w:val="32"/>
        </w:rPr>
      </w:pPr>
    </w:p>
    <w:p w:rsidR="00D96CB3" w:rsidRDefault="00D96CB3" w:rsidP="00AB429F">
      <w:pPr>
        <w:rPr>
          <w:rFonts w:ascii="仿宋_GB2312" w:eastAsia="仿宋_GB2312"/>
          <w:sz w:val="32"/>
          <w:szCs w:val="32"/>
        </w:rPr>
      </w:pPr>
    </w:p>
    <w:p w:rsidR="002D2482" w:rsidRDefault="002D2482"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2D2482" w:rsidRDefault="002D2482"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123009" w:rsidP="00AB429F">
      <w:pPr>
        <w:rPr>
          <w:rFonts w:ascii="仿宋_GB2312" w:eastAsia="仿宋_GB2312"/>
          <w:sz w:val="32"/>
          <w:szCs w:val="32"/>
        </w:rPr>
      </w:pPr>
      <w:r>
        <w:rPr>
          <w:noProof/>
        </w:rPr>
        <w:drawing>
          <wp:anchor distT="0" distB="0" distL="114300" distR="114300" simplePos="0" relativeHeight="251720704" behindDoc="1" locked="0" layoutInCell="1" allowOverlap="1" wp14:anchorId="444D8048" wp14:editId="6C3F12C2">
            <wp:simplePos x="0" y="0"/>
            <wp:positionH relativeFrom="page">
              <wp:posOffset>-49720</wp:posOffset>
            </wp:positionH>
            <wp:positionV relativeFrom="paragraph">
              <wp:posOffset>11430</wp:posOffset>
            </wp:positionV>
            <wp:extent cx="7652385" cy="1060450"/>
            <wp:effectExtent l="0" t="0" r="5715"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7652385" cy="1060450"/>
                    </a:xfrm>
                    <a:prstGeom prst="rect">
                      <a:avLst/>
                    </a:prstGeom>
                  </pic:spPr>
                </pic:pic>
              </a:graphicData>
            </a:graphic>
          </wp:anchor>
        </w:drawing>
      </w: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tbl>
      <w:tblPr>
        <w:tblStyle w:val="af4"/>
        <w:tblpPr w:leftFromText="180" w:rightFromText="180" w:vertAnchor="text" w:horzAnchor="margin" w:tblpXSpec="center" w:tblpY="33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hint="eastAsia"/>
                <w:sz w:val="24"/>
              </w:rPr>
              <w:t>www.dengfengbei.com</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微信公众号</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Dengfengbeijingsai</w:t>
            </w:r>
          </w:p>
          <w:p w:rsidR="00123009" w:rsidRDefault="00123009" w:rsidP="00123009">
            <w:pPr>
              <w:rPr>
                <w:rFonts w:ascii="微软雅黑" w:eastAsia="微软雅黑" w:hAnsi="微软雅黑"/>
                <w:b/>
                <w:sz w:val="24"/>
              </w:rPr>
            </w:pPr>
            <w:r>
              <w:rPr>
                <w:noProof/>
              </w:rPr>
              <w:drawing>
                <wp:inline distT="0" distB="0" distL="0" distR="0" wp14:anchorId="31BE588A" wp14:editId="6E578451">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lastRenderedPageBreak/>
              <w:t>（4）“登峰杯”结构设计学生QQ群      592858677</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lastRenderedPageBreak/>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sz w:val="24"/>
              </w:rPr>
              <w:t>dengfengbei@126.com</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sz w:val="24"/>
              </w:rPr>
              <w:t>010-52909593，18310079788</w:t>
            </w:r>
          </w:p>
          <w:p w:rsidR="00123009" w:rsidRDefault="00123009" w:rsidP="00123009">
            <w:pPr>
              <w:rPr>
                <w:rFonts w:ascii="微软雅黑" w:eastAsia="微软雅黑" w:hAnsi="微软雅黑"/>
                <w:sz w:val="24"/>
              </w:rPr>
            </w:pPr>
            <w:r>
              <w:rPr>
                <w:rFonts w:ascii="微软雅黑" w:eastAsia="微软雅黑" w:hAnsi="微软雅黑" w:hint="eastAsia"/>
                <w:sz w:val="24"/>
              </w:rPr>
              <w:t>（工作日9:00~12:00，13:00~17:00）</w:t>
            </w:r>
          </w:p>
        </w:tc>
      </w:tr>
    </w:tbl>
    <w:p w:rsidR="00123009" w:rsidRPr="00AB429F" w:rsidRDefault="00123009" w:rsidP="00AB429F">
      <w:pPr>
        <w:rPr>
          <w:rFonts w:ascii="仿宋_GB2312" w:eastAsia="仿宋_GB2312"/>
          <w:sz w:val="32"/>
          <w:szCs w:val="32"/>
        </w:rPr>
      </w:pPr>
    </w:p>
    <w:sectPr w:rsidR="00123009" w:rsidRPr="00AB429F" w:rsidSect="00AB429F">
      <w:headerReference w:type="default" r:id="rId61"/>
      <w:footerReference w:type="even" r:id="rId62"/>
      <w:footerReference w:type="default" r:id="rId63"/>
      <w:type w:val="continuous"/>
      <w:pgSz w:w="11906" w:h="16838"/>
      <w:pgMar w:top="720" w:right="720" w:bottom="720" w:left="720" w:header="851" w:footer="992" w:gutter="8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89A" w:rsidRDefault="007F4F79">
      <w:r>
        <w:separator/>
      </w:r>
    </w:p>
  </w:endnote>
  <w:endnote w:type="continuationSeparator" w:id="0">
    <w:p w:rsidR="00F8589A" w:rsidRDefault="007F4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4BD" w:rsidRPr="00914C20" w:rsidRDefault="00BC2511">
    <w:pPr>
      <w:pStyle w:val="ab"/>
      <w:ind w:right="360"/>
      <w:rPr>
        <w:sz w:val="20"/>
        <w:szCs w:val="20"/>
      </w:rPr>
    </w:pPr>
    <w:r>
      <w:rPr>
        <w:rFonts w:hint="eastAsia"/>
        <w:sz w:val="20"/>
        <w:szCs w:val="20"/>
      </w:rPr>
      <w:t>培育学术潜质</w:t>
    </w:r>
    <w:r>
      <w:rPr>
        <w:rFonts w:hint="eastAsia"/>
        <w:sz w:val="20"/>
        <w:szCs w:val="20"/>
      </w:rPr>
      <w:t xml:space="preserve">  </w:t>
    </w:r>
    <w:r>
      <w:rPr>
        <w:rFonts w:hint="eastAsia"/>
        <w:sz w:val="20"/>
        <w:szCs w:val="20"/>
      </w:rPr>
      <w:t>攀登创新高峰</w:t>
    </w:r>
    <w:r w:rsidRPr="00BC2511">
      <w:rPr>
        <w:sz w:val="20"/>
        <w:szCs w:val="20"/>
      </w:rPr>
      <w:ptab w:relativeTo="margin" w:alignment="center" w:leader="none"/>
    </w:r>
    <w:r w:rsidR="00914C20" w:rsidRPr="00914C20">
      <w:rPr>
        <w:sz w:val="20"/>
        <w:szCs w:val="20"/>
      </w:rPr>
      <w:fldChar w:fldCharType="begin"/>
    </w:r>
    <w:r w:rsidR="00914C20" w:rsidRPr="00914C20">
      <w:rPr>
        <w:sz w:val="20"/>
        <w:szCs w:val="20"/>
      </w:rPr>
      <w:instrText>PAGE   \* MERGEFORMAT</w:instrText>
    </w:r>
    <w:r w:rsidR="00914C20" w:rsidRPr="00914C20">
      <w:rPr>
        <w:sz w:val="20"/>
        <w:szCs w:val="20"/>
      </w:rPr>
      <w:fldChar w:fldCharType="separate"/>
    </w:r>
    <w:r w:rsidR="00123009" w:rsidRPr="00123009">
      <w:rPr>
        <w:noProof/>
        <w:sz w:val="20"/>
        <w:szCs w:val="20"/>
        <w:lang w:val="zh-CN"/>
      </w:rPr>
      <w:t>2</w:t>
    </w:r>
    <w:r w:rsidR="00914C20" w:rsidRPr="00914C20">
      <w:rPr>
        <w:sz w:val="20"/>
        <w:szCs w:val="20"/>
      </w:rPr>
      <w:fldChar w:fldCharType="end"/>
    </w:r>
    <w:r w:rsidRPr="00BC2511">
      <w:rPr>
        <w:sz w:val="20"/>
        <w:szCs w:val="20"/>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4BD" w:rsidRDefault="001B460E">
    <w:pPr>
      <w:pStyle w:val="ab"/>
    </w:pPr>
    <w:r>
      <w:ptab w:relativeTo="margin" w:alignment="center" w:leader="none"/>
    </w:r>
    <w:r>
      <w:fldChar w:fldCharType="begin"/>
    </w:r>
    <w:r>
      <w:instrText>PAGE   \* MERGEFORMAT</w:instrText>
    </w:r>
    <w:r>
      <w:fldChar w:fldCharType="separate"/>
    </w:r>
    <w:r w:rsidR="00FD1234" w:rsidRPr="00FD1234">
      <w:rPr>
        <w:noProof/>
        <w:lang w:val="zh-CN"/>
      </w:rPr>
      <w:t>1</w:t>
    </w:r>
    <w:r>
      <w:fldChar w:fldCharType="end"/>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E49" w:rsidRPr="00123009" w:rsidRDefault="00015D23" w:rsidP="00123009">
    <w:pPr>
      <w:pStyle w:val="ab"/>
      <w:ind w:right="360"/>
      <w:rPr>
        <w:sz w:val="20"/>
        <w:szCs w:val="20"/>
      </w:rPr>
    </w:pPr>
    <w:r>
      <w:rPr>
        <w:noProof/>
        <w:sz w:val="20"/>
        <w:szCs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4BD" w:rsidRDefault="00AB429F">
                          <w:pPr>
                            <w:pStyle w:val="ab"/>
                            <w:rPr>
                              <w:rStyle w:val="af0"/>
                            </w:rPr>
                          </w:pPr>
                          <w:r w:rsidRPr="00AB429F">
                            <w:rPr>
                              <w:rStyle w:val="af0"/>
                              <w:lang w:val="zh-CN"/>
                            </w:rPr>
                            <w:t xml:space="preserve"> </w:t>
                          </w:r>
                          <w:r w:rsidRPr="00AB429F">
                            <w:rPr>
                              <w:rStyle w:val="af0"/>
                              <w:lang w:val="zh-CN"/>
                            </w:rPr>
                            <w:fldChar w:fldCharType="begin"/>
                          </w:r>
                          <w:r w:rsidRPr="00AB429F">
                            <w:rPr>
                              <w:rStyle w:val="af0"/>
                              <w:lang w:val="zh-CN"/>
                            </w:rPr>
                            <w:instrText>PAGE   \* MERGEFORMAT</w:instrText>
                          </w:r>
                          <w:r w:rsidRPr="00AB429F">
                            <w:rPr>
                              <w:rStyle w:val="af0"/>
                              <w:lang w:val="zh-CN"/>
                            </w:rPr>
                            <w:fldChar w:fldCharType="separate"/>
                          </w:r>
                          <w:r w:rsidR="00FD1234">
                            <w:rPr>
                              <w:rStyle w:val="af0"/>
                              <w:noProof/>
                              <w:lang w:val="zh-CN"/>
                            </w:rPr>
                            <w:t>28</w:t>
                          </w:r>
                          <w:r w:rsidRPr="00AB429F">
                            <w:rPr>
                              <w:rStyle w:val="af0"/>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" filled="f" stroked="f">
              <v:textbox style="mso-fit-shape-to-text:t" inset="0,0,0,0">
                <w:txbxContent>
                  <w:p w:rsidR="002524BD" w:rsidRDefault="00AB429F">
                    <w:pPr>
                      <w:pStyle w:val="ab"/>
                      <w:rPr>
                        <w:rStyle w:val="af0"/>
                      </w:rPr>
                    </w:pPr>
                    <w:r w:rsidRPr="00AB429F">
                      <w:rPr>
                        <w:rStyle w:val="af0"/>
                        <w:lang w:val="zh-CN"/>
                      </w:rPr>
                      <w:t xml:space="preserve"> </w:t>
                    </w:r>
                    <w:r w:rsidRPr="00AB429F">
                      <w:rPr>
                        <w:rStyle w:val="af0"/>
                        <w:lang w:val="zh-CN"/>
                      </w:rPr>
                      <w:fldChar w:fldCharType="begin"/>
                    </w:r>
                    <w:r w:rsidRPr="00AB429F">
                      <w:rPr>
                        <w:rStyle w:val="af0"/>
                        <w:lang w:val="zh-CN"/>
                      </w:rPr>
                      <w:instrText>PAGE   \* MERGEFORMAT</w:instrText>
                    </w:r>
                    <w:r w:rsidRPr="00AB429F">
                      <w:rPr>
                        <w:rStyle w:val="af0"/>
                        <w:lang w:val="zh-CN"/>
                      </w:rPr>
                      <w:fldChar w:fldCharType="separate"/>
                    </w:r>
                    <w:r w:rsidR="00FD1234">
                      <w:rPr>
                        <w:rStyle w:val="af0"/>
                        <w:noProof/>
                        <w:lang w:val="zh-CN"/>
                      </w:rPr>
                      <w:t>28</w:t>
                    </w:r>
                    <w:r w:rsidRPr="00AB429F">
                      <w:rPr>
                        <w:rStyle w:val="af0"/>
                        <w:lang w:val="zh-CN"/>
                      </w:rPr>
                      <w:fldChar w:fldCharType="end"/>
                    </w:r>
                  </w:p>
                </w:txbxContent>
              </v:textbox>
              <w10:wrap anchorx="margin"/>
            </v:shape>
          </w:pict>
        </mc:Fallback>
      </mc:AlternateContent>
    </w:r>
    <w:r w:rsidR="007F4F79">
      <w:rPr>
        <w:rFonts w:hint="eastAsia"/>
        <w:sz w:val="20"/>
        <w:szCs w:val="20"/>
      </w:rPr>
      <w:t>培育学术潜质</w:t>
    </w:r>
    <w:r w:rsidR="007F4F79">
      <w:rPr>
        <w:rFonts w:hint="eastAsia"/>
        <w:sz w:val="20"/>
        <w:szCs w:val="20"/>
      </w:rPr>
      <w:t xml:space="preserve">  </w:t>
    </w:r>
    <w:r w:rsidR="007F4F79">
      <w:rPr>
        <w:rFonts w:hint="eastAsia"/>
        <w:sz w:val="20"/>
        <w:szCs w:val="20"/>
      </w:rPr>
      <w:t>攀登创新高峰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31635"/>
      <w:docPartObj>
        <w:docPartGallery w:val="Page Numbers (Bottom of Page)"/>
        <w:docPartUnique/>
      </w:docPartObj>
    </w:sdtPr>
    <w:sdtEndPr/>
    <w:sdtContent>
      <w:p w:rsidR="00D57E49" w:rsidRDefault="00AB429F" w:rsidP="00D96CB3">
        <w:pPr>
          <w:pStyle w:val="ab"/>
          <w:jc w:val="center"/>
        </w:pPr>
        <w:r>
          <w:fldChar w:fldCharType="begin"/>
        </w:r>
        <w:r>
          <w:instrText>PAGE   \* MERGEFORMAT</w:instrText>
        </w:r>
        <w:r>
          <w:fldChar w:fldCharType="separate"/>
        </w:r>
        <w:r w:rsidR="00FD1234" w:rsidRPr="00FD1234">
          <w:rPr>
            <w:noProof/>
            <w:lang w:val="zh-CN"/>
          </w:rP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89A" w:rsidRDefault="007F4F79">
      <w:r>
        <w:separator/>
      </w:r>
    </w:p>
  </w:footnote>
  <w:footnote w:type="continuationSeparator" w:id="0">
    <w:p w:rsidR="00F8589A" w:rsidRDefault="007F4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4BD" w:rsidRDefault="007F4F79" w:rsidP="00B02B69">
    <w:pPr>
      <w:pStyle w:val="ad"/>
      <w:pBdr>
        <w:bottom w:val="none" w:sz="0" w:space="0" w:color="auto"/>
      </w:pBdr>
      <w:jc w:val="left"/>
    </w:pPr>
    <w:r>
      <w:rPr>
        <w:noProof/>
      </w:rPr>
      <w:drawing>
        <wp:anchor distT="0" distB="0" distL="0" distR="0" simplePos="0" relativeHeight="251658240" behindDoc="1" locked="0" layoutInCell="1" allowOverlap="1">
          <wp:simplePos x="0" y="0"/>
          <wp:positionH relativeFrom="margin">
            <wp:align>left</wp:align>
          </wp:positionH>
          <wp:positionV relativeFrom="paragraph">
            <wp:posOffset>-82949</wp:posOffset>
          </wp:positionV>
          <wp:extent cx="1044575" cy="280670"/>
          <wp:effectExtent l="0" t="0" r="3175" b="5080"/>
          <wp:wrapNone/>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p>
  <w:p w:rsidR="002524BD" w:rsidRDefault="00B02B69" w:rsidP="00B02B69">
    <w:pPr>
      <w:pStyle w:val="ad"/>
      <w:pBdr>
        <w:bottom w:val="single" w:sz="4" w:space="0" w:color="auto"/>
      </w:pBdr>
      <w:jc w:val="left"/>
    </w:pPr>
    <w:r>
      <w:rPr>
        <w:rFonts w:hint="eastAsia"/>
      </w:rPr>
      <w:tab/>
      <w:t xml:space="preserve">                        </w:t>
    </w:r>
    <w:r>
      <w:t xml:space="preserve">                                 </w:t>
    </w:r>
    <w:r w:rsidR="00AB429F">
      <w:t xml:space="preserve">                  </w:t>
    </w:r>
    <w:r w:rsidR="00AF489F">
      <w:t xml:space="preserve">             </w:t>
    </w:r>
    <w:r w:rsidR="00AB429F">
      <w:t xml:space="preserve"> </w:t>
    </w:r>
    <w:r w:rsidRPr="00B02B69">
      <w:rPr>
        <w:rFonts w:hint="eastAsia"/>
      </w:rPr>
      <w:t>全国中学生学术科技创新大赛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4BD" w:rsidRDefault="002524BD">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89F" w:rsidRDefault="00AF489F" w:rsidP="00A850A8">
    <w:pPr>
      <w:pStyle w:val="ad"/>
      <w:pBdr>
        <w:bottom w:val="none" w:sz="0" w:space="0" w:color="auto"/>
      </w:pBdr>
      <w:jc w:val="both"/>
      <w:rPr>
        <w:noProof/>
      </w:rPr>
    </w:pPr>
    <w:r>
      <w:rPr>
        <w:noProof/>
      </w:rPr>
      <w:drawing>
        <wp:anchor distT="0" distB="0" distL="114300" distR="114300" simplePos="0" relativeHeight="251667456" behindDoc="1" locked="0" layoutInCell="1" allowOverlap="1" wp14:anchorId="78013181" wp14:editId="60D51F37">
          <wp:simplePos x="0" y="0"/>
          <wp:positionH relativeFrom="margin">
            <wp:posOffset>0</wp:posOffset>
          </wp:positionH>
          <wp:positionV relativeFrom="paragraph">
            <wp:posOffset>-91885</wp:posOffset>
          </wp:positionV>
          <wp:extent cx="1044575" cy="280670"/>
          <wp:effectExtent l="0" t="0" r="3175" b="5080"/>
          <wp:wrapNone/>
          <wp:docPr id="5" name="图片 5"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p>
  <w:p w:rsidR="00A850A8" w:rsidRDefault="00AF489F" w:rsidP="00A850A8">
    <w:pPr>
      <w:pStyle w:val="ad"/>
      <w:pBdr>
        <w:bottom w:val="none" w:sz="0" w:space="0" w:color="auto"/>
      </w:pBdr>
      <w:jc w:val="both"/>
    </w:pPr>
    <w:r w:rsidRPr="00AF489F">
      <w:rPr>
        <w:noProof/>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27B876F5"/>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5DC52BA8"/>
    <w:multiLevelType w:val="multilevel"/>
    <w:tmpl w:val="1AE8A39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70780E2B"/>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1228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2B8"/>
    <w:rsid w:val="00000650"/>
    <w:rsid w:val="00000836"/>
    <w:rsid w:val="000008D4"/>
    <w:rsid w:val="00001547"/>
    <w:rsid w:val="0000194C"/>
    <w:rsid w:val="00001A7D"/>
    <w:rsid w:val="00002429"/>
    <w:rsid w:val="000035A7"/>
    <w:rsid w:val="00003EE3"/>
    <w:rsid w:val="00005028"/>
    <w:rsid w:val="00007095"/>
    <w:rsid w:val="00007EC9"/>
    <w:rsid w:val="00010831"/>
    <w:rsid w:val="0001171A"/>
    <w:rsid w:val="00012990"/>
    <w:rsid w:val="00012D77"/>
    <w:rsid w:val="0001342D"/>
    <w:rsid w:val="00014BEC"/>
    <w:rsid w:val="00015309"/>
    <w:rsid w:val="00015D23"/>
    <w:rsid w:val="000174B9"/>
    <w:rsid w:val="00020C36"/>
    <w:rsid w:val="000210DC"/>
    <w:rsid w:val="000229A5"/>
    <w:rsid w:val="00024AA3"/>
    <w:rsid w:val="00027226"/>
    <w:rsid w:val="00030AD9"/>
    <w:rsid w:val="00032E66"/>
    <w:rsid w:val="0003320C"/>
    <w:rsid w:val="0003469B"/>
    <w:rsid w:val="00035C27"/>
    <w:rsid w:val="00036277"/>
    <w:rsid w:val="00040972"/>
    <w:rsid w:val="0004168C"/>
    <w:rsid w:val="00041F68"/>
    <w:rsid w:val="0004218D"/>
    <w:rsid w:val="000439FD"/>
    <w:rsid w:val="00043E9F"/>
    <w:rsid w:val="000451DC"/>
    <w:rsid w:val="0004566C"/>
    <w:rsid w:val="00045740"/>
    <w:rsid w:val="000458B2"/>
    <w:rsid w:val="00050F01"/>
    <w:rsid w:val="000513C5"/>
    <w:rsid w:val="00052698"/>
    <w:rsid w:val="00054B9F"/>
    <w:rsid w:val="00054DA1"/>
    <w:rsid w:val="00055D38"/>
    <w:rsid w:val="00060FA3"/>
    <w:rsid w:val="000628E1"/>
    <w:rsid w:val="000668C3"/>
    <w:rsid w:val="000707E2"/>
    <w:rsid w:val="00071067"/>
    <w:rsid w:val="000716E8"/>
    <w:rsid w:val="000733C0"/>
    <w:rsid w:val="0007518B"/>
    <w:rsid w:val="00075412"/>
    <w:rsid w:val="000775BE"/>
    <w:rsid w:val="00082911"/>
    <w:rsid w:val="00082F84"/>
    <w:rsid w:val="000835B7"/>
    <w:rsid w:val="00084819"/>
    <w:rsid w:val="00085DCF"/>
    <w:rsid w:val="00086855"/>
    <w:rsid w:val="00086EC0"/>
    <w:rsid w:val="0008700D"/>
    <w:rsid w:val="00087827"/>
    <w:rsid w:val="00087843"/>
    <w:rsid w:val="000912C8"/>
    <w:rsid w:val="00091C59"/>
    <w:rsid w:val="00091E50"/>
    <w:rsid w:val="000954D4"/>
    <w:rsid w:val="00095B83"/>
    <w:rsid w:val="00095C9E"/>
    <w:rsid w:val="00096053"/>
    <w:rsid w:val="00096276"/>
    <w:rsid w:val="00096629"/>
    <w:rsid w:val="00097120"/>
    <w:rsid w:val="00097190"/>
    <w:rsid w:val="000A0202"/>
    <w:rsid w:val="000A1283"/>
    <w:rsid w:val="000A1DA7"/>
    <w:rsid w:val="000A37FF"/>
    <w:rsid w:val="000A4C1B"/>
    <w:rsid w:val="000A78AC"/>
    <w:rsid w:val="000A78F0"/>
    <w:rsid w:val="000B033D"/>
    <w:rsid w:val="000B2AC6"/>
    <w:rsid w:val="000B4834"/>
    <w:rsid w:val="000B62FA"/>
    <w:rsid w:val="000C0122"/>
    <w:rsid w:val="000C07C4"/>
    <w:rsid w:val="000C2112"/>
    <w:rsid w:val="000C2973"/>
    <w:rsid w:val="000C2CAA"/>
    <w:rsid w:val="000C31CB"/>
    <w:rsid w:val="000C439F"/>
    <w:rsid w:val="000C441D"/>
    <w:rsid w:val="000C5813"/>
    <w:rsid w:val="000C5B4B"/>
    <w:rsid w:val="000C5B67"/>
    <w:rsid w:val="000C704F"/>
    <w:rsid w:val="000D0D08"/>
    <w:rsid w:val="000D422F"/>
    <w:rsid w:val="000D4987"/>
    <w:rsid w:val="000D4F2A"/>
    <w:rsid w:val="000E31D4"/>
    <w:rsid w:val="000E33F7"/>
    <w:rsid w:val="000E3EF1"/>
    <w:rsid w:val="000E564E"/>
    <w:rsid w:val="000E5F81"/>
    <w:rsid w:val="000E7286"/>
    <w:rsid w:val="000E78A3"/>
    <w:rsid w:val="000E7FBA"/>
    <w:rsid w:val="000F0B9F"/>
    <w:rsid w:val="000F193A"/>
    <w:rsid w:val="000F2AEB"/>
    <w:rsid w:val="000F33B0"/>
    <w:rsid w:val="000F35E5"/>
    <w:rsid w:val="000F3824"/>
    <w:rsid w:val="000F4721"/>
    <w:rsid w:val="000F4D4B"/>
    <w:rsid w:val="000F4D5D"/>
    <w:rsid w:val="000F61A0"/>
    <w:rsid w:val="000F7C30"/>
    <w:rsid w:val="000F7CB5"/>
    <w:rsid w:val="00100959"/>
    <w:rsid w:val="0010095E"/>
    <w:rsid w:val="00100A35"/>
    <w:rsid w:val="00102B53"/>
    <w:rsid w:val="001048A2"/>
    <w:rsid w:val="00104FB8"/>
    <w:rsid w:val="00106BD6"/>
    <w:rsid w:val="00106C8A"/>
    <w:rsid w:val="001116FC"/>
    <w:rsid w:val="00111DFE"/>
    <w:rsid w:val="001122D3"/>
    <w:rsid w:val="00113C19"/>
    <w:rsid w:val="00115904"/>
    <w:rsid w:val="00115936"/>
    <w:rsid w:val="00123009"/>
    <w:rsid w:val="001235F8"/>
    <w:rsid w:val="00124181"/>
    <w:rsid w:val="0012581D"/>
    <w:rsid w:val="0012655A"/>
    <w:rsid w:val="001326AF"/>
    <w:rsid w:val="00132C9B"/>
    <w:rsid w:val="001340E7"/>
    <w:rsid w:val="001345D1"/>
    <w:rsid w:val="0013477E"/>
    <w:rsid w:val="00134DBE"/>
    <w:rsid w:val="00135379"/>
    <w:rsid w:val="00135D5C"/>
    <w:rsid w:val="00140802"/>
    <w:rsid w:val="0014265C"/>
    <w:rsid w:val="00142B76"/>
    <w:rsid w:val="00142E60"/>
    <w:rsid w:val="0014307E"/>
    <w:rsid w:val="00143ED5"/>
    <w:rsid w:val="00145971"/>
    <w:rsid w:val="00145F1F"/>
    <w:rsid w:val="001467BD"/>
    <w:rsid w:val="00147401"/>
    <w:rsid w:val="00147A0D"/>
    <w:rsid w:val="00152719"/>
    <w:rsid w:val="0015422D"/>
    <w:rsid w:val="00154285"/>
    <w:rsid w:val="001550AA"/>
    <w:rsid w:val="0015596D"/>
    <w:rsid w:val="00157A55"/>
    <w:rsid w:val="00157DE1"/>
    <w:rsid w:val="00161D8D"/>
    <w:rsid w:val="001624AD"/>
    <w:rsid w:val="001629F7"/>
    <w:rsid w:val="00163012"/>
    <w:rsid w:val="00163A51"/>
    <w:rsid w:val="00166303"/>
    <w:rsid w:val="001668D7"/>
    <w:rsid w:val="00167F96"/>
    <w:rsid w:val="0017270A"/>
    <w:rsid w:val="0017289A"/>
    <w:rsid w:val="00173AA3"/>
    <w:rsid w:val="00174C43"/>
    <w:rsid w:val="001755D2"/>
    <w:rsid w:val="00177180"/>
    <w:rsid w:val="00177F28"/>
    <w:rsid w:val="001826BD"/>
    <w:rsid w:val="00183A6E"/>
    <w:rsid w:val="0018429D"/>
    <w:rsid w:val="001849E1"/>
    <w:rsid w:val="0018650A"/>
    <w:rsid w:val="00186781"/>
    <w:rsid w:val="00187791"/>
    <w:rsid w:val="001879DA"/>
    <w:rsid w:val="00187E4E"/>
    <w:rsid w:val="00195697"/>
    <w:rsid w:val="001A0CF6"/>
    <w:rsid w:val="001A0F1D"/>
    <w:rsid w:val="001A45BD"/>
    <w:rsid w:val="001A46B1"/>
    <w:rsid w:val="001A4BCB"/>
    <w:rsid w:val="001A50ED"/>
    <w:rsid w:val="001A57E9"/>
    <w:rsid w:val="001A5D62"/>
    <w:rsid w:val="001A6CE3"/>
    <w:rsid w:val="001B03B4"/>
    <w:rsid w:val="001B196A"/>
    <w:rsid w:val="001B460E"/>
    <w:rsid w:val="001B5A07"/>
    <w:rsid w:val="001B732C"/>
    <w:rsid w:val="001B7976"/>
    <w:rsid w:val="001C0445"/>
    <w:rsid w:val="001C466D"/>
    <w:rsid w:val="001C4807"/>
    <w:rsid w:val="001C5074"/>
    <w:rsid w:val="001C53D9"/>
    <w:rsid w:val="001C5C1B"/>
    <w:rsid w:val="001C6105"/>
    <w:rsid w:val="001C75A1"/>
    <w:rsid w:val="001C7A6F"/>
    <w:rsid w:val="001D10A1"/>
    <w:rsid w:val="001D32E7"/>
    <w:rsid w:val="001D374A"/>
    <w:rsid w:val="001D39E6"/>
    <w:rsid w:val="001D3C94"/>
    <w:rsid w:val="001D6060"/>
    <w:rsid w:val="001D6721"/>
    <w:rsid w:val="001D6F92"/>
    <w:rsid w:val="001D7C80"/>
    <w:rsid w:val="001D7DA3"/>
    <w:rsid w:val="001E195C"/>
    <w:rsid w:val="001E26E6"/>
    <w:rsid w:val="001E2BC1"/>
    <w:rsid w:val="001E3310"/>
    <w:rsid w:val="001E453E"/>
    <w:rsid w:val="001E4A7D"/>
    <w:rsid w:val="001E5B7A"/>
    <w:rsid w:val="001F07DA"/>
    <w:rsid w:val="001F1BC1"/>
    <w:rsid w:val="001F23FB"/>
    <w:rsid w:val="001F27F2"/>
    <w:rsid w:val="001F3B9C"/>
    <w:rsid w:val="001F4AA4"/>
    <w:rsid w:val="001F5833"/>
    <w:rsid w:val="00201930"/>
    <w:rsid w:val="002024DC"/>
    <w:rsid w:val="002041AA"/>
    <w:rsid w:val="00204B98"/>
    <w:rsid w:val="00205712"/>
    <w:rsid w:val="00205A4C"/>
    <w:rsid w:val="002077CE"/>
    <w:rsid w:val="0021056F"/>
    <w:rsid w:val="00212277"/>
    <w:rsid w:val="0021660B"/>
    <w:rsid w:val="00216A49"/>
    <w:rsid w:val="00217676"/>
    <w:rsid w:val="0022086C"/>
    <w:rsid w:val="002214C6"/>
    <w:rsid w:val="0022322A"/>
    <w:rsid w:val="0022356E"/>
    <w:rsid w:val="00223754"/>
    <w:rsid w:val="0022636E"/>
    <w:rsid w:val="0022677D"/>
    <w:rsid w:val="00226DBF"/>
    <w:rsid w:val="00227F86"/>
    <w:rsid w:val="0023162E"/>
    <w:rsid w:val="00232801"/>
    <w:rsid w:val="002354E4"/>
    <w:rsid w:val="00235E6E"/>
    <w:rsid w:val="0023647E"/>
    <w:rsid w:val="002370B1"/>
    <w:rsid w:val="00237C12"/>
    <w:rsid w:val="00241522"/>
    <w:rsid w:val="00241AFD"/>
    <w:rsid w:val="00244373"/>
    <w:rsid w:val="002452EE"/>
    <w:rsid w:val="002460C6"/>
    <w:rsid w:val="0024775D"/>
    <w:rsid w:val="00251DA8"/>
    <w:rsid w:val="002524BD"/>
    <w:rsid w:val="00253477"/>
    <w:rsid w:val="00257AF7"/>
    <w:rsid w:val="00262744"/>
    <w:rsid w:val="00263043"/>
    <w:rsid w:val="00263387"/>
    <w:rsid w:val="00264143"/>
    <w:rsid w:val="00264FA1"/>
    <w:rsid w:val="00266080"/>
    <w:rsid w:val="0026663A"/>
    <w:rsid w:val="0026762D"/>
    <w:rsid w:val="0026794E"/>
    <w:rsid w:val="00270368"/>
    <w:rsid w:val="0027259F"/>
    <w:rsid w:val="00272689"/>
    <w:rsid w:val="0027302D"/>
    <w:rsid w:val="00277055"/>
    <w:rsid w:val="00277E4C"/>
    <w:rsid w:val="00281D43"/>
    <w:rsid w:val="00281DDD"/>
    <w:rsid w:val="00282922"/>
    <w:rsid w:val="00283184"/>
    <w:rsid w:val="0028417B"/>
    <w:rsid w:val="00284304"/>
    <w:rsid w:val="00286A75"/>
    <w:rsid w:val="00286D37"/>
    <w:rsid w:val="00287CAD"/>
    <w:rsid w:val="0029115E"/>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C65"/>
    <w:rsid w:val="002C7C21"/>
    <w:rsid w:val="002D198F"/>
    <w:rsid w:val="002D2482"/>
    <w:rsid w:val="002D2CD4"/>
    <w:rsid w:val="002D5A00"/>
    <w:rsid w:val="002D732A"/>
    <w:rsid w:val="002D7BEF"/>
    <w:rsid w:val="002E0E5C"/>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CC9"/>
    <w:rsid w:val="002F7E6B"/>
    <w:rsid w:val="003014DB"/>
    <w:rsid w:val="00301633"/>
    <w:rsid w:val="003019E3"/>
    <w:rsid w:val="003038F8"/>
    <w:rsid w:val="003041C3"/>
    <w:rsid w:val="00304E41"/>
    <w:rsid w:val="00306BED"/>
    <w:rsid w:val="00310AAB"/>
    <w:rsid w:val="0031265D"/>
    <w:rsid w:val="00312AC5"/>
    <w:rsid w:val="00312B03"/>
    <w:rsid w:val="003143FA"/>
    <w:rsid w:val="003146C1"/>
    <w:rsid w:val="00316A66"/>
    <w:rsid w:val="0032075D"/>
    <w:rsid w:val="00320804"/>
    <w:rsid w:val="003263F0"/>
    <w:rsid w:val="00327612"/>
    <w:rsid w:val="00332CA3"/>
    <w:rsid w:val="003339EE"/>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60007"/>
    <w:rsid w:val="003607A8"/>
    <w:rsid w:val="003619DD"/>
    <w:rsid w:val="003632E6"/>
    <w:rsid w:val="00363EDD"/>
    <w:rsid w:val="0036598E"/>
    <w:rsid w:val="00365AF3"/>
    <w:rsid w:val="003678EC"/>
    <w:rsid w:val="003702E3"/>
    <w:rsid w:val="00371C26"/>
    <w:rsid w:val="00371EBC"/>
    <w:rsid w:val="00372D5F"/>
    <w:rsid w:val="00372F3C"/>
    <w:rsid w:val="00376AA9"/>
    <w:rsid w:val="00382E71"/>
    <w:rsid w:val="003841CA"/>
    <w:rsid w:val="00385B4A"/>
    <w:rsid w:val="003867F8"/>
    <w:rsid w:val="003871A4"/>
    <w:rsid w:val="003903F0"/>
    <w:rsid w:val="00390E85"/>
    <w:rsid w:val="00391DA6"/>
    <w:rsid w:val="0039407A"/>
    <w:rsid w:val="00394275"/>
    <w:rsid w:val="003950C7"/>
    <w:rsid w:val="00395FC1"/>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DA3"/>
    <w:rsid w:val="003B59CA"/>
    <w:rsid w:val="003C07A5"/>
    <w:rsid w:val="003C1646"/>
    <w:rsid w:val="003C3225"/>
    <w:rsid w:val="003C3985"/>
    <w:rsid w:val="003C44ED"/>
    <w:rsid w:val="003D05B7"/>
    <w:rsid w:val="003D18DD"/>
    <w:rsid w:val="003D2FE2"/>
    <w:rsid w:val="003D3F30"/>
    <w:rsid w:val="003D4EC8"/>
    <w:rsid w:val="003E0EEF"/>
    <w:rsid w:val="003E1776"/>
    <w:rsid w:val="003E28B0"/>
    <w:rsid w:val="003E37B4"/>
    <w:rsid w:val="003E4CAD"/>
    <w:rsid w:val="003E73B9"/>
    <w:rsid w:val="003F078E"/>
    <w:rsid w:val="003F179E"/>
    <w:rsid w:val="003F480F"/>
    <w:rsid w:val="003F57F6"/>
    <w:rsid w:val="003F5C34"/>
    <w:rsid w:val="003F6B92"/>
    <w:rsid w:val="003F79B0"/>
    <w:rsid w:val="0040013D"/>
    <w:rsid w:val="00401633"/>
    <w:rsid w:val="00401B1E"/>
    <w:rsid w:val="00402039"/>
    <w:rsid w:val="0040518F"/>
    <w:rsid w:val="004064DF"/>
    <w:rsid w:val="0040686B"/>
    <w:rsid w:val="0041067F"/>
    <w:rsid w:val="00412C05"/>
    <w:rsid w:val="0041304A"/>
    <w:rsid w:val="004134AC"/>
    <w:rsid w:val="00413626"/>
    <w:rsid w:val="00413BD7"/>
    <w:rsid w:val="00414457"/>
    <w:rsid w:val="00414C3B"/>
    <w:rsid w:val="004152A8"/>
    <w:rsid w:val="004155CD"/>
    <w:rsid w:val="00415D97"/>
    <w:rsid w:val="0042001C"/>
    <w:rsid w:val="00420580"/>
    <w:rsid w:val="00420683"/>
    <w:rsid w:val="00421161"/>
    <w:rsid w:val="00421A23"/>
    <w:rsid w:val="00422616"/>
    <w:rsid w:val="00422A6C"/>
    <w:rsid w:val="00423973"/>
    <w:rsid w:val="00423EAF"/>
    <w:rsid w:val="00423FE0"/>
    <w:rsid w:val="00426822"/>
    <w:rsid w:val="00426CA4"/>
    <w:rsid w:val="00427341"/>
    <w:rsid w:val="00432E31"/>
    <w:rsid w:val="00434381"/>
    <w:rsid w:val="00435B90"/>
    <w:rsid w:val="004377F0"/>
    <w:rsid w:val="004378A6"/>
    <w:rsid w:val="00441774"/>
    <w:rsid w:val="0044460E"/>
    <w:rsid w:val="00445827"/>
    <w:rsid w:val="00446937"/>
    <w:rsid w:val="00446B73"/>
    <w:rsid w:val="004507C5"/>
    <w:rsid w:val="00452B87"/>
    <w:rsid w:val="004536AA"/>
    <w:rsid w:val="0045434E"/>
    <w:rsid w:val="00454954"/>
    <w:rsid w:val="004554F6"/>
    <w:rsid w:val="00455D0F"/>
    <w:rsid w:val="00455EFE"/>
    <w:rsid w:val="00456AA5"/>
    <w:rsid w:val="00457209"/>
    <w:rsid w:val="00462B20"/>
    <w:rsid w:val="00462E19"/>
    <w:rsid w:val="00472555"/>
    <w:rsid w:val="004726ED"/>
    <w:rsid w:val="00472B3C"/>
    <w:rsid w:val="004742CE"/>
    <w:rsid w:val="0047476B"/>
    <w:rsid w:val="004752DB"/>
    <w:rsid w:val="00475E49"/>
    <w:rsid w:val="004766A1"/>
    <w:rsid w:val="00476C4A"/>
    <w:rsid w:val="00476E69"/>
    <w:rsid w:val="00481552"/>
    <w:rsid w:val="00483103"/>
    <w:rsid w:val="0048558F"/>
    <w:rsid w:val="00485E26"/>
    <w:rsid w:val="00490014"/>
    <w:rsid w:val="00491777"/>
    <w:rsid w:val="00493B18"/>
    <w:rsid w:val="004950CC"/>
    <w:rsid w:val="0049577F"/>
    <w:rsid w:val="004960E4"/>
    <w:rsid w:val="00496344"/>
    <w:rsid w:val="0049671C"/>
    <w:rsid w:val="00497ECC"/>
    <w:rsid w:val="004A0512"/>
    <w:rsid w:val="004A1CCC"/>
    <w:rsid w:val="004A269F"/>
    <w:rsid w:val="004A2DBA"/>
    <w:rsid w:val="004A3F29"/>
    <w:rsid w:val="004A3FBF"/>
    <w:rsid w:val="004A4286"/>
    <w:rsid w:val="004A45D3"/>
    <w:rsid w:val="004A53A8"/>
    <w:rsid w:val="004A67F8"/>
    <w:rsid w:val="004A6B85"/>
    <w:rsid w:val="004B2C01"/>
    <w:rsid w:val="004B3F1C"/>
    <w:rsid w:val="004B5AF0"/>
    <w:rsid w:val="004B636F"/>
    <w:rsid w:val="004C1F3C"/>
    <w:rsid w:val="004C2475"/>
    <w:rsid w:val="004C2F66"/>
    <w:rsid w:val="004C338D"/>
    <w:rsid w:val="004C5276"/>
    <w:rsid w:val="004C5327"/>
    <w:rsid w:val="004C637A"/>
    <w:rsid w:val="004C666A"/>
    <w:rsid w:val="004C7075"/>
    <w:rsid w:val="004C7839"/>
    <w:rsid w:val="004D118F"/>
    <w:rsid w:val="004D150C"/>
    <w:rsid w:val="004D1C3C"/>
    <w:rsid w:val="004D24D1"/>
    <w:rsid w:val="004D364F"/>
    <w:rsid w:val="004D5613"/>
    <w:rsid w:val="004D584F"/>
    <w:rsid w:val="004D5BD1"/>
    <w:rsid w:val="004D77EE"/>
    <w:rsid w:val="004D7BCC"/>
    <w:rsid w:val="004E0ED0"/>
    <w:rsid w:val="004E13D8"/>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503937"/>
    <w:rsid w:val="0050475E"/>
    <w:rsid w:val="005052D0"/>
    <w:rsid w:val="00506101"/>
    <w:rsid w:val="00506E08"/>
    <w:rsid w:val="0051145F"/>
    <w:rsid w:val="00515703"/>
    <w:rsid w:val="005171BF"/>
    <w:rsid w:val="0052168A"/>
    <w:rsid w:val="005234B1"/>
    <w:rsid w:val="005235CE"/>
    <w:rsid w:val="00524EA5"/>
    <w:rsid w:val="0052502F"/>
    <w:rsid w:val="005271EA"/>
    <w:rsid w:val="00530B34"/>
    <w:rsid w:val="00532EAB"/>
    <w:rsid w:val="005332E0"/>
    <w:rsid w:val="00534A67"/>
    <w:rsid w:val="0053673E"/>
    <w:rsid w:val="00536760"/>
    <w:rsid w:val="00540154"/>
    <w:rsid w:val="0054078A"/>
    <w:rsid w:val="0054373D"/>
    <w:rsid w:val="005445F5"/>
    <w:rsid w:val="00544B02"/>
    <w:rsid w:val="0054585E"/>
    <w:rsid w:val="00547B9A"/>
    <w:rsid w:val="00547FC8"/>
    <w:rsid w:val="00553B03"/>
    <w:rsid w:val="00553E02"/>
    <w:rsid w:val="00554066"/>
    <w:rsid w:val="00554529"/>
    <w:rsid w:val="005557F3"/>
    <w:rsid w:val="005558EE"/>
    <w:rsid w:val="00556A1E"/>
    <w:rsid w:val="0055772E"/>
    <w:rsid w:val="005607B0"/>
    <w:rsid w:val="005608F6"/>
    <w:rsid w:val="00561B95"/>
    <w:rsid w:val="0056340C"/>
    <w:rsid w:val="005647F2"/>
    <w:rsid w:val="0056605E"/>
    <w:rsid w:val="00566F09"/>
    <w:rsid w:val="00567542"/>
    <w:rsid w:val="00571A8D"/>
    <w:rsid w:val="00572061"/>
    <w:rsid w:val="00573624"/>
    <w:rsid w:val="00573C4F"/>
    <w:rsid w:val="00574362"/>
    <w:rsid w:val="005751DF"/>
    <w:rsid w:val="00575DB4"/>
    <w:rsid w:val="00576F8F"/>
    <w:rsid w:val="0058276B"/>
    <w:rsid w:val="00583059"/>
    <w:rsid w:val="00586200"/>
    <w:rsid w:val="00587B10"/>
    <w:rsid w:val="00592160"/>
    <w:rsid w:val="0059259A"/>
    <w:rsid w:val="00593527"/>
    <w:rsid w:val="0059376F"/>
    <w:rsid w:val="00594B5C"/>
    <w:rsid w:val="00594BDC"/>
    <w:rsid w:val="00594C82"/>
    <w:rsid w:val="005953AC"/>
    <w:rsid w:val="00595B6D"/>
    <w:rsid w:val="005A4250"/>
    <w:rsid w:val="005A44A9"/>
    <w:rsid w:val="005A6B59"/>
    <w:rsid w:val="005B201C"/>
    <w:rsid w:val="005B28AC"/>
    <w:rsid w:val="005B5D86"/>
    <w:rsid w:val="005B6452"/>
    <w:rsid w:val="005B6514"/>
    <w:rsid w:val="005C29FC"/>
    <w:rsid w:val="005C2DED"/>
    <w:rsid w:val="005C2FCF"/>
    <w:rsid w:val="005D0F3A"/>
    <w:rsid w:val="005D11D3"/>
    <w:rsid w:val="005D23DB"/>
    <w:rsid w:val="005D3774"/>
    <w:rsid w:val="005D481C"/>
    <w:rsid w:val="005D4CF8"/>
    <w:rsid w:val="005D4FB1"/>
    <w:rsid w:val="005D5E37"/>
    <w:rsid w:val="005D7687"/>
    <w:rsid w:val="005E0860"/>
    <w:rsid w:val="005E2D6E"/>
    <w:rsid w:val="005E2F89"/>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05484"/>
    <w:rsid w:val="00607E21"/>
    <w:rsid w:val="00611B02"/>
    <w:rsid w:val="00611DAC"/>
    <w:rsid w:val="00611DD3"/>
    <w:rsid w:val="006120A9"/>
    <w:rsid w:val="00612171"/>
    <w:rsid w:val="00612C77"/>
    <w:rsid w:val="006131A8"/>
    <w:rsid w:val="0061322B"/>
    <w:rsid w:val="00615082"/>
    <w:rsid w:val="0061546C"/>
    <w:rsid w:val="006155D0"/>
    <w:rsid w:val="00615777"/>
    <w:rsid w:val="00616220"/>
    <w:rsid w:val="0061664F"/>
    <w:rsid w:val="0061668A"/>
    <w:rsid w:val="00617171"/>
    <w:rsid w:val="0062049A"/>
    <w:rsid w:val="006224D7"/>
    <w:rsid w:val="00622838"/>
    <w:rsid w:val="00622DB2"/>
    <w:rsid w:val="00623380"/>
    <w:rsid w:val="006238C0"/>
    <w:rsid w:val="006238E5"/>
    <w:rsid w:val="006246EF"/>
    <w:rsid w:val="00625477"/>
    <w:rsid w:val="00625ADC"/>
    <w:rsid w:val="0062674A"/>
    <w:rsid w:val="00626755"/>
    <w:rsid w:val="00626F6B"/>
    <w:rsid w:val="0063098E"/>
    <w:rsid w:val="00632C0F"/>
    <w:rsid w:val="00633B88"/>
    <w:rsid w:val="00634E4F"/>
    <w:rsid w:val="006350AB"/>
    <w:rsid w:val="00636FF3"/>
    <w:rsid w:val="00637940"/>
    <w:rsid w:val="0064004F"/>
    <w:rsid w:val="0064289B"/>
    <w:rsid w:val="006433A8"/>
    <w:rsid w:val="00644065"/>
    <w:rsid w:val="006443FC"/>
    <w:rsid w:val="0064448A"/>
    <w:rsid w:val="00645905"/>
    <w:rsid w:val="00645F32"/>
    <w:rsid w:val="006466BF"/>
    <w:rsid w:val="00646A56"/>
    <w:rsid w:val="00646E89"/>
    <w:rsid w:val="00647467"/>
    <w:rsid w:val="0065320A"/>
    <w:rsid w:val="00653C31"/>
    <w:rsid w:val="00653EDA"/>
    <w:rsid w:val="0065447A"/>
    <w:rsid w:val="00655957"/>
    <w:rsid w:val="006574C2"/>
    <w:rsid w:val="0066253C"/>
    <w:rsid w:val="0066287C"/>
    <w:rsid w:val="00663E0C"/>
    <w:rsid w:val="0066752C"/>
    <w:rsid w:val="006679CF"/>
    <w:rsid w:val="006702D9"/>
    <w:rsid w:val="0067182F"/>
    <w:rsid w:val="00672947"/>
    <w:rsid w:val="00673595"/>
    <w:rsid w:val="0067378B"/>
    <w:rsid w:val="00674512"/>
    <w:rsid w:val="00674A6C"/>
    <w:rsid w:val="00674E8D"/>
    <w:rsid w:val="006774DF"/>
    <w:rsid w:val="00680C46"/>
    <w:rsid w:val="006814F1"/>
    <w:rsid w:val="0068406F"/>
    <w:rsid w:val="0068534E"/>
    <w:rsid w:val="006901FF"/>
    <w:rsid w:val="00690490"/>
    <w:rsid w:val="00690D61"/>
    <w:rsid w:val="00691710"/>
    <w:rsid w:val="00691A02"/>
    <w:rsid w:val="00694515"/>
    <w:rsid w:val="00694DB8"/>
    <w:rsid w:val="006975BE"/>
    <w:rsid w:val="00697978"/>
    <w:rsid w:val="00697DA4"/>
    <w:rsid w:val="00697E52"/>
    <w:rsid w:val="006A1B0E"/>
    <w:rsid w:val="006A1B37"/>
    <w:rsid w:val="006A21B8"/>
    <w:rsid w:val="006A2F32"/>
    <w:rsid w:val="006A4A47"/>
    <w:rsid w:val="006A52EC"/>
    <w:rsid w:val="006A6321"/>
    <w:rsid w:val="006A6873"/>
    <w:rsid w:val="006A6A92"/>
    <w:rsid w:val="006A6F9E"/>
    <w:rsid w:val="006A71CC"/>
    <w:rsid w:val="006A76AF"/>
    <w:rsid w:val="006B3F5E"/>
    <w:rsid w:val="006B46A2"/>
    <w:rsid w:val="006B4D0B"/>
    <w:rsid w:val="006B6013"/>
    <w:rsid w:val="006B6BC8"/>
    <w:rsid w:val="006B6FFE"/>
    <w:rsid w:val="006C073F"/>
    <w:rsid w:val="006C0D3C"/>
    <w:rsid w:val="006C117B"/>
    <w:rsid w:val="006C250D"/>
    <w:rsid w:val="006C49D7"/>
    <w:rsid w:val="006C6456"/>
    <w:rsid w:val="006C6764"/>
    <w:rsid w:val="006C6852"/>
    <w:rsid w:val="006C6DFA"/>
    <w:rsid w:val="006C7079"/>
    <w:rsid w:val="006C7D2A"/>
    <w:rsid w:val="006D2095"/>
    <w:rsid w:val="006D2C4F"/>
    <w:rsid w:val="006D3815"/>
    <w:rsid w:val="006D3F3A"/>
    <w:rsid w:val="006D6C4D"/>
    <w:rsid w:val="006D6FC7"/>
    <w:rsid w:val="006D7847"/>
    <w:rsid w:val="006E0F70"/>
    <w:rsid w:val="006E12E2"/>
    <w:rsid w:val="006E1687"/>
    <w:rsid w:val="006E16AB"/>
    <w:rsid w:val="006E2151"/>
    <w:rsid w:val="006E32CB"/>
    <w:rsid w:val="006E39C2"/>
    <w:rsid w:val="006E4D74"/>
    <w:rsid w:val="006E62C2"/>
    <w:rsid w:val="006F2C20"/>
    <w:rsid w:val="006F2C27"/>
    <w:rsid w:val="006F33A3"/>
    <w:rsid w:val="006F361E"/>
    <w:rsid w:val="006F3BE8"/>
    <w:rsid w:val="006F46F1"/>
    <w:rsid w:val="006F7B78"/>
    <w:rsid w:val="00702796"/>
    <w:rsid w:val="007047E2"/>
    <w:rsid w:val="00715606"/>
    <w:rsid w:val="0071569F"/>
    <w:rsid w:val="007157A2"/>
    <w:rsid w:val="00715A76"/>
    <w:rsid w:val="007177E7"/>
    <w:rsid w:val="00717AFE"/>
    <w:rsid w:val="00717B8F"/>
    <w:rsid w:val="00720E95"/>
    <w:rsid w:val="00721CB0"/>
    <w:rsid w:val="007230EC"/>
    <w:rsid w:val="00724031"/>
    <w:rsid w:val="00726B49"/>
    <w:rsid w:val="00726EA6"/>
    <w:rsid w:val="007275D8"/>
    <w:rsid w:val="0073065A"/>
    <w:rsid w:val="00733832"/>
    <w:rsid w:val="007347E6"/>
    <w:rsid w:val="0073493D"/>
    <w:rsid w:val="00736221"/>
    <w:rsid w:val="0073683B"/>
    <w:rsid w:val="0073796F"/>
    <w:rsid w:val="00737AB5"/>
    <w:rsid w:val="007457A0"/>
    <w:rsid w:val="00745AC2"/>
    <w:rsid w:val="0074688C"/>
    <w:rsid w:val="00746B2B"/>
    <w:rsid w:val="0074766F"/>
    <w:rsid w:val="00747A9B"/>
    <w:rsid w:val="00747AB4"/>
    <w:rsid w:val="00752AE7"/>
    <w:rsid w:val="00752BD6"/>
    <w:rsid w:val="00753CCA"/>
    <w:rsid w:val="007559A4"/>
    <w:rsid w:val="00761D1D"/>
    <w:rsid w:val="0076231B"/>
    <w:rsid w:val="00762940"/>
    <w:rsid w:val="00762F38"/>
    <w:rsid w:val="0076507A"/>
    <w:rsid w:val="007654C5"/>
    <w:rsid w:val="00765612"/>
    <w:rsid w:val="00766402"/>
    <w:rsid w:val="007665B2"/>
    <w:rsid w:val="0076728D"/>
    <w:rsid w:val="007706F5"/>
    <w:rsid w:val="00770A9B"/>
    <w:rsid w:val="00771F45"/>
    <w:rsid w:val="00772C81"/>
    <w:rsid w:val="00772F6A"/>
    <w:rsid w:val="00773559"/>
    <w:rsid w:val="0077433A"/>
    <w:rsid w:val="007759E6"/>
    <w:rsid w:val="00775C20"/>
    <w:rsid w:val="00776655"/>
    <w:rsid w:val="0077736C"/>
    <w:rsid w:val="00782735"/>
    <w:rsid w:val="00783A06"/>
    <w:rsid w:val="00785791"/>
    <w:rsid w:val="00786D7B"/>
    <w:rsid w:val="0078717C"/>
    <w:rsid w:val="00787A55"/>
    <w:rsid w:val="00790012"/>
    <w:rsid w:val="007912B8"/>
    <w:rsid w:val="00791BBE"/>
    <w:rsid w:val="00791EDB"/>
    <w:rsid w:val="00792BFC"/>
    <w:rsid w:val="007937CF"/>
    <w:rsid w:val="00793C5E"/>
    <w:rsid w:val="007941D4"/>
    <w:rsid w:val="007946C6"/>
    <w:rsid w:val="00794A23"/>
    <w:rsid w:val="007962B6"/>
    <w:rsid w:val="00797045"/>
    <w:rsid w:val="007A223F"/>
    <w:rsid w:val="007A2AFC"/>
    <w:rsid w:val="007A2E0F"/>
    <w:rsid w:val="007A2E1A"/>
    <w:rsid w:val="007A4BA2"/>
    <w:rsid w:val="007A4D78"/>
    <w:rsid w:val="007A65AC"/>
    <w:rsid w:val="007A73CD"/>
    <w:rsid w:val="007A775C"/>
    <w:rsid w:val="007A7964"/>
    <w:rsid w:val="007B0A47"/>
    <w:rsid w:val="007B2CE4"/>
    <w:rsid w:val="007B3A23"/>
    <w:rsid w:val="007B47F7"/>
    <w:rsid w:val="007B4F31"/>
    <w:rsid w:val="007B580F"/>
    <w:rsid w:val="007B7732"/>
    <w:rsid w:val="007B7EAA"/>
    <w:rsid w:val="007C02FF"/>
    <w:rsid w:val="007C09DE"/>
    <w:rsid w:val="007C0AC9"/>
    <w:rsid w:val="007C183B"/>
    <w:rsid w:val="007C2386"/>
    <w:rsid w:val="007C773B"/>
    <w:rsid w:val="007D237D"/>
    <w:rsid w:val="007D2864"/>
    <w:rsid w:val="007D4B37"/>
    <w:rsid w:val="007D605E"/>
    <w:rsid w:val="007D75C3"/>
    <w:rsid w:val="007D7798"/>
    <w:rsid w:val="007E0E88"/>
    <w:rsid w:val="007E17F1"/>
    <w:rsid w:val="007E3F56"/>
    <w:rsid w:val="007E4295"/>
    <w:rsid w:val="007E54B1"/>
    <w:rsid w:val="007F09B7"/>
    <w:rsid w:val="007F0F7E"/>
    <w:rsid w:val="007F18FC"/>
    <w:rsid w:val="007F39F4"/>
    <w:rsid w:val="007F4374"/>
    <w:rsid w:val="007F4F67"/>
    <w:rsid w:val="007F4F79"/>
    <w:rsid w:val="007F588C"/>
    <w:rsid w:val="007F649C"/>
    <w:rsid w:val="007F7604"/>
    <w:rsid w:val="007F784F"/>
    <w:rsid w:val="008006BF"/>
    <w:rsid w:val="008012DA"/>
    <w:rsid w:val="00801715"/>
    <w:rsid w:val="00801B81"/>
    <w:rsid w:val="00803671"/>
    <w:rsid w:val="008043AB"/>
    <w:rsid w:val="00805623"/>
    <w:rsid w:val="00811C47"/>
    <w:rsid w:val="00816460"/>
    <w:rsid w:val="0082051E"/>
    <w:rsid w:val="00824AF2"/>
    <w:rsid w:val="0082534F"/>
    <w:rsid w:val="00826E20"/>
    <w:rsid w:val="00827B6B"/>
    <w:rsid w:val="00827EB2"/>
    <w:rsid w:val="0083198A"/>
    <w:rsid w:val="00831B7A"/>
    <w:rsid w:val="008325DE"/>
    <w:rsid w:val="00833AC6"/>
    <w:rsid w:val="008341D5"/>
    <w:rsid w:val="00834286"/>
    <w:rsid w:val="00837AC9"/>
    <w:rsid w:val="00837F76"/>
    <w:rsid w:val="00841619"/>
    <w:rsid w:val="0084186E"/>
    <w:rsid w:val="0084355C"/>
    <w:rsid w:val="00844AAC"/>
    <w:rsid w:val="00845E00"/>
    <w:rsid w:val="008502E8"/>
    <w:rsid w:val="00851E63"/>
    <w:rsid w:val="00853A56"/>
    <w:rsid w:val="00855DF6"/>
    <w:rsid w:val="00856223"/>
    <w:rsid w:val="0086155F"/>
    <w:rsid w:val="00861EF0"/>
    <w:rsid w:val="00861F1E"/>
    <w:rsid w:val="00862209"/>
    <w:rsid w:val="00863D98"/>
    <w:rsid w:val="00865273"/>
    <w:rsid w:val="008657CA"/>
    <w:rsid w:val="00865996"/>
    <w:rsid w:val="00866691"/>
    <w:rsid w:val="008676DA"/>
    <w:rsid w:val="00867FAB"/>
    <w:rsid w:val="00873522"/>
    <w:rsid w:val="00874A09"/>
    <w:rsid w:val="008752F0"/>
    <w:rsid w:val="00880167"/>
    <w:rsid w:val="008816E2"/>
    <w:rsid w:val="008824A4"/>
    <w:rsid w:val="008850E5"/>
    <w:rsid w:val="00887E07"/>
    <w:rsid w:val="008928B7"/>
    <w:rsid w:val="00893261"/>
    <w:rsid w:val="008A1B58"/>
    <w:rsid w:val="008A227B"/>
    <w:rsid w:val="008A57A8"/>
    <w:rsid w:val="008A63EC"/>
    <w:rsid w:val="008B0E65"/>
    <w:rsid w:val="008B1349"/>
    <w:rsid w:val="008B1C3E"/>
    <w:rsid w:val="008B2310"/>
    <w:rsid w:val="008B33AD"/>
    <w:rsid w:val="008B5EB6"/>
    <w:rsid w:val="008B61F9"/>
    <w:rsid w:val="008C0A81"/>
    <w:rsid w:val="008C0BE5"/>
    <w:rsid w:val="008C2A9B"/>
    <w:rsid w:val="008C2EF9"/>
    <w:rsid w:val="008C3D47"/>
    <w:rsid w:val="008C4D0D"/>
    <w:rsid w:val="008C617D"/>
    <w:rsid w:val="008D05DF"/>
    <w:rsid w:val="008D0976"/>
    <w:rsid w:val="008D19CA"/>
    <w:rsid w:val="008D2796"/>
    <w:rsid w:val="008D2E81"/>
    <w:rsid w:val="008D326D"/>
    <w:rsid w:val="008D4062"/>
    <w:rsid w:val="008D4364"/>
    <w:rsid w:val="008D4CD4"/>
    <w:rsid w:val="008D56A0"/>
    <w:rsid w:val="008D5723"/>
    <w:rsid w:val="008D577A"/>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599"/>
    <w:rsid w:val="00913607"/>
    <w:rsid w:val="00914C20"/>
    <w:rsid w:val="00914C4C"/>
    <w:rsid w:val="00916436"/>
    <w:rsid w:val="00920465"/>
    <w:rsid w:val="00920C44"/>
    <w:rsid w:val="00923055"/>
    <w:rsid w:val="009240FA"/>
    <w:rsid w:val="0092482E"/>
    <w:rsid w:val="00924D2E"/>
    <w:rsid w:val="00925C74"/>
    <w:rsid w:val="00925FBB"/>
    <w:rsid w:val="009269B2"/>
    <w:rsid w:val="009277B5"/>
    <w:rsid w:val="00927B68"/>
    <w:rsid w:val="00927B77"/>
    <w:rsid w:val="00927C4E"/>
    <w:rsid w:val="00932B93"/>
    <w:rsid w:val="00932F10"/>
    <w:rsid w:val="00935A9F"/>
    <w:rsid w:val="00935C4C"/>
    <w:rsid w:val="00935F13"/>
    <w:rsid w:val="00937678"/>
    <w:rsid w:val="009405FF"/>
    <w:rsid w:val="00941EFE"/>
    <w:rsid w:val="00943465"/>
    <w:rsid w:val="009451BF"/>
    <w:rsid w:val="00947E60"/>
    <w:rsid w:val="00955093"/>
    <w:rsid w:val="009568CA"/>
    <w:rsid w:val="00956B69"/>
    <w:rsid w:val="00957E51"/>
    <w:rsid w:val="00963134"/>
    <w:rsid w:val="009646E3"/>
    <w:rsid w:val="00965748"/>
    <w:rsid w:val="00966028"/>
    <w:rsid w:val="00966228"/>
    <w:rsid w:val="00967933"/>
    <w:rsid w:val="00970245"/>
    <w:rsid w:val="00971256"/>
    <w:rsid w:val="00971DFA"/>
    <w:rsid w:val="00972626"/>
    <w:rsid w:val="00972A0D"/>
    <w:rsid w:val="0097431E"/>
    <w:rsid w:val="00976D2F"/>
    <w:rsid w:val="00977BCC"/>
    <w:rsid w:val="00977D76"/>
    <w:rsid w:val="00980DE0"/>
    <w:rsid w:val="00980E62"/>
    <w:rsid w:val="00981117"/>
    <w:rsid w:val="00981618"/>
    <w:rsid w:val="0098214D"/>
    <w:rsid w:val="00982F3C"/>
    <w:rsid w:val="00983299"/>
    <w:rsid w:val="00984348"/>
    <w:rsid w:val="009846BC"/>
    <w:rsid w:val="0098542E"/>
    <w:rsid w:val="009904E7"/>
    <w:rsid w:val="00990717"/>
    <w:rsid w:val="00993963"/>
    <w:rsid w:val="00993992"/>
    <w:rsid w:val="00993D99"/>
    <w:rsid w:val="009948F9"/>
    <w:rsid w:val="00996224"/>
    <w:rsid w:val="009970F7"/>
    <w:rsid w:val="00997C02"/>
    <w:rsid w:val="009A04EE"/>
    <w:rsid w:val="009A0B5A"/>
    <w:rsid w:val="009A31BE"/>
    <w:rsid w:val="009A361A"/>
    <w:rsid w:val="009A368C"/>
    <w:rsid w:val="009A4271"/>
    <w:rsid w:val="009A7A48"/>
    <w:rsid w:val="009A7D10"/>
    <w:rsid w:val="009B13C5"/>
    <w:rsid w:val="009B5458"/>
    <w:rsid w:val="009B7DE1"/>
    <w:rsid w:val="009C10E7"/>
    <w:rsid w:val="009C3A18"/>
    <w:rsid w:val="009C60C2"/>
    <w:rsid w:val="009C6EDC"/>
    <w:rsid w:val="009C6F3F"/>
    <w:rsid w:val="009D12B6"/>
    <w:rsid w:val="009D1639"/>
    <w:rsid w:val="009D1B39"/>
    <w:rsid w:val="009D4F42"/>
    <w:rsid w:val="009D634B"/>
    <w:rsid w:val="009D6C98"/>
    <w:rsid w:val="009D7D0B"/>
    <w:rsid w:val="009E06CC"/>
    <w:rsid w:val="009E165B"/>
    <w:rsid w:val="009E2843"/>
    <w:rsid w:val="009E41C2"/>
    <w:rsid w:val="009E6EF5"/>
    <w:rsid w:val="009E7511"/>
    <w:rsid w:val="009E756E"/>
    <w:rsid w:val="009E7CAA"/>
    <w:rsid w:val="009F0D10"/>
    <w:rsid w:val="009F10DE"/>
    <w:rsid w:val="009F2254"/>
    <w:rsid w:val="009F3921"/>
    <w:rsid w:val="009F6308"/>
    <w:rsid w:val="009F7599"/>
    <w:rsid w:val="009F76AA"/>
    <w:rsid w:val="00A018E6"/>
    <w:rsid w:val="00A0278C"/>
    <w:rsid w:val="00A033C6"/>
    <w:rsid w:val="00A0392D"/>
    <w:rsid w:val="00A051B4"/>
    <w:rsid w:val="00A05613"/>
    <w:rsid w:val="00A05EE6"/>
    <w:rsid w:val="00A0611E"/>
    <w:rsid w:val="00A06E19"/>
    <w:rsid w:val="00A11A98"/>
    <w:rsid w:val="00A12699"/>
    <w:rsid w:val="00A151D6"/>
    <w:rsid w:val="00A16487"/>
    <w:rsid w:val="00A1748F"/>
    <w:rsid w:val="00A17AF5"/>
    <w:rsid w:val="00A20978"/>
    <w:rsid w:val="00A20FC5"/>
    <w:rsid w:val="00A2309A"/>
    <w:rsid w:val="00A23127"/>
    <w:rsid w:val="00A23E68"/>
    <w:rsid w:val="00A24EA1"/>
    <w:rsid w:val="00A26CB1"/>
    <w:rsid w:val="00A30522"/>
    <w:rsid w:val="00A31A7A"/>
    <w:rsid w:val="00A32EAF"/>
    <w:rsid w:val="00A32FE6"/>
    <w:rsid w:val="00A33D18"/>
    <w:rsid w:val="00A3710F"/>
    <w:rsid w:val="00A43C68"/>
    <w:rsid w:val="00A454CF"/>
    <w:rsid w:val="00A45975"/>
    <w:rsid w:val="00A5083C"/>
    <w:rsid w:val="00A50AEE"/>
    <w:rsid w:val="00A514D3"/>
    <w:rsid w:val="00A5201F"/>
    <w:rsid w:val="00A522DC"/>
    <w:rsid w:val="00A5232A"/>
    <w:rsid w:val="00A52873"/>
    <w:rsid w:val="00A54A54"/>
    <w:rsid w:val="00A55253"/>
    <w:rsid w:val="00A55BF4"/>
    <w:rsid w:val="00A56002"/>
    <w:rsid w:val="00A6155F"/>
    <w:rsid w:val="00A63A43"/>
    <w:rsid w:val="00A65123"/>
    <w:rsid w:val="00A65173"/>
    <w:rsid w:val="00A65CB2"/>
    <w:rsid w:val="00A701EC"/>
    <w:rsid w:val="00A70D02"/>
    <w:rsid w:val="00A7414F"/>
    <w:rsid w:val="00A74408"/>
    <w:rsid w:val="00A760B3"/>
    <w:rsid w:val="00A76416"/>
    <w:rsid w:val="00A76663"/>
    <w:rsid w:val="00A8026A"/>
    <w:rsid w:val="00A814B6"/>
    <w:rsid w:val="00A81809"/>
    <w:rsid w:val="00A821DE"/>
    <w:rsid w:val="00A84E5E"/>
    <w:rsid w:val="00A850A8"/>
    <w:rsid w:val="00A85691"/>
    <w:rsid w:val="00A87FDD"/>
    <w:rsid w:val="00A9085C"/>
    <w:rsid w:val="00A92AA8"/>
    <w:rsid w:val="00A933EC"/>
    <w:rsid w:val="00A93857"/>
    <w:rsid w:val="00A9427F"/>
    <w:rsid w:val="00A948E4"/>
    <w:rsid w:val="00A97A6B"/>
    <w:rsid w:val="00A97CCF"/>
    <w:rsid w:val="00AA0114"/>
    <w:rsid w:val="00AA0258"/>
    <w:rsid w:val="00AA1560"/>
    <w:rsid w:val="00AA18A1"/>
    <w:rsid w:val="00AA26CE"/>
    <w:rsid w:val="00AA43DB"/>
    <w:rsid w:val="00AA488E"/>
    <w:rsid w:val="00AA59EF"/>
    <w:rsid w:val="00AB05B3"/>
    <w:rsid w:val="00AB07A2"/>
    <w:rsid w:val="00AB1A78"/>
    <w:rsid w:val="00AB208D"/>
    <w:rsid w:val="00AB3C8C"/>
    <w:rsid w:val="00AB3DD3"/>
    <w:rsid w:val="00AB429F"/>
    <w:rsid w:val="00AB43D0"/>
    <w:rsid w:val="00AB48EE"/>
    <w:rsid w:val="00AB5643"/>
    <w:rsid w:val="00AB6081"/>
    <w:rsid w:val="00AC035A"/>
    <w:rsid w:val="00AC17D9"/>
    <w:rsid w:val="00AC2C12"/>
    <w:rsid w:val="00AC41F1"/>
    <w:rsid w:val="00AC6141"/>
    <w:rsid w:val="00AC6C8B"/>
    <w:rsid w:val="00AC7259"/>
    <w:rsid w:val="00AC7790"/>
    <w:rsid w:val="00AD02D5"/>
    <w:rsid w:val="00AD07B7"/>
    <w:rsid w:val="00AD0A3A"/>
    <w:rsid w:val="00AD2C3B"/>
    <w:rsid w:val="00AD6581"/>
    <w:rsid w:val="00AD6A11"/>
    <w:rsid w:val="00AD7EC3"/>
    <w:rsid w:val="00AE0349"/>
    <w:rsid w:val="00AE06B6"/>
    <w:rsid w:val="00AE0B24"/>
    <w:rsid w:val="00AE0BD4"/>
    <w:rsid w:val="00AE111D"/>
    <w:rsid w:val="00AE436A"/>
    <w:rsid w:val="00AE6AD4"/>
    <w:rsid w:val="00AF3040"/>
    <w:rsid w:val="00AF3521"/>
    <w:rsid w:val="00AF489F"/>
    <w:rsid w:val="00AF5829"/>
    <w:rsid w:val="00AF59A2"/>
    <w:rsid w:val="00AF64B5"/>
    <w:rsid w:val="00AF65C6"/>
    <w:rsid w:val="00B02B69"/>
    <w:rsid w:val="00B02F2E"/>
    <w:rsid w:val="00B03A55"/>
    <w:rsid w:val="00B054A7"/>
    <w:rsid w:val="00B059F0"/>
    <w:rsid w:val="00B1029C"/>
    <w:rsid w:val="00B1040E"/>
    <w:rsid w:val="00B1076D"/>
    <w:rsid w:val="00B11AB2"/>
    <w:rsid w:val="00B121DF"/>
    <w:rsid w:val="00B14A1D"/>
    <w:rsid w:val="00B1508C"/>
    <w:rsid w:val="00B158C5"/>
    <w:rsid w:val="00B15B17"/>
    <w:rsid w:val="00B161C9"/>
    <w:rsid w:val="00B16255"/>
    <w:rsid w:val="00B1751D"/>
    <w:rsid w:val="00B22759"/>
    <w:rsid w:val="00B24063"/>
    <w:rsid w:val="00B32C72"/>
    <w:rsid w:val="00B32D07"/>
    <w:rsid w:val="00B34110"/>
    <w:rsid w:val="00B4079C"/>
    <w:rsid w:val="00B41DAC"/>
    <w:rsid w:val="00B426F3"/>
    <w:rsid w:val="00B42D8D"/>
    <w:rsid w:val="00B4417F"/>
    <w:rsid w:val="00B44D12"/>
    <w:rsid w:val="00B453F5"/>
    <w:rsid w:val="00B45910"/>
    <w:rsid w:val="00B46435"/>
    <w:rsid w:val="00B501DA"/>
    <w:rsid w:val="00B506E0"/>
    <w:rsid w:val="00B50CC6"/>
    <w:rsid w:val="00B514ED"/>
    <w:rsid w:val="00B525E7"/>
    <w:rsid w:val="00B5480A"/>
    <w:rsid w:val="00B5567E"/>
    <w:rsid w:val="00B55AEF"/>
    <w:rsid w:val="00B56977"/>
    <w:rsid w:val="00B60F30"/>
    <w:rsid w:val="00B639F8"/>
    <w:rsid w:val="00B64DCA"/>
    <w:rsid w:val="00B66624"/>
    <w:rsid w:val="00B70944"/>
    <w:rsid w:val="00B72732"/>
    <w:rsid w:val="00B72ABB"/>
    <w:rsid w:val="00B72BB1"/>
    <w:rsid w:val="00B7338D"/>
    <w:rsid w:val="00B746BE"/>
    <w:rsid w:val="00B74CF8"/>
    <w:rsid w:val="00B75425"/>
    <w:rsid w:val="00B820EA"/>
    <w:rsid w:val="00B84509"/>
    <w:rsid w:val="00B846BF"/>
    <w:rsid w:val="00B876E5"/>
    <w:rsid w:val="00B87DD4"/>
    <w:rsid w:val="00B90018"/>
    <w:rsid w:val="00B90EDC"/>
    <w:rsid w:val="00B92126"/>
    <w:rsid w:val="00B92488"/>
    <w:rsid w:val="00B9250C"/>
    <w:rsid w:val="00B9432C"/>
    <w:rsid w:val="00B947F4"/>
    <w:rsid w:val="00B95ED1"/>
    <w:rsid w:val="00B9721F"/>
    <w:rsid w:val="00BA1434"/>
    <w:rsid w:val="00BA1D18"/>
    <w:rsid w:val="00BA368E"/>
    <w:rsid w:val="00BA5AFB"/>
    <w:rsid w:val="00BA6470"/>
    <w:rsid w:val="00BA65FD"/>
    <w:rsid w:val="00BA73A7"/>
    <w:rsid w:val="00BB113E"/>
    <w:rsid w:val="00BB2727"/>
    <w:rsid w:val="00BB30DA"/>
    <w:rsid w:val="00BB5702"/>
    <w:rsid w:val="00BB6177"/>
    <w:rsid w:val="00BB6F9B"/>
    <w:rsid w:val="00BC2511"/>
    <w:rsid w:val="00BC3669"/>
    <w:rsid w:val="00BC3800"/>
    <w:rsid w:val="00BC4454"/>
    <w:rsid w:val="00BC47DC"/>
    <w:rsid w:val="00BC4D7D"/>
    <w:rsid w:val="00BC6B5E"/>
    <w:rsid w:val="00BC6FF6"/>
    <w:rsid w:val="00BD0DC6"/>
    <w:rsid w:val="00BD3B88"/>
    <w:rsid w:val="00BD65FB"/>
    <w:rsid w:val="00BD6E61"/>
    <w:rsid w:val="00BD6E82"/>
    <w:rsid w:val="00BE0FFC"/>
    <w:rsid w:val="00BE2264"/>
    <w:rsid w:val="00BE5A4F"/>
    <w:rsid w:val="00BF066C"/>
    <w:rsid w:val="00BF0892"/>
    <w:rsid w:val="00BF0AC6"/>
    <w:rsid w:val="00BF1DDE"/>
    <w:rsid w:val="00BF3A85"/>
    <w:rsid w:val="00BF48AD"/>
    <w:rsid w:val="00BF6C20"/>
    <w:rsid w:val="00BF7DF6"/>
    <w:rsid w:val="00C00F6E"/>
    <w:rsid w:val="00C010DC"/>
    <w:rsid w:val="00C02FE5"/>
    <w:rsid w:val="00C0577B"/>
    <w:rsid w:val="00C06867"/>
    <w:rsid w:val="00C105F5"/>
    <w:rsid w:val="00C115D5"/>
    <w:rsid w:val="00C1338E"/>
    <w:rsid w:val="00C13E7D"/>
    <w:rsid w:val="00C148A1"/>
    <w:rsid w:val="00C15129"/>
    <w:rsid w:val="00C15176"/>
    <w:rsid w:val="00C15B7B"/>
    <w:rsid w:val="00C16063"/>
    <w:rsid w:val="00C16332"/>
    <w:rsid w:val="00C17C06"/>
    <w:rsid w:val="00C2119F"/>
    <w:rsid w:val="00C21881"/>
    <w:rsid w:val="00C224EB"/>
    <w:rsid w:val="00C233CD"/>
    <w:rsid w:val="00C233F7"/>
    <w:rsid w:val="00C24CB8"/>
    <w:rsid w:val="00C2633C"/>
    <w:rsid w:val="00C26DD5"/>
    <w:rsid w:val="00C27338"/>
    <w:rsid w:val="00C277EF"/>
    <w:rsid w:val="00C30368"/>
    <w:rsid w:val="00C3065B"/>
    <w:rsid w:val="00C33133"/>
    <w:rsid w:val="00C36290"/>
    <w:rsid w:val="00C36305"/>
    <w:rsid w:val="00C372E4"/>
    <w:rsid w:val="00C41E6C"/>
    <w:rsid w:val="00C42D80"/>
    <w:rsid w:val="00C44476"/>
    <w:rsid w:val="00C46242"/>
    <w:rsid w:val="00C4753F"/>
    <w:rsid w:val="00C475EF"/>
    <w:rsid w:val="00C4784C"/>
    <w:rsid w:val="00C47C82"/>
    <w:rsid w:val="00C5027B"/>
    <w:rsid w:val="00C5040A"/>
    <w:rsid w:val="00C50A83"/>
    <w:rsid w:val="00C51C55"/>
    <w:rsid w:val="00C51D26"/>
    <w:rsid w:val="00C537FC"/>
    <w:rsid w:val="00C54011"/>
    <w:rsid w:val="00C556CD"/>
    <w:rsid w:val="00C55AFC"/>
    <w:rsid w:val="00C56C10"/>
    <w:rsid w:val="00C6048C"/>
    <w:rsid w:val="00C6142C"/>
    <w:rsid w:val="00C63C1F"/>
    <w:rsid w:val="00C65CBC"/>
    <w:rsid w:val="00C66428"/>
    <w:rsid w:val="00C665FB"/>
    <w:rsid w:val="00C70E2C"/>
    <w:rsid w:val="00C71113"/>
    <w:rsid w:val="00C7137C"/>
    <w:rsid w:val="00C71CFF"/>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5C44"/>
    <w:rsid w:val="00C96491"/>
    <w:rsid w:val="00C969B3"/>
    <w:rsid w:val="00CA00E4"/>
    <w:rsid w:val="00CA06C7"/>
    <w:rsid w:val="00CA0B39"/>
    <w:rsid w:val="00CA17F7"/>
    <w:rsid w:val="00CA388B"/>
    <w:rsid w:val="00CB0E35"/>
    <w:rsid w:val="00CB0EF5"/>
    <w:rsid w:val="00CB145C"/>
    <w:rsid w:val="00CB2065"/>
    <w:rsid w:val="00CB3C41"/>
    <w:rsid w:val="00CB403C"/>
    <w:rsid w:val="00CB7691"/>
    <w:rsid w:val="00CB7E81"/>
    <w:rsid w:val="00CB7F9F"/>
    <w:rsid w:val="00CC0367"/>
    <w:rsid w:val="00CC1CEB"/>
    <w:rsid w:val="00CC3184"/>
    <w:rsid w:val="00CC384B"/>
    <w:rsid w:val="00CC43D9"/>
    <w:rsid w:val="00CC5092"/>
    <w:rsid w:val="00CC5485"/>
    <w:rsid w:val="00CC6CF4"/>
    <w:rsid w:val="00CC7AFA"/>
    <w:rsid w:val="00CD2AD9"/>
    <w:rsid w:val="00CD4D86"/>
    <w:rsid w:val="00CD5FC7"/>
    <w:rsid w:val="00CD6CC1"/>
    <w:rsid w:val="00CD744E"/>
    <w:rsid w:val="00CE0D5B"/>
    <w:rsid w:val="00CE29C6"/>
    <w:rsid w:val="00CE2DE7"/>
    <w:rsid w:val="00CE304C"/>
    <w:rsid w:val="00CE3616"/>
    <w:rsid w:val="00CE3CB9"/>
    <w:rsid w:val="00CF0DD3"/>
    <w:rsid w:val="00CF0F12"/>
    <w:rsid w:val="00CF1A0E"/>
    <w:rsid w:val="00CF314A"/>
    <w:rsid w:val="00D01620"/>
    <w:rsid w:val="00D017CE"/>
    <w:rsid w:val="00D02F2C"/>
    <w:rsid w:val="00D04E49"/>
    <w:rsid w:val="00D1021D"/>
    <w:rsid w:val="00D10A73"/>
    <w:rsid w:val="00D125C3"/>
    <w:rsid w:val="00D1296F"/>
    <w:rsid w:val="00D13124"/>
    <w:rsid w:val="00D17B8C"/>
    <w:rsid w:val="00D20286"/>
    <w:rsid w:val="00D20719"/>
    <w:rsid w:val="00D2075A"/>
    <w:rsid w:val="00D208D5"/>
    <w:rsid w:val="00D20DB8"/>
    <w:rsid w:val="00D22F91"/>
    <w:rsid w:val="00D2325F"/>
    <w:rsid w:val="00D23559"/>
    <w:rsid w:val="00D24290"/>
    <w:rsid w:val="00D261E1"/>
    <w:rsid w:val="00D27A70"/>
    <w:rsid w:val="00D30114"/>
    <w:rsid w:val="00D30BC5"/>
    <w:rsid w:val="00D31BB2"/>
    <w:rsid w:val="00D33CB0"/>
    <w:rsid w:val="00D33EDF"/>
    <w:rsid w:val="00D33F08"/>
    <w:rsid w:val="00D33F68"/>
    <w:rsid w:val="00D359DD"/>
    <w:rsid w:val="00D36BA4"/>
    <w:rsid w:val="00D376E3"/>
    <w:rsid w:val="00D37C3D"/>
    <w:rsid w:val="00D37E12"/>
    <w:rsid w:val="00D4077B"/>
    <w:rsid w:val="00D407B7"/>
    <w:rsid w:val="00D40EF6"/>
    <w:rsid w:val="00D41653"/>
    <w:rsid w:val="00D420A3"/>
    <w:rsid w:val="00D4324C"/>
    <w:rsid w:val="00D43EB9"/>
    <w:rsid w:val="00D4651E"/>
    <w:rsid w:val="00D475F8"/>
    <w:rsid w:val="00D47AE5"/>
    <w:rsid w:val="00D513CA"/>
    <w:rsid w:val="00D5335C"/>
    <w:rsid w:val="00D53C3C"/>
    <w:rsid w:val="00D54F56"/>
    <w:rsid w:val="00D5538C"/>
    <w:rsid w:val="00D5539F"/>
    <w:rsid w:val="00D56C9B"/>
    <w:rsid w:val="00D57B15"/>
    <w:rsid w:val="00D57BAE"/>
    <w:rsid w:val="00D57D83"/>
    <w:rsid w:val="00D57E49"/>
    <w:rsid w:val="00D616CD"/>
    <w:rsid w:val="00D61F5B"/>
    <w:rsid w:val="00D62019"/>
    <w:rsid w:val="00D63AF9"/>
    <w:rsid w:val="00D63E7C"/>
    <w:rsid w:val="00D64864"/>
    <w:rsid w:val="00D65830"/>
    <w:rsid w:val="00D66B00"/>
    <w:rsid w:val="00D66E4E"/>
    <w:rsid w:val="00D70BCE"/>
    <w:rsid w:val="00D71328"/>
    <w:rsid w:val="00D730AA"/>
    <w:rsid w:val="00D73D13"/>
    <w:rsid w:val="00D7449D"/>
    <w:rsid w:val="00D74C48"/>
    <w:rsid w:val="00D7511A"/>
    <w:rsid w:val="00D75857"/>
    <w:rsid w:val="00D76FA5"/>
    <w:rsid w:val="00D77DF7"/>
    <w:rsid w:val="00D81E46"/>
    <w:rsid w:val="00D82B89"/>
    <w:rsid w:val="00D83892"/>
    <w:rsid w:val="00D85449"/>
    <w:rsid w:val="00D87061"/>
    <w:rsid w:val="00D8735E"/>
    <w:rsid w:val="00D902B8"/>
    <w:rsid w:val="00D93B27"/>
    <w:rsid w:val="00D93F3B"/>
    <w:rsid w:val="00D94479"/>
    <w:rsid w:val="00D949DE"/>
    <w:rsid w:val="00D951AA"/>
    <w:rsid w:val="00D95435"/>
    <w:rsid w:val="00D96524"/>
    <w:rsid w:val="00D9687E"/>
    <w:rsid w:val="00D96CB3"/>
    <w:rsid w:val="00D9719A"/>
    <w:rsid w:val="00D97A4B"/>
    <w:rsid w:val="00DA1738"/>
    <w:rsid w:val="00DA3061"/>
    <w:rsid w:val="00DA483A"/>
    <w:rsid w:val="00DA50A9"/>
    <w:rsid w:val="00DA5167"/>
    <w:rsid w:val="00DA52DC"/>
    <w:rsid w:val="00DA6611"/>
    <w:rsid w:val="00DB25A6"/>
    <w:rsid w:val="00DB2DD5"/>
    <w:rsid w:val="00DB3225"/>
    <w:rsid w:val="00DB39EA"/>
    <w:rsid w:val="00DB5D61"/>
    <w:rsid w:val="00DB6167"/>
    <w:rsid w:val="00DB634A"/>
    <w:rsid w:val="00DB6992"/>
    <w:rsid w:val="00DB6CFF"/>
    <w:rsid w:val="00DB71F1"/>
    <w:rsid w:val="00DB7D2D"/>
    <w:rsid w:val="00DC01AF"/>
    <w:rsid w:val="00DC0CCC"/>
    <w:rsid w:val="00DC1570"/>
    <w:rsid w:val="00DC1C3C"/>
    <w:rsid w:val="00DC278D"/>
    <w:rsid w:val="00DC290A"/>
    <w:rsid w:val="00DC2EE5"/>
    <w:rsid w:val="00DC34BC"/>
    <w:rsid w:val="00DC38A6"/>
    <w:rsid w:val="00DC4273"/>
    <w:rsid w:val="00DC5863"/>
    <w:rsid w:val="00DC79A3"/>
    <w:rsid w:val="00DC7DD5"/>
    <w:rsid w:val="00DD0CAC"/>
    <w:rsid w:val="00DD0EB0"/>
    <w:rsid w:val="00DD1C38"/>
    <w:rsid w:val="00DD2538"/>
    <w:rsid w:val="00DD393C"/>
    <w:rsid w:val="00DE01A0"/>
    <w:rsid w:val="00DE0856"/>
    <w:rsid w:val="00DE222A"/>
    <w:rsid w:val="00DE4388"/>
    <w:rsid w:val="00DE488A"/>
    <w:rsid w:val="00DE4A77"/>
    <w:rsid w:val="00DE7D2A"/>
    <w:rsid w:val="00DF0C09"/>
    <w:rsid w:val="00DF123A"/>
    <w:rsid w:val="00DF17E2"/>
    <w:rsid w:val="00DF3C0E"/>
    <w:rsid w:val="00DF46FB"/>
    <w:rsid w:val="00DF4BE2"/>
    <w:rsid w:val="00DF4CA6"/>
    <w:rsid w:val="00DF5DB1"/>
    <w:rsid w:val="00E002DD"/>
    <w:rsid w:val="00E00DBA"/>
    <w:rsid w:val="00E02E3D"/>
    <w:rsid w:val="00E04CF7"/>
    <w:rsid w:val="00E05FFF"/>
    <w:rsid w:val="00E06D69"/>
    <w:rsid w:val="00E10757"/>
    <w:rsid w:val="00E11340"/>
    <w:rsid w:val="00E13ABB"/>
    <w:rsid w:val="00E14964"/>
    <w:rsid w:val="00E14A02"/>
    <w:rsid w:val="00E14D7B"/>
    <w:rsid w:val="00E150FC"/>
    <w:rsid w:val="00E15779"/>
    <w:rsid w:val="00E16CAB"/>
    <w:rsid w:val="00E17790"/>
    <w:rsid w:val="00E2148E"/>
    <w:rsid w:val="00E21A6C"/>
    <w:rsid w:val="00E22E57"/>
    <w:rsid w:val="00E23E83"/>
    <w:rsid w:val="00E242CB"/>
    <w:rsid w:val="00E24D13"/>
    <w:rsid w:val="00E250D2"/>
    <w:rsid w:val="00E25126"/>
    <w:rsid w:val="00E26767"/>
    <w:rsid w:val="00E26F9A"/>
    <w:rsid w:val="00E27599"/>
    <w:rsid w:val="00E3052C"/>
    <w:rsid w:val="00E31AF2"/>
    <w:rsid w:val="00E32F50"/>
    <w:rsid w:val="00E3313C"/>
    <w:rsid w:val="00E334E1"/>
    <w:rsid w:val="00E345FE"/>
    <w:rsid w:val="00E35BFB"/>
    <w:rsid w:val="00E362D7"/>
    <w:rsid w:val="00E36D69"/>
    <w:rsid w:val="00E376AE"/>
    <w:rsid w:val="00E42939"/>
    <w:rsid w:val="00E43874"/>
    <w:rsid w:val="00E43E3F"/>
    <w:rsid w:val="00E45ADB"/>
    <w:rsid w:val="00E46924"/>
    <w:rsid w:val="00E470D5"/>
    <w:rsid w:val="00E47C13"/>
    <w:rsid w:val="00E50B55"/>
    <w:rsid w:val="00E51D07"/>
    <w:rsid w:val="00E52575"/>
    <w:rsid w:val="00E53AF0"/>
    <w:rsid w:val="00E54376"/>
    <w:rsid w:val="00E56147"/>
    <w:rsid w:val="00E5658B"/>
    <w:rsid w:val="00E603BE"/>
    <w:rsid w:val="00E60A37"/>
    <w:rsid w:val="00E612A4"/>
    <w:rsid w:val="00E61789"/>
    <w:rsid w:val="00E66C3E"/>
    <w:rsid w:val="00E701F1"/>
    <w:rsid w:val="00E70803"/>
    <w:rsid w:val="00E72677"/>
    <w:rsid w:val="00E72C9B"/>
    <w:rsid w:val="00E73033"/>
    <w:rsid w:val="00E7319E"/>
    <w:rsid w:val="00E739A5"/>
    <w:rsid w:val="00E740EE"/>
    <w:rsid w:val="00E74457"/>
    <w:rsid w:val="00E7559B"/>
    <w:rsid w:val="00E7646A"/>
    <w:rsid w:val="00E778A0"/>
    <w:rsid w:val="00E82B03"/>
    <w:rsid w:val="00E849B0"/>
    <w:rsid w:val="00E85214"/>
    <w:rsid w:val="00E858D0"/>
    <w:rsid w:val="00E85C74"/>
    <w:rsid w:val="00E87FE7"/>
    <w:rsid w:val="00E92FE5"/>
    <w:rsid w:val="00E94815"/>
    <w:rsid w:val="00E94F05"/>
    <w:rsid w:val="00E95606"/>
    <w:rsid w:val="00E96BF8"/>
    <w:rsid w:val="00EA0CED"/>
    <w:rsid w:val="00EA1923"/>
    <w:rsid w:val="00EA2700"/>
    <w:rsid w:val="00EA3C2E"/>
    <w:rsid w:val="00EA5A69"/>
    <w:rsid w:val="00EA69B0"/>
    <w:rsid w:val="00EA7866"/>
    <w:rsid w:val="00EB013F"/>
    <w:rsid w:val="00EB1EF9"/>
    <w:rsid w:val="00EB347D"/>
    <w:rsid w:val="00EB55DB"/>
    <w:rsid w:val="00EB5BAC"/>
    <w:rsid w:val="00EC09AD"/>
    <w:rsid w:val="00EC16FA"/>
    <w:rsid w:val="00EC31BE"/>
    <w:rsid w:val="00EC4299"/>
    <w:rsid w:val="00EC5E4C"/>
    <w:rsid w:val="00ED0CAA"/>
    <w:rsid w:val="00ED1E80"/>
    <w:rsid w:val="00ED28FD"/>
    <w:rsid w:val="00ED34A9"/>
    <w:rsid w:val="00ED3502"/>
    <w:rsid w:val="00ED360D"/>
    <w:rsid w:val="00ED5670"/>
    <w:rsid w:val="00EE11B4"/>
    <w:rsid w:val="00EE1F6F"/>
    <w:rsid w:val="00EE2740"/>
    <w:rsid w:val="00EE2E43"/>
    <w:rsid w:val="00EE363B"/>
    <w:rsid w:val="00EE4FB1"/>
    <w:rsid w:val="00EE608E"/>
    <w:rsid w:val="00EE60E3"/>
    <w:rsid w:val="00EE707F"/>
    <w:rsid w:val="00EE720A"/>
    <w:rsid w:val="00EF0CE1"/>
    <w:rsid w:val="00EF391D"/>
    <w:rsid w:val="00EF4327"/>
    <w:rsid w:val="00EF4470"/>
    <w:rsid w:val="00EF5E40"/>
    <w:rsid w:val="00EF5F38"/>
    <w:rsid w:val="00EF621F"/>
    <w:rsid w:val="00EF72DF"/>
    <w:rsid w:val="00EF75A0"/>
    <w:rsid w:val="00EF7F26"/>
    <w:rsid w:val="00F00E51"/>
    <w:rsid w:val="00F01DE8"/>
    <w:rsid w:val="00F01F83"/>
    <w:rsid w:val="00F04214"/>
    <w:rsid w:val="00F04B8F"/>
    <w:rsid w:val="00F0686F"/>
    <w:rsid w:val="00F06B9E"/>
    <w:rsid w:val="00F07A80"/>
    <w:rsid w:val="00F10011"/>
    <w:rsid w:val="00F10096"/>
    <w:rsid w:val="00F10E29"/>
    <w:rsid w:val="00F11972"/>
    <w:rsid w:val="00F1326C"/>
    <w:rsid w:val="00F13518"/>
    <w:rsid w:val="00F13FC2"/>
    <w:rsid w:val="00F16E98"/>
    <w:rsid w:val="00F17A69"/>
    <w:rsid w:val="00F2059E"/>
    <w:rsid w:val="00F205AC"/>
    <w:rsid w:val="00F2132C"/>
    <w:rsid w:val="00F2776D"/>
    <w:rsid w:val="00F2782B"/>
    <w:rsid w:val="00F27A65"/>
    <w:rsid w:val="00F30287"/>
    <w:rsid w:val="00F30DFA"/>
    <w:rsid w:val="00F31434"/>
    <w:rsid w:val="00F32691"/>
    <w:rsid w:val="00F32D75"/>
    <w:rsid w:val="00F338CD"/>
    <w:rsid w:val="00F34125"/>
    <w:rsid w:val="00F341D7"/>
    <w:rsid w:val="00F36DD6"/>
    <w:rsid w:val="00F37201"/>
    <w:rsid w:val="00F41A6E"/>
    <w:rsid w:val="00F4234A"/>
    <w:rsid w:val="00F43677"/>
    <w:rsid w:val="00F43A1B"/>
    <w:rsid w:val="00F4459A"/>
    <w:rsid w:val="00F5130F"/>
    <w:rsid w:val="00F51F82"/>
    <w:rsid w:val="00F52FD0"/>
    <w:rsid w:val="00F5485F"/>
    <w:rsid w:val="00F554DF"/>
    <w:rsid w:val="00F576AC"/>
    <w:rsid w:val="00F601D0"/>
    <w:rsid w:val="00F60C06"/>
    <w:rsid w:val="00F610EC"/>
    <w:rsid w:val="00F61DA7"/>
    <w:rsid w:val="00F61ECA"/>
    <w:rsid w:val="00F6216B"/>
    <w:rsid w:val="00F62504"/>
    <w:rsid w:val="00F64831"/>
    <w:rsid w:val="00F65004"/>
    <w:rsid w:val="00F650E6"/>
    <w:rsid w:val="00F7076A"/>
    <w:rsid w:val="00F70B4F"/>
    <w:rsid w:val="00F7145A"/>
    <w:rsid w:val="00F71611"/>
    <w:rsid w:val="00F71CD2"/>
    <w:rsid w:val="00F74A4F"/>
    <w:rsid w:val="00F74C08"/>
    <w:rsid w:val="00F74D2E"/>
    <w:rsid w:val="00F76D7F"/>
    <w:rsid w:val="00F817F3"/>
    <w:rsid w:val="00F83B63"/>
    <w:rsid w:val="00F8589A"/>
    <w:rsid w:val="00F85971"/>
    <w:rsid w:val="00F862C9"/>
    <w:rsid w:val="00F86A60"/>
    <w:rsid w:val="00F87AC2"/>
    <w:rsid w:val="00F919E6"/>
    <w:rsid w:val="00F91F79"/>
    <w:rsid w:val="00F91FE1"/>
    <w:rsid w:val="00F925FE"/>
    <w:rsid w:val="00F92E8E"/>
    <w:rsid w:val="00F954E8"/>
    <w:rsid w:val="00F96320"/>
    <w:rsid w:val="00F96EB4"/>
    <w:rsid w:val="00F97E23"/>
    <w:rsid w:val="00FA05D5"/>
    <w:rsid w:val="00FA0B22"/>
    <w:rsid w:val="00FA112A"/>
    <w:rsid w:val="00FA2125"/>
    <w:rsid w:val="00FA314D"/>
    <w:rsid w:val="00FA31BD"/>
    <w:rsid w:val="00FA46A6"/>
    <w:rsid w:val="00FA51EE"/>
    <w:rsid w:val="00FA7CB2"/>
    <w:rsid w:val="00FB000F"/>
    <w:rsid w:val="00FB18ED"/>
    <w:rsid w:val="00FB1E10"/>
    <w:rsid w:val="00FB2048"/>
    <w:rsid w:val="00FB255C"/>
    <w:rsid w:val="00FB25D6"/>
    <w:rsid w:val="00FB4E03"/>
    <w:rsid w:val="00FB53E3"/>
    <w:rsid w:val="00FB54FE"/>
    <w:rsid w:val="00FB66DC"/>
    <w:rsid w:val="00FB6A18"/>
    <w:rsid w:val="00FB74EF"/>
    <w:rsid w:val="00FC1240"/>
    <w:rsid w:val="00FC1339"/>
    <w:rsid w:val="00FC5071"/>
    <w:rsid w:val="00FC7E3B"/>
    <w:rsid w:val="00FD08A5"/>
    <w:rsid w:val="00FD1234"/>
    <w:rsid w:val="00FD161D"/>
    <w:rsid w:val="00FD205A"/>
    <w:rsid w:val="00FD26A1"/>
    <w:rsid w:val="00FD3606"/>
    <w:rsid w:val="00FD4976"/>
    <w:rsid w:val="00FD524F"/>
    <w:rsid w:val="00FD5329"/>
    <w:rsid w:val="00FD6A4B"/>
    <w:rsid w:val="00FD6FFC"/>
    <w:rsid w:val="00FE0290"/>
    <w:rsid w:val="00FE1BB8"/>
    <w:rsid w:val="00FE2417"/>
    <w:rsid w:val="00FE3021"/>
    <w:rsid w:val="00FE387B"/>
    <w:rsid w:val="00FE43CA"/>
    <w:rsid w:val="00FE5EE0"/>
    <w:rsid w:val="00FF10F1"/>
    <w:rsid w:val="00FF26FE"/>
    <w:rsid w:val="00FF3EB4"/>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fillcolor="white">
      <v:fill color="white"/>
    </o:shapedefaults>
    <o:shapelayout v:ext="edit">
      <o:idmap v:ext="edit" data="1"/>
    </o:shapelayout>
  </w:shapeDefaults>
  <w:decimalSymbol w:val="."/>
  <w:listSeparator w:val=","/>
  <w14:docId w14:val="7165E7FD"/>
  <w15:docId w15:val="{33D2B66B-4C49-45BA-910F-FE83839C6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0"/>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rPr>
      <w:rFonts w:ascii="Calibri" w:hAnsi="Calibri"/>
    </w:rPr>
  </w:style>
  <w:style w:type="paragraph" w:styleId="71">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7">
    <w:name w:val="Date"/>
    <w:basedOn w:val="a"/>
    <w:next w:val="a"/>
    <w:link w:val="a8"/>
    <w:qFormat/>
    <w:pPr>
      <w:ind w:leftChars="2500" w:left="100"/>
    </w:pPr>
    <w:rPr>
      <w:rFonts w:ascii="Calibri" w:hAnsi="Calibri"/>
    </w:rPr>
  </w:style>
  <w:style w:type="paragraph" w:styleId="a9">
    <w:name w:val="Balloon Text"/>
    <w:basedOn w:val="a"/>
    <w:link w:val="aa"/>
    <w:unhideWhenUsed/>
    <w:qFormat/>
    <w:rPr>
      <w:rFonts w:ascii="Calibri" w:hAnsi="Calibri"/>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spacing w:before="120" w:after="120"/>
      <w:jc w:val="left"/>
    </w:pPr>
    <w:rPr>
      <w:b/>
      <w:bCs/>
      <w:caps/>
      <w:sz w:val="20"/>
      <w:szCs w:val="20"/>
    </w:rPr>
  </w:style>
  <w:style w:type="paragraph" w:styleId="41">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2">
    <w:name w:val="Body Text Indent 3"/>
    <w:basedOn w:val="a"/>
    <w:link w:val="33"/>
    <w:qFormat/>
    <w:pPr>
      <w:spacing w:after="120"/>
      <w:ind w:leftChars="200" w:left="420"/>
    </w:pPr>
    <w:rPr>
      <w:sz w:val="16"/>
      <w:szCs w:val="16"/>
    </w:rPr>
  </w:style>
  <w:style w:type="paragraph" w:styleId="21">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character" w:styleId="af0">
    <w:name w:val="page number"/>
    <w:basedOn w:val="a0"/>
    <w:qFormat/>
  </w:style>
  <w:style w:type="character" w:styleId="af1">
    <w:name w:val="Emphasis"/>
    <w:qFormat/>
    <w:rPr>
      <w:i/>
      <w:iCs/>
    </w:rPr>
  </w:style>
  <w:style w:type="character" w:styleId="af2">
    <w:name w:val="Hyperlink"/>
    <w:uiPriority w:val="99"/>
    <w:qFormat/>
    <w:rPr>
      <w:color w:val="0000FF"/>
      <w:u w:val="single"/>
    </w:rPr>
  </w:style>
  <w:style w:type="character" w:styleId="af3">
    <w:name w:val="annotation reference"/>
    <w:basedOn w:val="a0"/>
    <w:qFormat/>
    <w:rPr>
      <w:sz w:val="21"/>
      <w:szCs w:val="21"/>
    </w:rPr>
  </w:style>
  <w:style w:type="table" w:styleId="af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ae">
    <w:name w:val="页眉 字符"/>
    <w:link w:val="ad"/>
    <w:uiPriority w:val="99"/>
    <w:qFormat/>
    <w:rPr>
      <w:kern w:val="2"/>
      <w:sz w:val="18"/>
      <w:szCs w:val="18"/>
    </w:rPr>
  </w:style>
  <w:style w:type="character" w:customStyle="1" w:styleId="ac">
    <w:name w:val="页脚 字符"/>
    <w:link w:val="ab"/>
    <w:uiPriority w:val="99"/>
    <w:qFormat/>
    <w:rPr>
      <w:kern w:val="2"/>
      <w:sz w:val="18"/>
      <w:szCs w:val="18"/>
    </w:rPr>
  </w:style>
  <w:style w:type="paragraph" w:customStyle="1" w:styleId="12">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3">
    <w:name w:val="样式1"/>
    <w:basedOn w:val="4"/>
    <w:qFormat/>
  </w:style>
  <w:style w:type="character" w:customStyle="1" w:styleId="70">
    <w:name w:val="标题 7 字符"/>
    <w:link w:val="7"/>
    <w:qFormat/>
    <w:rPr>
      <w:b/>
      <w:bCs/>
      <w:kern w:val="2"/>
      <w:sz w:val="24"/>
      <w:szCs w:val="24"/>
    </w:rPr>
  </w:style>
  <w:style w:type="character" w:customStyle="1" w:styleId="33">
    <w:name w:val="正文文本缩进 3 字符"/>
    <w:link w:val="32"/>
    <w:qFormat/>
    <w:rPr>
      <w:kern w:val="2"/>
      <w:sz w:val="16"/>
      <w:szCs w:val="16"/>
    </w:rPr>
  </w:style>
  <w:style w:type="character" w:customStyle="1" w:styleId="apple-style-span">
    <w:name w:val="apple-style-span"/>
    <w:qFormat/>
  </w:style>
  <w:style w:type="character" w:customStyle="1" w:styleId="aa">
    <w:name w:val="批注框文本 字符"/>
    <w:basedOn w:val="a0"/>
    <w:link w:val="a9"/>
    <w:qFormat/>
    <w:rPr>
      <w:rFonts w:ascii="Calibri" w:hAnsi="Calibri"/>
      <w:kern w:val="2"/>
      <w:sz w:val="18"/>
      <w:szCs w:val="18"/>
    </w:rPr>
  </w:style>
  <w:style w:type="character" w:customStyle="1" w:styleId="qb-content">
    <w:name w:val="qb-content"/>
    <w:basedOn w:val="a0"/>
    <w:qFormat/>
  </w:style>
  <w:style w:type="character" w:customStyle="1" w:styleId="20">
    <w:name w:val="标题 2 字符"/>
    <w:basedOn w:val="a0"/>
    <w:link w:val="2"/>
    <w:qFormat/>
    <w:rPr>
      <w:rFonts w:ascii="Arial" w:eastAsia="黑体" w:hAnsi="Arial"/>
      <w:b/>
      <w:bCs/>
      <w:kern w:val="2"/>
      <w:sz w:val="32"/>
      <w:szCs w:val="32"/>
    </w:rPr>
  </w:style>
  <w:style w:type="character" w:customStyle="1" w:styleId="30">
    <w:name w:val="标题 3 字符"/>
    <w:basedOn w:val="a0"/>
    <w:link w:val="3"/>
    <w:qFormat/>
    <w:rPr>
      <w:b/>
      <w:bCs/>
      <w:kern w:val="2"/>
      <w:sz w:val="32"/>
      <w:szCs w:val="32"/>
    </w:rPr>
  </w:style>
  <w:style w:type="character" w:customStyle="1" w:styleId="a8">
    <w:name w:val="日期 字符"/>
    <w:basedOn w:val="a0"/>
    <w:link w:val="a7"/>
    <w:qFormat/>
    <w:rPr>
      <w:rFonts w:ascii="Calibri" w:hAnsi="Calibri"/>
      <w:kern w:val="2"/>
      <w:sz w:val="21"/>
      <w:szCs w:val="24"/>
    </w:rPr>
  </w:style>
  <w:style w:type="character" w:customStyle="1" w:styleId="a6">
    <w:name w:val="批注文字 字符"/>
    <w:basedOn w:val="a0"/>
    <w:link w:val="a4"/>
    <w:qFormat/>
    <w:rPr>
      <w:rFonts w:ascii="Calibri" w:hAnsi="Calibri"/>
      <w:kern w:val="2"/>
      <w:sz w:val="21"/>
      <w:szCs w:val="24"/>
    </w:rPr>
  </w:style>
  <w:style w:type="character" w:customStyle="1" w:styleId="a5">
    <w:name w:val="批注主题 字符"/>
    <w:basedOn w:val="a6"/>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0">
    <w:name w:val="标题 1 字符"/>
    <w:basedOn w:val="a0"/>
    <w:link w:val="1"/>
    <w:uiPriority w:val="9"/>
    <w:qFormat/>
    <w:rPr>
      <w:b/>
      <w:bCs/>
      <w:kern w:val="44"/>
      <w:sz w:val="44"/>
      <w:szCs w:val="44"/>
    </w:rPr>
  </w:style>
  <w:style w:type="character" w:customStyle="1" w:styleId="40">
    <w:name w:val="标题 4 字符"/>
    <w:basedOn w:val="a0"/>
    <w:link w:val="4"/>
    <w:uiPriority w:val="9"/>
    <w:qFormat/>
    <w:rPr>
      <w:rFonts w:ascii="Arial" w:eastAsia="黑体" w:hAnsi="Arial"/>
      <w:b/>
      <w:bCs/>
      <w:kern w:val="2"/>
      <w:sz w:val="28"/>
      <w:szCs w:val="28"/>
    </w:rPr>
  </w:style>
  <w:style w:type="character" w:customStyle="1" w:styleId="14">
    <w:name w:val="占位符文本1"/>
    <w:basedOn w:val="a0"/>
    <w:uiPriority w:val="99"/>
    <w:semiHidden/>
    <w:qFormat/>
    <w:rPr>
      <w:color w:val="808080"/>
    </w:rPr>
  </w:style>
  <w:style w:type="paragraph" w:styleId="af5">
    <w:name w:val="List Paragraph"/>
    <w:basedOn w:val="a"/>
    <w:uiPriority w:val="34"/>
    <w:qFormat/>
    <w:rsid w:val="00CA0B39"/>
    <w:pPr>
      <w:ind w:firstLineChars="200" w:firstLine="420"/>
    </w:pPr>
    <w:rPr>
      <w:rFonts w:asciiTheme="minorHAnsi" w:eastAsiaTheme="minorEastAsia" w:hAnsiTheme="minorHAnsi" w:cstheme="minorBidi"/>
      <w:szCs w:val="22"/>
    </w:rPr>
  </w:style>
  <w:style w:type="character" w:styleId="af6">
    <w:name w:val="Placeholder Text"/>
    <w:basedOn w:val="a0"/>
    <w:uiPriority w:val="99"/>
    <w:semiHidden/>
    <w:rsid w:val="00EC31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eader" Target="header2.xml"/><Relationship Id="rId34" Type="http://schemas.openxmlformats.org/officeDocument/2006/relationships/image" Target="media/image17.png"/><Relationship Id="rId42" Type="http://schemas.openxmlformats.org/officeDocument/2006/relationships/image" Target="media/image23.wmf"/><Relationship Id="rId47" Type="http://schemas.openxmlformats.org/officeDocument/2006/relationships/image" Target="media/image27.emf"/><Relationship Id="rId50" Type="http://schemas.openxmlformats.org/officeDocument/2006/relationships/image" Target="media/image29.jpeg"/><Relationship Id="rId55" Type="http://schemas.openxmlformats.org/officeDocument/2006/relationships/image" Target="media/image34.png"/><Relationship Id="rId63"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header" Target="header1.xml"/><Relationship Id="rId29" Type="http://schemas.openxmlformats.org/officeDocument/2006/relationships/image" Target="media/image13.png"/><Relationship Id="rId41" Type="http://schemas.openxmlformats.org/officeDocument/2006/relationships/image" Target="media/image22.wmf"/><Relationship Id="rId54" Type="http://schemas.openxmlformats.org/officeDocument/2006/relationships/image" Target="media/image33.jpe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oleObject" Target="embeddings/oleObject1.bin"/><Relationship Id="rId37" Type="http://schemas.openxmlformats.org/officeDocument/2006/relationships/image" Target="media/image19.wmf"/><Relationship Id="rId40" Type="http://schemas.openxmlformats.org/officeDocument/2006/relationships/image" Target="media/image21.wmf"/><Relationship Id="rId45" Type="http://schemas.openxmlformats.org/officeDocument/2006/relationships/oleObject" Target="embeddings/oleObject4.bin"/><Relationship Id="rId53" Type="http://schemas.openxmlformats.org/officeDocument/2006/relationships/image" Target="media/image32.png"/><Relationship Id="rId58"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2.png"/><Relationship Id="rId36" Type="http://schemas.openxmlformats.org/officeDocument/2006/relationships/oleObject" Target="embeddings/oleObject2.bin"/><Relationship Id="rId49" Type="http://schemas.openxmlformats.org/officeDocument/2006/relationships/image" Target="media/image28.jpeg"/><Relationship Id="rId57" Type="http://schemas.openxmlformats.org/officeDocument/2006/relationships/image" Target="media/image36.jpeg"/><Relationship Id="rId61" Type="http://schemas.openxmlformats.org/officeDocument/2006/relationships/header" Target="header3.xml"/><Relationship Id="rId10" Type="http://schemas.openxmlformats.org/officeDocument/2006/relationships/image" Target="media/image2.wmf"/><Relationship Id="rId19" Type="http://schemas.openxmlformats.org/officeDocument/2006/relationships/control" Target="activeX/activeX5.xml"/><Relationship Id="rId31" Type="http://schemas.openxmlformats.org/officeDocument/2006/relationships/image" Target="media/image15.wmf"/><Relationship Id="rId44" Type="http://schemas.openxmlformats.org/officeDocument/2006/relationships/image" Target="media/image25.wmf"/><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wmf"/><Relationship Id="rId43" Type="http://schemas.openxmlformats.org/officeDocument/2006/relationships/image" Target="media/image24.wmf"/><Relationship Id="rId48" Type="http://schemas.openxmlformats.org/officeDocument/2006/relationships/package" Target="embeddings/Microsoft_Excel_Worksheet.xlsx"/><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oleObject" Target="embeddings/oleObject3.bin"/><Relationship Id="rId46" Type="http://schemas.openxmlformats.org/officeDocument/2006/relationships/image" Target="media/image26.png"/><Relationship Id="rId5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D2851F-A040-4F5B-BC82-8FC8E2F9B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30</Pages>
  <Words>3473</Words>
  <Characters>19802</Characters>
  <Application>Microsoft Office Word</Application>
  <DocSecurity>0</DocSecurity>
  <Lines>165</Lines>
  <Paragraphs>46</Paragraphs>
  <ScaleCrop>false</ScaleCrop>
  <Company>WwW.YlmF.CoM</Company>
  <LinksUpToDate>false</LinksUpToDate>
  <CharactersWithSpaces>23229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creator>臧浩</dc:creator>
  <cp:lastModifiedBy>曹向英</cp:lastModifiedBy>
  <cp:revision>149</cp:revision>
  <cp:lastPrinted>2016-08-09T22:17:00Z</cp:lastPrinted>
  <dcterms:created xsi:type="dcterms:W3CDTF">2018-02-24T07:50:00Z</dcterms:created>
  <dcterms:modified xsi:type="dcterms:W3CDTF">2018-02-24T12:03:00Z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