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7E5" w:rsidRPr="00434F2E" w:rsidRDefault="00827699">
      <w:pPr>
        <w:rPr>
          <w:rFonts w:hint="eastAsia"/>
          <w:sz w:val="2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(t&lt;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≤t&lt;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(t&lt;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≤t&lt;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</m:eqAr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 xml:space="preserve"> 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(t&lt;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1i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0i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2"/>
                            </w:rPr>
                            <m:t>×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t-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2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0i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≤t&lt;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)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:rsidR="00434F2E" w:rsidRDefault="00883BDD" w:rsidP="00434F2E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Where</w:t>
      </w:r>
    </w:p>
    <w:p w:rsidR="00434F2E" w:rsidRPr="00637CEE" w:rsidRDefault="00434F2E" w:rsidP="00434F2E">
      <w:pPr>
        <w:jc w:val="center"/>
        <w:rPr>
          <w:rFonts w:ascii="Times New Roman" w:hAnsi="Times New Roman" w:cs="Times New Roman"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</w:rPr>
                <m:t>t</m:t>
              </m:r>
            </m:e>
          </m:d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2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2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2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2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2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2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2"/>
            </w:rPr>
            <m:t>(0≤t&lt;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)</m:t>
          </m:r>
        </m:oMath>
      </m:oMathPara>
    </w:p>
    <w:p w:rsidR="00637CEE" w:rsidRDefault="00637CEE" w:rsidP="00637CEE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Where</w:t>
      </w:r>
    </w:p>
    <w:p w:rsidR="00637CEE" w:rsidRPr="00637CEE" w:rsidRDefault="00637CEE" w:rsidP="00637CEE">
      <w:pPr>
        <w:rPr>
          <w:rFonts w:ascii="Times New Roman" w:hAnsi="Times New Roman" w:cs="Times New Roman" w:hint="eastAsia"/>
          <w:sz w:val="2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</w:rPr>
            <m:t>×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2"/>
                </w:rPr>
                <m:t>i</m:t>
              </m:r>
            </m:sub>
          </m:sSub>
        </m:oMath>
      </m:oMathPara>
      <w:bookmarkStart w:id="0" w:name="_GoBack"/>
      <w:bookmarkEnd w:id="0"/>
    </w:p>
    <w:sectPr w:rsidR="00637CEE" w:rsidRPr="00637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99"/>
    <w:rsid w:val="00434F2E"/>
    <w:rsid w:val="00637CEE"/>
    <w:rsid w:val="00827699"/>
    <w:rsid w:val="00883BDD"/>
    <w:rsid w:val="00DE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69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76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6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7699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2769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76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1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YLMF</cp:lastModifiedBy>
  <cp:revision>2</cp:revision>
  <dcterms:created xsi:type="dcterms:W3CDTF">2017-11-19T07:52:00Z</dcterms:created>
  <dcterms:modified xsi:type="dcterms:W3CDTF">2017-11-19T08:18:00Z</dcterms:modified>
</cp:coreProperties>
</file>