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08" w:rsidRDefault="004D0E08">
      <w:r w:rsidRPr="004D0E08">
        <w:rPr>
          <w:rFonts w:hint="eastAsia"/>
        </w:rPr>
        <w:t>北京市普通高中学生综合素质评价平台</w:t>
      </w:r>
      <w:r>
        <w:rPr>
          <w:rFonts w:hint="eastAsia"/>
        </w:rPr>
        <w:t>（综评）是这样的平台，即学生可以</w:t>
      </w:r>
      <w:proofErr w:type="gramStart"/>
      <w:r>
        <w:rPr>
          <w:rFonts w:hint="eastAsia"/>
        </w:rPr>
        <w:t>自发上</w:t>
      </w:r>
      <w:proofErr w:type="gramEnd"/>
      <w:r>
        <w:rPr>
          <w:rFonts w:hint="eastAsia"/>
        </w:rPr>
        <w:t>传照片和文字描述以展示无法在课堂上或用分数展示的活动。</w:t>
      </w:r>
      <w:r>
        <w:t>本文用一种全新的方式展示综评数据集，鉴定数据背后的</w:t>
      </w:r>
      <w:proofErr w:type="gramStart"/>
      <w:r>
        <w:t>的</w:t>
      </w:r>
      <w:proofErr w:type="gramEnd"/>
      <w:r>
        <w:t>正面和负面的情感，和</w:t>
      </w:r>
      <w:proofErr w:type="gramStart"/>
      <w:r>
        <w:t>评价受</w:t>
      </w:r>
      <w:proofErr w:type="gramEnd"/>
      <w:r>
        <w:t>欢迎活动的正面和负面的方面。本文利用了</w:t>
      </w:r>
      <w:r>
        <w:t>JIEBA</w:t>
      </w:r>
      <w:r>
        <w:t>分词，</w:t>
      </w:r>
      <w:r>
        <w:t>WORDCLOUD</w:t>
      </w:r>
      <w:r>
        <w:t>词云，支持向量机，和贝叶斯判别以寻找关键活动。同时提出了一种评价综评记录正面和负面情感的方式，以</w:t>
      </w:r>
      <w:proofErr w:type="spellStart"/>
      <w:r>
        <w:t>SnowNLP</w:t>
      </w:r>
      <w:proofErr w:type="spellEnd"/>
      <w:r>
        <w:t>模块为支撑。本文发现了一些意外的结论，如紧张是在更可能被认为是负面的体育活动中经常被提到的一个词。</w:t>
      </w:r>
    </w:p>
    <w:p w:rsidR="0055051A" w:rsidRDefault="0055051A">
      <w:pPr>
        <w:rPr>
          <w:rFonts w:hint="eastAsia"/>
        </w:rPr>
      </w:pPr>
      <w:r>
        <w:rPr>
          <w:noProof/>
        </w:rPr>
        <w:drawing>
          <wp:inline distT="0" distB="0" distL="0" distR="0" wp14:anchorId="613EDE6F" wp14:editId="43E82BA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F2" w:rsidRDefault="002630F2">
      <w:r w:rsidRPr="002630F2">
        <w:rPr>
          <w:noProof/>
        </w:rPr>
        <w:drawing>
          <wp:inline distT="0" distB="0" distL="0" distR="0">
            <wp:extent cx="4572000" cy="2752725"/>
            <wp:effectExtent l="0" t="0" r="0" b="9525"/>
            <wp:docPr id="2" name="图片 2" descr="D:\学习\学习\高中\学校事情\高二\高研\综评\论文\figure\chuangx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学习\高中\学校事情\高二\高研\综评\论文\figure\chuangx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F2" w:rsidRDefault="002630F2">
      <w:r w:rsidRPr="002630F2">
        <w:rPr>
          <w:noProof/>
        </w:rPr>
        <w:lastRenderedPageBreak/>
        <w:drawing>
          <wp:inline distT="0" distB="0" distL="0" distR="0">
            <wp:extent cx="4495800" cy="4275233"/>
            <wp:effectExtent l="0" t="0" r="0" b="0"/>
            <wp:docPr id="3" name="图片 3" descr="D:\学习\学习\高中\学校事情\高二\高研\综评\论文\figure\youxueword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学习\高中\学校事情\高二\高研\综评\论文\figure\youxuewordclou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4" r="23240"/>
                    <a:stretch/>
                  </pic:blipFill>
                  <pic:spPr bwMode="auto">
                    <a:xfrm>
                      <a:off x="0" y="0"/>
                      <a:ext cx="4505253" cy="42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7DF" w:rsidRPr="002630F2" w:rsidRDefault="009447DF">
      <w:pPr>
        <w:rPr>
          <w:rFonts w:hint="eastAsia"/>
        </w:rPr>
      </w:pPr>
      <w:r>
        <w:rPr>
          <w:noProof/>
        </w:rPr>
        <w:drawing>
          <wp:inline distT="0" distB="0" distL="0" distR="0" wp14:anchorId="305DD1F7" wp14:editId="6FE8D20F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7DF" w:rsidRPr="002630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48"/>
    <w:rsid w:val="002630F2"/>
    <w:rsid w:val="004D0E08"/>
    <w:rsid w:val="0055051A"/>
    <w:rsid w:val="00695CC8"/>
    <w:rsid w:val="00754848"/>
    <w:rsid w:val="009447DF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2A47C-2915-4893-937D-844A1444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2019-05-09T13:35:00Z</dcterms:created>
  <dcterms:modified xsi:type="dcterms:W3CDTF">2019-05-09T13:47:00Z</dcterms:modified>
</cp:coreProperties>
</file>