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80" w:rsidRDefault="00DA2431" w:rsidP="00DA2431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基本概念</w:t>
      </w:r>
    </w:p>
    <w:p w:rsidR="00963BC7" w:rsidRDefault="00DA2431" w:rsidP="00963BC7">
      <w:pPr>
        <w:pStyle w:val="ListParagraph"/>
        <w:numPr>
          <w:ilvl w:val="0"/>
          <w:numId w:val="2"/>
        </w:numPr>
      </w:pPr>
      <w:r>
        <w:rPr>
          <w:rFonts w:hint="eastAsia"/>
        </w:rPr>
        <w:t>Bundle</w:t>
      </w:r>
    </w:p>
    <w:p w:rsidR="00963BC7" w:rsidRDefault="00963BC7" w:rsidP="00963BC7">
      <w:pPr>
        <w:pStyle w:val="ListParagraph"/>
      </w:pPr>
      <w:r>
        <w:rPr>
          <w:rFonts w:hint="eastAsia"/>
        </w:rPr>
        <w:t>Bundle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中的模块，其生命周期被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所管理，可以被动态的安装、启动、停止和卸载。通过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框架将多个</w:t>
      </w:r>
      <w:r>
        <w:rPr>
          <w:rFonts w:hint="eastAsia"/>
        </w:rPr>
        <w:t>Bundle</w:t>
      </w:r>
      <w:r>
        <w:rPr>
          <w:rFonts w:hint="eastAsia"/>
        </w:rPr>
        <w:t>组织在一起就形成了系统。</w:t>
      </w:r>
    </w:p>
    <w:p w:rsidR="00963BC7" w:rsidRDefault="00963BC7" w:rsidP="00963BC7">
      <w:pPr>
        <w:pStyle w:val="ListParagraph"/>
      </w:pPr>
      <w:r>
        <w:rPr>
          <w:rFonts w:hint="eastAsia"/>
        </w:rPr>
        <w:t>每一个</w:t>
      </w:r>
      <w:r>
        <w:rPr>
          <w:rFonts w:hint="eastAsia"/>
        </w:rPr>
        <w:t>Bundle</w:t>
      </w:r>
      <w:r>
        <w:rPr>
          <w:rFonts w:hint="eastAsia"/>
        </w:rPr>
        <w:t>有独立于其他</w:t>
      </w:r>
      <w:r>
        <w:rPr>
          <w:rFonts w:hint="eastAsia"/>
        </w:rPr>
        <w:t>Bundle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，所以每个</w:t>
      </w:r>
      <w:r>
        <w:rPr>
          <w:rFonts w:hint="eastAsia"/>
        </w:rPr>
        <w:t>Bundle</w:t>
      </w:r>
      <w:r>
        <w:rPr>
          <w:rFonts w:hint="eastAsia"/>
        </w:rPr>
        <w:t>的内部实现都是隔离的。</w:t>
      </w:r>
    </w:p>
    <w:p w:rsidR="00963BC7" w:rsidRDefault="00963BC7" w:rsidP="00963BC7">
      <w:pPr>
        <w:pStyle w:val="ListParagraph"/>
        <w:rPr>
          <w:rFonts w:hint="eastAsia"/>
        </w:rPr>
      </w:pPr>
      <w:r>
        <w:rPr>
          <w:rFonts w:hint="eastAsia"/>
        </w:rPr>
        <w:t>状态转换关系如下：</w:t>
      </w:r>
    </w:p>
    <w:p w:rsidR="00963BC7" w:rsidRDefault="00963BC7" w:rsidP="00963BC7">
      <w:pPr>
        <w:pStyle w:val="ListParagraph"/>
      </w:pPr>
      <w:r>
        <w:rPr>
          <w:noProof/>
        </w:rPr>
        <w:drawing>
          <wp:inline distT="0" distB="0" distL="0" distR="0" wp14:anchorId="0DD664E8" wp14:editId="74E9DE43">
            <wp:extent cx="2830982" cy="235453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901" cy="237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C7" w:rsidRDefault="00963BC7" w:rsidP="00963BC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Service</w:t>
      </w:r>
    </w:p>
    <w:p w:rsidR="00963BC7" w:rsidRDefault="00963BC7" w:rsidP="00963BC7">
      <w:pPr>
        <w:pStyle w:val="ListParagraph"/>
        <w:rPr>
          <w:rFonts w:hint="eastAsia"/>
        </w:rPr>
      </w:pPr>
      <w:bookmarkStart w:id="0" w:name="_GoBack"/>
      <w:bookmarkEnd w:id="0"/>
    </w:p>
    <w:p w:rsidR="00963BC7" w:rsidRDefault="00963BC7" w:rsidP="00963BC7">
      <w:pPr>
        <w:pStyle w:val="ListParagraph"/>
        <w:numPr>
          <w:ilvl w:val="0"/>
          <w:numId w:val="2"/>
        </w:numPr>
      </w:pPr>
      <w:r>
        <w:rPr>
          <w:rFonts w:hint="eastAsia"/>
        </w:rPr>
        <w:t>SOCM</w:t>
      </w:r>
    </w:p>
    <w:p w:rsidR="00963BC7" w:rsidRDefault="00963BC7" w:rsidP="00963BC7">
      <w:pPr>
        <w:pStyle w:val="ListParagraph"/>
        <w:numPr>
          <w:ilvl w:val="0"/>
          <w:numId w:val="2"/>
        </w:numPr>
      </w:pPr>
      <w:r>
        <w:rPr>
          <w:rFonts w:hint="eastAsia"/>
        </w:rPr>
        <w:t>DS</w:t>
      </w:r>
    </w:p>
    <w:p w:rsidR="00963BC7" w:rsidRDefault="00963BC7" w:rsidP="00963BC7">
      <w:pPr>
        <w:pStyle w:val="ListParagraph"/>
      </w:pPr>
    </w:p>
    <w:p w:rsidR="00963BC7" w:rsidRDefault="00963BC7">
      <w:pPr>
        <w:pStyle w:val="ListParagraph"/>
      </w:pPr>
    </w:p>
    <w:sectPr w:rsidR="0096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B0E72"/>
    <w:multiLevelType w:val="hybridMultilevel"/>
    <w:tmpl w:val="CA243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35B19"/>
    <w:multiLevelType w:val="hybridMultilevel"/>
    <w:tmpl w:val="ED4867B8"/>
    <w:lvl w:ilvl="0" w:tplc="AB321CF2">
      <w:start w:val="1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31"/>
    <w:rsid w:val="0064209D"/>
    <w:rsid w:val="007F7380"/>
    <w:rsid w:val="00963BC7"/>
    <w:rsid w:val="00A201CD"/>
    <w:rsid w:val="00DA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FCF1"/>
  <w15:chartTrackingRefBased/>
  <w15:docId w15:val="{2E9F7D7C-8C38-4D4F-8820-6285581E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B3D3B-29B5-4C59-8889-2020811D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王万灿</dc:creator>
  <cp:keywords/>
  <dc:description/>
  <cp:lastModifiedBy>王万灿</cp:lastModifiedBy>
  <cp:revision>1</cp:revision>
  <dcterms:created xsi:type="dcterms:W3CDTF">2017-10-09T09:53:00Z</dcterms:created>
  <dcterms:modified xsi:type="dcterms:W3CDTF">2017-10-09T10:19:00Z</dcterms:modified>
</cp:coreProperties>
</file>