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992F" w14:textId="77777777" w:rsidR="0059639C" w:rsidRDefault="00D72695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498E750B" w14:textId="77777777" w:rsidR="0059639C" w:rsidRDefault="00D72695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792D0015" w14:textId="77777777" w:rsidR="0059639C" w:rsidRDefault="00D72695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4248CEF5" w14:textId="796E2290" w:rsidR="00CC66A6" w:rsidRDefault="00D7269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7233" w:history="1">
        <w:r w:rsidR="00CC66A6" w:rsidRPr="00905260">
          <w:rPr>
            <w:rStyle w:val="aff9"/>
            <w:rFonts w:eastAsia="黑体"/>
            <w:noProof/>
          </w:rPr>
          <w:t xml:space="preserve">0. </w:t>
        </w:r>
        <w:r w:rsidR="00CC66A6" w:rsidRPr="00905260">
          <w:rPr>
            <w:rStyle w:val="aff9"/>
            <w:rFonts w:eastAsia="黑体"/>
            <w:noProof/>
          </w:rPr>
          <w:t>结论速览（</w:t>
        </w:r>
        <w:r w:rsidR="00CC66A6" w:rsidRPr="00905260">
          <w:rPr>
            <w:rStyle w:val="aff9"/>
            <w:rFonts w:eastAsia="黑体"/>
            <w:noProof/>
          </w:rPr>
          <w:t>2026-10-18</w:t>
        </w:r>
        <w:r w:rsidR="00CC66A6" w:rsidRPr="00905260">
          <w:rPr>
            <w:rStyle w:val="aff9"/>
            <w:rFonts w:eastAsia="黑体"/>
            <w:noProof/>
          </w:rPr>
          <w:t>，首轮）</w:t>
        </w:r>
        <w:r w:rsidR="00CC66A6">
          <w:rPr>
            <w:rFonts w:hint="eastAsia"/>
            <w:noProof/>
            <w:webHidden/>
          </w:rPr>
          <w:tab/>
        </w:r>
        <w:r w:rsidR="00CC66A6">
          <w:rPr>
            <w:rFonts w:hint="eastAsia"/>
            <w:noProof/>
            <w:webHidden/>
          </w:rPr>
          <w:fldChar w:fldCharType="begin"/>
        </w:r>
        <w:r w:rsidR="00CC66A6">
          <w:rPr>
            <w:rFonts w:hint="eastAsia"/>
            <w:noProof/>
            <w:webHidden/>
          </w:rPr>
          <w:instrText xml:space="preserve"> </w:instrText>
        </w:r>
        <w:r w:rsidR="00CC66A6">
          <w:rPr>
            <w:noProof/>
            <w:webHidden/>
          </w:rPr>
          <w:instrText>PAGEREF _Toc243217233 \h</w:instrText>
        </w:r>
        <w:r w:rsidR="00CC66A6">
          <w:rPr>
            <w:rFonts w:hint="eastAsia"/>
            <w:noProof/>
            <w:webHidden/>
          </w:rPr>
          <w:instrText xml:space="preserve"> </w:instrText>
        </w:r>
        <w:r w:rsidR="00CC66A6">
          <w:rPr>
            <w:rFonts w:hint="eastAsia"/>
            <w:noProof/>
            <w:webHidden/>
          </w:rPr>
        </w:r>
        <w:r w:rsidR="00CC66A6">
          <w:rPr>
            <w:rFonts w:hint="eastAsia"/>
            <w:noProof/>
            <w:webHidden/>
          </w:rPr>
          <w:fldChar w:fldCharType="separate"/>
        </w:r>
        <w:r w:rsidR="00CC66A6">
          <w:rPr>
            <w:noProof/>
            <w:webHidden/>
          </w:rPr>
          <w:t>2</w:t>
        </w:r>
        <w:r w:rsidR="00CC66A6">
          <w:rPr>
            <w:rFonts w:hint="eastAsia"/>
            <w:noProof/>
            <w:webHidden/>
          </w:rPr>
          <w:fldChar w:fldCharType="end"/>
        </w:r>
      </w:hyperlink>
    </w:p>
    <w:p w14:paraId="7E385C59" w14:textId="1E0446A6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4" w:history="1">
        <w:r w:rsidRPr="00905260">
          <w:rPr>
            <w:rStyle w:val="aff9"/>
            <w:rFonts w:eastAsia="黑体"/>
            <w:noProof/>
          </w:rPr>
          <w:t xml:space="preserve">1. </w:t>
        </w:r>
        <w:r w:rsidRPr="00905260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3BD03F" w14:textId="02695C44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5" w:history="1">
        <w:r w:rsidRPr="00905260">
          <w:rPr>
            <w:rStyle w:val="aff9"/>
            <w:rFonts w:eastAsia="黑体"/>
            <w:noProof/>
          </w:rPr>
          <w:t xml:space="preserve">1.1 </w:t>
        </w:r>
        <w:r w:rsidRPr="00905260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0DBED" w14:textId="2B20D808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6" w:history="1">
        <w:r w:rsidRPr="00905260">
          <w:rPr>
            <w:rStyle w:val="aff9"/>
            <w:rFonts w:eastAsia="黑体"/>
            <w:noProof/>
          </w:rPr>
          <w:t xml:space="preserve">1.2 </w:t>
        </w:r>
        <w:r w:rsidRPr="00905260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F1E12C" w14:textId="475EFB4D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7" w:history="1">
        <w:r w:rsidRPr="00905260">
          <w:rPr>
            <w:rStyle w:val="aff9"/>
            <w:rFonts w:eastAsia="黑体"/>
            <w:noProof/>
          </w:rPr>
          <w:t xml:space="preserve">1.3 </w:t>
        </w:r>
        <w:r w:rsidRPr="00905260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58392A" w14:textId="02482875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8" w:history="1">
        <w:r w:rsidRPr="00905260">
          <w:rPr>
            <w:rStyle w:val="aff9"/>
            <w:rFonts w:eastAsia="黑体"/>
            <w:noProof/>
          </w:rPr>
          <w:t xml:space="preserve">1.4 </w:t>
        </w:r>
        <w:r w:rsidRPr="00905260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95D48D" w14:textId="5C8C29EC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39" w:history="1">
        <w:r w:rsidRPr="00905260">
          <w:rPr>
            <w:rStyle w:val="aff9"/>
            <w:rFonts w:eastAsia="黑体"/>
            <w:noProof/>
          </w:rPr>
          <w:t xml:space="preserve">1.5 </w:t>
        </w:r>
        <w:r w:rsidRPr="00905260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80C54" w14:textId="61584B98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0" w:history="1">
        <w:r w:rsidRPr="00905260">
          <w:rPr>
            <w:rStyle w:val="aff9"/>
            <w:rFonts w:eastAsia="黑体"/>
            <w:noProof/>
          </w:rPr>
          <w:t xml:space="preserve">1.6 </w:t>
        </w:r>
        <w:r w:rsidRPr="00905260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CDA399" w14:textId="58585A6A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1" w:history="1">
        <w:r w:rsidRPr="00905260">
          <w:rPr>
            <w:rStyle w:val="aff9"/>
            <w:rFonts w:eastAsia="黑体"/>
            <w:noProof/>
          </w:rPr>
          <w:t xml:space="preserve">1.7 </w:t>
        </w:r>
        <w:r w:rsidRPr="00905260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9D715" w14:textId="796AD9A9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2" w:history="1">
        <w:r w:rsidRPr="00905260">
          <w:rPr>
            <w:rStyle w:val="aff9"/>
            <w:rFonts w:eastAsia="黑体"/>
            <w:noProof/>
          </w:rPr>
          <w:t xml:space="preserve">2. </w:t>
        </w:r>
        <w:r w:rsidRPr="00905260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8D2ACD" w14:textId="4558F477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3" w:history="1">
        <w:r w:rsidRPr="00905260">
          <w:rPr>
            <w:rStyle w:val="aff9"/>
            <w:rFonts w:eastAsia="黑体"/>
            <w:noProof/>
          </w:rPr>
          <w:t xml:space="preserve">3. </w:t>
        </w:r>
        <w:r w:rsidRPr="00905260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AFE326" w14:textId="2F52BDE4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4" w:history="1">
        <w:r w:rsidRPr="00905260">
          <w:rPr>
            <w:rStyle w:val="aff9"/>
            <w:rFonts w:eastAsia="黑体"/>
            <w:noProof/>
          </w:rPr>
          <w:t xml:space="preserve">4. </w:t>
        </w:r>
        <w:r w:rsidRPr="00905260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9F933" w14:textId="35E23B57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5" w:history="1">
        <w:r w:rsidRPr="00905260">
          <w:rPr>
            <w:rStyle w:val="aff9"/>
            <w:rFonts w:eastAsia="黑体"/>
            <w:noProof/>
          </w:rPr>
          <w:t xml:space="preserve">5. </w:t>
        </w:r>
        <w:r w:rsidRPr="00905260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A15E8" w14:textId="21DE7E37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6" w:history="1">
        <w:r w:rsidRPr="00905260">
          <w:rPr>
            <w:rStyle w:val="aff9"/>
            <w:rFonts w:eastAsia="黑体"/>
            <w:noProof/>
          </w:rPr>
          <w:t xml:space="preserve">6. </w:t>
        </w:r>
        <w:r w:rsidRPr="00905260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B75333" w14:textId="6AE90D28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7" w:history="1">
        <w:r w:rsidRPr="00905260">
          <w:rPr>
            <w:rStyle w:val="aff9"/>
            <w:rFonts w:eastAsia="黑体"/>
            <w:noProof/>
          </w:rPr>
          <w:t>6.1 star</w:t>
        </w:r>
        <w:r w:rsidRPr="00905260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FFB75A" w14:textId="717AA587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8" w:history="1">
        <w:r w:rsidRPr="00905260">
          <w:rPr>
            <w:rStyle w:val="aff9"/>
            <w:rFonts w:eastAsia="黑体"/>
            <w:noProof/>
          </w:rPr>
          <w:t xml:space="preserve">6.2 </w:t>
        </w:r>
        <w:r w:rsidRPr="00905260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29B9C9" w14:textId="25BC5690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49" w:history="1">
        <w:r w:rsidRPr="00905260">
          <w:rPr>
            <w:rStyle w:val="aff9"/>
            <w:rFonts w:eastAsia="黑体"/>
            <w:noProof/>
          </w:rPr>
          <w:t xml:space="preserve">6.3 </w:t>
        </w:r>
        <w:r w:rsidRPr="00905260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C90F70" w14:textId="66E1E162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0" w:history="1">
        <w:r w:rsidRPr="00905260">
          <w:rPr>
            <w:rStyle w:val="aff9"/>
            <w:rFonts w:eastAsia="黑体"/>
            <w:noProof/>
          </w:rPr>
          <w:t xml:space="preserve">7. </w:t>
        </w:r>
        <w:r w:rsidRPr="00905260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62171A" w14:textId="78EA552B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1" w:history="1">
        <w:r w:rsidRPr="00905260">
          <w:rPr>
            <w:rStyle w:val="aff9"/>
            <w:rFonts w:eastAsia="黑体"/>
            <w:noProof/>
          </w:rPr>
          <w:t xml:space="preserve">7.1 </w:t>
        </w:r>
        <w:r w:rsidRPr="00905260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D1963" w14:textId="30D1651E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2" w:history="1">
        <w:r w:rsidRPr="00905260">
          <w:rPr>
            <w:rStyle w:val="aff9"/>
            <w:rFonts w:eastAsia="黑体"/>
            <w:noProof/>
          </w:rPr>
          <w:t xml:space="preserve">7.2 CSV </w:t>
        </w:r>
        <w:r w:rsidRPr="00905260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63B5BF" w14:textId="48EFDB4F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3" w:history="1">
        <w:r w:rsidRPr="00905260">
          <w:rPr>
            <w:rStyle w:val="aff9"/>
            <w:rFonts w:eastAsia="黑体"/>
            <w:noProof/>
          </w:rPr>
          <w:t xml:space="preserve">7.3 </w:t>
        </w:r>
        <w:r w:rsidRPr="00905260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01E80" w14:textId="5AC867FA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4" w:history="1">
        <w:r w:rsidRPr="00905260">
          <w:rPr>
            <w:rStyle w:val="aff9"/>
            <w:rFonts w:eastAsia="黑体"/>
            <w:noProof/>
          </w:rPr>
          <w:t xml:space="preserve">7.4 </w:t>
        </w:r>
        <w:r w:rsidRPr="00905260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F0498" w14:textId="0A54C130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5" w:history="1">
        <w:r w:rsidRPr="00905260">
          <w:rPr>
            <w:rStyle w:val="aff9"/>
            <w:rFonts w:eastAsia="黑体"/>
            <w:noProof/>
          </w:rPr>
          <w:t xml:space="preserve">7.5 </w:t>
        </w:r>
        <w:r w:rsidRPr="00905260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C00ADF" w14:textId="150AAB82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6" w:history="1">
        <w:r w:rsidRPr="00905260">
          <w:rPr>
            <w:rStyle w:val="aff9"/>
            <w:rFonts w:eastAsia="黑体"/>
            <w:noProof/>
          </w:rPr>
          <w:t xml:space="preserve">7.6 2009 </w:t>
        </w:r>
        <w:r w:rsidRPr="00905260">
          <w:rPr>
            <w:rStyle w:val="aff9"/>
            <w:rFonts w:eastAsia="黑体"/>
            <w:noProof/>
          </w:rPr>
          <w:t>年</w:t>
        </w:r>
        <w:r w:rsidRPr="00905260">
          <w:rPr>
            <w:rStyle w:val="aff9"/>
            <w:rFonts w:eastAsia="黑体"/>
            <w:noProof/>
          </w:rPr>
          <w:t xml:space="preserve"> 6 </w:t>
        </w:r>
        <w:r w:rsidRPr="00905260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6DC3B5" w14:textId="38A4B48B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7" w:history="1">
        <w:r w:rsidRPr="00905260">
          <w:rPr>
            <w:rStyle w:val="aff9"/>
            <w:rFonts w:eastAsia="黑体"/>
            <w:noProof/>
          </w:rPr>
          <w:t xml:space="preserve">7.7 </w:t>
        </w:r>
        <w:r w:rsidRPr="00905260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F9E786" w14:textId="54EEF872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8" w:history="1">
        <w:r w:rsidRPr="00905260">
          <w:rPr>
            <w:rStyle w:val="aff9"/>
            <w:rFonts w:eastAsia="黑体"/>
            <w:noProof/>
          </w:rPr>
          <w:t xml:space="preserve">7.8 2018 </w:t>
        </w:r>
        <w:r w:rsidRPr="00905260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33CCC8" w14:textId="0EB5716C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59" w:history="1">
        <w:r w:rsidRPr="00905260">
          <w:rPr>
            <w:rStyle w:val="aff9"/>
            <w:rFonts w:eastAsia="黑体"/>
            <w:noProof/>
          </w:rPr>
          <w:t xml:space="preserve">7.9 </w:t>
        </w:r>
        <w:r w:rsidRPr="00905260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3EAFA" w14:textId="0E59E7B0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0" w:history="1">
        <w:r w:rsidRPr="00905260">
          <w:rPr>
            <w:rStyle w:val="aff9"/>
            <w:rFonts w:eastAsia="黑体"/>
            <w:noProof/>
          </w:rPr>
          <w:t xml:space="preserve">7.10 ST </w:t>
        </w:r>
        <w:r w:rsidRPr="00905260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A35E3" w14:textId="449D9F05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1" w:history="1">
        <w:r w:rsidRPr="00905260">
          <w:rPr>
            <w:rStyle w:val="aff9"/>
            <w:rFonts w:eastAsia="黑体"/>
            <w:noProof/>
          </w:rPr>
          <w:t xml:space="preserve">7.11 </w:t>
        </w:r>
        <w:r w:rsidRPr="00905260">
          <w:rPr>
            <w:rStyle w:val="aff9"/>
            <w:rFonts w:eastAsia="黑体"/>
            <w:noProof/>
          </w:rPr>
          <w:t>上市未满</w:t>
        </w:r>
        <w:r w:rsidRPr="00905260">
          <w:rPr>
            <w:rStyle w:val="aff9"/>
            <w:rFonts w:eastAsia="黑体"/>
            <w:noProof/>
          </w:rPr>
          <w:t xml:space="preserve"> 6 </w:t>
        </w:r>
        <w:r w:rsidRPr="00905260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220BA" w14:textId="5569CE40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2" w:history="1">
        <w:r w:rsidRPr="00905260">
          <w:rPr>
            <w:rStyle w:val="aff9"/>
            <w:rFonts w:eastAsia="黑体"/>
            <w:noProof/>
          </w:rPr>
          <w:t xml:space="preserve">7.12 </w:t>
        </w:r>
        <w:r w:rsidRPr="00905260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E628D" w14:textId="2836F73C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3" w:history="1">
        <w:r w:rsidRPr="00905260">
          <w:rPr>
            <w:rStyle w:val="aff9"/>
            <w:rFonts w:eastAsia="黑体"/>
            <w:noProof/>
          </w:rPr>
          <w:t xml:space="preserve">7.13 </w:t>
        </w:r>
        <w:r w:rsidRPr="00905260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979309" w14:textId="1C093C5C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4" w:history="1">
        <w:r w:rsidRPr="00905260">
          <w:rPr>
            <w:rStyle w:val="aff9"/>
            <w:rFonts w:eastAsia="黑体"/>
            <w:noProof/>
          </w:rPr>
          <w:t xml:space="preserve">8. </w:t>
        </w:r>
        <w:r w:rsidRPr="00905260">
          <w:rPr>
            <w:rStyle w:val="aff9"/>
            <w:rFonts w:eastAsia="黑体"/>
            <w:noProof/>
          </w:rPr>
          <w:t>事件研究引擎</w:t>
        </w:r>
        <w:r w:rsidRPr="00905260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0BBFA" w14:textId="7F06C014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5" w:history="1">
        <w:r w:rsidRPr="00905260">
          <w:rPr>
            <w:rStyle w:val="aff9"/>
            <w:rFonts w:eastAsia="黑体"/>
            <w:noProof/>
          </w:rPr>
          <w:t xml:space="preserve">8.1 </w:t>
        </w:r>
        <w:r w:rsidRPr="00905260">
          <w:rPr>
            <w:rStyle w:val="aff9"/>
            <w:rFonts w:eastAsia="黑体"/>
            <w:noProof/>
          </w:rPr>
          <w:t>首轮结果（</w:t>
        </w:r>
        <w:r w:rsidRPr="00905260">
          <w:rPr>
            <w:rStyle w:val="aff9"/>
            <w:rFonts w:eastAsia="黑体"/>
            <w:noProof/>
          </w:rPr>
          <w:t>2026-10-18</w:t>
        </w:r>
        <w:r w:rsidRPr="00905260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683B77" w14:textId="48CC6538" w:rsidR="00CC66A6" w:rsidRDefault="00CC66A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6" w:history="1">
        <w:r w:rsidRPr="00905260">
          <w:rPr>
            <w:rStyle w:val="aff9"/>
            <w:rFonts w:eastAsia="黑体"/>
            <w:noProof/>
          </w:rPr>
          <w:t xml:space="preserve">8.2 </w:t>
        </w:r>
        <w:r w:rsidRPr="00905260">
          <w:rPr>
            <w:rStyle w:val="aff9"/>
            <w:rFonts w:eastAsia="黑体"/>
            <w:noProof/>
          </w:rPr>
          <w:t>公告日之后的漂移与事后准确度（</w:t>
        </w:r>
        <w:r w:rsidRPr="00905260">
          <w:rPr>
            <w:rStyle w:val="aff9"/>
            <w:rFonts w:eastAsia="黑体"/>
            <w:noProof/>
          </w:rPr>
          <w:t>2026-10-18</w:t>
        </w:r>
        <w:r w:rsidRPr="0090526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BE0F4F" w14:textId="02A71447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7" w:history="1">
        <w:r w:rsidRPr="00905260">
          <w:rPr>
            <w:rStyle w:val="aff9"/>
            <w:rFonts w:eastAsia="黑体"/>
            <w:noProof/>
          </w:rPr>
          <w:t xml:space="preserve">9. </w:t>
        </w:r>
        <w:r w:rsidRPr="00905260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5E23B1" w14:textId="42FBA86C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8" w:history="1">
        <w:r w:rsidRPr="00905260">
          <w:rPr>
            <w:rStyle w:val="aff9"/>
            <w:rFonts w:eastAsia="黑体"/>
            <w:noProof/>
          </w:rPr>
          <w:t xml:space="preserve">10. </w:t>
        </w:r>
        <w:r w:rsidRPr="00905260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BF68C" w14:textId="01203A18" w:rsidR="00CC66A6" w:rsidRDefault="00CC66A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269" w:history="1">
        <w:r w:rsidRPr="00905260">
          <w:rPr>
            <w:rStyle w:val="aff9"/>
            <w:rFonts w:eastAsia="黑体"/>
            <w:noProof/>
          </w:rPr>
          <w:t xml:space="preserve">11. </w:t>
        </w:r>
        <w:r w:rsidRPr="00905260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6924B5" w14:textId="777E2A01" w:rsidR="0059639C" w:rsidRDefault="00D72695">
      <w:r>
        <w:rPr>
          <w:color w:val="000000"/>
        </w:rPr>
        <w:fldChar w:fldCharType="end"/>
      </w:r>
    </w:p>
    <w:p w14:paraId="32B20FFE" w14:textId="77777777" w:rsidR="0059639C" w:rsidRDefault="00D72695">
      <w:pPr>
        <w:pStyle w:val="1"/>
        <w:spacing w:before="280" w:after="120"/>
      </w:pPr>
      <w:bookmarkStart w:id="0" w:name="_Toc243217233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741C4DC0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公告日：明星上调的</w:t>
      </w:r>
      <w:r>
        <w:rPr>
          <w:color w:val="000000"/>
        </w:rPr>
        <w:t xml:space="preserve"> CAR </w:t>
      </w:r>
      <w:r>
        <w:rPr>
          <w:color w:val="000000"/>
        </w:rPr>
        <w:t>与异常成交量显著更大（</w:t>
      </w:r>
      <w:r>
        <w:rPr>
          <w:color w:val="000000"/>
        </w:rPr>
        <w:t>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），同股同日聚类后同向。明星下调没有差异。</w:t>
      </w:r>
    </w:p>
    <w:p w14:paraId="7CDFADB7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公告日之后：明星下调的标的在</w:t>
      </w:r>
      <w:r>
        <w:rPr>
          <w:color w:val="000000"/>
        </w:rPr>
        <w:t xml:space="preserve"> 60 </w:t>
      </w:r>
      <w:r>
        <w:rPr>
          <w:color w:val="000000"/>
        </w:rPr>
        <w:t>个交易日内相对市场多跌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>p=0.002</w:t>
      </w:r>
      <w:r>
        <w:rPr>
          <w:color w:val="000000"/>
        </w:rPr>
        <w:t>），到</w:t>
      </w:r>
      <w:r>
        <w:rPr>
          <w:color w:val="000000"/>
        </w:rPr>
        <w:t xml:space="preserve"> 250 </w:t>
      </w:r>
      <w:r>
        <w:rPr>
          <w:color w:val="000000"/>
        </w:rPr>
        <w:t>日符号翻正；明星上调没有显著漂移。形态是先过度反应、后修复。</w:t>
      </w:r>
    </w:p>
    <w:p w14:paraId="2C184622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事后准确度：明星在短期略准（下调</w:t>
      </w:r>
      <w:r>
        <w:rPr>
          <w:color w:val="000000"/>
        </w:rPr>
        <w:t xml:space="preserve"> 3 </w:t>
      </w:r>
      <w:r>
        <w:rPr>
          <w:color w:val="000000"/>
        </w:rPr>
        <w:t>个月差</w:t>
      </w:r>
      <w:r>
        <w:rPr>
          <w:color w:val="000000"/>
        </w:rPr>
        <w:t xml:space="preserve"> +1.77pp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；上调</w:t>
      </w:r>
      <w:r>
        <w:rPr>
          <w:color w:val="000000"/>
        </w:rPr>
        <w:t xml:space="preserve"> 6 </w:t>
      </w:r>
      <w:r>
        <w:rPr>
          <w:color w:val="000000"/>
        </w:rPr>
        <w:t>个月差</w:t>
      </w:r>
      <w:r>
        <w:rPr>
          <w:color w:val="000000"/>
        </w:rPr>
        <w:t xml:space="preserve"> +1.60pp</w:t>
      </w:r>
      <w:r>
        <w:rPr>
          <w:color w:val="000000"/>
        </w:rPr>
        <w:t>，</w:t>
      </w:r>
      <w:r>
        <w:rPr>
          <w:color w:val="000000"/>
        </w:rPr>
        <w:t>p=0.037</w:t>
      </w:r>
      <w:r>
        <w:rPr>
          <w:color w:val="000000"/>
        </w:rPr>
        <w:t>），</w:t>
      </w:r>
      <w:r>
        <w:rPr>
          <w:color w:val="000000"/>
        </w:rPr>
        <w:t xml:space="preserve">12 </w:t>
      </w:r>
      <w:r>
        <w:rPr>
          <w:color w:val="000000"/>
        </w:rPr>
        <w:t>个月优势消失甚至反转。</w:t>
      </w:r>
    </w:p>
    <w:p w14:paraId="3A475B8C" w14:textId="77777777" w:rsidR="0059639C" w:rsidRDefault="00D72695">
      <w:r>
        <w:rPr>
          <w:color w:val="000000"/>
        </w:rPr>
        <w:t>一句话：短期有信息、长期被追随，不是稳定的能力溢价。以上为首轮单变量结果，尚未做聚类标准误与涨跌停、停牌稳健性。</w:t>
      </w:r>
    </w:p>
    <w:p w14:paraId="5E8FD17D" w14:textId="77777777" w:rsidR="0059639C" w:rsidRDefault="00D72695">
      <w:pPr>
        <w:pStyle w:val="1"/>
        <w:spacing w:before="280" w:after="120"/>
      </w:pPr>
      <w:bookmarkStart w:id="1" w:name="_Toc243217234"/>
      <w:r>
        <w:rPr>
          <w:rFonts w:ascii="Times New Roman" w:eastAsia="黑体" w:hAnsi="Times New Roman"/>
          <w:color w:val="000000"/>
          <w:sz w:val="30"/>
        </w:rPr>
        <w:lastRenderedPageBreak/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4E649B20" w14:textId="77777777" w:rsidR="0059639C" w:rsidRDefault="00D72695">
      <w:pPr>
        <w:pStyle w:val="21"/>
        <w:spacing w:after="120"/>
      </w:pPr>
      <w:bookmarkStart w:id="2" w:name="_Toc243217235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049FF7FD" w14:textId="77777777" w:rsidR="0059639C" w:rsidRDefault="00D72695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7F964D4" w14:textId="77777777" w:rsidR="0059639C" w:rsidRDefault="00D72695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059DCA2C" w14:textId="77777777" w:rsidR="0059639C" w:rsidRDefault="00D72695">
      <w:r>
        <w:rPr>
          <w:color w:val="000000"/>
        </w:rPr>
        <w:t>研究问题一句话：明星分析师是更准（信息与能力），还是更被追随（地位与影响力）。两组文献给出相反的预测，这是本研究要回答的问题。</w:t>
      </w:r>
    </w:p>
    <w:p w14:paraId="1161B375" w14:textId="77777777" w:rsidR="0059639C" w:rsidRDefault="00D72695">
      <w:pPr>
        <w:pStyle w:val="21"/>
        <w:spacing w:after="120"/>
      </w:pPr>
      <w:bookmarkStart w:id="3" w:name="_Toc243217236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639C" w14:paraId="29E3936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C2E4F31" w14:textId="77777777" w:rsidR="0059639C" w:rsidRDefault="0059639C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47A0F3C6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04B4DF34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59639C" w14:paraId="44487E5E" w14:textId="77777777">
        <w:trPr>
          <w:cantSplit/>
          <w:jc w:val="center"/>
        </w:trPr>
        <w:tc>
          <w:tcPr>
            <w:tcW w:w="3137" w:type="dxa"/>
          </w:tcPr>
          <w:p w14:paraId="1A9B85A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5B63355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0801B34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59639C" w14:paraId="0668C5D2" w14:textId="77777777">
        <w:trPr>
          <w:cantSplit/>
          <w:jc w:val="center"/>
        </w:trPr>
        <w:tc>
          <w:tcPr>
            <w:tcW w:w="3137" w:type="dxa"/>
          </w:tcPr>
          <w:p w14:paraId="2C24BD7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1885EFA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6547969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59639C" w14:paraId="22C17A37" w14:textId="77777777">
        <w:trPr>
          <w:cantSplit/>
          <w:jc w:val="center"/>
        </w:trPr>
        <w:tc>
          <w:tcPr>
            <w:tcW w:w="3137" w:type="dxa"/>
          </w:tcPr>
          <w:p w14:paraId="7C79CE2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7E65ED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0BD26D8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59639C" w14:paraId="7E2E6174" w14:textId="77777777">
        <w:trPr>
          <w:cantSplit/>
          <w:jc w:val="center"/>
        </w:trPr>
        <w:tc>
          <w:tcPr>
            <w:tcW w:w="3137" w:type="dxa"/>
          </w:tcPr>
          <w:p w14:paraId="737A481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352CE92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16F989F6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59639C" w14:paraId="215B1C21" w14:textId="77777777">
        <w:trPr>
          <w:cantSplit/>
          <w:jc w:val="center"/>
        </w:trPr>
        <w:tc>
          <w:tcPr>
            <w:tcW w:w="3137" w:type="dxa"/>
          </w:tcPr>
          <w:p w14:paraId="545D9D1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2660889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065181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3F52E0AD" w14:textId="77777777" w:rsidR="0059639C" w:rsidRDefault="0059639C">
      <w:pPr>
        <w:spacing w:after="0"/>
      </w:pPr>
    </w:p>
    <w:p w14:paraId="698219A6" w14:textId="77777777" w:rsidR="0059639C" w:rsidRDefault="00D72695">
      <w:pPr>
        <w:pStyle w:val="21"/>
        <w:spacing w:after="120"/>
      </w:pPr>
      <w:bookmarkStart w:id="4" w:name="_Toc243217237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3F1ED61D" w14:textId="77777777" w:rsidR="0059639C" w:rsidRDefault="00D72695">
      <w:r>
        <w:rPr>
          <w:color w:val="000000"/>
        </w:rPr>
        <w:t>陈述必须逐条回答，保持原顺序：</w:t>
      </w:r>
    </w:p>
    <w:p w14:paraId="1D08E417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7922F9C1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4DD4522E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65618C4B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6A50146D" w14:textId="77777777" w:rsidR="0059639C" w:rsidRDefault="00D72695">
      <w:r>
        <w:rPr>
          <w:color w:val="000000"/>
        </w:rPr>
        <w:t>第三问最关键：两个假说对它给出相反的预测，描述统计无法区分，只能靠检验。</w:t>
      </w:r>
    </w:p>
    <w:p w14:paraId="1D2C8B1E" w14:textId="77777777" w:rsidR="0059639C" w:rsidRDefault="00D72695">
      <w:pPr>
        <w:pStyle w:val="21"/>
        <w:spacing w:after="120"/>
      </w:pPr>
      <w:bookmarkStart w:id="5" w:name="_Toc243217238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50E1B87E" w14:textId="77777777" w:rsidR="0059639C" w:rsidRDefault="00D72695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7E6F9542" w14:textId="77777777" w:rsidR="0059639C" w:rsidRDefault="00D72695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19BDFCDD" w14:textId="77777777" w:rsidR="0059639C" w:rsidRDefault="00D72695">
      <w:pPr>
        <w:pStyle w:val="a0"/>
        <w:spacing w:after="60"/>
      </w:pPr>
      <w:r>
        <w:rPr>
          <w:color w:val="000000"/>
        </w:rPr>
        <w:lastRenderedPageBreak/>
        <w:t>事后准确度：信息假说预测明星更准，影响力假说预测无差异。若公告日反应更大而事后并不更准，则「仅仅更有影响力」成立，这正是本项目的核心发现。</w:t>
      </w:r>
    </w:p>
    <w:p w14:paraId="289A75BD" w14:textId="77777777" w:rsidR="0059639C" w:rsidRDefault="00D72695">
      <w:pPr>
        <w:pStyle w:val="21"/>
        <w:spacing w:after="120"/>
      </w:pPr>
      <w:bookmarkStart w:id="6" w:name="_Toc243217239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48A3AA21" w14:textId="77777777" w:rsidR="0059639C" w:rsidRDefault="00D72695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49C27EFE" w14:textId="77777777" w:rsidR="0059639C" w:rsidRDefault="00D72695">
      <w:pPr>
        <w:pStyle w:val="21"/>
        <w:spacing w:after="120"/>
      </w:pPr>
      <w:bookmarkStart w:id="7" w:name="_Toc243217240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458EA94B" w14:textId="77777777" w:rsidR="0059639C" w:rsidRDefault="00D72695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0D0185FB" w14:textId="77777777" w:rsidR="0059639C" w:rsidRDefault="00D72695">
      <w:pPr>
        <w:pStyle w:val="21"/>
        <w:spacing w:after="120"/>
      </w:pPr>
      <w:bookmarkStart w:id="8" w:name="_Toc243217241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0E7D9899" w14:textId="77777777" w:rsidR="0059639C" w:rsidRDefault="00D72695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0353D1B8" w14:textId="77777777" w:rsidR="0059639C" w:rsidRDefault="00D72695">
      <w:pPr>
        <w:pStyle w:val="1"/>
        <w:spacing w:before="280" w:after="120"/>
      </w:pPr>
      <w:bookmarkStart w:id="9" w:name="_Toc243217242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41A132CC" w14:textId="77777777" w:rsidR="0059639C" w:rsidRDefault="00D72695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6026835E" w14:textId="77777777" w:rsidR="0059639C" w:rsidRDefault="00D72695">
      <w:pPr>
        <w:pStyle w:val="1"/>
        <w:spacing w:before="280" w:after="120"/>
      </w:pPr>
      <w:bookmarkStart w:id="10" w:name="_Toc243217243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408A9406" w14:textId="77777777" w:rsidR="0059639C" w:rsidRDefault="00D72695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639C" w14:paraId="252EB07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F5D9315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63E04B7E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2EBD09D3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59639C" w14:paraId="07285283" w14:textId="77777777">
        <w:trPr>
          <w:cantSplit/>
          <w:jc w:val="center"/>
        </w:trPr>
        <w:tc>
          <w:tcPr>
            <w:tcW w:w="3137" w:type="dxa"/>
          </w:tcPr>
          <w:p w14:paraId="0B3432F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6C9361D3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6D1CDBC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59639C" w14:paraId="648A0EC8" w14:textId="77777777">
        <w:trPr>
          <w:cantSplit/>
          <w:jc w:val="center"/>
        </w:trPr>
        <w:tc>
          <w:tcPr>
            <w:tcW w:w="3137" w:type="dxa"/>
          </w:tcPr>
          <w:p w14:paraId="30F230C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56450253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30771C6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59639C" w14:paraId="095662A8" w14:textId="77777777">
        <w:trPr>
          <w:cantSplit/>
          <w:jc w:val="center"/>
        </w:trPr>
        <w:tc>
          <w:tcPr>
            <w:tcW w:w="3137" w:type="dxa"/>
          </w:tcPr>
          <w:p w14:paraId="1F660DA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2926E1AA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53AC055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52137E67" w14:textId="77777777" w:rsidR="0059639C" w:rsidRDefault="0059639C">
      <w:pPr>
        <w:spacing w:after="0"/>
      </w:pPr>
    </w:p>
    <w:p w14:paraId="50E5182C" w14:textId="77777777" w:rsidR="0059639C" w:rsidRDefault="00D72695">
      <w:r>
        <w:rPr>
          <w:color w:val="000000"/>
        </w:rPr>
        <w:lastRenderedPageBreak/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7FDD3941" w14:textId="77777777" w:rsidR="0059639C" w:rsidRDefault="00D72695">
      <w:pPr>
        <w:pStyle w:val="1"/>
        <w:spacing w:before="280" w:after="120"/>
      </w:pPr>
      <w:bookmarkStart w:id="11" w:name="_Toc243217244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64EA7AAE" w14:textId="77777777" w:rsidR="0059639C" w:rsidRDefault="00D72695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59639C" w14:paraId="43B92DAB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2716006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227D6E7E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4104A6F9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6A867812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59639C" w14:paraId="72F04747" w14:textId="77777777">
        <w:trPr>
          <w:cantSplit/>
          <w:jc w:val="center"/>
        </w:trPr>
        <w:tc>
          <w:tcPr>
            <w:tcW w:w="2353" w:type="dxa"/>
          </w:tcPr>
          <w:p w14:paraId="3219DEE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2588047A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6E2092A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72A65AA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59639C" w14:paraId="20E5D0DD" w14:textId="77777777">
        <w:trPr>
          <w:cantSplit/>
          <w:jc w:val="center"/>
        </w:trPr>
        <w:tc>
          <w:tcPr>
            <w:tcW w:w="2353" w:type="dxa"/>
          </w:tcPr>
          <w:p w14:paraId="06EB58D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0DBB24AB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5F7A665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75B44C73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59639C" w14:paraId="466B4822" w14:textId="77777777">
        <w:trPr>
          <w:cantSplit/>
          <w:jc w:val="center"/>
        </w:trPr>
        <w:tc>
          <w:tcPr>
            <w:tcW w:w="2353" w:type="dxa"/>
          </w:tcPr>
          <w:p w14:paraId="2B8A762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79E32455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19F5C83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050FB3A4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59639C" w14:paraId="1FFADA5C" w14:textId="77777777">
        <w:trPr>
          <w:cantSplit/>
          <w:jc w:val="center"/>
        </w:trPr>
        <w:tc>
          <w:tcPr>
            <w:tcW w:w="2353" w:type="dxa"/>
          </w:tcPr>
          <w:p w14:paraId="1CBB2AF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536C7E81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043DF1D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77433FA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59639C" w14:paraId="497B8AFC" w14:textId="77777777">
        <w:trPr>
          <w:cantSplit/>
          <w:jc w:val="center"/>
        </w:trPr>
        <w:tc>
          <w:tcPr>
            <w:tcW w:w="2353" w:type="dxa"/>
          </w:tcPr>
          <w:p w14:paraId="7597BB6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58FD89A1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1195C14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92487D3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59639C" w14:paraId="3EDB5B4C" w14:textId="77777777">
        <w:trPr>
          <w:cantSplit/>
          <w:jc w:val="center"/>
        </w:trPr>
        <w:tc>
          <w:tcPr>
            <w:tcW w:w="2353" w:type="dxa"/>
          </w:tcPr>
          <w:p w14:paraId="238FBD8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5C662DDE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56FA9156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5A67B76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59639C" w14:paraId="35237F4D" w14:textId="77777777">
        <w:trPr>
          <w:cantSplit/>
          <w:jc w:val="center"/>
        </w:trPr>
        <w:tc>
          <w:tcPr>
            <w:tcW w:w="2353" w:type="dxa"/>
          </w:tcPr>
          <w:p w14:paraId="004A4F0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3DC5650D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58C28A7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3A464721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9639C" w14:paraId="3CBC36A6" w14:textId="77777777">
        <w:trPr>
          <w:cantSplit/>
          <w:jc w:val="center"/>
        </w:trPr>
        <w:tc>
          <w:tcPr>
            <w:tcW w:w="2353" w:type="dxa"/>
          </w:tcPr>
          <w:p w14:paraId="2DD77D4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3EEE9BA9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62D66E1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74993E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59639C" w14:paraId="754F17BB" w14:textId="77777777">
        <w:trPr>
          <w:cantSplit/>
          <w:jc w:val="center"/>
        </w:trPr>
        <w:tc>
          <w:tcPr>
            <w:tcW w:w="2353" w:type="dxa"/>
          </w:tcPr>
          <w:p w14:paraId="1B89527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7E2CDEF0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1A71A33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14900CFE" w14:textId="77777777" w:rsidR="0059639C" w:rsidRDefault="00D7269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764E4842" w14:textId="77777777" w:rsidR="0059639C" w:rsidRDefault="0059639C">
      <w:pPr>
        <w:spacing w:after="0"/>
      </w:pPr>
    </w:p>
    <w:p w14:paraId="3436F866" w14:textId="77777777" w:rsidR="0059639C" w:rsidRDefault="00D72695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3BE4349A" w14:textId="77777777" w:rsidR="0059639C" w:rsidRDefault="00D72695">
      <w:pPr>
        <w:pStyle w:val="1"/>
        <w:spacing w:before="280" w:after="120"/>
      </w:pPr>
      <w:bookmarkStart w:id="12" w:name="_Toc243217245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3CC2BFBA" w14:textId="77777777" w:rsidR="0059639C" w:rsidRDefault="00D72695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639C" w14:paraId="55FEB2D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6421CDD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0159F90B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73B3DBA8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59639C" w14:paraId="57E735C8" w14:textId="77777777">
        <w:trPr>
          <w:cantSplit/>
          <w:jc w:val="center"/>
        </w:trPr>
        <w:tc>
          <w:tcPr>
            <w:tcW w:w="3137" w:type="dxa"/>
          </w:tcPr>
          <w:p w14:paraId="2720D72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31EB9BB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36C25297" w14:textId="77777777" w:rsidR="0059639C" w:rsidRDefault="0059639C">
            <w:pPr>
              <w:spacing w:after="40" w:line="276" w:lineRule="auto"/>
            </w:pPr>
          </w:p>
        </w:tc>
      </w:tr>
      <w:tr w:rsidR="0059639C" w14:paraId="68FF9796" w14:textId="77777777">
        <w:trPr>
          <w:cantSplit/>
          <w:jc w:val="center"/>
        </w:trPr>
        <w:tc>
          <w:tcPr>
            <w:tcW w:w="3137" w:type="dxa"/>
          </w:tcPr>
          <w:p w14:paraId="5C072C1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1A32966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21C04AB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59639C" w14:paraId="581E869A" w14:textId="77777777">
        <w:trPr>
          <w:cantSplit/>
          <w:jc w:val="center"/>
        </w:trPr>
        <w:tc>
          <w:tcPr>
            <w:tcW w:w="3137" w:type="dxa"/>
          </w:tcPr>
          <w:p w14:paraId="3067436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0491FEE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FEC524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59639C" w14:paraId="05EB51D9" w14:textId="77777777">
        <w:trPr>
          <w:cantSplit/>
          <w:jc w:val="center"/>
        </w:trPr>
        <w:tc>
          <w:tcPr>
            <w:tcW w:w="3137" w:type="dxa"/>
          </w:tcPr>
          <w:p w14:paraId="261E9CF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7F793D9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693DE0F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59639C" w14:paraId="39A1A209" w14:textId="77777777">
        <w:trPr>
          <w:cantSplit/>
          <w:jc w:val="center"/>
        </w:trPr>
        <w:tc>
          <w:tcPr>
            <w:tcW w:w="3137" w:type="dxa"/>
          </w:tcPr>
          <w:p w14:paraId="2FAFB29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0262627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1368E18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08D20C83" w14:textId="77777777" w:rsidR="0059639C" w:rsidRDefault="0059639C">
      <w:pPr>
        <w:spacing w:after="0"/>
      </w:pPr>
    </w:p>
    <w:p w14:paraId="7D36BDE0" w14:textId="77777777" w:rsidR="0059639C" w:rsidRDefault="00D72695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381F34BC" w14:textId="77777777" w:rsidR="0059639C" w:rsidRDefault="00D72695">
      <w:r>
        <w:rPr>
          <w:color w:val="000000"/>
        </w:rPr>
        <w:t>关键数字：</w:t>
      </w:r>
    </w:p>
    <w:p w14:paraId="2036DB9A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73936B79" w14:textId="77777777" w:rsidR="0059639C" w:rsidRDefault="00D72695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798EFA90" w14:textId="77777777" w:rsidR="0059639C" w:rsidRDefault="00D72695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7D2F5F05" w14:textId="77777777" w:rsidR="0059639C" w:rsidRDefault="00D72695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1D5D34A3" w14:textId="77777777" w:rsidR="0059639C" w:rsidRDefault="00D72695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1BB90165" w14:textId="77777777" w:rsidR="0059639C" w:rsidRDefault="00D72695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237751AA" w14:textId="77777777" w:rsidR="0059639C" w:rsidRDefault="00D72695">
      <w:pPr>
        <w:pStyle w:val="1"/>
        <w:spacing w:before="280" w:after="120"/>
      </w:pPr>
      <w:bookmarkStart w:id="13" w:name="_Toc243217246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3384B5A9" w14:textId="77777777" w:rsidR="0059639C" w:rsidRDefault="00D72695">
      <w:pPr>
        <w:pStyle w:val="21"/>
        <w:spacing w:after="120"/>
      </w:pPr>
      <w:bookmarkStart w:id="14" w:name="_Toc243217247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0539D224" w14:textId="77777777" w:rsidR="0059639C" w:rsidRDefault="00D72695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163F55F8" w14:textId="77777777" w:rsidR="0059639C" w:rsidRDefault="00D72695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16D1C8FD" w14:textId="77777777" w:rsidR="0059639C" w:rsidRDefault="00D72695">
      <w:pPr>
        <w:pStyle w:val="21"/>
        <w:spacing w:after="120"/>
      </w:pPr>
      <w:bookmarkStart w:id="15" w:name="_Toc243217248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091846BD" w14:textId="77777777" w:rsidR="0059639C" w:rsidRDefault="00D72695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035E7650" w14:textId="77777777" w:rsidR="0059639C" w:rsidRDefault="00D72695">
      <w:pPr>
        <w:pStyle w:val="21"/>
        <w:spacing w:after="120"/>
      </w:pPr>
      <w:bookmarkStart w:id="16" w:name="_Toc243217249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59ED90A3" w14:textId="77777777" w:rsidR="0059639C" w:rsidRDefault="00D72695">
      <w:r>
        <w:rPr>
          <w:color w:val="000000"/>
        </w:rPr>
        <w:t>没有现成官方名单。用「研究产出规模」做代理，即该机构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全部评级记录的条数，按累计记录份额切：头部（累计到</w:t>
      </w:r>
      <w:r>
        <w:rPr>
          <w:color w:val="000000"/>
        </w:rPr>
        <w:t xml:space="preserve"> 50%</w:t>
      </w:r>
      <w:r>
        <w:rPr>
          <w:color w:val="000000"/>
        </w:rPr>
        <w:t>）、中部（</w:t>
      </w:r>
      <w:r>
        <w:rPr>
          <w:color w:val="000000"/>
        </w:rPr>
        <w:t xml:space="preserve">50% </w:t>
      </w:r>
      <w:r>
        <w:rPr>
          <w:color w:val="000000"/>
        </w:rPr>
        <w:t>到</w:t>
      </w:r>
      <w:r>
        <w:rPr>
          <w:color w:val="000000"/>
        </w:rPr>
        <w:t xml:space="preserve"> 90%</w:t>
      </w:r>
      <w:r>
        <w:rPr>
          <w:color w:val="000000"/>
        </w:rPr>
        <w:t>）、中小（其余）。不用等份三分位，因为机构记录数极度偏斜，等份切会把</w:t>
      </w:r>
      <w:r>
        <w:rPr>
          <w:color w:val="000000"/>
        </w:rPr>
        <w:t xml:space="preserve"> 92% </w:t>
      </w:r>
      <w:r>
        <w:rPr>
          <w:color w:val="000000"/>
        </w:rPr>
        <w:t>的记录塞进头部、层级失去区分力。</w:t>
      </w:r>
    </w:p>
    <w:p w14:paraId="09D29230" w14:textId="77777777" w:rsidR="0059639C" w:rsidRDefault="00D72695">
      <w:pPr>
        <w:pStyle w:val="1"/>
        <w:spacing w:before="280" w:after="120"/>
      </w:pPr>
      <w:bookmarkStart w:id="17" w:name="_Toc243217250"/>
      <w:r>
        <w:rPr>
          <w:rFonts w:ascii="Times New Roman" w:eastAsia="黑体" w:hAnsi="Times New Roman"/>
          <w:color w:val="000000"/>
          <w:sz w:val="30"/>
        </w:rPr>
        <w:lastRenderedPageBreak/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6E3EEE29" w14:textId="77777777" w:rsidR="0059639C" w:rsidRDefault="00D72695">
      <w:r>
        <w:rPr>
          <w:color w:val="000000"/>
        </w:rPr>
        <w:t>这一节是这份备忘最有价值的部分，都是实测踩过、已经处理或如实写进局限的。</w:t>
      </w:r>
    </w:p>
    <w:p w14:paraId="7F4399F8" w14:textId="77777777" w:rsidR="0059639C" w:rsidRDefault="00D72695">
      <w:pPr>
        <w:pStyle w:val="21"/>
        <w:spacing w:after="120"/>
      </w:pPr>
      <w:bookmarkStart w:id="18" w:name="_Toc243217251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5F76C1B1" w14:textId="77777777" w:rsidR="0059639C" w:rsidRDefault="00D72695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69F19437" w14:textId="77777777" w:rsidR="0059639C" w:rsidRDefault="00D72695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73CFF7EA" w14:textId="77777777" w:rsidR="0059639C" w:rsidRDefault="00D72695">
      <w:pPr>
        <w:pStyle w:val="21"/>
        <w:spacing w:after="120"/>
      </w:pPr>
      <w:bookmarkStart w:id="19" w:name="_Toc243217252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0C66C878" w14:textId="77777777" w:rsidR="0059639C" w:rsidRDefault="00D72695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5E254BD4" w14:textId="77777777" w:rsidR="0059639C" w:rsidRDefault="00D72695">
      <w:pPr>
        <w:pStyle w:val="21"/>
        <w:spacing w:after="120"/>
      </w:pPr>
      <w:bookmarkStart w:id="20" w:name="_Toc243217253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57DAF29C" w14:textId="77777777" w:rsidR="0059639C" w:rsidRDefault="00D72695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059A2869" w14:textId="77777777" w:rsidR="0059639C" w:rsidRDefault="00D72695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060D008A" w14:textId="77777777" w:rsidR="0059639C" w:rsidRDefault="00D72695">
      <w:r>
        <w:rPr>
          <w:color w:val="000000"/>
        </w:rPr>
        <w:t>还有三类名字坑：</w:t>
      </w:r>
    </w:p>
    <w:p w14:paraId="3BDA710B" w14:textId="77777777" w:rsidR="0059639C" w:rsidRDefault="00D72695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462F94B4" w14:textId="77777777" w:rsidR="0059639C" w:rsidRDefault="00D72695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2A6891D6" w14:textId="77777777" w:rsidR="0059639C" w:rsidRDefault="00D72695">
      <w:pPr>
        <w:pStyle w:val="a0"/>
        <w:spacing w:after="60"/>
      </w:pPr>
      <w:r>
        <w:rPr>
          <w:color w:val="000000"/>
        </w:rPr>
        <w:lastRenderedPageBreak/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08AF8D6C" w14:textId="77777777" w:rsidR="0059639C" w:rsidRDefault="00D72695">
      <w:pPr>
        <w:pStyle w:val="21"/>
        <w:spacing w:after="120"/>
      </w:pPr>
      <w:bookmarkStart w:id="21" w:name="_Toc243217254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51D11112" w14:textId="77777777" w:rsidR="0059639C" w:rsidRDefault="00D72695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5C88B927" w14:textId="77777777" w:rsidR="0059639C" w:rsidRDefault="00D72695">
      <w:pPr>
        <w:pStyle w:val="21"/>
        <w:spacing w:after="120"/>
      </w:pPr>
      <w:bookmarkStart w:id="22" w:name="_Toc243217255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0433F04D" w14:textId="77777777" w:rsidR="0059639C" w:rsidRDefault="00D72695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5796795C" w14:textId="77777777" w:rsidR="0059639C" w:rsidRDefault="00D72695">
      <w:pPr>
        <w:pStyle w:val="21"/>
        <w:spacing w:after="120"/>
      </w:pPr>
      <w:bookmarkStart w:id="23" w:name="_Toc243217256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42BAB1E3" w14:textId="77777777" w:rsidR="0059639C" w:rsidRDefault="00D72695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0F4727C9" w14:textId="77777777" w:rsidR="0059639C" w:rsidRDefault="00D72695">
      <w:pPr>
        <w:pStyle w:val="21"/>
        <w:spacing w:after="120"/>
      </w:pPr>
      <w:bookmarkStart w:id="24" w:name="_Toc243217257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37CE0716" w14:textId="77777777" w:rsidR="0059639C" w:rsidRDefault="00D72695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75F2B240" w14:textId="77777777" w:rsidR="0059639C" w:rsidRDefault="00D72695">
      <w:pPr>
        <w:pStyle w:val="21"/>
        <w:spacing w:after="120"/>
      </w:pPr>
      <w:bookmarkStart w:id="25" w:name="_Toc243217258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7AAD4A97" w14:textId="77777777" w:rsidR="0059639C" w:rsidRDefault="00D72695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lastRenderedPageBreak/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6513811C" w14:textId="77777777" w:rsidR="0059639C" w:rsidRDefault="00D72695">
      <w:pPr>
        <w:pStyle w:val="21"/>
        <w:spacing w:after="120"/>
      </w:pPr>
      <w:bookmarkStart w:id="26" w:name="_Toc243217259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384CEB8F" w14:textId="77777777" w:rsidR="0059639C" w:rsidRDefault="00D72695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79F5A55D" w14:textId="77777777" w:rsidR="0059639C" w:rsidRDefault="00D72695">
      <w:pPr>
        <w:pStyle w:val="21"/>
        <w:spacing w:after="120"/>
      </w:pPr>
      <w:bookmarkStart w:id="27" w:name="_Toc243217260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5FD5C783" w14:textId="77777777" w:rsidR="0059639C" w:rsidRDefault="00D72695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2753C7A1" w14:textId="77777777" w:rsidR="0059639C" w:rsidRDefault="00D72695">
      <w:pPr>
        <w:pStyle w:val="21"/>
        <w:spacing w:after="120"/>
      </w:pPr>
      <w:bookmarkStart w:id="28" w:name="_Toc243217261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541E3990" w14:textId="77777777" w:rsidR="0059639C" w:rsidRDefault="00D72695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26932D7E" w14:textId="77777777" w:rsidR="0059639C" w:rsidRDefault="00D72695">
      <w:pPr>
        <w:pStyle w:val="21"/>
        <w:spacing w:after="120"/>
      </w:pPr>
      <w:bookmarkStart w:id="29" w:name="_Toc243217262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77450EFD" w14:textId="77777777" w:rsidR="0059639C" w:rsidRDefault="00D72695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2F5D0668" w14:textId="77777777" w:rsidR="0059639C" w:rsidRDefault="00D72695">
      <w:pPr>
        <w:pStyle w:val="21"/>
        <w:spacing w:after="120"/>
      </w:pPr>
      <w:bookmarkStart w:id="30" w:name="_Toc243217263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1ECB9F6C" w14:textId="77777777" w:rsidR="0059639C" w:rsidRDefault="00D72695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04AFAB55" w14:textId="77777777" w:rsidR="0059639C" w:rsidRDefault="00D72695">
      <w:pPr>
        <w:pStyle w:val="1"/>
        <w:spacing w:before="280" w:after="120"/>
      </w:pPr>
      <w:bookmarkStart w:id="31" w:name="_Toc243217264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624C9F16" w14:textId="77777777" w:rsidR="0059639C" w:rsidRDefault="00D72695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30800C93" w14:textId="77777777" w:rsidR="0059639C" w:rsidRDefault="00D72695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9639C" w14:paraId="3F53A07B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3B6F275D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3245EAF6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59639C" w14:paraId="5DD0DEB9" w14:textId="77777777">
        <w:trPr>
          <w:cantSplit/>
          <w:jc w:val="center"/>
        </w:trPr>
        <w:tc>
          <w:tcPr>
            <w:tcW w:w="4706" w:type="dxa"/>
          </w:tcPr>
          <w:p w14:paraId="0640629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6F139891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59639C" w14:paraId="09D14F3C" w14:textId="77777777">
        <w:trPr>
          <w:cantSplit/>
          <w:jc w:val="center"/>
        </w:trPr>
        <w:tc>
          <w:tcPr>
            <w:tcW w:w="4706" w:type="dxa"/>
          </w:tcPr>
          <w:p w14:paraId="30FD365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停牌、缺失、节假日不能用同一种删除方法</w:t>
            </w:r>
          </w:p>
        </w:tc>
        <w:tc>
          <w:tcPr>
            <w:tcW w:w="4706" w:type="dxa"/>
          </w:tcPr>
          <w:p w14:paraId="7D1AD7A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59639C" w14:paraId="3FBB9660" w14:textId="77777777">
        <w:trPr>
          <w:cantSplit/>
          <w:jc w:val="center"/>
        </w:trPr>
        <w:tc>
          <w:tcPr>
            <w:tcW w:w="4706" w:type="dxa"/>
          </w:tcPr>
          <w:p w14:paraId="3DD9719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59E84C1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59639C" w14:paraId="09EFB729" w14:textId="77777777">
        <w:trPr>
          <w:cantSplit/>
          <w:jc w:val="center"/>
        </w:trPr>
        <w:tc>
          <w:tcPr>
            <w:tcW w:w="4706" w:type="dxa"/>
          </w:tcPr>
          <w:p w14:paraId="1A84A51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6DBD1586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59639C" w14:paraId="074BAC77" w14:textId="77777777">
        <w:trPr>
          <w:cantSplit/>
          <w:jc w:val="center"/>
        </w:trPr>
        <w:tc>
          <w:tcPr>
            <w:tcW w:w="4706" w:type="dxa"/>
          </w:tcPr>
          <w:p w14:paraId="4C524E9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0C9D3D7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7D24077A" w14:textId="77777777" w:rsidR="0059639C" w:rsidRDefault="0059639C">
      <w:pPr>
        <w:spacing w:after="0"/>
      </w:pPr>
    </w:p>
    <w:p w14:paraId="6A3FC0A3" w14:textId="77777777" w:rsidR="0059639C" w:rsidRDefault="00D72695">
      <w:r>
        <w:rPr>
          <w:color w:val="000000"/>
        </w:rPr>
        <w:t>口径细节：</w:t>
      </w:r>
    </w:p>
    <w:p w14:paraId="2ACE2E05" w14:textId="77777777" w:rsidR="0059639C" w:rsidRDefault="00D72695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42C83282" w14:textId="77777777" w:rsidR="0059639C" w:rsidRDefault="00D72695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15468404" w14:textId="77777777" w:rsidR="0059639C" w:rsidRDefault="00D72695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4D433850" w14:textId="77777777" w:rsidR="0059639C" w:rsidRDefault="00D72695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26D42B02" w14:textId="77777777" w:rsidR="0059639C" w:rsidRDefault="00D72695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3482AC51" w14:textId="77777777" w:rsidR="0059639C" w:rsidRDefault="00D72695">
      <w:pPr>
        <w:pStyle w:val="21"/>
        <w:spacing w:after="120"/>
      </w:pPr>
      <w:bookmarkStart w:id="32" w:name="_Toc243217265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141968EF" w14:textId="77777777" w:rsidR="0059639C" w:rsidRDefault="00D72695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59639C" w14:paraId="35825E16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2DDB5392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5221CB19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5796DB9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4E7344C6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37222F6E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59639C" w14:paraId="689F7E2D" w14:textId="77777777">
        <w:trPr>
          <w:cantSplit/>
          <w:jc w:val="center"/>
        </w:trPr>
        <w:tc>
          <w:tcPr>
            <w:tcW w:w="1882" w:type="dxa"/>
          </w:tcPr>
          <w:p w14:paraId="656044A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936087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68EFA29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4C3E0B4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344272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59639C" w14:paraId="7F31EFD4" w14:textId="77777777">
        <w:trPr>
          <w:cantSplit/>
          <w:jc w:val="center"/>
        </w:trPr>
        <w:tc>
          <w:tcPr>
            <w:tcW w:w="1882" w:type="dxa"/>
          </w:tcPr>
          <w:p w14:paraId="49B8713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43DC5F4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783F791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3615227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63D861E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59639C" w14:paraId="65B5700D" w14:textId="77777777">
        <w:trPr>
          <w:cantSplit/>
          <w:jc w:val="center"/>
        </w:trPr>
        <w:tc>
          <w:tcPr>
            <w:tcW w:w="1882" w:type="dxa"/>
          </w:tcPr>
          <w:p w14:paraId="39CA885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29DD098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1FC297E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0749F39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3B13126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59639C" w14:paraId="26F0E9AE" w14:textId="77777777">
        <w:trPr>
          <w:cantSplit/>
          <w:jc w:val="center"/>
        </w:trPr>
        <w:tc>
          <w:tcPr>
            <w:tcW w:w="1882" w:type="dxa"/>
          </w:tcPr>
          <w:p w14:paraId="7C9887D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02A17E76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087D1F81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432E58E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641579D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59639C" w14:paraId="0575B51C" w14:textId="77777777">
        <w:trPr>
          <w:cantSplit/>
          <w:jc w:val="center"/>
        </w:trPr>
        <w:tc>
          <w:tcPr>
            <w:tcW w:w="1882" w:type="dxa"/>
          </w:tcPr>
          <w:p w14:paraId="03417C4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0248540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2BCC73E7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5D8729D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255D403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59639C" w14:paraId="17A7BC0E" w14:textId="77777777">
        <w:trPr>
          <w:cantSplit/>
          <w:jc w:val="center"/>
        </w:trPr>
        <w:tc>
          <w:tcPr>
            <w:tcW w:w="1882" w:type="dxa"/>
          </w:tcPr>
          <w:p w14:paraId="0FB1A3F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2CEB84A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624C0F2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1AEDE58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338BDCF0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18E628E6" w14:textId="77777777" w:rsidR="0059639C" w:rsidRDefault="0059639C">
      <w:pPr>
        <w:spacing w:after="0"/>
      </w:pPr>
    </w:p>
    <w:p w14:paraId="50BBC1CA" w14:textId="77777777" w:rsidR="0059639C" w:rsidRDefault="00D72695">
      <w:r>
        <w:rPr>
          <w:color w:val="000000"/>
        </w:rPr>
        <w:lastRenderedPageBreak/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4E06521A" w14:textId="77777777" w:rsidR="0059639C" w:rsidRDefault="00D72695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6388829D" w14:textId="77777777" w:rsidR="0059639C" w:rsidRDefault="00D72695">
      <w:pPr>
        <w:pStyle w:val="21"/>
        <w:spacing w:after="120"/>
      </w:pPr>
      <w:bookmarkStart w:id="33" w:name="_Toc243217266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0707B2B5" w14:textId="77777777" w:rsidR="0059639C" w:rsidRDefault="00D72695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639C" w14:paraId="74A566E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D5F6BEC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60BC0FFA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29BDE275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59639C" w14:paraId="7FC59F01" w14:textId="77777777">
        <w:trPr>
          <w:cantSplit/>
          <w:jc w:val="center"/>
        </w:trPr>
        <w:tc>
          <w:tcPr>
            <w:tcW w:w="3137" w:type="dxa"/>
          </w:tcPr>
          <w:p w14:paraId="0869F2A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638DD93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3D3CF54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9639C" w14:paraId="15D77D98" w14:textId="77777777">
        <w:trPr>
          <w:cantSplit/>
          <w:jc w:val="center"/>
        </w:trPr>
        <w:tc>
          <w:tcPr>
            <w:tcW w:w="3137" w:type="dxa"/>
          </w:tcPr>
          <w:p w14:paraId="5B71F33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3D8D00AA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655F589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9639C" w14:paraId="55C23861" w14:textId="77777777">
        <w:trPr>
          <w:cantSplit/>
          <w:jc w:val="center"/>
        </w:trPr>
        <w:tc>
          <w:tcPr>
            <w:tcW w:w="3137" w:type="dxa"/>
          </w:tcPr>
          <w:p w14:paraId="06F9DBA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3A6D632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11827B55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6F9CC8A" w14:textId="77777777" w:rsidR="0059639C" w:rsidRDefault="0059639C">
      <w:pPr>
        <w:spacing w:after="0"/>
      </w:pPr>
    </w:p>
    <w:p w14:paraId="082881CF" w14:textId="77777777" w:rsidR="0059639C" w:rsidRDefault="00D72695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1508941B" w14:textId="77777777" w:rsidR="0059639C" w:rsidRDefault="00D72695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59639C" w14:paraId="51876E5C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0526823D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315F1B01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289BBBB9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97D712F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5C6C1521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397372F9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D0E8816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59639C" w14:paraId="12278014" w14:textId="77777777">
        <w:trPr>
          <w:cantSplit/>
          <w:jc w:val="center"/>
        </w:trPr>
        <w:tc>
          <w:tcPr>
            <w:tcW w:w="1345" w:type="dxa"/>
          </w:tcPr>
          <w:p w14:paraId="53A1AC5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C5E7008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4DFCD399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774E759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802EA7E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42EAB15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40A196EB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9639C" w14:paraId="543A1239" w14:textId="77777777">
        <w:trPr>
          <w:cantSplit/>
          <w:jc w:val="center"/>
        </w:trPr>
        <w:tc>
          <w:tcPr>
            <w:tcW w:w="1345" w:type="dxa"/>
          </w:tcPr>
          <w:p w14:paraId="1069366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F594E5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101FEEB3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3415033F" w14:textId="77777777" w:rsidR="0059639C" w:rsidRDefault="00D7269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52A66E6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66BA4551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1302245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9639C" w14:paraId="74CC4C1F" w14:textId="77777777">
        <w:trPr>
          <w:cantSplit/>
          <w:jc w:val="center"/>
        </w:trPr>
        <w:tc>
          <w:tcPr>
            <w:tcW w:w="1345" w:type="dxa"/>
          </w:tcPr>
          <w:p w14:paraId="52D9FA02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0F590EBF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66977E11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5CCC335B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0DB1A74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1092994D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630FEB8C" w14:textId="77777777" w:rsidR="0059639C" w:rsidRDefault="00D72695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C91418A" w14:textId="77777777" w:rsidR="0059639C" w:rsidRDefault="0059639C">
      <w:pPr>
        <w:spacing w:after="0"/>
      </w:pPr>
    </w:p>
    <w:p w14:paraId="4B8C23C6" w14:textId="77777777" w:rsidR="0059639C" w:rsidRDefault="00D72695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5A453832" w14:textId="77777777" w:rsidR="0059639C" w:rsidRDefault="00D72695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2C89CB21" w14:textId="77777777" w:rsidR="0059639C" w:rsidRDefault="00D72695">
      <w:pPr>
        <w:pStyle w:val="1"/>
        <w:spacing w:before="280" w:after="120"/>
      </w:pPr>
      <w:bookmarkStart w:id="34" w:name="_Toc243217267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4"/>
    </w:p>
    <w:p w14:paraId="3D427938" w14:textId="77777777" w:rsidR="0059639C" w:rsidRDefault="00D72695">
      <w:r>
        <w:rPr>
          <w:color w:val="000000"/>
        </w:rPr>
        <w:t>乙已交付：</w:t>
      </w:r>
    </w:p>
    <w:p w14:paraId="3A313714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0D1ADD06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5A9DF217" w14:textId="77777777" w:rsidR="0059639C" w:rsidRDefault="00D72695">
      <w:r>
        <w:rPr>
          <w:color w:val="000000"/>
        </w:rPr>
        <w:t>乙已交付行情：</w:t>
      </w:r>
    </w:p>
    <w:p w14:paraId="785D3E0F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2C22C042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4C3672BA" w14:textId="77777777" w:rsidR="0059639C" w:rsidRDefault="00D72695">
      <w:r>
        <w:rPr>
          <w:color w:val="000000"/>
        </w:rPr>
        <w:t>另有附件未到（不阻塞主结果）：</w:t>
      </w:r>
    </w:p>
    <w:p w14:paraId="5FDC1FBC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1ABA6B28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7CAD9AAB" w14:textId="77777777" w:rsidR="0059639C" w:rsidRDefault="00D72695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2B139AB8" w14:textId="77777777" w:rsidR="0059639C" w:rsidRDefault="00D72695">
      <w:pPr>
        <w:pStyle w:val="1"/>
        <w:spacing w:before="280" w:after="120"/>
      </w:pPr>
      <w:bookmarkStart w:id="35" w:name="_Toc243217268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5"/>
    </w:p>
    <w:p w14:paraId="2A233D6B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24F7EAAB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55F26FD2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50B8B2FD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58B77CBC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1239168F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332332C2" w14:textId="77777777" w:rsidR="0059639C" w:rsidRDefault="00D72695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685F08E7" w14:textId="77777777" w:rsidR="0059639C" w:rsidRDefault="00D72695">
      <w:pPr>
        <w:pStyle w:val="1"/>
        <w:spacing w:before="280" w:after="120"/>
      </w:pPr>
      <w:bookmarkStart w:id="36" w:name="_Toc243217269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6"/>
    </w:p>
    <w:p w14:paraId="20E56A40" w14:textId="77777777" w:rsidR="0059639C" w:rsidRDefault="00D72695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1C29D50C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0BDEDEE4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001986C8" w14:textId="77777777" w:rsidR="0059639C" w:rsidRDefault="00D7269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6E5451BD" w14:textId="77777777" w:rsidR="0059639C" w:rsidRDefault="00D72695">
      <w:r>
        <w:rPr>
          <w:color w:val="000000"/>
        </w:rPr>
        <w:lastRenderedPageBreak/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59639C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EA461" w14:textId="77777777" w:rsidR="00D72695" w:rsidRDefault="00D72695">
      <w:pPr>
        <w:spacing w:after="0" w:line="240" w:lineRule="auto"/>
      </w:pPr>
      <w:r>
        <w:separator/>
      </w:r>
    </w:p>
  </w:endnote>
  <w:endnote w:type="continuationSeparator" w:id="0">
    <w:p w14:paraId="18D6EA34" w14:textId="77777777" w:rsidR="00D72695" w:rsidRDefault="00D72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8C2E5" w14:textId="77777777" w:rsidR="0059639C" w:rsidRDefault="00D72695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CC66A6">
      <w:rPr>
        <w:color w:val="808080"/>
        <w:sz w:val="18"/>
      </w:rPr>
      <w:fldChar w:fldCharType="separate"/>
    </w:r>
    <w:r w:rsidR="00CC66A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7215F" w14:textId="77777777" w:rsidR="00D72695" w:rsidRDefault="00D72695">
      <w:pPr>
        <w:spacing w:after="0" w:line="240" w:lineRule="auto"/>
      </w:pPr>
      <w:r>
        <w:separator/>
      </w:r>
    </w:p>
  </w:footnote>
  <w:footnote w:type="continuationSeparator" w:id="0">
    <w:p w14:paraId="274DD306" w14:textId="77777777" w:rsidR="00D72695" w:rsidRDefault="00D72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317306">
    <w:abstractNumId w:val="8"/>
  </w:num>
  <w:num w:numId="2" w16cid:durableId="1536851393">
    <w:abstractNumId w:val="6"/>
  </w:num>
  <w:num w:numId="3" w16cid:durableId="1346324988">
    <w:abstractNumId w:val="5"/>
  </w:num>
  <w:num w:numId="4" w16cid:durableId="907500263">
    <w:abstractNumId w:val="4"/>
  </w:num>
  <w:num w:numId="5" w16cid:durableId="1244802940">
    <w:abstractNumId w:val="7"/>
  </w:num>
  <w:num w:numId="6" w16cid:durableId="178397196">
    <w:abstractNumId w:val="3"/>
  </w:num>
  <w:num w:numId="7" w16cid:durableId="472407539">
    <w:abstractNumId w:val="2"/>
  </w:num>
  <w:num w:numId="8" w16cid:durableId="1104879236">
    <w:abstractNumId w:val="1"/>
  </w:num>
  <w:num w:numId="9" w16cid:durableId="1703238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639C"/>
    <w:rsid w:val="008A08BF"/>
    <w:rsid w:val="00AA1D8D"/>
    <w:rsid w:val="00B47730"/>
    <w:rsid w:val="00CB0664"/>
    <w:rsid w:val="00CC66A6"/>
    <w:rsid w:val="00D726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CD0059"/>
  <w14:defaultImageDpi w14:val="300"/>
  <w15:docId w15:val="{4471E841-16CD-48CB-9F6E-5AE4FB8C3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C66A6"/>
  </w:style>
  <w:style w:type="paragraph" w:styleId="TOC2">
    <w:name w:val="toc 2"/>
    <w:basedOn w:val="a1"/>
    <w:next w:val="a1"/>
    <w:autoRedefine/>
    <w:uiPriority w:val="39"/>
    <w:unhideWhenUsed/>
    <w:rsid w:val="00CC66A6"/>
    <w:pPr>
      <w:ind w:leftChars="200" w:left="420"/>
    </w:pPr>
  </w:style>
  <w:style w:type="character" w:styleId="aff9">
    <w:name w:val="Hyperlink"/>
    <w:basedOn w:val="a2"/>
    <w:uiPriority w:val="99"/>
    <w:unhideWhenUsed/>
    <w:rsid w:val="00CC66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2014</Words>
  <Characters>11481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2026-10-18T03:59:00Z</dcterms:modified>
  <cp:category/>
</cp:coreProperties>
</file>