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34886" w14:textId="77777777" w:rsidR="00EE04EC" w:rsidRDefault="00054B4A">
      <w:pPr>
        <w:spacing w:after="80"/>
        <w:jc w:val="center"/>
      </w:pPr>
      <w:r>
        <w:rPr>
          <w:rFonts w:eastAsia="黑体"/>
          <w:b/>
          <w:color w:val="000000"/>
          <w:sz w:val="36"/>
        </w:rPr>
        <w:t xml:space="preserve">Project 10 </w:t>
      </w:r>
      <w:r>
        <w:rPr>
          <w:rFonts w:eastAsia="黑体"/>
          <w:b/>
          <w:color w:val="000000"/>
          <w:sz w:val="36"/>
        </w:rPr>
        <w:t>陈述幻灯片设计稿</w:t>
      </w:r>
    </w:p>
    <w:p w14:paraId="2662001E" w14:textId="77777777" w:rsidR="00EE04EC" w:rsidRDefault="00054B4A">
      <w:r>
        <w:rPr>
          <w:color w:val="000000"/>
        </w:rPr>
        <w:t>FIN4080 Behavioral Finance</w:t>
      </w:r>
      <w:r>
        <w:rPr>
          <w:color w:val="000000"/>
        </w:rPr>
        <w:t>，</w:t>
      </w:r>
      <w:r>
        <w:rPr>
          <w:color w:val="000000"/>
        </w:rPr>
        <w:t xml:space="preserve">2026 </w:t>
      </w:r>
      <w:r>
        <w:rPr>
          <w:color w:val="000000"/>
        </w:rPr>
        <w:t>年</w:t>
      </w:r>
      <w:r>
        <w:rPr>
          <w:color w:val="000000"/>
        </w:rPr>
        <w:t xml:space="preserve"> 10 </w:t>
      </w:r>
      <w:r>
        <w:rPr>
          <w:color w:val="000000"/>
        </w:rPr>
        <w:t>月</w:t>
      </w:r>
      <w:r>
        <w:rPr>
          <w:color w:val="000000"/>
        </w:rPr>
        <w:t xml:space="preserve"> 27 </w:t>
      </w:r>
      <w:r>
        <w:rPr>
          <w:color w:val="000000"/>
        </w:rPr>
        <w:t>日，</w:t>
      </w:r>
      <w:r>
        <w:rPr>
          <w:color w:val="000000"/>
        </w:rPr>
        <w:t xml:space="preserve">15 </w:t>
      </w:r>
      <w:r>
        <w:rPr>
          <w:color w:val="000000"/>
        </w:rPr>
        <w:t>分钟陈述加</w:t>
      </w:r>
      <w:r>
        <w:rPr>
          <w:color w:val="000000"/>
        </w:rPr>
        <w:t xml:space="preserve"> 5 </w:t>
      </w:r>
      <w:r>
        <w:rPr>
          <w:color w:val="000000"/>
        </w:rPr>
        <w:t>分钟问答。</w:t>
      </w:r>
    </w:p>
    <w:p w14:paraId="18AB44A9" w14:textId="77777777" w:rsidR="00EE04EC" w:rsidRDefault="00054B4A">
      <w:r>
        <w:rPr>
          <w:color w:val="000000"/>
        </w:rPr>
        <w:t>版本：</w:t>
      </w:r>
      <w:r>
        <w:rPr>
          <w:color w:val="000000"/>
        </w:rPr>
        <w:t>2026-10-18</w:t>
      </w:r>
      <w:r>
        <w:rPr>
          <w:color w:val="000000"/>
        </w:rPr>
        <w:t>。依据：</w:t>
      </w:r>
      <w:r>
        <w:rPr>
          <w:color w:val="000000"/>
        </w:rPr>
        <w:t xml:space="preserve">sample PPT </w:t>
      </w:r>
      <w:r>
        <w:rPr>
          <w:color w:val="000000"/>
        </w:rPr>
        <w:t>的</w:t>
      </w:r>
      <w:r>
        <w:rPr>
          <w:color w:val="000000"/>
        </w:rPr>
        <w:t xml:space="preserve"> 8 </w:t>
      </w:r>
      <w:r>
        <w:rPr>
          <w:color w:val="000000"/>
        </w:rPr>
        <w:t>张截图、书面报告草稿、当前全部结果表。</w:t>
      </w:r>
    </w:p>
    <w:p w14:paraId="7D75BEFD" w14:textId="77777777" w:rsidR="00EE04EC" w:rsidRDefault="00054B4A">
      <w:pPr>
        <w:spacing w:before="120" w:after="120"/>
      </w:pPr>
      <w:r>
        <w:rPr>
          <w:rFonts w:eastAsia="黑体"/>
          <w:b/>
          <w:color w:val="000000"/>
          <w:sz w:val="30"/>
        </w:rPr>
        <w:t>目录</w:t>
      </w:r>
    </w:p>
    <w:p w14:paraId="111665CF" w14:textId="03830C7A" w:rsidR="00CF1B72" w:rsidRDefault="00054B4A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color w:val="000000"/>
        </w:rPr>
        <w:fldChar w:fldCharType="begin"/>
      </w:r>
      <w:r>
        <w:rPr>
          <w:color w:val="000000"/>
        </w:rPr>
        <w:instrText>TOC \o "1-2" \h \z \u</w:instrText>
      </w:r>
      <w:r>
        <w:rPr>
          <w:color w:val="000000"/>
        </w:rPr>
        <w:fldChar w:fldCharType="separate"/>
      </w:r>
      <w:hyperlink w:anchor="_Toc243237548" w:history="1">
        <w:r w:rsidR="00CF1B72" w:rsidRPr="002A69B4">
          <w:rPr>
            <w:rStyle w:val="aff9"/>
            <w:rFonts w:eastAsia="黑体"/>
            <w:noProof/>
          </w:rPr>
          <w:t xml:space="preserve">0. </w:t>
        </w:r>
        <w:r w:rsidR="00CF1B72" w:rsidRPr="002A69B4">
          <w:rPr>
            <w:rStyle w:val="aff9"/>
            <w:rFonts w:eastAsia="黑体"/>
            <w:noProof/>
          </w:rPr>
          <w:t>一页逻辑流</w:t>
        </w:r>
        <w:r w:rsidR="00CF1B72">
          <w:rPr>
            <w:rFonts w:hint="eastAsia"/>
            <w:noProof/>
            <w:webHidden/>
          </w:rPr>
          <w:tab/>
        </w:r>
        <w:r w:rsidR="00CF1B72">
          <w:rPr>
            <w:rFonts w:hint="eastAsia"/>
            <w:noProof/>
            <w:webHidden/>
          </w:rPr>
          <w:fldChar w:fldCharType="begin"/>
        </w:r>
        <w:r w:rsidR="00CF1B72">
          <w:rPr>
            <w:rFonts w:hint="eastAsia"/>
            <w:noProof/>
            <w:webHidden/>
          </w:rPr>
          <w:instrText xml:space="preserve"> </w:instrText>
        </w:r>
        <w:r w:rsidR="00CF1B72">
          <w:rPr>
            <w:noProof/>
            <w:webHidden/>
          </w:rPr>
          <w:instrText>PAGEREF _Toc243237548 \h</w:instrText>
        </w:r>
        <w:r w:rsidR="00CF1B72">
          <w:rPr>
            <w:rFonts w:hint="eastAsia"/>
            <w:noProof/>
            <w:webHidden/>
          </w:rPr>
          <w:instrText xml:space="preserve"> </w:instrText>
        </w:r>
        <w:r w:rsidR="00CF1B72">
          <w:rPr>
            <w:rFonts w:hint="eastAsia"/>
            <w:noProof/>
            <w:webHidden/>
          </w:rPr>
        </w:r>
        <w:r w:rsidR="00CF1B72">
          <w:rPr>
            <w:rFonts w:hint="eastAsia"/>
            <w:noProof/>
            <w:webHidden/>
          </w:rPr>
          <w:fldChar w:fldCharType="separate"/>
        </w:r>
        <w:r w:rsidR="00CF1B72">
          <w:rPr>
            <w:noProof/>
            <w:webHidden/>
          </w:rPr>
          <w:t>3</w:t>
        </w:r>
        <w:r w:rsidR="00CF1B72">
          <w:rPr>
            <w:rFonts w:hint="eastAsia"/>
            <w:noProof/>
            <w:webHidden/>
          </w:rPr>
          <w:fldChar w:fldCharType="end"/>
        </w:r>
      </w:hyperlink>
    </w:p>
    <w:p w14:paraId="234C676E" w14:textId="04D39A42" w:rsidR="00CF1B72" w:rsidRDefault="00CF1B72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49" w:history="1">
        <w:r w:rsidRPr="002A69B4">
          <w:rPr>
            <w:rStyle w:val="aff9"/>
            <w:rFonts w:eastAsia="黑体"/>
            <w:noProof/>
          </w:rPr>
          <w:t xml:space="preserve">1. sample PPT </w:t>
        </w:r>
        <w:r w:rsidRPr="002A69B4">
          <w:rPr>
            <w:rStyle w:val="aff9"/>
            <w:rFonts w:eastAsia="黑体"/>
            <w:noProof/>
          </w:rPr>
          <w:t>的组织语法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28A766" w14:textId="36E349AF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50" w:history="1">
        <w:r w:rsidRPr="002A69B4">
          <w:rPr>
            <w:rStyle w:val="aff9"/>
            <w:rFonts w:eastAsia="黑体"/>
            <w:noProof/>
          </w:rPr>
          <w:t xml:space="preserve">1.1 </w:t>
        </w:r>
        <w:r w:rsidRPr="002A69B4">
          <w:rPr>
            <w:rStyle w:val="aff9"/>
            <w:rFonts w:eastAsia="黑体"/>
            <w:noProof/>
          </w:rPr>
          <w:t>它实际做了什么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AAD5FC" w14:textId="1E243298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51" w:history="1">
        <w:r w:rsidRPr="002A69B4">
          <w:rPr>
            <w:rStyle w:val="aff9"/>
            <w:rFonts w:eastAsia="黑体"/>
            <w:noProof/>
          </w:rPr>
          <w:t xml:space="preserve">1.2 </w:t>
        </w:r>
        <w:r w:rsidRPr="002A69B4">
          <w:rPr>
            <w:rStyle w:val="aff9"/>
            <w:rFonts w:eastAsia="黑体"/>
            <w:noProof/>
          </w:rPr>
          <w:t>可以借鉴的四条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E00DE6" w14:textId="6BDDF972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52" w:history="1">
        <w:r w:rsidRPr="002A69B4">
          <w:rPr>
            <w:rStyle w:val="aff9"/>
            <w:rFonts w:eastAsia="黑体"/>
            <w:noProof/>
          </w:rPr>
          <w:t xml:space="preserve">1.3 </w:t>
        </w:r>
        <w:r w:rsidRPr="002A69B4">
          <w:rPr>
            <w:rStyle w:val="aff9"/>
            <w:rFonts w:eastAsia="黑体"/>
            <w:noProof/>
          </w:rPr>
          <w:t>不照搬的地方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81F2DE" w14:textId="44B827DF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53" w:history="1">
        <w:r w:rsidRPr="002A69B4">
          <w:rPr>
            <w:rStyle w:val="aff9"/>
            <w:rFonts w:eastAsia="黑体"/>
            <w:noProof/>
          </w:rPr>
          <w:t xml:space="preserve">1.4 </w:t>
        </w:r>
        <w:r w:rsidRPr="002A69B4">
          <w:rPr>
            <w:rStyle w:val="aff9"/>
            <w:rFonts w:eastAsia="黑体"/>
            <w:noProof/>
          </w:rPr>
          <w:t>我们这场的页面节奏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4EFEF8" w14:textId="5A0E8008" w:rsidR="00CF1B72" w:rsidRDefault="00CF1B72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54" w:history="1">
        <w:r w:rsidRPr="002A69B4">
          <w:rPr>
            <w:rStyle w:val="aff9"/>
            <w:rFonts w:eastAsia="黑体"/>
            <w:noProof/>
          </w:rPr>
          <w:t xml:space="preserve">2. </w:t>
        </w:r>
        <w:r w:rsidRPr="002A69B4">
          <w:rPr>
            <w:rStyle w:val="aff9"/>
            <w:rFonts w:eastAsia="黑体"/>
            <w:noProof/>
          </w:rPr>
          <w:t>全场叙事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986583" w14:textId="71529182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55" w:history="1">
        <w:r w:rsidRPr="002A69B4">
          <w:rPr>
            <w:rStyle w:val="aff9"/>
            <w:rFonts w:eastAsia="黑体"/>
            <w:noProof/>
          </w:rPr>
          <w:t xml:space="preserve">2.1 </w:t>
        </w:r>
        <w:r w:rsidRPr="002A69B4">
          <w:rPr>
            <w:rStyle w:val="aff9"/>
            <w:rFonts w:eastAsia="黑体"/>
            <w:noProof/>
          </w:rPr>
          <w:t>三幕结构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7AF7FB" w14:textId="66ADCE77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56" w:history="1">
        <w:r w:rsidRPr="002A69B4">
          <w:rPr>
            <w:rStyle w:val="aff9"/>
            <w:rFonts w:eastAsia="黑体"/>
            <w:noProof/>
          </w:rPr>
          <w:t xml:space="preserve">2.2 </w:t>
        </w:r>
        <w:r w:rsidRPr="002A69B4">
          <w:rPr>
            <w:rStyle w:val="aff9"/>
            <w:rFonts w:eastAsia="黑体"/>
            <w:noProof/>
          </w:rPr>
          <w:t>主张与证据对应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882429" w14:textId="259EEAFF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57" w:history="1">
        <w:r w:rsidRPr="002A69B4">
          <w:rPr>
            <w:rStyle w:val="aff9"/>
            <w:rFonts w:eastAsia="黑体"/>
            <w:noProof/>
          </w:rPr>
          <w:t xml:space="preserve">2.3 </w:t>
        </w:r>
        <w:r w:rsidRPr="002A69B4">
          <w:rPr>
            <w:rStyle w:val="aff9"/>
            <w:rFonts w:eastAsia="黑体"/>
            <w:noProof/>
          </w:rPr>
          <w:t>时间与分工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E019C7" w14:textId="00B6A4F9" w:rsidR="00CF1B72" w:rsidRDefault="00CF1B72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58" w:history="1">
        <w:r w:rsidRPr="002A69B4">
          <w:rPr>
            <w:rStyle w:val="aff9"/>
            <w:rFonts w:eastAsia="黑体"/>
            <w:noProof/>
          </w:rPr>
          <w:t xml:space="preserve">3. </w:t>
        </w:r>
        <w:r w:rsidRPr="002A69B4">
          <w:rPr>
            <w:rStyle w:val="aff9"/>
            <w:rFonts w:eastAsia="黑体"/>
            <w:noProof/>
          </w:rPr>
          <w:t>视觉与文案规范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49BBE3" w14:textId="2D790448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59" w:history="1">
        <w:r w:rsidRPr="002A69B4">
          <w:rPr>
            <w:rStyle w:val="aff9"/>
            <w:rFonts w:eastAsia="黑体"/>
            <w:noProof/>
          </w:rPr>
          <w:t xml:space="preserve">3.1 </w:t>
        </w:r>
        <w:r w:rsidRPr="002A69B4">
          <w:rPr>
            <w:rStyle w:val="aff9"/>
            <w:rFonts w:eastAsia="黑体"/>
            <w:noProof/>
          </w:rPr>
          <w:t>画布与网格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B9D014" w14:textId="792D8EC2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60" w:history="1">
        <w:r w:rsidRPr="002A69B4">
          <w:rPr>
            <w:rStyle w:val="aff9"/>
            <w:rFonts w:eastAsia="黑体"/>
            <w:noProof/>
          </w:rPr>
          <w:t xml:space="preserve">3.2 </w:t>
        </w:r>
        <w:r w:rsidRPr="002A69B4">
          <w:rPr>
            <w:rStyle w:val="aff9"/>
            <w:rFonts w:eastAsia="黑体"/>
            <w:noProof/>
          </w:rPr>
          <w:t>字体与字号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705638" w14:textId="712EA786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61" w:history="1">
        <w:r w:rsidRPr="002A69B4">
          <w:rPr>
            <w:rStyle w:val="aff9"/>
            <w:rFonts w:eastAsia="黑体"/>
            <w:noProof/>
          </w:rPr>
          <w:t xml:space="preserve">3.3 </w:t>
        </w:r>
        <w:r w:rsidRPr="002A69B4">
          <w:rPr>
            <w:rStyle w:val="aff9"/>
            <w:rFonts w:eastAsia="黑体"/>
            <w:noProof/>
          </w:rPr>
          <w:t>颜色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A8A312" w14:textId="45200968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62" w:history="1">
        <w:r w:rsidRPr="002A69B4">
          <w:rPr>
            <w:rStyle w:val="aff9"/>
            <w:rFonts w:eastAsia="黑体"/>
            <w:noProof/>
          </w:rPr>
          <w:t xml:space="preserve">3.4 </w:t>
        </w:r>
        <w:r w:rsidRPr="002A69B4">
          <w:rPr>
            <w:rStyle w:val="aff9"/>
            <w:rFonts w:eastAsia="黑体"/>
            <w:noProof/>
          </w:rPr>
          <w:t>图表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84C5C7" w14:textId="4F85B788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63" w:history="1">
        <w:r w:rsidRPr="002A69B4">
          <w:rPr>
            <w:rStyle w:val="aff9"/>
            <w:rFonts w:eastAsia="黑体"/>
            <w:noProof/>
          </w:rPr>
          <w:t xml:space="preserve">3.5 </w:t>
        </w:r>
        <w:r w:rsidRPr="002A69B4">
          <w:rPr>
            <w:rStyle w:val="aff9"/>
            <w:rFonts w:eastAsia="黑体"/>
            <w:noProof/>
          </w:rPr>
          <w:t>公式与数字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A42DC6" w14:textId="1447B47A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64" w:history="1">
        <w:r w:rsidRPr="002A69B4">
          <w:rPr>
            <w:rStyle w:val="aff9"/>
            <w:rFonts w:eastAsia="黑体"/>
            <w:noProof/>
          </w:rPr>
          <w:t xml:space="preserve">3.6 </w:t>
        </w:r>
        <w:r w:rsidRPr="002A69B4">
          <w:rPr>
            <w:rStyle w:val="aff9"/>
            <w:rFonts w:eastAsia="黑体"/>
            <w:noProof/>
          </w:rPr>
          <w:t>文案语气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7CCD89" w14:textId="39ECC39B" w:rsidR="00CF1B72" w:rsidRDefault="00CF1B72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65" w:history="1">
        <w:r w:rsidRPr="002A69B4">
          <w:rPr>
            <w:rStyle w:val="aff9"/>
            <w:rFonts w:eastAsia="黑体"/>
            <w:noProof/>
          </w:rPr>
          <w:t xml:space="preserve">4. </w:t>
        </w:r>
        <w:r w:rsidRPr="002A69B4">
          <w:rPr>
            <w:rStyle w:val="aff9"/>
            <w:rFonts w:eastAsia="黑体"/>
            <w:noProof/>
          </w:rPr>
          <w:t>逐页设计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E5DAFB" w14:textId="14AEB1BD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66" w:history="1">
        <w:r w:rsidRPr="002A69B4">
          <w:rPr>
            <w:rStyle w:val="aff9"/>
            <w:rFonts w:eastAsia="黑体"/>
            <w:noProof/>
          </w:rPr>
          <w:t>第</w:t>
        </w:r>
        <w:r w:rsidRPr="002A69B4">
          <w:rPr>
            <w:rStyle w:val="aff9"/>
            <w:rFonts w:eastAsia="黑体"/>
            <w:noProof/>
          </w:rPr>
          <w:t xml:space="preserve"> 1 </w:t>
        </w:r>
        <w:r w:rsidRPr="002A69B4">
          <w:rPr>
            <w:rStyle w:val="aff9"/>
            <w:rFonts w:eastAsia="黑体"/>
            <w:noProof/>
          </w:rPr>
          <w:t>页：开场数字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0EC3B3" w14:textId="58848B6A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67" w:history="1">
        <w:r w:rsidRPr="002A69B4">
          <w:rPr>
            <w:rStyle w:val="aff9"/>
            <w:rFonts w:eastAsia="黑体"/>
            <w:noProof/>
          </w:rPr>
          <w:t>第</w:t>
        </w:r>
        <w:r w:rsidRPr="002A69B4">
          <w:rPr>
            <w:rStyle w:val="aff9"/>
            <w:rFonts w:eastAsia="黑体"/>
            <w:noProof/>
          </w:rPr>
          <w:t xml:space="preserve"> 2 </w:t>
        </w:r>
        <w:r w:rsidRPr="002A69B4">
          <w:rPr>
            <w:rStyle w:val="aff9"/>
            <w:rFonts w:eastAsia="黑体"/>
            <w:noProof/>
          </w:rPr>
          <w:t>页：为什么是中国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766ECF" w14:textId="4ACEB839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68" w:history="1">
        <w:r w:rsidRPr="002A69B4">
          <w:rPr>
            <w:rStyle w:val="aff9"/>
            <w:rFonts w:eastAsia="黑体"/>
            <w:noProof/>
          </w:rPr>
          <w:t>第</w:t>
        </w:r>
        <w:r w:rsidRPr="002A69B4">
          <w:rPr>
            <w:rStyle w:val="aff9"/>
            <w:rFonts w:eastAsia="黑体"/>
            <w:noProof/>
          </w:rPr>
          <w:t xml:space="preserve"> 3 </w:t>
        </w:r>
        <w:r w:rsidRPr="002A69B4">
          <w:rPr>
            <w:rStyle w:val="aff9"/>
            <w:rFonts w:eastAsia="黑体"/>
            <w:noProof/>
          </w:rPr>
          <w:t>页：两个机制与四个假说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85F1AA" w14:textId="43527C99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69" w:history="1">
        <w:r w:rsidRPr="002A69B4">
          <w:rPr>
            <w:rStyle w:val="aff9"/>
            <w:rFonts w:eastAsia="黑体"/>
            <w:noProof/>
          </w:rPr>
          <w:t>第</w:t>
        </w:r>
        <w:r w:rsidRPr="002A69B4">
          <w:rPr>
            <w:rStyle w:val="aff9"/>
            <w:rFonts w:eastAsia="黑体"/>
            <w:noProof/>
          </w:rPr>
          <w:t xml:space="preserve"> 4 </w:t>
        </w:r>
        <w:r w:rsidRPr="002A69B4">
          <w:rPr>
            <w:rStyle w:val="aff9"/>
            <w:rFonts w:eastAsia="黑体"/>
            <w:noProof/>
          </w:rPr>
          <w:t>页：数据与样本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94C0F9" w14:textId="0ABF35E1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70" w:history="1">
        <w:r w:rsidRPr="002A69B4">
          <w:rPr>
            <w:rStyle w:val="aff9"/>
            <w:rFonts w:eastAsia="黑体"/>
            <w:noProof/>
          </w:rPr>
          <w:t>第</w:t>
        </w:r>
        <w:r w:rsidRPr="002A69B4">
          <w:rPr>
            <w:rStyle w:val="aff9"/>
            <w:rFonts w:eastAsia="黑体"/>
            <w:noProof/>
          </w:rPr>
          <w:t xml:space="preserve"> 5 </w:t>
        </w:r>
        <w:r w:rsidRPr="002A69B4">
          <w:rPr>
            <w:rStyle w:val="aff9"/>
            <w:rFonts w:eastAsia="黑体"/>
            <w:noProof/>
          </w:rPr>
          <w:t>页：三个权威变量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BC15D4" w14:textId="01B9E6D1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71" w:history="1">
        <w:r w:rsidRPr="002A69B4">
          <w:rPr>
            <w:rStyle w:val="aff9"/>
            <w:rFonts w:eastAsia="黑体"/>
            <w:noProof/>
          </w:rPr>
          <w:t>第</w:t>
        </w:r>
        <w:r w:rsidRPr="002A69B4">
          <w:rPr>
            <w:rStyle w:val="aff9"/>
            <w:rFonts w:eastAsia="黑体"/>
            <w:noProof/>
          </w:rPr>
          <w:t xml:space="preserve"> 6 </w:t>
        </w:r>
        <w:r w:rsidRPr="002A69B4">
          <w:rPr>
            <w:rStyle w:val="aff9"/>
            <w:rFonts w:eastAsia="黑体"/>
            <w:noProof/>
          </w:rPr>
          <w:t>页：实证设计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9E4C24" w14:textId="3400C619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72" w:history="1">
        <w:r w:rsidRPr="002A69B4">
          <w:rPr>
            <w:rStyle w:val="aff9"/>
            <w:rFonts w:eastAsia="黑体"/>
            <w:noProof/>
          </w:rPr>
          <w:t>第</w:t>
        </w:r>
        <w:r w:rsidRPr="002A69B4">
          <w:rPr>
            <w:rStyle w:val="aff9"/>
            <w:rFonts w:eastAsia="黑体"/>
            <w:noProof/>
          </w:rPr>
          <w:t xml:space="preserve"> 7 </w:t>
        </w:r>
        <w:r w:rsidRPr="002A69B4">
          <w:rPr>
            <w:rStyle w:val="aff9"/>
            <w:rFonts w:eastAsia="黑体"/>
            <w:noProof/>
          </w:rPr>
          <w:t>页：发现</w:t>
        </w:r>
        <w:r w:rsidRPr="002A69B4">
          <w:rPr>
            <w:rStyle w:val="aff9"/>
            <w:rFonts w:eastAsia="黑体"/>
            <w:noProof/>
          </w:rPr>
          <w:t xml:space="preserve"> 1</w:t>
        </w:r>
        <w:r w:rsidRPr="002A69B4">
          <w:rPr>
            <w:rStyle w:val="aff9"/>
            <w:rFonts w:eastAsia="黑体"/>
            <w:noProof/>
          </w:rPr>
          <w:t>，公告日反应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DBF106" w14:textId="04BF5DDF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73" w:history="1">
        <w:r w:rsidRPr="002A69B4">
          <w:rPr>
            <w:rStyle w:val="aff9"/>
            <w:rFonts w:eastAsia="黑体"/>
            <w:noProof/>
          </w:rPr>
          <w:t>第</w:t>
        </w:r>
        <w:r w:rsidRPr="002A69B4">
          <w:rPr>
            <w:rStyle w:val="aff9"/>
            <w:rFonts w:eastAsia="黑体"/>
            <w:noProof/>
          </w:rPr>
          <w:t xml:space="preserve"> 8 </w:t>
        </w:r>
        <w:r w:rsidRPr="002A69B4">
          <w:rPr>
            <w:rStyle w:val="aff9"/>
            <w:rFonts w:eastAsia="黑体"/>
            <w:noProof/>
          </w:rPr>
          <w:t>页：发现</w:t>
        </w:r>
        <w:r w:rsidRPr="002A69B4">
          <w:rPr>
            <w:rStyle w:val="aff9"/>
            <w:rFonts w:eastAsia="黑体"/>
            <w:noProof/>
          </w:rPr>
          <w:t xml:space="preserve"> 1 </w:t>
        </w:r>
        <w:r w:rsidRPr="002A69B4">
          <w:rPr>
            <w:rStyle w:val="aff9"/>
            <w:rFonts w:eastAsia="黑体"/>
            <w:noProof/>
          </w:rPr>
          <w:t>的边界，涨跌停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BA350A" w14:textId="37F59B51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74" w:history="1">
        <w:r w:rsidRPr="002A69B4">
          <w:rPr>
            <w:rStyle w:val="aff9"/>
            <w:rFonts w:eastAsia="黑体"/>
            <w:noProof/>
          </w:rPr>
          <w:t>第</w:t>
        </w:r>
        <w:r w:rsidRPr="002A69B4">
          <w:rPr>
            <w:rStyle w:val="aff9"/>
            <w:rFonts w:eastAsia="黑体"/>
            <w:noProof/>
          </w:rPr>
          <w:t xml:space="preserve"> 9 </w:t>
        </w:r>
        <w:r w:rsidRPr="002A69B4">
          <w:rPr>
            <w:rStyle w:val="aff9"/>
            <w:rFonts w:eastAsia="黑体"/>
            <w:noProof/>
          </w:rPr>
          <w:t>页：发现</w:t>
        </w:r>
        <w:r w:rsidRPr="002A69B4">
          <w:rPr>
            <w:rStyle w:val="aff9"/>
            <w:rFonts w:eastAsia="黑体"/>
            <w:noProof/>
          </w:rPr>
          <w:t xml:space="preserve"> 2</w:t>
        </w:r>
        <w:r w:rsidRPr="002A69B4">
          <w:rPr>
            <w:rStyle w:val="aff9"/>
            <w:rFonts w:eastAsia="黑体"/>
            <w:noProof/>
          </w:rPr>
          <w:t>，公告后漂移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91B3DF" w14:textId="0F1E93FA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75" w:history="1">
        <w:r w:rsidRPr="002A69B4">
          <w:rPr>
            <w:rStyle w:val="aff9"/>
            <w:rFonts w:eastAsia="黑体"/>
            <w:noProof/>
          </w:rPr>
          <w:t>第</w:t>
        </w:r>
        <w:r w:rsidRPr="002A69B4">
          <w:rPr>
            <w:rStyle w:val="aff9"/>
            <w:rFonts w:eastAsia="黑体"/>
            <w:noProof/>
          </w:rPr>
          <w:t xml:space="preserve"> 10 </w:t>
        </w:r>
        <w:r w:rsidRPr="002A69B4">
          <w:rPr>
            <w:rStyle w:val="aff9"/>
            <w:rFonts w:eastAsia="黑体"/>
            <w:noProof/>
          </w:rPr>
          <w:t>页：发现</w:t>
        </w:r>
        <w:r w:rsidRPr="002A69B4">
          <w:rPr>
            <w:rStyle w:val="aff9"/>
            <w:rFonts w:eastAsia="黑体"/>
            <w:noProof/>
          </w:rPr>
          <w:t xml:space="preserve"> 3</w:t>
        </w:r>
        <w:r w:rsidRPr="002A69B4">
          <w:rPr>
            <w:rStyle w:val="aff9"/>
            <w:rFonts w:eastAsia="黑体"/>
            <w:noProof/>
          </w:rPr>
          <w:t>，事后准确度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AE59C9" w14:textId="0CAB8712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76" w:history="1">
        <w:r w:rsidRPr="002A69B4">
          <w:rPr>
            <w:rStyle w:val="aff9"/>
            <w:rFonts w:eastAsia="黑体"/>
            <w:noProof/>
          </w:rPr>
          <w:t>第</w:t>
        </w:r>
        <w:r w:rsidRPr="002A69B4">
          <w:rPr>
            <w:rStyle w:val="aff9"/>
            <w:rFonts w:eastAsia="黑体"/>
            <w:noProof/>
          </w:rPr>
          <w:t xml:space="preserve"> 11 </w:t>
        </w:r>
        <w:r w:rsidRPr="002A69B4">
          <w:rPr>
            <w:rStyle w:val="aff9"/>
            <w:rFonts w:eastAsia="黑体"/>
            <w:noProof/>
          </w:rPr>
          <w:t>页：发现</w:t>
        </w:r>
        <w:r w:rsidRPr="002A69B4">
          <w:rPr>
            <w:rStyle w:val="aff9"/>
            <w:rFonts w:eastAsia="黑体"/>
            <w:noProof/>
          </w:rPr>
          <w:t xml:space="preserve"> 4</w:t>
        </w:r>
        <w:r w:rsidRPr="002A69B4">
          <w:rPr>
            <w:rStyle w:val="aff9"/>
            <w:rFonts w:eastAsia="黑体"/>
            <w:noProof/>
          </w:rPr>
          <w:t>，方向与券商层级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B763E3" w14:textId="06EADA96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77" w:history="1">
        <w:r w:rsidRPr="002A69B4">
          <w:rPr>
            <w:rStyle w:val="aff9"/>
            <w:rFonts w:eastAsia="黑体"/>
            <w:noProof/>
          </w:rPr>
          <w:t>第</w:t>
        </w:r>
        <w:r w:rsidRPr="002A69B4">
          <w:rPr>
            <w:rStyle w:val="aff9"/>
            <w:rFonts w:eastAsia="黑体"/>
            <w:noProof/>
          </w:rPr>
          <w:t xml:space="preserve"> 12 </w:t>
        </w:r>
        <w:r w:rsidRPr="002A69B4">
          <w:rPr>
            <w:rStyle w:val="aff9"/>
            <w:rFonts w:eastAsia="黑体"/>
            <w:noProof/>
          </w:rPr>
          <w:t>页：稳健性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7FDC93" w14:textId="27299CD4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78" w:history="1">
        <w:r w:rsidRPr="002A69B4">
          <w:rPr>
            <w:rStyle w:val="aff9"/>
            <w:rFonts w:eastAsia="黑体"/>
            <w:noProof/>
          </w:rPr>
          <w:t>第</w:t>
        </w:r>
        <w:r w:rsidRPr="002A69B4">
          <w:rPr>
            <w:rStyle w:val="aff9"/>
            <w:rFonts w:eastAsia="黑体"/>
            <w:noProof/>
          </w:rPr>
          <w:t xml:space="preserve"> 13 </w:t>
        </w:r>
        <w:r w:rsidRPr="002A69B4">
          <w:rPr>
            <w:rStyle w:val="aff9"/>
            <w:rFonts w:eastAsia="黑体"/>
            <w:noProof/>
          </w:rPr>
          <w:t>页：解释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3DB677" w14:textId="721C6E5A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79" w:history="1">
        <w:r w:rsidRPr="002A69B4">
          <w:rPr>
            <w:rStyle w:val="aff9"/>
            <w:rFonts w:eastAsia="黑体"/>
            <w:noProof/>
          </w:rPr>
          <w:t>第</w:t>
        </w:r>
        <w:r w:rsidRPr="002A69B4">
          <w:rPr>
            <w:rStyle w:val="aff9"/>
            <w:rFonts w:eastAsia="黑体"/>
            <w:noProof/>
          </w:rPr>
          <w:t xml:space="preserve"> 14 </w:t>
        </w:r>
        <w:r w:rsidRPr="002A69B4">
          <w:rPr>
            <w:rStyle w:val="aff9"/>
            <w:rFonts w:eastAsia="黑体"/>
            <w:noProof/>
          </w:rPr>
          <w:t>页：结论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8DBC83" w14:textId="0A994068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80" w:history="1">
        <w:r w:rsidRPr="002A69B4">
          <w:rPr>
            <w:rStyle w:val="aff9"/>
            <w:rFonts w:eastAsia="黑体"/>
            <w:noProof/>
          </w:rPr>
          <w:t>第</w:t>
        </w:r>
        <w:r w:rsidRPr="002A69B4">
          <w:rPr>
            <w:rStyle w:val="aff9"/>
            <w:rFonts w:eastAsia="黑体"/>
            <w:noProof/>
          </w:rPr>
          <w:t xml:space="preserve"> 15 </w:t>
        </w:r>
        <w:r w:rsidRPr="002A69B4">
          <w:rPr>
            <w:rStyle w:val="aff9"/>
            <w:rFonts w:eastAsia="黑体"/>
            <w:noProof/>
          </w:rPr>
          <w:t>页：备份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85B9CA" w14:textId="5B67F5EF" w:rsidR="00CF1B72" w:rsidRDefault="00CF1B72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81" w:history="1">
        <w:r w:rsidRPr="002A69B4">
          <w:rPr>
            <w:rStyle w:val="aff9"/>
            <w:rFonts w:eastAsia="黑体"/>
            <w:noProof/>
          </w:rPr>
          <w:t xml:space="preserve">5. </w:t>
        </w:r>
        <w:r w:rsidRPr="002A69B4">
          <w:rPr>
            <w:rStyle w:val="aff9"/>
            <w:rFonts w:eastAsia="黑体"/>
            <w:noProof/>
          </w:rPr>
          <w:t>问答预判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35702C" w14:textId="08535F1C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82" w:history="1">
        <w:r w:rsidRPr="002A69B4">
          <w:rPr>
            <w:rStyle w:val="aff9"/>
            <w:rFonts w:eastAsia="黑体"/>
            <w:noProof/>
          </w:rPr>
          <w:t xml:space="preserve">5.1 </w:t>
        </w:r>
        <w:r w:rsidRPr="002A69B4">
          <w:rPr>
            <w:rStyle w:val="aff9"/>
            <w:rFonts w:eastAsia="黑体"/>
            <w:noProof/>
          </w:rPr>
          <w:t>这为什么是行为金融，不是普通事件研究？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1D1023" w14:textId="69E259D8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83" w:history="1">
        <w:r w:rsidRPr="002A69B4">
          <w:rPr>
            <w:rStyle w:val="aff9"/>
            <w:rFonts w:eastAsia="黑体"/>
            <w:noProof/>
          </w:rPr>
          <w:t xml:space="preserve">5.2 </w:t>
        </w:r>
        <w:r w:rsidRPr="002A69B4">
          <w:rPr>
            <w:rStyle w:val="aff9"/>
            <w:rFonts w:eastAsia="黑体"/>
            <w:noProof/>
          </w:rPr>
          <w:t>明星不是随机分配的，你怎么谈因果？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010BD8" w14:textId="5B535282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84" w:history="1">
        <w:r w:rsidRPr="002A69B4">
          <w:rPr>
            <w:rStyle w:val="aff9"/>
            <w:rFonts w:eastAsia="黑体"/>
            <w:noProof/>
          </w:rPr>
          <w:t xml:space="preserve">5.3 </w:t>
        </w:r>
        <w:r w:rsidRPr="002A69B4">
          <w:rPr>
            <w:rStyle w:val="aff9"/>
            <w:rFonts w:eastAsia="黑体"/>
            <w:noProof/>
          </w:rPr>
          <w:t>样本是不是挑出来的？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30447F" w14:textId="2A4A4ADD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85" w:history="1">
        <w:r w:rsidRPr="002A69B4">
          <w:rPr>
            <w:rStyle w:val="aff9"/>
            <w:rFonts w:eastAsia="黑体"/>
            <w:noProof/>
          </w:rPr>
          <w:t xml:space="preserve">5.4 </w:t>
        </w:r>
        <w:r w:rsidRPr="002A69B4">
          <w:rPr>
            <w:rStyle w:val="aff9"/>
            <w:rFonts w:eastAsia="黑体"/>
            <w:noProof/>
          </w:rPr>
          <w:t>为什么不用市场模型？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C08C9B" w14:textId="0EF86168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86" w:history="1">
        <w:r w:rsidRPr="002A69B4">
          <w:rPr>
            <w:rStyle w:val="aff9"/>
            <w:rFonts w:eastAsia="黑体"/>
            <w:noProof/>
          </w:rPr>
          <w:t xml:space="preserve">5.5 </w:t>
        </w:r>
        <w:r w:rsidRPr="002A69B4">
          <w:rPr>
            <w:rStyle w:val="aff9"/>
            <w:rFonts w:eastAsia="黑体"/>
            <w:noProof/>
          </w:rPr>
          <w:t>涨跌停剔除后短窗口不显著，是不是结果没了？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DF19A8" w14:textId="27026195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87" w:history="1">
        <w:r w:rsidRPr="002A69B4">
          <w:rPr>
            <w:rStyle w:val="aff9"/>
            <w:rFonts w:eastAsia="黑体"/>
            <w:noProof/>
          </w:rPr>
          <w:t xml:space="preserve">5.6 </w:t>
        </w:r>
        <w:r w:rsidRPr="002A69B4">
          <w:rPr>
            <w:rStyle w:val="aff9"/>
            <w:rFonts w:eastAsia="黑体"/>
            <w:noProof/>
          </w:rPr>
          <w:t>明星预测误差更大，会不会只是因为他们覆盖更难的公司？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E82BD4" w14:textId="6CEF6E22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88" w:history="1">
        <w:r w:rsidRPr="002A69B4">
          <w:rPr>
            <w:rStyle w:val="aff9"/>
            <w:rFonts w:eastAsia="黑体"/>
            <w:noProof/>
          </w:rPr>
          <w:t xml:space="preserve">5.7 </w:t>
        </w:r>
        <w:r w:rsidRPr="002A69B4">
          <w:rPr>
            <w:rStyle w:val="aff9"/>
            <w:rFonts w:eastAsia="黑体"/>
            <w:noProof/>
          </w:rPr>
          <w:t>为什么下调没有溢价？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E65024" w14:textId="79A9E6AE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89" w:history="1">
        <w:r w:rsidRPr="002A69B4">
          <w:rPr>
            <w:rStyle w:val="aff9"/>
            <w:rFonts w:eastAsia="黑体"/>
            <w:noProof/>
          </w:rPr>
          <w:t xml:space="preserve">5.8 </w:t>
        </w:r>
        <w:r w:rsidRPr="002A69B4">
          <w:rPr>
            <w:rStyle w:val="aff9"/>
            <w:rFonts w:eastAsia="黑体"/>
            <w:noProof/>
          </w:rPr>
          <w:t>多重检验怎么办？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9D2CAD" w14:textId="552BC7A1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90" w:history="1">
        <w:r w:rsidRPr="002A69B4">
          <w:rPr>
            <w:rStyle w:val="aff9"/>
            <w:rFonts w:eastAsia="黑体"/>
            <w:noProof/>
          </w:rPr>
          <w:t xml:space="preserve">5.9 2018 </w:t>
        </w:r>
        <w:r w:rsidRPr="002A69B4">
          <w:rPr>
            <w:rStyle w:val="aff9"/>
            <w:rFonts w:eastAsia="黑体"/>
            <w:noProof/>
          </w:rPr>
          <w:t>年新财富榜单为什么不用？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C7BA25" w14:textId="20A085A9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91" w:history="1">
        <w:r w:rsidRPr="002A69B4">
          <w:rPr>
            <w:rStyle w:val="aff9"/>
            <w:rFonts w:eastAsia="黑体"/>
            <w:noProof/>
          </w:rPr>
          <w:t xml:space="preserve">5.10 </w:t>
        </w:r>
        <w:r w:rsidRPr="002A69B4">
          <w:rPr>
            <w:rStyle w:val="aff9"/>
            <w:rFonts w:eastAsia="黑体"/>
            <w:noProof/>
          </w:rPr>
          <w:t>券商层级为什么不用营收？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3CFA5B" w14:textId="7C8584DB" w:rsidR="00CF1B72" w:rsidRDefault="00CF1B72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92" w:history="1">
        <w:r w:rsidRPr="002A69B4">
          <w:rPr>
            <w:rStyle w:val="aff9"/>
            <w:rFonts w:eastAsia="黑体"/>
            <w:noProof/>
          </w:rPr>
          <w:t xml:space="preserve">6. </w:t>
        </w:r>
        <w:r w:rsidRPr="002A69B4">
          <w:rPr>
            <w:rStyle w:val="aff9"/>
            <w:rFonts w:eastAsia="黑体"/>
            <w:noProof/>
          </w:rPr>
          <w:t>彩排与交付检查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5D3186" w14:textId="19CD4ACC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93" w:history="1">
        <w:r w:rsidRPr="002A69B4">
          <w:rPr>
            <w:rStyle w:val="aff9"/>
            <w:rFonts w:eastAsia="黑体"/>
            <w:noProof/>
          </w:rPr>
          <w:t xml:space="preserve">6.1 </w:t>
        </w:r>
        <w:r w:rsidRPr="002A69B4">
          <w:rPr>
            <w:rStyle w:val="aff9"/>
            <w:rFonts w:eastAsia="黑体"/>
            <w:noProof/>
          </w:rPr>
          <w:t>两次彩排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41D1ED" w14:textId="6D749C77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94" w:history="1">
        <w:r w:rsidRPr="002A69B4">
          <w:rPr>
            <w:rStyle w:val="aff9"/>
            <w:rFonts w:eastAsia="黑体"/>
            <w:noProof/>
          </w:rPr>
          <w:t xml:space="preserve">6.2 </w:t>
        </w:r>
        <w:r w:rsidRPr="002A69B4">
          <w:rPr>
            <w:rStyle w:val="aff9"/>
            <w:rFonts w:eastAsia="黑体"/>
            <w:noProof/>
          </w:rPr>
          <w:t>页面检查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1F2852" w14:textId="712E3929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95" w:history="1">
        <w:r w:rsidRPr="002A69B4">
          <w:rPr>
            <w:rStyle w:val="aff9"/>
            <w:rFonts w:eastAsia="黑体"/>
            <w:noProof/>
          </w:rPr>
          <w:t xml:space="preserve">6.3 </w:t>
        </w:r>
        <w:r w:rsidRPr="002A69B4">
          <w:rPr>
            <w:rStyle w:val="aff9"/>
            <w:rFonts w:eastAsia="黑体"/>
            <w:noProof/>
          </w:rPr>
          <w:t>交付清单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5AA69C" w14:textId="49D7C5CD" w:rsidR="00CF1B72" w:rsidRDefault="00CF1B72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7596" w:history="1">
        <w:r w:rsidRPr="002A69B4">
          <w:rPr>
            <w:rStyle w:val="aff9"/>
            <w:rFonts w:eastAsia="黑体"/>
            <w:noProof/>
          </w:rPr>
          <w:t xml:space="preserve">6.4 </w:t>
        </w:r>
        <w:r w:rsidRPr="002A69B4">
          <w:rPr>
            <w:rStyle w:val="aff9"/>
            <w:rFonts w:eastAsia="黑体"/>
            <w:noProof/>
          </w:rPr>
          <w:t>如果时间不够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_Toc243237596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2CE793" w14:textId="3AB679D3" w:rsidR="00EE04EC" w:rsidRDefault="00054B4A">
      <w:r>
        <w:rPr>
          <w:color w:val="000000"/>
        </w:rPr>
        <w:fldChar w:fldCharType="end"/>
      </w:r>
    </w:p>
    <w:p w14:paraId="3ABCA907" w14:textId="77777777" w:rsidR="00EE04EC" w:rsidRDefault="00054B4A">
      <w:pPr>
        <w:pStyle w:val="1"/>
        <w:spacing w:before="280" w:after="120"/>
      </w:pPr>
      <w:bookmarkStart w:id="0" w:name="_Toc243237548"/>
      <w:r>
        <w:rPr>
          <w:rFonts w:ascii="Times New Roman" w:eastAsia="黑体" w:hAnsi="Times New Roman"/>
          <w:color w:val="000000"/>
          <w:sz w:val="30"/>
        </w:rPr>
        <w:t xml:space="preserve">0. </w:t>
      </w:r>
      <w:r>
        <w:rPr>
          <w:rFonts w:ascii="Times New Roman" w:eastAsia="黑体" w:hAnsi="Times New Roman"/>
          <w:color w:val="000000"/>
          <w:sz w:val="30"/>
        </w:rPr>
        <w:t>一页逻辑流</w:t>
      </w:r>
      <w:bookmarkEnd w:id="0"/>
    </w:p>
    <w:p w14:paraId="72AD34FA" w14:textId="77777777" w:rsidR="00EE04EC" w:rsidRDefault="00054B4A">
      <w:pPr>
        <w:pBdr>
          <w:top w:val="single" w:sz="6" w:space="2" w:color="D0D0D0"/>
          <w:left w:val="single" w:sz="6" w:space="4" w:color="D0D0D0"/>
          <w:right w:val="single" w:sz="6" w:space="4" w:color="D0D0D0"/>
        </w:pBdr>
        <w:shd w:val="clear" w:color="auto" w:fill="F4F4F4"/>
        <w:spacing w:before="100" w:after="0" w:line="240" w:lineRule="auto"/>
        <w:ind w:left="227" w:right="113"/>
      </w:pPr>
      <w:r>
        <w:rPr>
          <w:rFonts w:ascii="Consolas" w:hAnsi="Consolas"/>
          <w:color w:val="000000"/>
          <w:sz w:val="20"/>
        </w:rPr>
        <w:t>开场数字</w:t>
      </w:r>
      <w:r>
        <w:rPr>
          <w:rFonts w:ascii="Consolas" w:hAnsi="Consolas"/>
          <w:color w:val="000000"/>
          <w:sz w:val="20"/>
        </w:rPr>
        <w:t xml:space="preserve"> (0:40)</w:t>
      </w:r>
    </w:p>
    <w:p w14:paraId="79D646F0" w14:textId="77777777" w:rsidR="00EE04EC" w:rsidRDefault="00054B4A">
      <w:pPr>
        <w:pBdr>
          <w:left w:val="single" w:sz="6" w:space="4" w:color="D0D0D0"/>
          <w:right w:val="single" w:sz="6" w:space="4" w:color="D0D0D0"/>
        </w:pBdr>
        <w:shd w:val="clear" w:color="auto" w:fill="F4F4F4"/>
        <w:spacing w:after="0" w:line="240" w:lineRule="auto"/>
        <w:ind w:left="227" w:right="113"/>
      </w:pPr>
      <w:r>
        <w:rPr>
          <w:rFonts w:ascii="Consolas" w:hAnsi="Consolas"/>
          <w:color w:val="000000"/>
          <w:sz w:val="20"/>
        </w:rPr>
        <w:t xml:space="preserve">  -&gt; </w:t>
      </w:r>
      <w:r>
        <w:rPr>
          <w:rFonts w:ascii="Consolas" w:hAnsi="Consolas"/>
          <w:color w:val="000000"/>
          <w:sz w:val="20"/>
        </w:rPr>
        <w:t>为什么是中国</w:t>
      </w:r>
      <w:r>
        <w:rPr>
          <w:rFonts w:ascii="Consolas" w:hAnsi="Consolas"/>
          <w:color w:val="000000"/>
          <w:sz w:val="20"/>
        </w:rPr>
        <w:t xml:space="preserve"> (0:40)</w:t>
      </w:r>
    </w:p>
    <w:p w14:paraId="2C6C6996" w14:textId="77777777" w:rsidR="00EE04EC" w:rsidRDefault="00054B4A">
      <w:pPr>
        <w:pBdr>
          <w:left w:val="single" w:sz="6" w:space="4" w:color="D0D0D0"/>
          <w:right w:val="single" w:sz="6" w:space="4" w:color="D0D0D0"/>
        </w:pBdr>
        <w:shd w:val="clear" w:color="auto" w:fill="F4F4F4"/>
        <w:spacing w:after="0" w:line="240" w:lineRule="auto"/>
        <w:ind w:left="227" w:right="113"/>
      </w:pPr>
      <w:r>
        <w:rPr>
          <w:rFonts w:ascii="Consolas" w:hAnsi="Consolas"/>
          <w:color w:val="000000"/>
          <w:sz w:val="20"/>
        </w:rPr>
        <w:t xml:space="preserve">  -&gt; </w:t>
      </w:r>
      <w:r>
        <w:rPr>
          <w:rFonts w:ascii="Consolas" w:hAnsi="Consolas"/>
          <w:color w:val="000000"/>
          <w:sz w:val="20"/>
        </w:rPr>
        <w:t>两个机制与四个假说</w:t>
      </w:r>
      <w:r>
        <w:rPr>
          <w:rFonts w:ascii="Consolas" w:hAnsi="Consolas"/>
          <w:color w:val="000000"/>
          <w:sz w:val="20"/>
        </w:rPr>
        <w:t xml:space="preserve"> (1:05)</w:t>
      </w:r>
    </w:p>
    <w:p w14:paraId="561B77D5" w14:textId="77777777" w:rsidR="00EE04EC" w:rsidRDefault="00054B4A">
      <w:pPr>
        <w:pBdr>
          <w:left w:val="single" w:sz="6" w:space="4" w:color="D0D0D0"/>
          <w:right w:val="single" w:sz="6" w:space="4" w:color="D0D0D0"/>
        </w:pBdr>
        <w:shd w:val="clear" w:color="auto" w:fill="F4F4F4"/>
        <w:spacing w:after="0" w:line="240" w:lineRule="auto"/>
        <w:ind w:left="227" w:right="113"/>
      </w:pPr>
      <w:r>
        <w:rPr>
          <w:rFonts w:ascii="Consolas" w:hAnsi="Consolas"/>
          <w:color w:val="000000"/>
          <w:sz w:val="20"/>
        </w:rPr>
        <w:t xml:space="preserve">  -&gt; </w:t>
      </w:r>
      <w:r>
        <w:rPr>
          <w:rFonts w:ascii="Consolas" w:hAnsi="Consolas"/>
          <w:color w:val="000000"/>
          <w:sz w:val="20"/>
        </w:rPr>
        <w:t>数据与样本</w:t>
      </w:r>
      <w:r>
        <w:rPr>
          <w:rFonts w:ascii="Consolas" w:hAnsi="Consolas"/>
          <w:color w:val="000000"/>
          <w:sz w:val="20"/>
        </w:rPr>
        <w:t xml:space="preserve"> (1:05)</w:t>
      </w:r>
    </w:p>
    <w:p w14:paraId="76D10622" w14:textId="77777777" w:rsidR="00EE04EC" w:rsidRDefault="00054B4A">
      <w:pPr>
        <w:pBdr>
          <w:left w:val="single" w:sz="6" w:space="4" w:color="D0D0D0"/>
          <w:right w:val="single" w:sz="6" w:space="4" w:color="D0D0D0"/>
        </w:pBdr>
        <w:shd w:val="clear" w:color="auto" w:fill="F4F4F4"/>
        <w:spacing w:after="0" w:line="240" w:lineRule="auto"/>
        <w:ind w:left="227" w:right="113"/>
      </w:pPr>
      <w:r>
        <w:rPr>
          <w:rFonts w:ascii="Consolas" w:hAnsi="Consolas"/>
          <w:color w:val="000000"/>
          <w:sz w:val="20"/>
        </w:rPr>
        <w:t xml:space="preserve">  -&gt; </w:t>
      </w:r>
      <w:r>
        <w:rPr>
          <w:rFonts w:ascii="Consolas" w:hAnsi="Consolas"/>
          <w:color w:val="000000"/>
          <w:sz w:val="20"/>
        </w:rPr>
        <w:t>三个权威变量</w:t>
      </w:r>
      <w:r>
        <w:rPr>
          <w:rFonts w:ascii="Consolas" w:hAnsi="Consolas"/>
          <w:color w:val="000000"/>
          <w:sz w:val="20"/>
        </w:rPr>
        <w:t xml:space="preserve"> (0:50)</w:t>
      </w:r>
    </w:p>
    <w:p w14:paraId="4BE54BCC" w14:textId="77777777" w:rsidR="00EE04EC" w:rsidRDefault="00054B4A">
      <w:pPr>
        <w:pBdr>
          <w:left w:val="single" w:sz="6" w:space="4" w:color="D0D0D0"/>
          <w:right w:val="single" w:sz="6" w:space="4" w:color="D0D0D0"/>
        </w:pBdr>
        <w:shd w:val="clear" w:color="auto" w:fill="F4F4F4"/>
        <w:spacing w:after="0" w:line="240" w:lineRule="auto"/>
        <w:ind w:left="227" w:right="113"/>
      </w:pPr>
      <w:r>
        <w:rPr>
          <w:rFonts w:ascii="Consolas" w:hAnsi="Consolas"/>
          <w:color w:val="000000"/>
          <w:sz w:val="20"/>
        </w:rPr>
        <w:t xml:space="preserve">  -&gt; </w:t>
      </w:r>
      <w:r>
        <w:rPr>
          <w:rFonts w:ascii="Consolas" w:hAnsi="Consolas"/>
          <w:color w:val="000000"/>
          <w:sz w:val="20"/>
        </w:rPr>
        <w:t>实证设计</w:t>
      </w:r>
      <w:r>
        <w:rPr>
          <w:rFonts w:ascii="Consolas" w:hAnsi="Consolas"/>
          <w:color w:val="000000"/>
          <w:sz w:val="20"/>
        </w:rPr>
        <w:t xml:space="preserve"> (1:05)</w:t>
      </w:r>
    </w:p>
    <w:p w14:paraId="3699BE48" w14:textId="77777777" w:rsidR="00EE04EC" w:rsidRDefault="00054B4A">
      <w:pPr>
        <w:pBdr>
          <w:left w:val="single" w:sz="6" w:space="4" w:color="D0D0D0"/>
          <w:right w:val="single" w:sz="6" w:space="4" w:color="D0D0D0"/>
        </w:pBdr>
        <w:shd w:val="clear" w:color="auto" w:fill="F4F4F4"/>
        <w:spacing w:after="0" w:line="240" w:lineRule="auto"/>
        <w:ind w:left="227" w:right="113"/>
      </w:pPr>
      <w:r>
        <w:rPr>
          <w:rFonts w:ascii="Consolas" w:hAnsi="Consolas"/>
          <w:color w:val="000000"/>
          <w:sz w:val="20"/>
        </w:rPr>
        <w:t xml:space="preserve">  -&gt; </w:t>
      </w:r>
      <w:r>
        <w:rPr>
          <w:rFonts w:ascii="Consolas" w:hAnsi="Consolas"/>
          <w:color w:val="000000"/>
          <w:sz w:val="20"/>
        </w:rPr>
        <w:t>发现</w:t>
      </w:r>
      <w:r>
        <w:rPr>
          <w:rFonts w:ascii="Consolas" w:hAnsi="Consolas"/>
          <w:color w:val="000000"/>
          <w:sz w:val="20"/>
        </w:rPr>
        <w:t xml:space="preserve"> 1</w:t>
      </w:r>
      <w:r>
        <w:rPr>
          <w:rFonts w:ascii="Consolas" w:hAnsi="Consolas"/>
          <w:color w:val="000000"/>
          <w:sz w:val="20"/>
        </w:rPr>
        <w:t>：公告日反应</w:t>
      </w:r>
      <w:r>
        <w:rPr>
          <w:rFonts w:ascii="Consolas" w:hAnsi="Consolas"/>
          <w:color w:val="000000"/>
          <w:sz w:val="20"/>
        </w:rPr>
        <w:t xml:space="preserve"> (1:50)</w:t>
      </w:r>
    </w:p>
    <w:p w14:paraId="43259C95" w14:textId="77777777" w:rsidR="00EE04EC" w:rsidRDefault="00054B4A">
      <w:pPr>
        <w:pBdr>
          <w:left w:val="single" w:sz="6" w:space="4" w:color="D0D0D0"/>
          <w:right w:val="single" w:sz="6" w:space="4" w:color="D0D0D0"/>
        </w:pBdr>
        <w:shd w:val="clear" w:color="auto" w:fill="F4F4F4"/>
        <w:spacing w:after="0" w:line="240" w:lineRule="auto"/>
        <w:ind w:left="227" w:right="113"/>
      </w:pPr>
      <w:r>
        <w:rPr>
          <w:rFonts w:ascii="Consolas" w:hAnsi="Consolas"/>
          <w:color w:val="000000"/>
          <w:sz w:val="20"/>
        </w:rPr>
        <w:t xml:space="preserve">  -&gt; </w:t>
      </w:r>
      <w:r>
        <w:rPr>
          <w:rFonts w:ascii="Consolas" w:hAnsi="Consolas"/>
          <w:color w:val="000000"/>
          <w:sz w:val="20"/>
        </w:rPr>
        <w:t>发现</w:t>
      </w:r>
      <w:r>
        <w:rPr>
          <w:rFonts w:ascii="Consolas" w:hAnsi="Consolas"/>
          <w:color w:val="000000"/>
          <w:sz w:val="20"/>
        </w:rPr>
        <w:t xml:space="preserve"> 1 </w:t>
      </w:r>
      <w:r>
        <w:rPr>
          <w:rFonts w:ascii="Consolas" w:hAnsi="Consolas"/>
          <w:color w:val="000000"/>
          <w:sz w:val="20"/>
        </w:rPr>
        <w:t>的边界：涨跌停</w:t>
      </w:r>
      <w:r>
        <w:rPr>
          <w:rFonts w:ascii="Consolas" w:hAnsi="Consolas"/>
          <w:color w:val="000000"/>
          <w:sz w:val="20"/>
        </w:rPr>
        <w:t xml:space="preserve"> (0:55)</w:t>
      </w:r>
    </w:p>
    <w:p w14:paraId="14F4E476" w14:textId="77777777" w:rsidR="00EE04EC" w:rsidRDefault="00054B4A">
      <w:pPr>
        <w:pBdr>
          <w:left w:val="single" w:sz="6" w:space="4" w:color="D0D0D0"/>
          <w:right w:val="single" w:sz="6" w:space="4" w:color="D0D0D0"/>
        </w:pBdr>
        <w:shd w:val="clear" w:color="auto" w:fill="F4F4F4"/>
        <w:spacing w:after="0" w:line="240" w:lineRule="auto"/>
        <w:ind w:left="227" w:right="113"/>
      </w:pPr>
      <w:r>
        <w:rPr>
          <w:rFonts w:ascii="Consolas" w:hAnsi="Consolas"/>
          <w:color w:val="000000"/>
          <w:sz w:val="20"/>
        </w:rPr>
        <w:t xml:space="preserve">  -&gt; </w:t>
      </w:r>
      <w:r>
        <w:rPr>
          <w:rFonts w:ascii="Consolas" w:hAnsi="Consolas"/>
          <w:color w:val="000000"/>
          <w:sz w:val="20"/>
        </w:rPr>
        <w:t>发现</w:t>
      </w:r>
      <w:r>
        <w:rPr>
          <w:rFonts w:ascii="Consolas" w:hAnsi="Consolas"/>
          <w:color w:val="000000"/>
          <w:sz w:val="20"/>
        </w:rPr>
        <w:t xml:space="preserve"> 2</w:t>
      </w:r>
      <w:r>
        <w:rPr>
          <w:rFonts w:ascii="Consolas" w:hAnsi="Consolas"/>
          <w:color w:val="000000"/>
          <w:sz w:val="20"/>
        </w:rPr>
        <w:t>：公告后漂移</w:t>
      </w:r>
      <w:r>
        <w:rPr>
          <w:rFonts w:ascii="Consolas" w:hAnsi="Consolas"/>
          <w:color w:val="000000"/>
          <w:sz w:val="20"/>
        </w:rPr>
        <w:t xml:space="preserve"> (1:20)</w:t>
      </w:r>
    </w:p>
    <w:p w14:paraId="11ED3EAA" w14:textId="77777777" w:rsidR="00EE04EC" w:rsidRDefault="00054B4A">
      <w:pPr>
        <w:pBdr>
          <w:left w:val="single" w:sz="6" w:space="4" w:color="D0D0D0"/>
          <w:right w:val="single" w:sz="6" w:space="4" w:color="D0D0D0"/>
        </w:pBdr>
        <w:shd w:val="clear" w:color="auto" w:fill="F4F4F4"/>
        <w:spacing w:after="0" w:line="240" w:lineRule="auto"/>
        <w:ind w:left="227" w:right="113"/>
      </w:pPr>
      <w:r>
        <w:rPr>
          <w:rFonts w:ascii="Consolas" w:hAnsi="Consolas"/>
          <w:color w:val="000000"/>
          <w:sz w:val="20"/>
        </w:rPr>
        <w:t xml:space="preserve">  -&gt; </w:t>
      </w:r>
      <w:r>
        <w:rPr>
          <w:rFonts w:ascii="Consolas" w:hAnsi="Consolas"/>
          <w:color w:val="000000"/>
          <w:sz w:val="20"/>
        </w:rPr>
        <w:t>发现</w:t>
      </w:r>
      <w:r>
        <w:rPr>
          <w:rFonts w:ascii="Consolas" w:hAnsi="Consolas"/>
          <w:color w:val="000000"/>
          <w:sz w:val="20"/>
        </w:rPr>
        <w:t xml:space="preserve"> 3</w:t>
      </w:r>
      <w:r>
        <w:rPr>
          <w:rFonts w:ascii="Consolas" w:hAnsi="Consolas"/>
          <w:color w:val="000000"/>
          <w:sz w:val="20"/>
        </w:rPr>
        <w:t>：事后准确度</w:t>
      </w:r>
      <w:r>
        <w:rPr>
          <w:rFonts w:ascii="Consolas" w:hAnsi="Consolas"/>
          <w:color w:val="000000"/>
          <w:sz w:val="20"/>
        </w:rPr>
        <w:t xml:space="preserve"> (1:35)</w:t>
      </w:r>
    </w:p>
    <w:p w14:paraId="5589B149" w14:textId="77777777" w:rsidR="00EE04EC" w:rsidRDefault="00054B4A">
      <w:pPr>
        <w:pBdr>
          <w:left w:val="single" w:sz="6" w:space="4" w:color="D0D0D0"/>
          <w:right w:val="single" w:sz="6" w:space="4" w:color="D0D0D0"/>
        </w:pBdr>
        <w:shd w:val="clear" w:color="auto" w:fill="F4F4F4"/>
        <w:spacing w:after="0" w:line="240" w:lineRule="auto"/>
        <w:ind w:left="227" w:right="113"/>
      </w:pPr>
      <w:r>
        <w:rPr>
          <w:rFonts w:ascii="Consolas" w:hAnsi="Consolas"/>
          <w:color w:val="000000"/>
          <w:sz w:val="20"/>
        </w:rPr>
        <w:t xml:space="preserve">  -&gt; </w:t>
      </w:r>
      <w:r>
        <w:rPr>
          <w:rFonts w:ascii="Consolas" w:hAnsi="Consolas"/>
          <w:color w:val="000000"/>
          <w:sz w:val="20"/>
        </w:rPr>
        <w:t>发现</w:t>
      </w:r>
      <w:r>
        <w:rPr>
          <w:rFonts w:ascii="Consolas" w:hAnsi="Consolas"/>
          <w:color w:val="000000"/>
          <w:sz w:val="20"/>
        </w:rPr>
        <w:t xml:space="preserve"> 4</w:t>
      </w:r>
      <w:r>
        <w:rPr>
          <w:rFonts w:ascii="Consolas" w:hAnsi="Consolas"/>
          <w:color w:val="000000"/>
          <w:sz w:val="20"/>
        </w:rPr>
        <w:t>：方向与券商层级</w:t>
      </w:r>
      <w:r>
        <w:rPr>
          <w:rFonts w:ascii="Consolas" w:hAnsi="Consolas"/>
          <w:color w:val="000000"/>
          <w:sz w:val="20"/>
        </w:rPr>
        <w:t xml:space="preserve"> (1:05)</w:t>
      </w:r>
    </w:p>
    <w:p w14:paraId="1E6319D5" w14:textId="77777777" w:rsidR="00EE04EC" w:rsidRDefault="00054B4A">
      <w:pPr>
        <w:pBdr>
          <w:left w:val="single" w:sz="6" w:space="4" w:color="D0D0D0"/>
          <w:right w:val="single" w:sz="6" w:space="4" w:color="D0D0D0"/>
        </w:pBdr>
        <w:shd w:val="clear" w:color="auto" w:fill="F4F4F4"/>
        <w:spacing w:after="0" w:line="240" w:lineRule="auto"/>
        <w:ind w:left="227" w:right="113"/>
      </w:pPr>
      <w:r>
        <w:rPr>
          <w:rFonts w:ascii="Consolas" w:hAnsi="Consolas"/>
          <w:color w:val="000000"/>
          <w:sz w:val="20"/>
        </w:rPr>
        <w:t xml:space="preserve">  -&gt; </w:t>
      </w:r>
      <w:r>
        <w:rPr>
          <w:rFonts w:ascii="Consolas" w:hAnsi="Consolas"/>
          <w:color w:val="000000"/>
          <w:sz w:val="20"/>
        </w:rPr>
        <w:t>稳健性</w:t>
      </w:r>
      <w:r>
        <w:rPr>
          <w:rFonts w:ascii="Consolas" w:hAnsi="Consolas"/>
          <w:color w:val="000000"/>
          <w:sz w:val="20"/>
        </w:rPr>
        <w:t xml:space="preserve"> (0:55)</w:t>
      </w:r>
    </w:p>
    <w:p w14:paraId="5AE2D1D3" w14:textId="77777777" w:rsidR="00EE04EC" w:rsidRDefault="00054B4A">
      <w:pPr>
        <w:pBdr>
          <w:left w:val="single" w:sz="6" w:space="4" w:color="D0D0D0"/>
          <w:right w:val="single" w:sz="6" w:space="4" w:color="D0D0D0"/>
        </w:pBdr>
        <w:shd w:val="clear" w:color="auto" w:fill="F4F4F4"/>
        <w:spacing w:after="0" w:line="240" w:lineRule="auto"/>
        <w:ind w:left="227" w:right="113"/>
      </w:pPr>
      <w:r>
        <w:rPr>
          <w:rFonts w:ascii="Consolas" w:hAnsi="Consolas"/>
          <w:color w:val="000000"/>
          <w:sz w:val="20"/>
        </w:rPr>
        <w:t xml:space="preserve">  -&gt; </w:t>
      </w:r>
      <w:r>
        <w:rPr>
          <w:rFonts w:ascii="Consolas" w:hAnsi="Consolas"/>
          <w:color w:val="000000"/>
          <w:sz w:val="20"/>
        </w:rPr>
        <w:t>解释</w:t>
      </w:r>
      <w:r>
        <w:rPr>
          <w:rFonts w:ascii="Consolas" w:hAnsi="Consolas"/>
          <w:color w:val="000000"/>
          <w:sz w:val="20"/>
        </w:rPr>
        <w:t xml:space="preserve"> (0:55)</w:t>
      </w:r>
    </w:p>
    <w:p w14:paraId="4A987680" w14:textId="77777777" w:rsidR="00EE04EC" w:rsidRDefault="00054B4A">
      <w:pPr>
        <w:pBdr>
          <w:left w:val="single" w:sz="6" w:space="4" w:color="D0D0D0"/>
          <w:bottom w:val="single" w:sz="6" w:space="2" w:color="D0D0D0"/>
          <w:right w:val="single" w:sz="6" w:space="4" w:color="D0D0D0"/>
        </w:pBdr>
        <w:shd w:val="clear" w:color="auto" w:fill="F4F4F4"/>
        <w:spacing w:after="140" w:line="240" w:lineRule="auto"/>
        <w:ind w:left="227" w:right="113"/>
      </w:pPr>
      <w:r>
        <w:rPr>
          <w:rFonts w:ascii="Consolas" w:hAnsi="Consolas"/>
          <w:color w:val="000000"/>
          <w:sz w:val="20"/>
        </w:rPr>
        <w:t xml:space="preserve">  -&gt; </w:t>
      </w:r>
      <w:r>
        <w:rPr>
          <w:rFonts w:ascii="Consolas" w:hAnsi="Consolas"/>
          <w:color w:val="000000"/>
          <w:sz w:val="20"/>
        </w:rPr>
        <w:t>结论</w:t>
      </w:r>
      <w:r>
        <w:rPr>
          <w:rFonts w:ascii="Consolas" w:hAnsi="Consolas"/>
          <w:color w:val="000000"/>
          <w:sz w:val="20"/>
        </w:rPr>
        <w:t xml:space="preserve"> (0:40)</w:t>
      </w:r>
    </w:p>
    <w:p w14:paraId="5606E716" w14:textId="77777777" w:rsidR="00EE04EC" w:rsidRDefault="00054B4A">
      <w:r>
        <w:rPr>
          <w:color w:val="000000"/>
        </w:rPr>
        <w:t>合计</w:t>
      </w:r>
      <w:r>
        <w:rPr>
          <w:color w:val="000000"/>
        </w:rPr>
        <w:t xml:space="preserve"> 14 </w:t>
      </w:r>
      <w:r>
        <w:rPr>
          <w:color w:val="000000"/>
        </w:rPr>
        <w:t>分</w:t>
      </w:r>
      <w:r>
        <w:rPr>
          <w:color w:val="000000"/>
        </w:rPr>
        <w:t xml:space="preserve"> 40 </w:t>
      </w:r>
      <w:r>
        <w:rPr>
          <w:color w:val="000000"/>
        </w:rPr>
        <w:t>秒，留</w:t>
      </w:r>
      <w:r>
        <w:rPr>
          <w:color w:val="000000"/>
        </w:rPr>
        <w:t xml:space="preserve"> 20 </w:t>
      </w:r>
      <w:r>
        <w:rPr>
          <w:color w:val="000000"/>
        </w:rPr>
        <w:t>秒缓冲。第</w:t>
      </w:r>
      <w:r>
        <w:rPr>
          <w:color w:val="000000"/>
        </w:rPr>
        <w:t xml:space="preserve"> 15 </w:t>
      </w:r>
      <w:r>
        <w:rPr>
          <w:color w:val="000000"/>
        </w:rPr>
        <w:t>页是备份页，不占陈述时间。</w:t>
      </w:r>
    </w:p>
    <w:p w14:paraId="61DC27FB" w14:textId="77777777" w:rsidR="00EE04EC" w:rsidRDefault="00054B4A">
      <w:r>
        <w:rPr>
          <w:color w:val="000000"/>
        </w:rPr>
        <w:t>一句话主线：明星标签带来更大的公告日冲击，但没有稳定的预测优势。短期有信息成分，长期更像影响力。</w:t>
      </w:r>
    </w:p>
    <w:p w14:paraId="55F6C517" w14:textId="77777777" w:rsidR="00EE04EC" w:rsidRDefault="00054B4A">
      <w:r>
        <w:rPr>
          <w:color w:val="000000"/>
        </w:rPr>
        <w:t>这句话是全场的锚。每一页只回答它的一部分，不要在单页里把所有限定条件都说完。</w:t>
      </w:r>
    </w:p>
    <w:p w14:paraId="76F3D553" w14:textId="77777777" w:rsidR="00EE04EC" w:rsidRDefault="00054B4A">
      <w:pPr>
        <w:pStyle w:val="1"/>
        <w:spacing w:before="280" w:after="120"/>
      </w:pPr>
      <w:bookmarkStart w:id="1" w:name="_Toc243237549"/>
      <w:r>
        <w:rPr>
          <w:rFonts w:ascii="Times New Roman" w:eastAsia="黑体" w:hAnsi="Times New Roman"/>
          <w:color w:val="000000"/>
          <w:sz w:val="30"/>
        </w:rPr>
        <w:t xml:space="preserve">1. sample PPT </w:t>
      </w:r>
      <w:r>
        <w:rPr>
          <w:rFonts w:ascii="Times New Roman" w:eastAsia="黑体" w:hAnsi="Times New Roman"/>
          <w:color w:val="000000"/>
          <w:sz w:val="30"/>
        </w:rPr>
        <w:t>的组织语法</w:t>
      </w:r>
      <w:bookmarkEnd w:id="1"/>
    </w:p>
    <w:p w14:paraId="034BC66B" w14:textId="77777777" w:rsidR="00EE04EC" w:rsidRDefault="00054B4A">
      <w:pPr>
        <w:pStyle w:val="21"/>
        <w:spacing w:after="120"/>
      </w:pPr>
      <w:bookmarkStart w:id="2" w:name="_Toc243237550"/>
      <w:r>
        <w:rPr>
          <w:rFonts w:ascii="Times New Roman" w:eastAsia="黑体" w:hAnsi="Times New Roman"/>
          <w:color w:val="000000"/>
        </w:rPr>
        <w:t xml:space="preserve">1.1 </w:t>
      </w:r>
      <w:r>
        <w:rPr>
          <w:rFonts w:ascii="Times New Roman" w:eastAsia="黑体" w:hAnsi="Times New Roman"/>
          <w:color w:val="000000"/>
        </w:rPr>
        <w:t>它实际做了什么</w:t>
      </w:r>
      <w:bookmarkEnd w:id="2"/>
    </w:p>
    <w:p w14:paraId="0D07B4B1" w14:textId="77777777" w:rsidR="00EE04EC" w:rsidRDefault="00054B4A">
      <w:r>
        <w:rPr>
          <w:color w:val="000000"/>
        </w:rPr>
        <w:t xml:space="preserve">8 </w:t>
      </w:r>
      <w:r>
        <w:rPr>
          <w:color w:val="000000"/>
        </w:rPr>
        <w:t>张截图可以还原出一个很清楚的结构：</w:t>
      </w:r>
    </w:p>
    <w:p w14:paraId="7BAB9828" w14:textId="77777777" w:rsidR="00EE04EC" w:rsidRDefault="00054B4A">
      <w:pPr>
        <w:spacing w:after="80"/>
        <w:ind w:left="425" w:hanging="425"/>
      </w:pPr>
      <w:r>
        <w:rPr>
          <w:color w:val="000000"/>
        </w:rPr>
        <w:t xml:space="preserve">1. </w:t>
      </w:r>
      <w:r>
        <w:rPr>
          <w:color w:val="000000"/>
        </w:rPr>
        <w:t>两页</w:t>
      </w:r>
      <w:r>
        <w:rPr>
          <w:color w:val="000000"/>
        </w:rPr>
        <w:t xml:space="preserve"> Data &amp; Methodology</w:t>
      </w:r>
      <w:r>
        <w:rPr>
          <w:color w:val="000000"/>
        </w:rPr>
        <w:t>。第一页讲数据管线，四个编号子模块，末尾放公式。第二页讲模型、持续性、费用调整和图表输出。方法页不抢结果，只交代过程。</w:t>
      </w:r>
    </w:p>
    <w:p w14:paraId="00F92DA9" w14:textId="77777777" w:rsidR="00EE04EC" w:rsidRDefault="00054B4A">
      <w:pPr>
        <w:spacing w:after="80"/>
        <w:ind w:left="425" w:hanging="425"/>
      </w:pPr>
      <w:r>
        <w:rPr>
          <w:color w:val="000000"/>
        </w:rPr>
        <w:t xml:space="preserve">2. </w:t>
      </w:r>
      <w:r>
        <w:rPr>
          <w:color w:val="000000"/>
        </w:rPr>
        <w:t>三个</w:t>
      </w:r>
      <w:r>
        <w:rPr>
          <w:color w:val="000000"/>
        </w:rPr>
        <w:t xml:space="preserve"> finding</w:t>
      </w:r>
      <w:r>
        <w:rPr>
          <w:color w:val="000000"/>
        </w:rPr>
        <w:t>，共四页。第一个</w:t>
      </w:r>
      <w:r>
        <w:rPr>
          <w:color w:val="000000"/>
        </w:rPr>
        <w:t xml:space="preserve"> finding </w:t>
      </w:r>
      <w:r>
        <w:rPr>
          <w:color w:val="000000"/>
        </w:rPr>
        <w:t>占两页，第二页是对照组检验。每个</w:t>
      </w:r>
      <w:r>
        <w:rPr>
          <w:color w:val="000000"/>
        </w:rPr>
        <w:t xml:space="preserve"> finding </w:t>
      </w:r>
      <w:r>
        <w:rPr>
          <w:color w:val="000000"/>
        </w:rPr>
        <w:t>的小标签都是问题，大标题都是结论句。</w:t>
      </w:r>
    </w:p>
    <w:p w14:paraId="72596FC1" w14:textId="77777777" w:rsidR="00EE04EC" w:rsidRDefault="00054B4A">
      <w:pPr>
        <w:spacing w:after="80"/>
        <w:ind w:left="425" w:hanging="425"/>
      </w:pPr>
      <w:r>
        <w:rPr>
          <w:color w:val="000000"/>
        </w:rPr>
        <w:t xml:space="preserve">3. </w:t>
      </w:r>
      <w:r>
        <w:rPr>
          <w:color w:val="000000"/>
        </w:rPr>
        <w:t>两页</w:t>
      </w:r>
      <w:r>
        <w:rPr>
          <w:color w:val="000000"/>
        </w:rPr>
        <w:t xml:space="preserve"> implication</w:t>
      </w:r>
      <w:r>
        <w:rPr>
          <w:color w:val="000000"/>
        </w:rPr>
        <w:t>。小标签是</w:t>
      </w:r>
      <w:r>
        <w:rPr>
          <w:color w:val="000000"/>
        </w:rPr>
        <w:t xml:space="preserve"> "WHAT DOES THIS MEAN FOR EMH?"</w:t>
      </w:r>
      <w:r>
        <w:rPr>
          <w:color w:val="000000"/>
        </w:rPr>
        <w:t>，大标题是判断，正文是两到三个文字面板，最后一行是全场结论。</w:t>
      </w:r>
    </w:p>
    <w:p w14:paraId="6C212444" w14:textId="77777777" w:rsidR="00EE04EC" w:rsidRDefault="00054B4A">
      <w:r>
        <w:rPr>
          <w:color w:val="000000"/>
        </w:rPr>
        <w:t>它的视觉语法也很稳定：白底、深蓝字、锈红强调色、细横线、全大写小标签、超大数字、每页只放一个结论。它看起来像</w:t>
      </w:r>
      <w:r>
        <w:rPr>
          <w:color w:val="000000"/>
        </w:rPr>
        <w:t xml:space="preserve"> AI </w:t>
      </w:r>
      <w:r>
        <w:rPr>
          <w:color w:val="000000"/>
        </w:rPr>
        <w:t>做的，是因为组件高度模板化，但这恰好让观众不用猜页面结构。</w:t>
      </w:r>
    </w:p>
    <w:p w14:paraId="4E793253" w14:textId="77777777" w:rsidR="00EE04EC" w:rsidRDefault="00054B4A">
      <w:pPr>
        <w:pStyle w:val="21"/>
        <w:spacing w:after="120"/>
      </w:pPr>
      <w:bookmarkStart w:id="3" w:name="_Toc243237551"/>
      <w:r>
        <w:rPr>
          <w:rFonts w:ascii="Times New Roman" w:eastAsia="黑体" w:hAnsi="Times New Roman"/>
          <w:color w:val="000000"/>
        </w:rPr>
        <w:t xml:space="preserve">1.2 </w:t>
      </w:r>
      <w:r>
        <w:rPr>
          <w:rFonts w:ascii="Times New Roman" w:eastAsia="黑体" w:hAnsi="Times New Roman"/>
          <w:color w:val="000000"/>
        </w:rPr>
        <w:t>可以借鉴的四条</w:t>
      </w:r>
      <w:bookmarkEnd w:id="3"/>
    </w:p>
    <w:p w14:paraId="1A8C6A1A" w14:textId="77777777" w:rsidR="00EE04EC" w:rsidRDefault="00054B4A">
      <w:pPr>
        <w:spacing w:after="80"/>
        <w:ind w:left="425" w:hanging="425"/>
      </w:pPr>
      <w:r>
        <w:rPr>
          <w:color w:val="000000"/>
        </w:rPr>
        <w:t xml:space="preserve">1. </w:t>
      </w:r>
      <w:r>
        <w:rPr>
          <w:color w:val="000000"/>
        </w:rPr>
        <w:t>先方法，后发现。方法页用编号子模块，让老师看到数据与识别策略，不靠口头补。</w:t>
      </w:r>
    </w:p>
    <w:p w14:paraId="17CF3A05" w14:textId="77777777" w:rsidR="00EE04EC" w:rsidRDefault="00054B4A">
      <w:pPr>
        <w:spacing w:after="80"/>
        <w:ind w:left="425" w:hanging="425"/>
      </w:pPr>
      <w:r>
        <w:rPr>
          <w:color w:val="000000"/>
        </w:rPr>
        <w:t xml:space="preserve">2. </w:t>
      </w:r>
      <w:r>
        <w:rPr>
          <w:color w:val="000000"/>
        </w:rPr>
        <w:t>每页标题必须是结论句，不是主题词。不要写</w:t>
      </w:r>
      <w:r>
        <w:rPr>
          <w:color w:val="000000"/>
        </w:rPr>
        <w:t xml:space="preserve"> "Announcement Returns"</w:t>
      </w:r>
      <w:r>
        <w:rPr>
          <w:color w:val="000000"/>
        </w:rPr>
        <w:t>，要写</w:t>
      </w:r>
      <w:r>
        <w:rPr>
          <w:color w:val="000000"/>
        </w:rPr>
        <w:t xml:space="preserve"> "Star upgrades earn a larger announcement premium"</w:t>
      </w:r>
      <w:r>
        <w:rPr>
          <w:color w:val="000000"/>
        </w:rPr>
        <w:t>。</w:t>
      </w:r>
    </w:p>
    <w:p w14:paraId="03F18BBD" w14:textId="77777777" w:rsidR="00EE04EC" w:rsidRDefault="00054B4A">
      <w:pPr>
        <w:spacing w:after="80"/>
        <w:ind w:left="425" w:hanging="425"/>
      </w:pPr>
      <w:r>
        <w:rPr>
          <w:color w:val="000000"/>
        </w:rPr>
        <w:t xml:space="preserve">3. </w:t>
      </w:r>
      <w:r>
        <w:rPr>
          <w:color w:val="000000"/>
        </w:rPr>
        <w:t>主结果用数字卡片承担，图只承担一个信息。不要把六条结论塞进一张图。</w:t>
      </w:r>
    </w:p>
    <w:p w14:paraId="648A94CB" w14:textId="77777777" w:rsidR="00EE04EC" w:rsidRDefault="00054B4A">
      <w:pPr>
        <w:spacing w:after="80"/>
        <w:ind w:left="425" w:hanging="425"/>
      </w:pPr>
      <w:r>
        <w:rPr>
          <w:color w:val="000000"/>
        </w:rPr>
        <w:t xml:space="preserve">4. </w:t>
      </w:r>
      <w:r>
        <w:rPr>
          <w:color w:val="000000"/>
        </w:rPr>
        <w:t>结尾用</w:t>
      </w:r>
      <w:r>
        <w:rPr>
          <w:color w:val="000000"/>
        </w:rPr>
        <w:t xml:space="preserve"> "What does this mean" </w:t>
      </w:r>
      <w:r>
        <w:rPr>
          <w:color w:val="000000"/>
        </w:rPr>
        <w:t>收束，不写</w:t>
      </w:r>
      <w:r>
        <w:rPr>
          <w:color w:val="000000"/>
        </w:rPr>
        <w:t xml:space="preserve"> limitation</w:t>
      </w:r>
      <w:r>
        <w:rPr>
          <w:color w:val="000000"/>
        </w:rPr>
        <w:t>，不写</w:t>
      </w:r>
      <w:r>
        <w:rPr>
          <w:color w:val="000000"/>
        </w:rPr>
        <w:t xml:space="preserve"> thank you</w:t>
      </w:r>
      <w:r>
        <w:rPr>
          <w:color w:val="000000"/>
        </w:rPr>
        <w:t>。</w:t>
      </w:r>
      <w:r>
        <w:rPr>
          <w:color w:val="000000"/>
        </w:rPr>
        <w:t xml:space="preserve">sample </w:t>
      </w:r>
      <w:r>
        <w:rPr>
          <w:color w:val="000000"/>
        </w:rPr>
        <w:t>的最后两页都在回答意义上的问题，没有把时间浪费在客套。</w:t>
      </w:r>
    </w:p>
    <w:p w14:paraId="337B265C" w14:textId="77777777" w:rsidR="00EE04EC" w:rsidRDefault="00054B4A">
      <w:pPr>
        <w:pStyle w:val="21"/>
        <w:spacing w:after="120"/>
      </w:pPr>
      <w:bookmarkStart w:id="4" w:name="_Toc243237552"/>
      <w:r>
        <w:rPr>
          <w:rFonts w:ascii="Times New Roman" w:eastAsia="黑体" w:hAnsi="Times New Roman"/>
          <w:color w:val="000000"/>
        </w:rPr>
        <w:t xml:space="preserve">1.3 </w:t>
      </w:r>
      <w:r>
        <w:rPr>
          <w:rFonts w:ascii="Times New Roman" w:eastAsia="黑体" w:hAnsi="Times New Roman"/>
          <w:color w:val="000000"/>
        </w:rPr>
        <w:t>不照搬的地方</w:t>
      </w:r>
      <w:bookmarkEnd w:id="4"/>
    </w:p>
    <w:p w14:paraId="167B5F81" w14:textId="77777777" w:rsidR="00EE04EC" w:rsidRDefault="00054B4A">
      <w:r>
        <w:rPr>
          <w:color w:val="000000"/>
        </w:rPr>
        <w:t xml:space="preserve">sample </w:t>
      </w:r>
      <w:r>
        <w:rPr>
          <w:color w:val="000000"/>
        </w:rPr>
        <w:t>有几处结论超出了证据。它用</w:t>
      </w:r>
      <w:r>
        <w:rPr>
          <w:color w:val="000000"/>
        </w:rPr>
        <w:t xml:space="preserve"> 5 </w:t>
      </w:r>
      <w:r>
        <w:rPr>
          <w:color w:val="000000"/>
        </w:rPr>
        <w:t>只被动基金就写</w:t>
      </w:r>
      <w:r>
        <w:rPr>
          <w:color w:val="000000"/>
        </w:rPr>
        <w:t xml:space="preserve"> "passive funds have no skill"</w:t>
      </w:r>
      <w:r>
        <w:rPr>
          <w:color w:val="000000"/>
        </w:rPr>
        <w:t>，用</w:t>
      </w:r>
      <w:r>
        <w:rPr>
          <w:color w:val="000000"/>
        </w:rPr>
        <w:t xml:space="preserve"> 50 </w:t>
      </w:r>
      <w:r>
        <w:rPr>
          <w:color w:val="000000"/>
        </w:rPr>
        <w:t>只主动基金就写</w:t>
      </w:r>
      <w:r>
        <w:rPr>
          <w:color w:val="000000"/>
        </w:rPr>
        <w:t xml:space="preserve"> "fees consume 34% of gross alpha"</w:t>
      </w:r>
      <w:r>
        <w:rPr>
          <w:color w:val="000000"/>
        </w:rPr>
        <w:t>，样本口径和不确定性都没有在页面上交代。这种写法在视觉上很干净，在答辩时会被追着问。</w:t>
      </w:r>
    </w:p>
    <w:p w14:paraId="160BA7AA" w14:textId="77777777" w:rsidR="00EE04EC" w:rsidRDefault="00054B4A">
      <w:r>
        <w:rPr>
          <w:color w:val="000000"/>
        </w:rPr>
        <w:t>我们保留它的版式，不保留它的过度断言。具体做法：</w:t>
      </w:r>
    </w:p>
    <w:p w14:paraId="582BE964" w14:textId="77777777" w:rsidR="00EE04EC" w:rsidRDefault="00054B4A">
      <w:pPr>
        <w:pStyle w:val="a0"/>
        <w:spacing w:after="60"/>
      </w:pPr>
      <w:r>
        <w:rPr>
          <w:color w:val="000000"/>
        </w:rPr>
        <w:t>所有</w:t>
      </w:r>
      <w:r>
        <w:rPr>
          <w:color w:val="000000"/>
        </w:rPr>
        <w:t xml:space="preserve"> big number </w:t>
      </w:r>
      <w:r>
        <w:rPr>
          <w:color w:val="000000"/>
        </w:rPr>
        <w:t>都带</w:t>
      </w:r>
      <w:r>
        <w:rPr>
          <w:color w:val="000000"/>
        </w:rPr>
        <w:t xml:space="preserve"> p </w:t>
      </w:r>
      <w:r>
        <w:rPr>
          <w:color w:val="000000"/>
        </w:rPr>
        <w:t>值或标准误，不只放一个百分数。</w:t>
      </w:r>
    </w:p>
    <w:p w14:paraId="27A589DB" w14:textId="77777777" w:rsidR="00EE04EC" w:rsidRDefault="00054B4A">
      <w:pPr>
        <w:pStyle w:val="a0"/>
        <w:spacing w:after="60"/>
      </w:pPr>
      <w:r>
        <w:rPr>
          <w:color w:val="000000"/>
        </w:rPr>
        <w:t>不写</w:t>
      </w:r>
      <w:r>
        <w:rPr>
          <w:color w:val="000000"/>
        </w:rPr>
        <w:t xml:space="preserve"> "prove"</w:t>
      </w:r>
      <w:r>
        <w:rPr>
          <w:color w:val="000000"/>
        </w:rPr>
        <w:t>，写</w:t>
      </w:r>
      <w:r>
        <w:rPr>
          <w:color w:val="000000"/>
        </w:rPr>
        <w:t xml:space="preserve"> "consistent with"</w:t>
      </w:r>
      <w:r>
        <w:rPr>
          <w:color w:val="000000"/>
        </w:rPr>
        <w:t>。</w:t>
      </w:r>
    </w:p>
    <w:p w14:paraId="14A658F3" w14:textId="77777777" w:rsidR="00EE04EC" w:rsidRDefault="00054B4A">
      <w:pPr>
        <w:pStyle w:val="a0"/>
        <w:spacing w:after="60"/>
      </w:pPr>
      <w:r>
        <w:rPr>
          <w:color w:val="000000"/>
        </w:rPr>
        <w:t>不把</w:t>
      </w:r>
      <w:r>
        <w:rPr>
          <w:color w:val="000000"/>
        </w:rPr>
        <w:t xml:space="preserve"> 3 </w:t>
      </w:r>
      <w:r>
        <w:rPr>
          <w:color w:val="000000"/>
        </w:rPr>
        <w:t>日窗口的溢价说成稳健。涨跌停那一页要把边界主动摆出来。</w:t>
      </w:r>
    </w:p>
    <w:p w14:paraId="4CAF1334" w14:textId="77777777" w:rsidR="00EE04EC" w:rsidRDefault="00054B4A">
      <w:pPr>
        <w:pStyle w:val="a0"/>
        <w:spacing w:after="60"/>
      </w:pPr>
      <w:r>
        <w:rPr>
          <w:color w:val="000000"/>
        </w:rPr>
        <w:t>不在</w:t>
      </w:r>
      <w:r>
        <w:rPr>
          <w:color w:val="000000"/>
        </w:rPr>
        <w:t xml:space="preserve"> slides </w:t>
      </w:r>
      <w:r>
        <w:rPr>
          <w:color w:val="000000"/>
        </w:rPr>
        <w:t>上写</w:t>
      </w:r>
      <w:r>
        <w:rPr>
          <w:color w:val="000000"/>
        </w:rPr>
        <w:t xml:space="preserve"> limitation</w:t>
      </w:r>
      <w:r>
        <w:rPr>
          <w:color w:val="000000"/>
        </w:rPr>
        <w:t>，但口播里要主动说一句最强的替代解释，显示我们知道。</w:t>
      </w:r>
    </w:p>
    <w:p w14:paraId="7380A32E" w14:textId="77777777" w:rsidR="00EE04EC" w:rsidRDefault="00054B4A">
      <w:pPr>
        <w:pStyle w:val="21"/>
        <w:spacing w:after="120"/>
      </w:pPr>
      <w:bookmarkStart w:id="5" w:name="_Toc243237553"/>
      <w:r>
        <w:rPr>
          <w:rFonts w:ascii="Times New Roman" w:eastAsia="黑体" w:hAnsi="Times New Roman"/>
          <w:color w:val="000000"/>
        </w:rPr>
        <w:t xml:space="preserve">1.4 </w:t>
      </w:r>
      <w:r>
        <w:rPr>
          <w:rFonts w:ascii="Times New Roman" w:eastAsia="黑体" w:hAnsi="Times New Roman"/>
          <w:color w:val="000000"/>
        </w:rPr>
        <w:t>我们这场的页面节奏</w:t>
      </w:r>
      <w:bookmarkEnd w:id="5"/>
    </w:p>
    <w:p w14:paraId="29010E21" w14:textId="77777777" w:rsidR="00EE04EC" w:rsidRDefault="00054B4A">
      <w:r>
        <w:rPr>
          <w:color w:val="000000"/>
        </w:rPr>
        <w:t xml:space="preserve">sample </w:t>
      </w:r>
      <w:r>
        <w:rPr>
          <w:color w:val="000000"/>
        </w:rPr>
        <w:t>只有</w:t>
      </w:r>
      <w:r>
        <w:rPr>
          <w:color w:val="000000"/>
        </w:rPr>
        <w:t xml:space="preserve"> 8 </w:t>
      </w:r>
      <w:r>
        <w:rPr>
          <w:color w:val="000000"/>
        </w:rPr>
        <w:t>页，因为它只讲三个</w:t>
      </w:r>
      <w:r>
        <w:rPr>
          <w:color w:val="000000"/>
        </w:rPr>
        <w:t xml:space="preserve"> finding</w:t>
      </w:r>
      <w:r>
        <w:rPr>
          <w:color w:val="000000"/>
        </w:rPr>
        <w:t>。我们有四个问题，还要交代数据与识别，所以</w:t>
      </w:r>
      <w:r>
        <w:rPr>
          <w:color w:val="000000"/>
        </w:rPr>
        <w:t xml:space="preserve"> 15 </w:t>
      </w:r>
      <w:r>
        <w:rPr>
          <w:color w:val="000000"/>
        </w:rPr>
        <w:t>页是合理的，但页面密度要控制住。页面类型要变化，不能</w:t>
      </w:r>
      <w:r>
        <w:rPr>
          <w:color w:val="000000"/>
        </w:rPr>
        <w:t xml:space="preserve"> 15 </w:t>
      </w:r>
      <w:r>
        <w:rPr>
          <w:color w:val="000000"/>
        </w:rPr>
        <w:t>页都是三张卡片：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EE04EC" w14:paraId="2E68C31F" w14:textId="77777777">
        <w:trPr>
          <w:cantSplit/>
          <w:tblHeader/>
          <w:jc w:val="center"/>
        </w:trPr>
        <w:tc>
          <w:tcPr>
            <w:tcW w:w="3137" w:type="dxa"/>
            <w:shd w:val="clear" w:color="auto" w:fill="F2F2F2"/>
          </w:tcPr>
          <w:p w14:paraId="2887C98D" w14:textId="77777777" w:rsidR="00EE04EC" w:rsidRDefault="00054B4A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页</w:t>
            </w:r>
          </w:p>
        </w:tc>
        <w:tc>
          <w:tcPr>
            <w:tcW w:w="3137" w:type="dxa"/>
            <w:shd w:val="clear" w:color="auto" w:fill="F2F2F2"/>
          </w:tcPr>
          <w:p w14:paraId="7C4BFD96" w14:textId="77777777" w:rsidR="00EE04EC" w:rsidRDefault="00054B4A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页面类型</w:t>
            </w:r>
          </w:p>
        </w:tc>
        <w:tc>
          <w:tcPr>
            <w:tcW w:w="3137" w:type="dxa"/>
            <w:shd w:val="clear" w:color="auto" w:fill="F2F2F2"/>
          </w:tcPr>
          <w:p w14:paraId="0A4C5BC1" w14:textId="77777777" w:rsidR="00EE04EC" w:rsidRDefault="00054B4A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主要视觉</w:t>
            </w:r>
          </w:p>
        </w:tc>
      </w:tr>
      <w:tr w:rsidR="00EE04EC" w14:paraId="00901C16" w14:textId="77777777">
        <w:trPr>
          <w:cantSplit/>
          <w:jc w:val="center"/>
        </w:trPr>
        <w:tc>
          <w:tcPr>
            <w:tcW w:w="3137" w:type="dxa"/>
          </w:tcPr>
          <w:p w14:paraId="04124519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3137" w:type="dxa"/>
          </w:tcPr>
          <w:p w14:paraId="4BF17279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数字开场</w:t>
            </w:r>
          </w:p>
        </w:tc>
        <w:tc>
          <w:tcPr>
            <w:tcW w:w="3137" w:type="dxa"/>
          </w:tcPr>
          <w:p w14:paraId="08C1741C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三个大数字</w:t>
            </w:r>
          </w:p>
        </w:tc>
      </w:tr>
      <w:tr w:rsidR="00EE04EC" w14:paraId="01D62A26" w14:textId="77777777">
        <w:trPr>
          <w:cantSplit/>
          <w:jc w:val="center"/>
        </w:trPr>
        <w:tc>
          <w:tcPr>
            <w:tcW w:w="3137" w:type="dxa"/>
          </w:tcPr>
          <w:p w14:paraId="3392172A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2</w:t>
            </w:r>
          </w:p>
        </w:tc>
        <w:tc>
          <w:tcPr>
            <w:tcW w:w="3137" w:type="dxa"/>
          </w:tcPr>
          <w:p w14:paraId="068F6F51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三张卡片</w:t>
            </w:r>
          </w:p>
        </w:tc>
        <w:tc>
          <w:tcPr>
            <w:tcW w:w="3137" w:type="dxa"/>
          </w:tcPr>
          <w:p w14:paraId="47AE3939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为什么是中国</w:t>
            </w:r>
          </w:p>
        </w:tc>
      </w:tr>
      <w:tr w:rsidR="00EE04EC" w14:paraId="5D2976A0" w14:textId="77777777">
        <w:trPr>
          <w:cantSplit/>
          <w:jc w:val="center"/>
        </w:trPr>
        <w:tc>
          <w:tcPr>
            <w:tcW w:w="3137" w:type="dxa"/>
          </w:tcPr>
          <w:p w14:paraId="101B94ED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3</w:t>
            </w:r>
          </w:p>
        </w:tc>
        <w:tc>
          <w:tcPr>
            <w:tcW w:w="3137" w:type="dxa"/>
          </w:tcPr>
          <w:p w14:paraId="0D2D0685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路径图加假说</w:t>
            </w:r>
          </w:p>
        </w:tc>
        <w:tc>
          <w:tcPr>
            <w:tcW w:w="3137" w:type="dxa"/>
          </w:tcPr>
          <w:p w14:paraId="135FCC33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信息与影响力两条链</w:t>
            </w:r>
          </w:p>
        </w:tc>
      </w:tr>
      <w:tr w:rsidR="00EE04EC" w14:paraId="5D75DC6D" w14:textId="77777777">
        <w:trPr>
          <w:cantSplit/>
          <w:jc w:val="center"/>
        </w:trPr>
        <w:tc>
          <w:tcPr>
            <w:tcW w:w="3137" w:type="dxa"/>
          </w:tcPr>
          <w:p w14:paraId="1AB8B783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4</w:t>
            </w:r>
          </w:p>
        </w:tc>
        <w:tc>
          <w:tcPr>
            <w:tcW w:w="3137" w:type="dxa"/>
          </w:tcPr>
          <w:p w14:paraId="3B64D8D5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四步管线</w:t>
            </w:r>
          </w:p>
        </w:tc>
        <w:tc>
          <w:tcPr>
            <w:tcW w:w="3137" w:type="dxa"/>
          </w:tcPr>
          <w:p w14:paraId="26DF3EB8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样本漏斗</w:t>
            </w:r>
          </w:p>
        </w:tc>
      </w:tr>
      <w:tr w:rsidR="00EE04EC" w14:paraId="4709FBFA" w14:textId="77777777">
        <w:trPr>
          <w:cantSplit/>
          <w:jc w:val="center"/>
        </w:trPr>
        <w:tc>
          <w:tcPr>
            <w:tcW w:w="3137" w:type="dxa"/>
          </w:tcPr>
          <w:p w14:paraId="0D963BA9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5</w:t>
            </w:r>
          </w:p>
        </w:tc>
        <w:tc>
          <w:tcPr>
            <w:tcW w:w="3137" w:type="dxa"/>
          </w:tcPr>
          <w:p w14:paraId="577B71C0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三张卡片</w:t>
            </w:r>
          </w:p>
        </w:tc>
        <w:tc>
          <w:tcPr>
            <w:tcW w:w="3137" w:type="dxa"/>
          </w:tcPr>
          <w:p w14:paraId="35C7A4CC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三个权威变量</w:t>
            </w:r>
          </w:p>
        </w:tc>
      </w:tr>
      <w:tr w:rsidR="00EE04EC" w14:paraId="060C7288" w14:textId="77777777">
        <w:trPr>
          <w:cantSplit/>
          <w:jc w:val="center"/>
        </w:trPr>
        <w:tc>
          <w:tcPr>
            <w:tcW w:w="3137" w:type="dxa"/>
          </w:tcPr>
          <w:p w14:paraId="651485CD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6</w:t>
            </w:r>
          </w:p>
        </w:tc>
        <w:tc>
          <w:tcPr>
            <w:tcW w:w="3137" w:type="dxa"/>
          </w:tcPr>
          <w:p w14:paraId="5F5DFD76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三栏加公式框</w:t>
            </w:r>
          </w:p>
        </w:tc>
        <w:tc>
          <w:tcPr>
            <w:tcW w:w="3137" w:type="dxa"/>
          </w:tcPr>
          <w:p w14:paraId="33D1789A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设计</w:t>
            </w:r>
          </w:p>
        </w:tc>
      </w:tr>
      <w:tr w:rsidR="00EE04EC" w14:paraId="688930F6" w14:textId="77777777">
        <w:trPr>
          <w:cantSplit/>
          <w:jc w:val="center"/>
        </w:trPr>
        <w:tc>
          <w:tcPr>
            <w:tcW w:w="3137" w:type="dxa"/>
          </w:tcPr>
          <w:p w14:paraId="269282EE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7</w:t>
            </w:r>
          </w:p>
        </w:tc>
        <w:tc>
          <w:tcPr>
            <w:tcW w:w="3137" w:type="dxa"/>
          </w:tcPr>
          <w:p w14:paraId="5DB5AECA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图加数字卡片</w:t>
            </w:r>
          </w:p>
        </w:tc>
        <w:tc>
          <w:tcPr>
            <w:tcW w:w="3137" w:type="dxa"/>
          </w:tcPr>
          <w:p w14:paraId="1DFF5C6B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公告日反应</w:t>
            </w:r>
          </w:p>
        </w:tc>
      </w:tr>
      <w:tr w:rsidR="00EE04EC" w14:paraId="316ACDCB" w14:textId="77777777">
        <w:trPr>
          <w:cantSplit/>
          <w:jc w:val="center"/>
        </w:trPr>
        <w:tc>
          <w:tcPr>
            <w:tcW w:w="3137" w:type="dxa"/>
          </w:tcPr>
          <w:p w14:paraId="72284121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8</w:t>
            </w:r>
          </w:p>
        </w:tc>
        <w:tc>
          <w:tcPr>
            <w:tcW w:w="3137" w:type="dxa"/>
          </w:tcPr>
          <w:p w14:paraId="0D57812F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配对表</w:t>
            </w:r>
          </w:p>
        </w:tc>
        <w:tc>
          <w:tcPr>
            <w:tcW w:w="3137" w:type="dxa"/>
          </w:tcPr>
          <w:p w14:paraId="710394A7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涨跌停边界</w:t>
            </w:r>
          </w:p>
        </w:tc>
      </w:tr>
      <w:tr w:rsidR="00EE04EC" w14:paraId="2C9D17A1" w14:textId="77777777">
        <w:trPr>
          <w:cantSplit/>
          <w:jc w:val="center"/>
        </w:trPr>
        <w:tc>
          <w:tcPr>
            <w:tcW w:w="3137" w:type="dxa"/>
          </w:tcPr>
          <w:p w14:paraId="6965B9CA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9</w:t>
            </w:r>
          </w:p>
        </w:tc>
        <w:tc>
          <w:tcPr>
            <w:tcW w:w="3137" w:type="dxa"/>
          </w:tcPr>
          <w:p w14:paraId="7E955A70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图加数字卡片</w:t>
            </w:r>
          </w:p>
        </w:tc>
        <w:tc>
          <w:tcPr>
            <w:tcW w:w="3137" w:type="dxa"/>
          </w:tcPr>
          <w:p w14:paraId="42BB75A5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漂移</w:t>
            </w:r>
          </w:p>
        </w:tc>
      </w:tr>
      <w:tr w:rsidR="00EE04EC" w14:paraId="78CEB5FF" w14:textId="77777777">
        <w:trPr>
          <w:cantSplit/>
          <w:jc w:val="center"/>
        </w:trPr>
        <w:tc>
          <w:tcPr>
            <w:tcW w:w="3137" w:type="dxa"/>
          </w:tcPr>
          <w:p w14:paraId="21A0496A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10</w:t>
            </w:r>
          </w:p>
        </w:tc>
        <w:tc>
          <w:tcPr>
            <w:tcW w:w="3137" w:type="dxa"/>
          </w:tcPr>
          <w:p w14:paraId="1D2D3DC1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图加</w:t>
            </w:r>
            <w:r>
              <w:rPr>
                <w:color w:val="000000"/>
                <w:sz w:val="21"/>
              </w:rPr>
              <w:t xml:space="preserve"> 2x2 </w:t>
            </w:r>
            <w:r>
              <w:rPr>
                <w:color w:val="000000"/>
                <w:sz w:val="21"/>
              </w:rPr>
              <w:t>网格</w:t>
            </w:r>
          </w:p>
        </w:tc>
        <w:tc>
          <w:tcPr>
            <w:tcW w:w="3137" w:type="dxa"/>
          </w:tcPr>
          <w:p w14:paraId="6BA6CB36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准确度</w:t>
            </w:r>
          </w:p>
        </w:tc>
      </w:tr>
      <w:tr w:rsidR="00EE04EC" w14:paraId="07426C9F" w14:textId="77777777">
        <w:trPr>
          <w:cantSplit/>
          <w:jc w:val="center"/>
        </w:trPr>
        <w:tc>
          <w:tcPr>
            <w:tcW w:w="3137" w:type="dxa"/>
          </w:tcPr>
          <w:p w14:paraId="2D2900AF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11</w:t>
            </w:r>
          </w:p>
        </w:tc>
        <w:tc>
          <w:tcPr>
            <w:tcW w:w="3137" w:type="dxa"/>
          </w:tcPr>
          <w:p w14:paraId="190BF598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两栏对照</w:t>
            </w:r>
          </w:p>
        </w:tc>
        <w:tc>
          <w:tcPr>
            <w:tcW w:w="3137" w:type="dxa"/>
          </w:tcPr>
          <w:p w14:paraId="7AD98EA6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方向与层级</w:t>
            </w:r>
          </w:p>
        </w:tc>
      </w:tr>
      <w:tr w:rsidR="00EE04EC" w14:paraId="24E2A054" w14:textId="77777777">
        <w:trPr>
          <w:cantSplit/>
          <w:jc w:val="center"/>
        </w:trPr>
        <w:tc>
          <w:tcPr>
            <w:tcW w:w="3137" w:type="dxa"/>
          </w:tcPr>
          <w:p w14:paraId="1A4DBC0C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12</w:t>
            </w:r>
          </w:p>
        </w:tc>
        <w:tc>
          <w:tcPr>
            <w:tcW w:w="3137" w:type="dxa"/>
          </w:tcPr>
          <w:p w14:paraId="3333D940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2x3 </w:t>
            </w:r>
            <w:r>
              <w:rPr>
                <w:color w:val="000000"/>
                <w:sz w:val="21"/>
              </w:rPr>
              <w:t>网格</w:t>
            </w:r>
          </w:p>
        </w:tc>
        <w:tc>
          <w:tcPr>
            <w:tcW w:w="3137" w:type="dxa"/>
          </w:tcPr>
          <w:p w14:paraId="67222B43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稳健性</w:t>
            </w:r>
          </w:p>
        </w:tc>
      </w:tr>
      <w:tr w:rsidR="00EE04EC" w14:paraId="3F302BCB" w14:textId="77777777">
        <w:trPr>
          <w:cantSplit/>
          <w:jc w:val="center"/>
        </w:trPr>
        <w:tc>
          <w:tcPr>
            <w:tcW w:w="3137" w:type="dxa"/>
          </w:tcPr>
          <w:p w14:paraId="252D7B14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13</w:t>
            </w:r>
          </w:p>
        </w:tc>
        <w:tc>
          <w:tcPr>
            <w:tcW w:w="3137" w:type="dxa"/>
          </w:tcPr>
          <w:p w14:paraId="5CD76975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两个文字面板</w:t>
            </w:r>
          </w:p>
        </w:tc>
        <w:tc>
          <w:tcPr>
            <w:tcW w:w="3137" w:type="dxa"/>
          </w:tcPr>
          <w:p w14:paraId="4EF59A60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解释</w:t>
            </w:r>
          </w:p>
        </w:tc>
      </w:tr>
      <w:tr w:rsidR="00EE04EC" w14:paraId="715543B5" w14:textId="77777777">
        <w:trPr>
          <w:cantSplit/>
          <w:jc w:val="center"/>
        </w:trPr>
        <w:tc>
          <w:tcPr>
            <w:tcW w:w="3137" w:type="dxa"/>
          </w:tcPr>
          <w:p w14:paraId="360CD932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14</w:t>
            </w:r>
          </w:p>
        </w:tc>
        <w:tc>
          <w:tcPr>
            <w:tcW w:w="3137" w:type="dxa"/>
          </w:tcPr>
          <w:p w14:paraId="25F533D3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三条编号结论</w:t>
            </w:r>
          </w:p>
        </w:tc>
        <w:tc>
          <w:tcPr>
            <w:tcW w:w="3137" w:type="dxa"/>
          </w:tcPr>
          <w:p w14:paraId="4AD1E544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收束</w:t>
            </w:r>
          </w:p>
        </w:tc>
      </w:tr>
      <w:tr w:rsidR="00EE04EC" w14:paraId="7183D528" w14:textId="77777777">
        <w:trPr>
          <w:cantSplit/>
          <w:jc w:val="center"/>
        </w:trPr>
        <w:tc>
          <w:tcPr>
            <w:tcW w:w="3137" w:type="dxa"/>
          </w:tcPr>
          <w:p w14:paraId="6F136712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15</w:t>
            </w:r>
          </w:p>
        </w:tc>
        <w:tc>
          <w:tcPr>
            <w:tcW w:w="3137" w:type="dxa"/>
          </w:tcPr>
          <w:p w14:paraId="5666022B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三栏备份</w:t>
            </w:r>
          </w:p>
        </w:tc>
        <w:tc>
          <w:tcPr>
            <w:tcW w:w="3137" w:type="dxa"/>
          </w:tcPr>
          <w:p w14:paraId="226E035D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答辩</w:t>
            </w:r>
          </w:p>
        </w:tc>
      </w:tr>
    </w:tbl>
    <w:p w14:paraId="69955F95" w14:textId="77777777" w:rsidR="00EE04EC" w:rsidRDefault="00EE04EC">
      <w:pPr>
        <w:spacing w:after="0"/>
      </w:pPr>
    </w:p>
    <w:p w14:paraId="2280C14E" w14:textId="77777777" w:rsidR="00EE04EC" w:rsidRDefault="00054B4A">
      <w:pPr>
        <w:pStyle w:val="1"/>
        <w:spacing w:before="280" w:after="120"/>
      </w:pPr>
      <w:bookmarkStart w:id="6" w:name="_Toc243237554"/>
      <w:r>
        <w:rPr>
          <w:rFonts w:ascii="Times New Roman" w:eastAsia="黑体" w:hAnsi="Times New Roman"/>
          <w:color w:val="000000"/>
          <w:sz w:val="30"/>
        </w:rPr>
        <w:t xml:space="preserve">2. </w:t>
      </w:r>
      <w:r>
        <w:rPr>
          <w:rFonts w:ascii="Times New Roman" w:eastAsia="黑体" w:hAnsi="Times New Roman"/>
          <w:color w:val="000000"/>
          <w:sz w:val="30"/>
        </w:rPr>
        <w:t>全场叙事</w:t>
      </w:r>
      <w:bookmarkEnd w:id="6"/>
    </w:p>
    <w:p w14:paraId="40848F93" w14:textId="77777777" w:rsidR="00EE04EC" w:rsidRDefault="00054B4A">
      <w:pPr>
        <w:pStyle w:val="21"/>
        <w:spacing w:after="120"/>
      </w:pPr>
      <w:bookmarkStart w:id="7" w:name="_Toc243237555"/>
      <w:r>
        <w:rPr>
          <w:rFonts w:ascii="Times New Roman" w:eastAsia="黑体" w:hAnsi="Times New Roman"/>
          <w:color w:val="000000"/>
        </w:rPr>
        <w:t xml:space="preserve">2.1 </w:t>
      </w:r>
      <w:r>
        <w:rPr>
          <w:rFonts w:ascii="Times New Roman" w:eastAsia="黑体" w:hAnsi="Times New Roman"/>
          <w:color w:val="000000"/>
        </w:rPr>
        <w:t>三幕结构</w:t>
      </w:r>
      <w:bookmarkEnd w:id="7"/>
    </w:p>
    <w:p w14:paraId="3884C3C2" w14:textId="77777777" w:rsidR="00EE04EC" w:rsidRDefault="00054B4A">
      <w:r>
        <w:rPr>
          <w:color w:val="000000"/>
        </w:rPr>
        <w:t>第一幕，</w:t>
      </w:r>
      <w:r>
        <w:rPr>
          <w:color w:val="000000"/>
        </w:rPr>
        <w:t xml:space="preserve">0:00 </w:t>
      </w:r>
      <w:r>
        <w:rPr>
          <w:color w:val="000000"/>
        </w:rPr>
        <w:t>到</w:t>
      </w:r>
      <w:r>
        <w:rPr>
          <w:color w:val="000000"/>
        </w:rPr>
        <w:t xml:space="preserve"> 4:55</w:t>
      </w:r>
      <w:r>
        <w:rPr>
          <w:color w:val="000000"/>
        </w:rPr>
        <w:t>，建立问题与识别。观众要知道：为什么这个问题是行为金融，为什么中国能检验，数据是什么，事件怎么定义，</w:t>
      </w:r>
      <w:r>
        <w:rPr>
          <w:color w:val="000000"/>
        </w:rPr>
        <w:t xml:space="preserve">CAR </w:t>
      </w:r>
      <w:r>
        <w:rPr>
          <w:color w:val="000000"/>
        </w:rPr>
        <w:t>和准确度怎么算。</w:t>
      </w:r>
    </w:p>
    <w:p w14:paraId="5856BCA5" w14:textId="77777777" w:rsidR="00EE04EC" w:rsidRDefault="00054B4A">
      <w:r>
        <w:rPr>
          <w:color w:val="000000"/>
        </w:rPr>
        <w:t>第二幕，</w:t>
      </w:r>
      <w:r>
        <w:rPr>
          <w:color w:val="000000"/>
        </w:rPr>
        <w:t xml:space="preserve">4:55 </w:t>
      </w:r>
      <w:r>
        <w:rPr>
          <w:color w:val="000000"/>
        </w:rPr>
        <w:t>到</w:t>
      </w:r>
      <w:r>
        <w:rPr>
          <w:color w:val="000000"/>
        </w:rPr>
        <w:t xml:space="preserve"> 11:50</w:t>
      </w:r>
      <w:r>
        <w:rPr>
          <w:color w:val="000000"/>
        </w:rPr>
        <w:t>，四个发现。顺序是公告日反应、涨跌停边界、漂移、准确度、方向与层级。先给最强的结果，再主动给它的边界，然后转向长期与准确度。这个顺序比</w:t>
      </w:r>
      <w:r>
        <w:rPr>
          <w:color w:val="000000"/>
        </w:rPr>
        <w:t xml:space="preserve"> "</w:t>
      </w:r>
      <w:r>
        <w:rPr>
          <w:color w:val="000000"/>
        </w:rPr>
        <w:t>先讲完所有稳健性再讲结果</w:t>
      </w:r>
      <w:r>
        <w:rPr>
          <w:color w:val="000000"/>
        </w:rPr>
        <w:t xml:space="preserve">" </w:t>
      </w:r>
      <w:r>
        <w:rPr>
          <w:color w:val="000000"/>
        </w:rPr>
        <w:t>更有说服力。</w:t>
      </w:r>
    </w:p>
    <w:p w14:paraId="128FF79C" w14:textId="77777777" w:rsidR="00EE04EC" w:rsidRDefault="00054B4A">
      <w:r>
        <w:rPr>
          <w:color w:val="000000"/>
        </w:rPr>
        <w:t>第三幕，</w:t>
      </w:r>
      <w:r>
        <w:rPr>
          <w:color w:val="000000"/>
        </w:rPr>
        <w:t xml:space="preserve">11:50 </w:t>
      </w:r>
      <w:r>
        <w:rPr>
          <w:color w:val="000000"/>
        </w:rPr>
        <w:t>到</w:t>
      </w:r>
      <w:r>
        <w:rPr>
          <w:color w:val="000000"/>
        </w:rPr>
        <w:t xml:space="preserve"> 14:40</w:t>
      </w:r>
      <w:r>
        <w:rPr>
          <w:color w:val="000000"/>
        </w:rPr>
        <w:t>，稳健性、解释、结论。稳健性只讲三件通过的事和一件没通过的事。解释把信息与影响力两条链并排，最后给出混合判断。</w:t>
      </w:r>
    </w:p>
    <w:p w14:paraId="381AE434" w14:textId="77777777" w:rsidR="00EE04EC" w:rsidRDefault="00054B4A">
      <w:pPr>
        <w:pStyle w:val="21"/>
        <w:spacing w:after="120"/>
      </w:pPr>
      <w:bookmarkStart w:id="8" w:name="_Toc243237556"/>
      <w:r>
        <w:rPr>
          <w:rFonts w:ascii="Times New Roman" w:eastAsia="黑体" w:hAnsi="Times New Roman"/>
          <w:color w:val="000000"/>
        </w:rPr>
        <w:t xml:space="preserve">2.2 </w:t>
      </w:r>
      <w:r>
        <w:rPr>
          <w:rFonts w:ascii="Times New Roman" w:eastAsia="黑体" w:hAnsi="Times New Roman"/>
          <w:color w:val="000000"/>
        </w:rPr>
        <w:t>主张与证据对应</w:t>
      </w:r>
      <w:bookmarkEnd w:id="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EE04EC" w14:paraId="05E1DD27" w14:textId="77777777">
        <w:trPr>
          <w:cantSplit/>
          <w:tblHeader/>
          <w:jc w:val="center"/>
        </w:trPr>
        <w:tc>
          <w:tcPr>
            <w:tcW w:w="3137" w:type="dxa"/>
            <w:shd w:val="clear" w:color="auto" w:fill="F2F2F2"/>
          </w:tcPr>
          <w:p w14:paraId="7AB17222" w14:textId="77777777" w:rsidR="00EE04EC" w:rsidRDefault="00054B4A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主张</w:t>
            </w:r>
          </w:p>
        </w:tc>
        <w:tc>
          <w:tcPr>
            <w:tcW w:w="3137" w:type="dxa"/>
            <w:shd w:val="clear" w:color="auto" w:fill="F2F2F2"/>
          </w:tcPr>
          <w:p w14:paraId="04747AFD" w14:textId="77777777" w:rsidR="00EE04EC" w:rsidRDefault="00054B4A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证据</w:t>
            </w:r>
          </w:p>
        </w:tc>
        <w:tc>
          <w:tcPr>
            <w:tcW w:w="3137" w:type="dxa"/>
            <w:shd w:val="clear" w:color="auto" w:fill="F2F2F2"/>
          </w:tcPr>
          <w:p w14:paraId="039F0079" w14:textId="77777777" w:rsidR="00EE04EC" w:rsidRDefault="00054B4A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页</w:t>
            </w:r>
          </w:p>
        </w:tc>
      </w:tr>
      <w:tr w:rsidR="00EE04EC" w14:paraId="42A9DE67" w14:textId="77777777">
        <w:trPr>
          <w:cantSplit/>
          <w:jc w:val="center"/>
        </w:trPr>
        <w:tc>
          <w:tcPr>
            <w:tcW w:w="3137" w:type="dxa"/>
          </w:tcPr>
          <w:p w14:paraId="44EDE7AD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明星上调有更大的公告日反应</w:t>
            </w:r>
          </w:p>
        </w:tc>
        <w:tc>
          <w:tcPr>
            <w:tcW w:w="3137" w:type="dxa"/>
          </w:tcPr>
          <w:p w14:paraId="75DDAEC3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CAR[-1,+1] +0.37 pp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>t=2.17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>CAR[-5,+5] +0.99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>t=3.55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>AV +0.053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>t=2.85</w:t>
            </w:r>
          </w:p>
        </w:tc>
        <w:tc>
          <w:tcPr>
            <w:tcW w:w="3137" w:type="dxa"/>
          </w:tcPr>
          <w:p w14:paraId="548663A7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7</w:t>
            </w:r>
          </w:p>
        </w:tc>
      </w:tr>
      <w:tr w:rsidR="00EE04EC" w14:paraId="25BFF3C8" w14:textId="77777777">
        <w:trPr>
          <w:cantSplit/>
          <w:jc w:val="center"/>
        </w:trPr>
        <w:tc>
          <w:tcPr>
            <w:tcW w:w="3137" w:type="dxa"/>
          </w:tcPr>
          <w:p w14:paraId="09C5DC01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这个溢价不是全样本稳健</w:t>
            </w:r>
          </w:p>
        </w:tc>
        <w:tc>
          <w:tcPr>
            <w:tcW w:w="3137" w:type="dxa"/>
          </w:tcPr>
          <w:p w14:paraId="0695C9E4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剔除涨跌停事件后，</w:t>
            </w:r>
            <w:r>
              <w:rPr>
                <w:color w:val="000000"/>
                <w:sz w:val="21"/>
              </w:rPr>
              <w:t xml:space="preserve">3 </w:t>
            </w:r>
            <w:r>
              <w:rPr>
                <w:color w:val="000000"/>
                <w:sz w:val="21"/>
              </w:rPr>
              <w:t>日和</w:t>
            </w:r>
            <w:r>
              <w:rPr>
                <w:color w:val="000000"/>
                <w:sz w:val="21"/>
              </w:rPr>
              <w:t xml:space="preserve"> 5 </w:t>
            </w:r>
            <w:r>
              <w:rPr>
                <w:color w:val="000000"/>
                <w:sz w:val="21"/>
              </w:rPr>
              <w:t>日窗口不显著，</w:t>
            </w:r>
            <w:r>
              <w:rPr>
                <w:color w:val="000000"/>
                <w:sz w:val="21"/>
              </w:rPr>
              <w:t xml:space="preserve">11 </w:t>
            </w:r>
            <w:r>
              <w:rPr>
                <w:color w:val="000000"/>
                <w:sz w:val="21"/>
              </w:rPr>
              <w:t>日窗口仍显著</w:t>
            </w:r>
          </w:p>
        </w:tc>
        <w:tc>
          <w:tcPr>
            <w:tcW w:w="3137" w:type="dxa"/>
          </w:tcPr>
          <w:p w14:paraId="3B6ED3CB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8</w:t>
            </w:r>
          </w:p>
        </w:tc>
      </w:tr>
      <w:tr w:rsidR="00EE04EC" w14:paraId="14459296" w14:textId="77777777">
        <w:trPr>
          <w:cantSplit/>
          <w:jc w:val="center"/>
        </w:trPr>
        <w:tc>
          <w:tcPr>
            <w:tcW w:w="3137" w:type="dxa"/>
          </w:tcPr>
          <w:p w14:paraId="4FF7FBC0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明星下调后短期继续下跌，随后部分反转</w:t>
            </w:r>
          </w:p>
        </w:tc>
        <w:tc>
          <w:tcPr>
            <w:tcW w:w="3137" w:type="dxa"/>
          </w:tcPr>
          <w:p w14:paraId="7781C226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+2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+60 </w:t>
            </w:r>
            <w:r>
              <w:rPr>
                <w:color w:val="000000"/>
                <w:sz w:val="21"/>
              </w:rPr>
              <w:t>为</w:t>
            </w:r>
            <w:r>
              <w:rPr>
                <w:color w:val="000000"/>
                <w:sz w:val="21"/>
              </w:rPr>
              <w:t xml:space="preserve"> -1.64 pp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>p=0.002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 xml:space="preserve">+2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+250 </w:t>
            </w:r>
            <w:r>
              <w:rPr>
                <w:color w:val="000000"/>
                <w:sz w:val="21"/>
              </w:rPr>
              <w:t>为</w:t>
            </w:r>
            <w:r>
              <w:rPr>
                <w:color w:val="000000"/>
                <w:sz w:val="21"/>
              </w:rPr>
              <w:t xml:space="preserve"> +1.53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>p=0.18</w:t>
            </w:r>
          </w:p>
        </w:tc>
        <w:tc>
          <w:tcPr>
            <w:tcW w:w="3137" w:type="dxa"/>
          </w:tcPr>
          <w:p w14:paraId="48021DFF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9</w:t>
            </w:r>
          </w:p>
        </w:tc>
      </w:tr>
      <w:tr w:rsidR="00EE04EC" w14:paraId="28594B5B" w14:textId="77777777">
        <w:trPr>
          <w:cantSplit/>
          <w:jc w:val="center"/>
        </w:trPr>
        <w:tc>
          <w:tcPr>
            <w:tcW w:w="3137" w:type="dxa"/>
          </w:tcPr>
          <w:p w14:paraId="4C153AE4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明星并不更准</w:t>
            </w:r>
          </w:p>
        </w:tc>
        <w:tc>
          <w:tcPr>
            <w:tcW w:w="3137" w:type="dxa"/>
          </w:tcPr>
          <w:p w14:paraId="658111B8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四个预测误差格子全部更大；持有收益只在短期占优</w:t>
            </w:r>
          </w:p>
        </w:tc>
        <w:tc>
          <w:tcPr>
            <w:tcW w:w="3137" w:type="dxa"/>
          </w:tcPr>
          <w:p w14:paraId="2391B855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10</w:t>
            </w:r>
          </w:p>
        </w:tc>
      </w:tr>
      <w:tr w:rsidR="00EE04EC" w14:paraId="4756A4C0" w14:textId="77777777">
        <w:trPr>
          <w:cantSplit/>
          <w:jc w:val="center"/>
        </w:trPr>
        <w:tc>
          <w:tcPr>
            <w:tcW w:w="3137" w:type="dxa"/>
          </w:tcPr>
          <w:p w14:paraId="04AC9790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溢价是单边的，层级不是稳定渠道</w:t>
            </w:r>
          </w:p>
        </w:tc>
        <w:tc>
          <w:tcPr>
            <w:tcW w:w="3137" w:type="dxa"/>
          </w:tcPr>
          <w:p w14:paraId="6C3F16F2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方向交互显著；滚动层级后层级系数不稳定</w:t>
            </w:r>
          </w:p>
        </w:tc>
        <w:tc>
          <w:tcPr>
            <w:tcW w:w="3137" w:type="dxa"/>
          </w:tcPr>
          <w:p w14:paraId="4B60457D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11</w:t>
            </w:r>
          </w:p>
        </w:tc>
      </w:tr>
      <w:tr w:rsidR="00EE04EC" w14:paraId="1E64F592" w14:textId="77777777">
        <w:trPr>
          <w:cantSplit/>
          <w:jc w:val="center"/>
        </w:trPr>
        <w:tc>
          <w:tcPr>
            <w:tcW w:w="3137" w:type="dxa"/>
          </w:tcPr>
          <w:p w14:paraId="61FB3982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结论不是数据伪影</w:t>
            </w:r>
          </w:p>
        </w:tc>
        <w:tc>
          <w:tcPr>
            <w:tcW w:w="3137" w:type="dxa"/>
          </w:tcPr>
          <w:p w14:paraId="7DDA0F4F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停牌、聚类、</w:t>
            </w:r>
            <w:r>
              <w:rPr>
                <w:color w:val="000000"/>
                <w:sz w:val="21"/>
              </w:rPr>
              <w:t>ST</w:t>
            </w:r>
            <w:r>
              <w:rPr>
                <w:color w:val="000000"/>
                <w:sz w:val="21"/>
              </w:rPr>
              <w:t>、独立复跑通过；涨跌停是边界</w:t>
            </w:r>
          </w:p>
        </w:tc>
        <w:tc>
          <w:tcPr>
            <w:tcW w:w="3137" w:type="dxa"/>
          </w:tcPr>
          <w:p w14:paraId="318A36CC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12</w:t>
            </w:r>
          </w:p>
        </w:tc>
      </w:tr>
    </w:tbl>
    <w:p w14:paraId="222DA421" w14:textId="77777777" w:rsidR="00EE04EC" w:rsidRDefault="00EE04EC">
      <w:pPr>
        <w:spacing w:after="0"/>
      </w:pPr>
    </w:p>
    <w:p w14:paraId="4BFE4168" w14:textId="77777777" w:rsidR="00EE04EC" w:rsidRDefault="00054B4A">
      <w:pPr>
        <w:pStyle w:val="21"/>
        <w:spacing w:after="120"/>
      </w:pPr>
      <w:bookmarkStart w:id="9" w:name="_Toc243237557"/>
      <w:r>
        <w:rPr>
          <w:rFonts w:ascii="Times New Roman" w:eastAsia="黑体" w:hAnsi="Times New Roman"/>
          <w:color w:val="000000"/>
        </w:rPr>
        <w:t xml:space="preserve">2.3 </w:t>
      </w:r>
      <w:r>
        <w:rPr>
          <w:rFonts w:ascii="Times New Roman" w:eastAsia="黑体" w:hAnsi="Times New Roman"/>
          <w:color w:val="000000"/>
        </w:rPr>
        <w:t>时间与分工</w:t>
      </w:r>
      <w:bookmarkEnd w:id="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EE04EC" w14:paraId="186AAA26" w14:textId="77777777">
        <w:trPr>
          <w:cantSplit/>
          <w:tblHeader/>
          <w:jc w:val="center"/>
        </w:trPr>
        <w:tc>
          <w:tcPr>
            <w:tcW w:w="2353" w:type="dxa"/>
            <w:shd w:val="clear" w:color="auto" w:fill="F2F2F2"/>
          </w:tcPr>
          <w:p w14:paraId="74200E31" w14:textId="77777777" w:rsidR="00EE04EC" w:rsidRDefault="00054B4A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页</w:t>
            </w:r>
          </w:p>
        </w:tc>
        <w:tc>
          <w:tcPr>
            <w:tcW w:w="2353" w:type="dxa"/>
            <w:shd w:val="clear" w:color="auto" w:fill="F2F2F2"/>
          </w:tcPr>
          <w:p w14:paraId="0CCD5EB9" w14:textId="77777777" w:rsidR="00EE04EC" w:rsidRDefault="00054B4A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内容</w:t>
            </w:r>
          </w:p>
        </w:tc>
        <w:tc>
          <w:tcPr>
            <w:tcW w:w="2353" w:type="dxa"/>
            <w:shd w:val="clear" w:color="auto" w:fill="F2F2F2"/>
          </w:tcPr>
          <w:p w14:paraId="3DB7887E" w14:textId="77777777" w:rsidR="00EE04EC" w:rsidRDefault="00054B4A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秒</w:t>
            </w:r>
          </w:p>
        </w:tc>
        <w:tc>
          <w:tcPr>
            <w:tcW w:w="2353" w:type="dxa"/>
            <w:shd w:val="clear" w:color="auto" w:fill="F2F2F2"/>
          </w:tcPr>
          <w:p w14:paraId="44FC26D6" w14:textId="77777777" w:rsidR="00EE04EC" w:rsidRDefault="00054B4A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建议主讲</w:t>
            </w:r>
          </w:p>
        </w:tc>
      </w:tr>
      <w:tr w:rsidR="00EE04EC" w14:paraId="0E75190A" w14:textId="77777777">
        <w:trPr>
          <w:cantSplit/>
          <w:jc w:val="center"/>
        </w:trPr>
        <w:tc>
          <w:tcPr>
            <w:tcW w:w="2353" w:type="dxa"/>
          </w:tcPr>
          <w:p w14:paraId="4F0E3571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353" w:type="dxa"/>
          </w:tcPr>
          <w:p w14:paraId="6F250E62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开场数字</w:t>
            </w:r>
          </w:p>
        </w:tc>
        <w:tc>
          <w:tcPr>
            <w:tcW w:w="2353" w:type="dxa"/>
          </w:tcPr>
          <w:p w14:paraId="7BA5B9BD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40</w:t>
            </w:r>
          </w:p>
        </w:tc>
        <w:tc>
          <w:tcPr>
            <w:tcW w:w="2353" w:type="dxa"/>
          </w:tcPr>
          <w:p w14:paraId="1FD3767B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甲</w:t>
            </w:r>
          </w:p>
        </w:tc>
      </w:tr>
      <w:tr w:rsidR="00EE04EC" w14:paraId="1547FBE7" w14:textId="77777777">
        <w:trPr>
          <w:cantSplit/>
          <w:jc w:val="center"/>
        </w:trPr>
        <w:tc>
          <w:tcPr>
            <w:tcW w:w="2353" w:type="dxa"/>
          </w:tcPr>
          <w:p w14:paraId="3D4E4BA1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2</w:t>
            </w:r>
          </w:p>
        </w:tc>
        <w:tc>
          <w:tcPr>
            <w:tcW w:w="2353" w:type="dxa"/>
          </w:tcPr>
          <w:p w14:paraId="7FB845C3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为什么是中国</w:t>
            </w:r>
          </w:p>
        </w:tc>
        <w:tc>
          <w:tcPr>
            <w:tcW w:w="2353" w:type="dxa"/>
          </w:tcPr>
          <w:p w14:paraId="5B5947B8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40</w:t>
            </w:r>
          </w:p>
        </w:tc>
        <w:tc>
          <w:tcPr>
            <w:tcW w:w="2353" w:type="dxa"/>
          </w:tcPr>
          <w:p w14:paraId="0B213DAE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甲</w:t>
            </w:r>
          </w:p>
        </w:tc>
      </w:tr>
      <w:tr w:rsidR="00EE04EC" w14:paraId="17B6B4B2" w14:textId="77777777">
        <w:trPr>
          <w:cantSplit/>
          <w:jc w:val="center"/>
        </w:trPr>
        <w:tc>
          <w:tcPr>
            <w:tcW w:w="2353" w:type="dxa"/>
          </w:tcPr>
          <w:p w14:paraId="05978F88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3</w:t>
            </w:r>
          </w:p>
        </w:tc>
        <w:tc>
          <w:tcPr>
            <w:tcW w:w="2353" w:type="dxa"/>
          </w:tcPr>
          <w:p w14:paraId="226A1A3E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两个机制与四个假说</w:t>
            </w:r>
          </w:p>
        </w:tc>
        <w:tc>
          <w:tcPr>
            <w:tcW w:w="2353" w:type="dxa"/>
          </w:tcPr>
          <w:p w14:paraId="5B7D7B16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65</w:t>
            </w:r>
          </w:p>
        </w:tc>
        <w:tc>
          <w:tcPr>
            <w:tcW w:w="2353" w:type="dxa"/>
          </w:tcPr>
          <w:p w14:paraId="77E7EE87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甲</w:t>
            </w:r>
          </w:p>
        </w:tc>
      </w:tr>
      <w:tr w:rsidR="00EE04EC" w14:paraId="7C7B2D64" w14:textId="77777777">
        <w:trPr>
          <w:cantSplit/>
          <w:jc w:val="center"/>
        </w:trPr>
        <w:tc>
          <w:tcPr>
            <w:tcW w:w="2353" w:type="dxa"/>
          </w:tcPr>
          <w:p w14:paraId="573EC9AF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4</w:t>
            </w:r>
          </w:p>
        </w:tc>
        <w:tc>
          <w:tcPr>
            <w:tcW w:w="2353" w:type="dxa"/>
          </w:tcPr>
          <w:p w14:paraId="1ECC212F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数据与样本</w:t>
            </w:r>
          </w:p>
        </w:tc>
        <w:tc>
          <w:tcPr>
            <w:tcW w:w="2353" w:type="dxa"/>
          </w:tcPr>
          <w:p w14:paraId="1821BD0D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65</w:t>
            </w:r>
          </w:p>
        </w:tc>
        <w:tc>
          <w:tcPr>
            <w:tcW w:w="2353" w:type="dxa"/>
          </w:tcPr>
          <w:p w14:paraId="615E5F4E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乙</w:t>
            </w:r>
          </w:p>
        </w:tc>
      </w:tr>
      <w:tr w:rsidR="00EE04EC" w14:paraId="764E956E" w14:textId="77777777">
        <w:trPr>
          <w:cantSplit/>
          <w:jc w:val="center"/>
        </w:trPr>
        <w:tc>
          <w:tcPr>
            <w:tcW w:w="2353" w:type="dxa"/>
          </w:tcPr>
          <w:p w14:paraId="1C895169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5</w:t>
            </w:r>
          </w:p>
        </w:tc>
        <w:tc>
          <w:tcPr>
            <w:tcW w:w="2353" w:type="dxa"/>
          </w:tcPr>
          <w:p w14:paraId="5B04FB31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三个权威变量</w:t>
            </w:r>
          </w:p>
        </w:tc>
        <w:tc>
          <w:tcPr>
            <w:tcW w:w="2353" w:type="dxa"/>
          </w:tcPr>
          <w:p w14:paraId="69255CAB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50</w:t>
            </w:r>
          </w:p>
        </w:tc>
        <w:tc>
          <w:tcPr>
            <w:tcW w:w="2353" w:type="dxa"/>
          </w:tcPr>
          <w:p w14:paraId="5960EC1A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乙</w:t>
            </w:r>
          </w:p>
        </w:tc>
      </w:tr>
      <w:tr w:rsidR="00EE04EC" w14:paraId="11E13A37" w14:textId="77777777">
        <w:trPr>
          <w:cantSplit/>
          <w:jc w:val="center"/>
        </w:trPr>
        <w:tc>
          <w:tcPr>
            <w:tcW w:w="2353" w:type="dxa"/>
          </w:tcPr>
          <w:p w14:paraId="3FC7A40F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6</w:t>
            </w:r>
          </w:p>
        </w:tc>
        <w:tc>
          <w:tcPr>
            <w:tcW w:w="2353" w:type="dxa"/>
          </w:tcPr>
          <w:p w14:paraId="68ED9A1B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实证设计</w:t>
            </w:r>
          </w:p>
        </w:tc>
        <w:tc>
          <w:tcPr>
            <w:tcW w:w="2353" w:type="dxa"/>
          </w:tcPr>
          <w:p w14:paraId="7E3DE2A9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65</w:t>
            </w:r>
          </w:p>
        </w:tc>
        <w:tc>
          <w:tcPr>
            <w:tcW w:w="2353" w:type="dxa"/>
          </w:tcPr>
          <w:p w14:paraId="272D59F8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甲</w:t>
            </w:r>
          </w:p>
        </w:tc>
      </w:tr>
      <w:tr w:rsidR="00EE04EC" w14:paraId="15F5A6B4" w14:textId="77777777">
        <w:trPr>
          <w:cantSplit/>
          <w:jc w:val="center"/>
        </w:trPr>
        <w:tc>
          <w:tcPr>
            <w:tcW w:w="2353" w:type="dxa"/>
          </w:tcPr>
          <w:p w14:paraId="08830F86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7</w:t>
            </w:r>
          </w:p>
        </w:tc>
        <w:tc>
          <w:tcPr>
            <w:tcW w:w="2353" w:type="dxa"/>
          </w:tcPr>
          <w:p w14:paraId="26F73C5B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发现</w:t>
            </w:r>
            <w:r>
              <w:rPr>
                <w:color w:val="000000"/>
                <w:sz w:val="21"/>
              </w:rPr>
              <w:t xml:space="preserve"> 1</w:t>
            </w:r>
          </w:p>
        </w:tc>
        <w:tc>
          <w:tcPr>
            <w:tcW w:w="2353" w:type="dxa"/>
          </w:tcPr>
          <w:p w14:paraId="75D33D22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110</w:t>
            </w:r>
          </w:p>
        </w:tc>
        <w:tc>
          <w:tcPr>
            <w:tcW w:w="2353" w:type="dxa"/>
          </w:tcPr>
          <w:p w14:paraId="43DD2588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甲</w:t>
            </w:r>
          </w:p>
        </w:tc>
      </w:tr>
      <w:tr w:rsidR="00EE04EC" w14:paraId="408D5841" w14:textId="77777777">
        <w:trPr>
          <w:cantSplit/>
          <w:jc w:val="center"/>
        </w:trPr>
        <w:tc>
          <w:tcPr>
            <w:tcW w:w="2353" w:type="dxa"/>
          </w:tcPr>
          <w:p w14:paraId="0C090822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8</w:t>
            </w:r>
          </w:p>
        </w:tc>
        <w:tc>
          <w:tcPr>
            <w:tcW w:w="2353" w:type="dxa"/>
          </w:tcPr>
          <w:p w14:paraId="5189B16E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发现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>的边界</w:t>
            </w:r>
          </w:p>
        </w:tc>
        <w:tc>
          <w:tcPr>
            <w:tcW w:w="2353" w:type="dxa"/>
          </w:tcPr>
          <w:p w14:paraId="2A68A1D4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55</w:t>
            </w:r>
          </w:p>
        </w:tc>
        <w:tc>
          <w:tcPr>
            <w:tcW w:w="2353" w:type="dxa"/>
          </w:tcPr>
          <w:p w14:paraId="0B1505D4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甲</w:t>
            </w:r>
          </w:p>
        </w:tc>
      </w:tr>
      <w:tr w:rsidR="00EE04EC" w14:paraId="0A79E32C" w14:textId="77777777">
        <w:trPr>
          <w:cantSplit/>
          <w:jc w:val="center"/>
        </w:trPr>
        <w:tc>
          <w:tcPr>
            <w:tcW w:w="2353" w:type="dxa"/>
          </w:tcPr>
          <w:p w14:paraId="097F7EF9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9</w:t>
            </w:r>
          </w:p>
        </w:tc>
        <w:tc>
          <w:tcPr>
            <w:tcW w:w="2353" w:type="dxa"/>
          </w:tcPr>
          <w:p w14:paraId="7B36C343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发现</w:t>
            </w:r>
            <w:r>
              <w:rPr>
                <w:color w:val="000000"/>
                <w:sz w:val="21"/>
              </w:rPr>
              <w:t xml:space="preserve"> 2</w:t>
            </w:r>
          </w:p>
        </w:tc>
        <w:tc>
          <w:tcPr>
            <w:tcW w:w="2353" w:type="dxa"/>
          </w:tcPr>
          <w:p w14:paraId="7EEDD301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80</w:t>
            </w:r>
          </w:p>
        </w:tc>
        <w:tc>
          <w:tcPr>
            <w:tcW w:w="2353" w:type="dxa"/>
          </w:tcPr>
          <w:p w14:paraId="04C4BC56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甲</w:t>
            </w:r>
          </w:p>
        </w:tc>
      </w:tr>
      <w:tr w:rsidR="00EE04EC" w14:paraId="17DF5701" w14:textId="77777777">
        <w:trPr>
          <w:cantSplit/>
          <w:jc w:val="center"/>
        </w:trPr>
        <w:tc>
          <w:tcPr>
            <w:tcW w:w="2353" w:type="dxa"/>
          </w:tcPr>
          <w:p w14:paraId="010CBDBE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10</w:t>
            </w:r>
          </w:p>
        </w:tc>
        <w:tc>
          <w:tcPr>
            <w:tcW w:w="2353" w:type="dxa"/>
          </w:tcPr>
          <w:p w14:paraId="60D7E2AF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发现</w:t>
            </w:r>
            <w:r>
              <w:rPr>
                <w:color w:val="000000"/>
                <w:sz w:val="21"/>
              </w:rPr>
              <w:t xml:space="preserve"> 3</w:t>
            </w:r>
          </w:p>
        </w:tc>
        <w:tc>
          <w:tcPr>
            <w:tcW w:w="2353" w:type="dxa"/>
          </w:tcPr>
          <w:p w14:paraId="55204A69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95</w:t>
            </w:r>
          </w:p>
        </w:tc>
        <w:tc>
          <w:tcPr>
            <w:tcW w:w="2353" w:type="dxa"/>
          </w:tcPr>
          <w:p w14:paraId="52D38698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乙</w:t>
            </w:r>
          </w:p>
        </w:tc>
      </w:tr>
      <w:tr w:rsidR="00EE04EC" w14:paraId="68F74803" w14:textId="77777777">
        <w:trPr>
          <w:cantSplit/>
          <w:jc w:val="center"/>
        </w:trPr>
        <w:tc>
          <w:tcPr>
            <w:tcW w:w="2353" w:type="dxa"/>
          </w:tcPr>
          <w:p w14:paraId="6E197669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11</w:t>
            </w:r>
          </w:p>
        </w:tc>
        <w:tc>
          <w:tcPr>
            <w:tcW w:w="2353" w:type="dxa"/>
          </w:tcPr>
          <w:p w14:paraId="61E08B0F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发现</w:t>
            </w:r>
            <w:r>
              <w:rPr>
                <w:color w:val="000000"/>
                <w:sz w:val="21"/>
              </w:rPr>
              <w:t xml:space="preserve"> 4</w:t>
            </w:r>
          </w:p>
        </w:tc>
        <w:tc>
          <w:tcPr>
            <w:tcW w:w="2353" w:type="dxa"/>
          </w:tcPr>
          <w:p w14:paraId="7E43B475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65</w:t>
            </w:r>
          </w:p>
        </w:tc>
        <w:tc>
          <w:tcPr>
            <w:tcW w:w="2353" w:type="dxa"/>
          </w:tcPr>
          <w:p w14:paraId="066EEFEF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乙</w:t>
            </w:r>
          </w:p>
        </w:tc>
      </w:tr>
      <w:tr w:rsidR="00EE04EC" w14:paraId="4E936C44" w14:textId="77777777">
        <w:trPr>
          <w:cantSplit/>
          <w:jc w:val="center"/>
        </w:trPr>
        <w:tc>
          <w:tcPr>
            <w:tcW w:w="2353" w:type="dxa"/>
          </w:tcPr>
          <w:p w14:paraId="71929106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12</w:t>
            </w:r>
          </w:p>
        </w:tc>
        <w:tc>
          <w:tcPr>
            <w:tcW w:w="2353" w:type="dxa"/>
          </w:tcPr>
          <w:p w14:paraId="1ED28FA3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稳健性</w:t>
            </w:r>
          </w:p>
        </w:tc>
        <w:tc>
          <w:tcPr>
            <w:tcW w:w="2353" w:type="dxa"/>
          </w:tcPr>
          <w:p w14:paraId="0EDD2ED1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55</w:t>
            </w:r>
          </w:p>
        </w:tc>
        <w:tc>
          <w:tcPr>
            <w:tcW w:w="2353" w:type="dxa"/>
          </w:tcPr>
          <w:p w14:paraId="5659D028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乙</w:t>
            </w:r>
          </w:p>
        </w:tc>
      </w:tr>
      <w:tr w:rsidR="00EE04EC" w14:paraId="20D0F017" w14:textId="77777777">
        <w:trPr>
          <w:cantSplit/>
          <w:jc w:val="center"/>
        </w:trPr>
        <w:tc>
          <w:tcPr>
            <w:tcW w:w="2353" w:type="dxa"/>
          </w:tcPr>
          <w:p w14:paraId="08AD4F76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13</w:t>
            </w:r>
          </w:p>
        </w:tc>
        <w:tc>
          <w:tcPr>
            <w:tcW w:w="2353" w:type="dxa"/>
          </w:tcPr>
          <w:p w14:paraId="7BCE24C6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解释</w:t>
            </w:r>
          </w:p>
        </w:tc>
        <w:tc>
          <w:tcPr>
            <w:tcW w:w="2353" w:type="dxa"/>
          </w:tcPr>
          <w:p w14:paraId="2E65C800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55</w:t>
            </w:r>
          </w:p>
        </w:tc>
        <w:tc>
          <w:tcPr>
            <w:tcW w:w="2353" w:type="dxa"/>
          </w:tcPr>
          <w:p w14:paraId="11B67C73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乙</w:t>
            </w:r>
          </w:p>
        </w:tc>
      </w:tr>
      <w:tr w:rsidR="00EE04EC" w14:paraId="5B043B11" w14:textId="77777777">
        <w:trPr>
          <w:cantSplit/>
          <w:jc w:val="center"/>
        </w:trPr>
        <w:tc>
          <w:tcPr>
            <w:tcW w:w="2353" w:type="dxa"/>
          </w:tcPr>
          <w:p w14:paraId="0A97718F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14</w:t>
            </w:r>
          </w:p>
        </w:tc>
        <w:tc>
          <w:tcPr>
            <w:tcW w:w="2353" w:type="dxa"/>
          </w:tcPr>
          <w:p w14:paraId="6EEC2E33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结论</w:t>
            </w:r>
          </w:p>
        </w:tc>
        <w:tc>
          <w:tcPr>
            <w:tcW w:w="2353" w:type="dxa"/>
          </w:tcPr>
          <w:p w14:paraId="75B53DA8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40</w:t>
            </w:r>
          </w:p>
        </w:tc>
        <w:tc>
          <w:tcPr>
            <w:tcW w:w="2353" w:type="dxa"/>
          </w:tcPr>
          <w:p w14:paraId="450B3BDC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乙</w:t>
            </w:r>
          </w:p>
        </w:tc>
      </w:tr>
      <w:tr w:rsidR="00EE04EC" w14:paraId="490940B8" w14:textId="77777777">
        <w:trPr>
          <w:cantSplit/>
          <w:jc w:val="center"/>
        </w:trPr>
        <w:tc>
          <w:tcPr>
            <w:tcW w:w="2353" w:type="dxa"/>
          </w:tcPr>
          <w:p w14:paraId="4C5AD457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15</w:t>
            </w:r>
          </w:p>
        </w:tc>
        <w:tc>
          <w:tcPr>
            <w:tcW w:w="2353" w:type="dxa"/>
          </w:tcPr>
          <w:p w14:paraId="5390ED4A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备份</w:t>
            </w:r>
          </w:p>
        </w:tc>
        <w:tc>
          <w:tcPr>
            <w:tcW w:w="2353" w:type="dxa"/>
          </w:tcPr>
          <w:p w14:paraId="79EC07FF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0</w:t>
            </w:r>
          </w:p>
        </w:tc>
        <w:tc>
          <w:tcPr>
            <w:tcW w:w="2353" w:type="dxa"/>
          </w:tcPr>
          <w:p w14:paraId="6EFBB2DA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两人</w:t>
            </w:r>
          </w:p>
        </w:tc>
      </w:tr>
    </w:tbl>
    <w:p w14:paraId="03049F80" w14:textId="77777777" w:rsidR="00EE04EC" w:rsidRDefault="00EE04EC">
      <w:pPr>
        <w:spacing w:after="0"/>
      </w:pPr>
    </w:p>
    <w:p w14:paraId="63679E01" w14:textId="77777777" w:rsidR="00EE04EC" w:rsidRDefault="00054B4A">
      <w:r>
        <w:rPr>
          <w:color w:val="000000"/>
        </w:rPr>
        <w:t>甲合计约</w:t>
      </w:r>
      <w:r>
        <w:rPr>
          <w:color w:val="000000"/>
        </w:rPr>
        <w:t xml:space="preserve"> 7 </w:t>
      </w:r>
      <w:r>
        <w:rPr>
          <w:color w:val="000000"/>
        </w:rPr>
        <w:t>分</w:t>
      </w:r>
      <w:r>
        <w:rPr>
          <w:color w:val="000000"/>
        </w:rPr>
        <w:t xml:space="preserve"> 35 </w:t>
      </w:r>
      <w:r>
        <w:rPr>
          <w:color w:val="000000"/>
        </w:rPr>
        <w:t>秒，乙合计约</w:t>
      </w:r>
      <w:r>
        <w:rPr>
          <w:color w:val="000000"/>
        </w:rPr>
        <w:t xml:space="preserve"> 7 </w:t>
      </w:r>
      <w:r>
        <w:rPr>
          <w:color w:val="000000"/>
        </w:rPr>
        <w:t>分</w:t>
      </w:r>
      <w:r>
        <w:rPr>
          <w:color w:val="000000"/>
        </w:rPr>
        <w:t xml:space="preserve"> 05 </w:t>
      </w:r>
      <w:r>
        <w:rPr>
          <w:color w:val="000000"/>
        </w:rPr>
        <w:t>秒。这个分法让甲讲框架、识别和第一、第二个发现，乙讲数据、变量、准确度、异质性、稳健性和收束。如果乙对第</w:t>
      </w:r>
      <w:r>
        <w:rPr>
          <w:color w:val="000000"/>
        </w:rPr>
        <w:t xml:space="preserve"> 11 </w:t>
      </w:r>
      <w:r>
        <w:rPr>
          <w:color w:val="000000"/>
        </w:rPr>
        <w:t>页不熟，可以把第</w:t>
      </w:r>
      <w:r>
        <w:rPr>
          <w:color w:val="000000"/>
        </w:rPr>
        <w:t xml:space="preserve"> 11 </w:t>
      </w:r>
      <w:r>
        <w:rPr>
          <w:color w:val="000000"/>
        </w:rPr>
        <w:t>页换给甲，把第</w:t>
      </w:r>
      <w:r>
        <w:rPr>
          <w:color w:val="000000"/>
        </w:rPr>
        <w:t xml:space="preserve"> 9 </w:t>
      </w:r>
      <w:r>
        <w:rPr>
          <w:color w:val="000000"/>
        </w:rPr>
        <w:t>页换给乙，时间几乎不变。</w:t>
      </w:r>
    </w:p>
    <w:p w14:paraId="19258886" w14:textId="77777777" w:rsidR="00EE04EC" w:rsidRDefault="00054B4A">
      <w:r>
        <w:rPr>
          <w:color w:val="000000"/>
        </w:rPr>
        <w:t>问答由两人共同承担。数据来源、事件定义、样本筛选由乙先答；识别、替代解释、经济含义由甲先答。不要两个人同时开口。</w:t>
      </w:r>
    </w:p>
    <w:p w14:paraId="4FF34655" w14:textId="77777777" w:rsidR="00EE04EC" w:rsidRDefault="00054B4A">
      <w:pPr>
        <w:pStyle w:val="1"/>
        <w:spacing w:before="280" w:after="120"/>
      </w:pPr>
      <w:bookmarkStart w:id="10" w:name="_Toc243237558"/>
      <w:r>
        <w:rPr>
          <w:rFonts w:ascii="Times New Roman" w:eastAsia="黑体" w:hAnsi="Times New Roman"/>
          <w:color w:val="000000"/>
          <w:sz w:val="30"/>
        </w:rPr>
        <w:t xml:space="preserve">3. </w:t>
      </w:r>
      <w:r>
        <w:rPr>
          <w:rFonts w:ascii="Times New Roman" w:eastAsia="黑体" w:hAnsi="Times New Roman"/>
          <w:color w:val="000000"/>
          <w:sz w:val="30"/>
        </w:rPr>
        <w:t>视觉与文案规范</w:t>
      </w:r>
      <w:bookmarkEnd w:id="10"/>
    </w:p>
    <w:p w14:paraId="42DE19EC" w14:textId="77777777" w:rsidR="00EE04EC" w:rsidRDefault="00054B4A">
      <w:pPr>
        <w:pStyle w:val="21"/>
        <w:spacing w:after="120"/>
      </w:pPr>
      <w:bookmarkStart w:id="11" w:name="_Toc243237559"/>
      <w:r>
        <w:rPr>
          <w:rFonts w:ascii="Times New Roman" w:eastAsia="黑体" w:hAnsi="Times New Roman"/>
          <w:color w:val="000000"/>
        </w:rPr>
        <w:t xml:space="preserve">3.1 </w:t>
      </w:r>
      <w:r>
        <w:rPr>
          <w:rFonts w:ascii="Times New Roman" w:eastAsia="黑体" w:hAnsi="Times New Roman"/>
          <w:color w:val="000000"/>
        </w:rPr>
        <w:t>画布与网格</w:t>
      </w:r>
      <w:bookmarkEnd w:id="11"/>
    </w:p>
    <w:p w14:paraId="5D9553EA" w14:textId="77777777" w:rsidR="00EE04EC" w:rsidRDefault="00054B4A">
      <w:r>
        <w:rPr>
          <w:color w:val="000000"/>
        </w:rPr>
        <w:t>16:9</w:t>
      </w:r>
      <w:r>
        <w:rPr>
          <w:color w:val="000000"/>
        </w:rPr>
        <w:t>。左右留白至少</w:t>
      </w:r>
      <w:r>
        <w:rPr>
          <w:color w:val="000000"/>
        </w:rPr>
        <w:t xml:space="preserve"> 6%</w:t>
      </w:r>
      <w:r>
        <w:rPr>
          <w:color w:val="000000"/>
        </w:rPr>
        <w:t>。标题左对齐，正文左对齐。每页一条</w:t>
      </w:r>
      <w:r>
        <w:rPr>
          <w:color w:val="000000"/>
        </w:rPr>
        <w:t xml:space="preserve"> 1.5 pt </w:t>
      </w:r>
      <w:r>
        <w:rPr>
          <w:color w:val="000000"/>
        </w:rPr>
        <w:t>深蓝细线，放在大标题下方，不要通栏到底。</w:t>
      </w:r>
    </w:p>
    <w:p w14:paraId="44C12866" w14:textId="77777777" w:rsidR="00EE04EC" w:rsidRDefault="00054B4A">
      <w:r>
        <w:rPr>
          <w:color w:val="000000"/>
        </w:rPr>
        <w:t>页脚左侧放章节名，例如</w:t>
      </w:r>
      <w:r>
        <w:rPr>
          <w:color w:val="000000"/>
        </w:rPr>
        <w:t xml:space="preserve"> "DATA AND METHODOLOGY"</w:t>
      </w:r>
      <w:r>
        <w:rPr>
          <w:color w:val="000000"/>
        </w:rPr>
        <w:t>；右侧放页码。页脚字号</w:t>
      </w:r>
      <w:r>
        <w:rPr>
          <w:color w:val="000000"/>
        </w:rPr>
        <w:t xml:space="preserve"> 9 pt</w:t>
      </w:r>
      <w:r>
        <w:rPr>
          <w:color w:val="000000"/>
        </w:rPr>
        <w:t>，灰色。</w:t>
      </w:r>
    </w:p>
    <w:p w14:paraId="4137BC94" w14:textId="77777777" w:rsidR="00EE04EC" w:rsidRDefault="00054B4A">
      <w:pPr>
        <w:pStyle w:val="21"/>
        <w:spacing w:after="120"/>
      </w:pPr>
      <w:bookmarkStart w:id="12" w:name="_Toc243237560"/>
      <w:r>
        <w:rPr>
          <w:rFonts w:ascii="Times New Roman" w:eastAsia="黑体" w:hAnsi="Times New Roman"/>
          <w:color w:val="000000"/>
        </w:rPr>
        <w:t xml:space="preserve">3.2 </w:t>
      </w:r>
      <w:r>
        <w:rPr>
          <w:rFonts w:ascii="Times New Roman" w:eastAsia="黑体" w:hAnsi="Times New Roman"/>
          <w:color w:val="000000"/>
        </w:rPr>
        <w:t>字体与字号</w:t>
      </w:r>
      <w:bookmarkEnd w:id="12"/>
    </w:p>
    <w:p w14:paraId="124A4658" w14:textId="77777777" w:rsidR="00EE04EC" w:rsidRDefault="00054B4A">
      <w:r>
        <w:rPr>
          <w:color w:val="000000"/>
        </w:rPr>
        <w:t>英文统一</w:t>
      </w:r>
      <w:r>
        <w:rPr>
          <w:color w:val="000000"/>
        </w:rPr>
        <w:t xml:space="preserve"> Arial</w:t>
      </w:r>
      <w:r>
        <w:rPr>
          <w:color w:val="000000"/>
        </w:rPr>
        <w:t>，避免现场电脑缺字体。大标题</w:t>
      </w:r>
      <w:r>
        <w:rPr>
          <w:color w:val="000000"/>
        </w:rPr>
        <w:t xml:space="preserve"> 28 </w:t>
      </w:r>
      <w:r>
        <w:rPr>
          <w:color w:val="000000"/>
        </w:rPr>
        <w:t>至</w:t>
      </w:r>
      <w:r>
        <w:rPr>
          <w:color w:val="000000"/>
        </w:rPr>
        <w:t xml:space="preserve"> 32 pt</w:t>
      </w:r>
      <w:r>
        <w:rPr>
          <w:color w:val="000000"/>
        </w:rPr>
        <w:t>，加粗。小标签</w:t>
      </w:r>
      <w:r>
        <w:rPr>
          <w:color w:val="000000"/>
        </w:rPr>
        <w:t xml:space="preserve"> 10 </w:t>
      </w:r>
      <w:r>
        <w:rPr>
          <w:color w:val="000000"/>
        </w:rPr>
        <w:t>至</w:t>
      </w:r>
      <w:r>
        <w:rPr>
          <w:color w:val="000000"/>
        </w:rPr>
        <w:t xml:space="preserve"> 11 pt</w:t>
      </w:r>
      <w:r>
        <w:rPr>
          <w:color w:val="000000"/>
        </w:rPr>
        <w:t>，全大写，字间距略宽。正文</w:t>
      </w:r>
      <w:r>
        <w:rPr>
          <w:color w:val="000000"/>
        </w:rPr>
        <w:t xml:space="preserve"> 14 </w:t>
      </w:r>
      <w:r>
        <w:rPr>
          <w:color w:val="000000"/>
        </w:rPr>
        <w:t>至</w:t>
      </w:r>
      <w:r>
        <w:rPr>
          <w:color w:val="000000"/>
        </w:rPr>
        <w:t xml:space="preserve"> 16 pt</w:t>
      </w:r>
      <w:r>
        <w:rPr>
          <w:color w:val="000000"/>
        </w:rPr>
        <w:t>。大数字</w:t>
      </w:r>
      <w:r>
        <w:rPr>
          <w:color w:val="000000"/>
        </w:rPr>
        <w:t xml:space="preserve"> 54 </w:t>
      </w:r>
      <w:r>
        <w:rPr>
          <w:color w:val="000000"/>
        </w:rPr>
        <w:t>至</w:t>
      </w:r>
      <w:r>
        <w:rPr>
          <w:color w:val="000000"/>
        </w:rPr>
        <w:t xml:space="preserve"> 72 pt</w:t>
      </w:r>
      <w:r>
        <w:rPr>
          <w:color w:val="000000"/>
        </w:rPr>
        <w:t>。图表字号不小于</w:t>
      </w:r>
      <w:r>
        <w:rPr>
          <w:color w:val="000000"/>
        </w:rPr>
        <w:t xml:space="preserve"> 16 pt</w:t>
      </w:r>
      <w:r>
        <w:rPr>
          <w:color w:val="000000"/>
        </w:rPr>
        <w:t>。公式</w:t>
      </w:r>
      <w:r>
        <w:rPr>
          <w:color w:val="000000"/>
        </w:rPr>
        <w:t xml:space="preserve"> 20 </w:t>
      </w:r>
      <w:r>
        <w:rPr>
          <w:color w:val="000000"/>
        </w:rPr>
        <w:t>至</w:t>
      </w:r>
      <w:r>
        <w:rPr>
          <w:color w:val="000000"/>
        </w:rPr>
        <w:t xml:space="preserve"> 24 pt</w:t>
      </w:r>
      <w:r>
        <w:rPr>
          <w:color w:val="000000"/>
        </w:rPr>
        <w:t>。</w:t>
      </w:r>
    </w:p>
    <w:p w14:paraId="467969DF" w14:textId="77777777" w:rsidR="00EE04EC" w:rsidRDefault="00054B4A">
      <w:r>
        <w:rPr>
          <w:color w:val="000000"/>
        </w:rPr>
        <w:t>一页不超过</w:t>
      </w:r>
      <w:r>
        <w:rPr>
          <w:color w:val="000000"/>
        </w:rPr>
        <w:t xml:space="preserve"> 60 </w:t>
      </w:r>
      <w:r>
        <w:rPr>
          <w:color w:val="000000"/>
        </w:rPr>
        <w:t>个英文单词，方法页不超过</w:t>
      </w:r>
      <w:r>
        <w:rPr>
          <w:color w:val="000000"/>
        </w:rPr>
        <w:t xml:space="preserve"> 90 </w:t>
      </w:r>
      <w:r>
        <w:rPr>
          <w:color w:val="000000"/>
        </w:rPr>
        <w:t>个。超过就删，不要缩字号。</w:t>
      </w:r>
    </w:p>
    <w:p w14:paraId="3ADF69ED" w14:textId="77777777" w:rsidR="00EE04EC" w:rsidRDefault="00054B4A">
      <w:pPr>
        <w:pStyle w:val="21"/>
        <w:spacing w:after="120"/>
      </w:pPr>
      <w:bookmarkStart w:id="13" w:name="_Toc243237561"/>
      <w:r>
        <w:rPr>
          <w:rFonts w:ascii="Times New Roman" w:eastAsia="黑体" w:hAnsi="Times New Roman"/>
          <w:color w:val="000000"/>
        </w:rPr>
        <w:t xml:space="preserve">3.3 </w:t>
      </w:r>
      <w:r>
        <w:rPr>
          <w:rFonts w:ascii="Times New Roman" w:eastAsia="黑体" w:hAnsi="Times New Roman"/>
          <w:color w:val="000000"/>
        </w:rPr>
        <w:t>颜色</w:t>
      </w:r>
      <w:bookmarkEnd w:id="13"/>
    </w:p>
    <w:p w14:paraId="27EF81BD" w14:textId="77777777" w:rsidR="00EE04EC" w:rsidRDefault="00054B4A">
      <w:pPr>
        <w:pStyle w:val="a0"/>
        <w:spacing w:after="60"/>
      </w:pPr>
      <w:r>
        <w:rPr>
          <w:color w:val="000000"/>
        </w:rPr>
        <w:t>深蓝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#1F2A44</w:t>
      </w:r>
      <w:r>
        <w:rPr>
          <w:color w:val="000000"/>
        </w:rPr>
        <w:t>：标题、正文、坐标轴。</w:t>
      </w:r>
    </w:p>
    <w:p w14:paraId="2A5104EE" w14:textId="77777777" w:rsidR="00EE04EC" w:rsidRDefault="00054B4A">
      <w:pPr>
        <w:pStyle w:val="a0"/>
        <w:spacing w:after="60"/>
      </w:pPr>
      <w:r>
        <w:rPr>
          <w:color w:val="000000"/>
        </w:rPr>
        <w:t>锈红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#B23A2B</w:t>
      </w:r>
      <w:r>
        <w:rPr>
          <w:color w:val="000000"/>
        </w:rPr>
        <w:t>：强调、下调、关键数字。</w:t>
      </w:r>
    </w:p>
    <w:p w14:paraId="0136ED11" w14:textId="77777777" w:rsidR="00EE04EC" w:rsidRDefault="00054B4A">
      <w:pPr>
        <w:pStyle w:val="a0"/>
        <w:spacing w:after="60"/>
      </w:pPr>
      <w:r>
        <w:rPr>
          <w:color w:val="000000"/>
        </w:rPr>
        <w:t>灰色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#6B7280</w:t>
      </w:r>
      <w:r>
        <w:rPr>
          <w:color w:val="000000"/>
        </w:rPr>
        <w:t>：页脚、注释、次要标签。</w:t>
      </w:r>
    </w:p>
    <w:p w14:paraId="3331470B" w14:textId="77777777" w:rsidR="00EE04EC" w:rsidRDefault="00054B4A">
      <w:pPr>
        <w:pStyle w:val="a0"/>
        <w:spacing w:after="60"/>
      </w:pPr>
      <w:r>
        <w:rPr>
          <w:color w:val="000000"/>
        </w:rPr>
        <w:t>浅米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#F4F1EC</w:t>
      </w:r>
      <w:r>
        <w:rPr>
          <w:color w:val="000000"/>
        </w:rPr>
        <w:t>：卡片底、公式框。</w:t>
      </w:r>
    </w:p>
    <w:p w14:paraId="047F4EBD" w14:textId="77777777" w:rsidR="00EE04EC" w:rsidRDefault="00054B4A">
      <w:pPr>
        <w:pStyle w:val="a0"/>
        <w:spacing w:after="60"/>
      </w:pPr>
      <w:r>
        <w:rPr>
          <w:color w:val="000000"/>
        </w:rPr>
        <w:t>白色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#FFFFFF</w:t>
      </w:r>
      <w:r>
        <w:rPr>
          <w:color w:val="000000"/>
        </w:rPr>
        <w:t>：背景。</w:t>
      </w:r>
    </w:p>
    <w:p w14:paraId="22FC4A31" w14:textId="77777777" w:rsidR="00EE04EC" w:rsidRDefault="00054B4A">
      <w:r>
        <w:rPr>
          <w:color w:val="000000"/>
        </w:rPr>
        <w:t>上调用深蓝，下调用锈红，明星与非明星的差异用同一套颜色。不要用红绿对比，避免色盲问题和打印失真。</w:t>
      </w:r>
    </w:p>
    <w:p w14:paraId="43B70B5C" w14:textId="77777777" w:rsidR="00EE04EC" w:rsidRDefault="00054B4A">
      <w:pPr>
        <w:pStyle w:val="21"/>
        <w:spacing w:after="120"/>
      </w:pPr>
      <w:bookmarkStart w:id="14" w:name="_Toc243237562"/>
      <w:r>
        <w:rPr>
          <w:rFonts w:ascii="Times New Roman" w:eastAsia="黑体" w:hAnsi="Times New Roman"/>
          <w:color w:val="000000"/>
        </w:rPr>
        <w:t xml:space="preserve">3.4 </w:t>
      </w:r>
      <w:r>
        <w:rPr>
          <w:rFonts w:ascii="Times New Roman" w:eastAsia="黑体" w:hAnsi="Times New Roman"/>
          <w:color w:val="000000"/>
        </w:rPr>
        <w:t>图表</w:t>
      </w:r>
      <w:bookmarkEnd w:id="14"/>
    </w:p>
    <w:p w14:paraId="603BAA8A" w14:textId="77777777" w:rsidR="00EE04EC" w:rsidRDefault="00054B4A">
      <w:r>
        <w:rPr>
          <w:color w:val="000000"/>
        </w:rPr>
        <w:t>每张图只回答一个问题。图内不放标题，标题放到</w:t>
      </w:r>
      <w:r>
        <w:rPr>
          <w:color w:val="000000"/>
        </w:rPr>
        <w:t xml:space="preserve"> slide </w:t>
      </w:r>
      <w:r>
        <w:rPr>
          <w:color w:val="000000"/>
        </w:rPr>
        <w:t>的大标题里。纵轴写单位，例如</w:t>
      </w:r>
      <w:r>
        <w:rPr>
          <w:color w:val="000000"/>
        </w:rPr>
        <w:t xml:space="preserve"> "CAR (percentage points)"</w:t>
      </w:r>
      <w:r>
        <w:rPr>
          <w:color w:val="000000"/>
        </w:rPr>
        <w:t>。图下加一行</w:t>
      </w:r>
      <w:r>
        <w:rPr>
          <w:color w:val="000000"/>
        </w:rPr>
        <w:t xml:space="preserve"> 9 pt </w:t>
      </w:r>
      <w:r>
        <w:rPr>
          <w:color w:val="000000"/>
        </w:rPr>
        <w:t>来源：</w:t>
      </w:r>
      <w:r>
        <w:rPr>
          <w:color w:val="000000"/>
        </w:rPr>
        <w:t>"Source: iFinD; authors' calculations. Market-adjusted total returns. 95% CI."</w:t>
      </w:r>
    </w:p>
    <w:p w14:paraId="6C0A57AE" w14:textId="77777777" w:rsidR="00EE04EC" w:rsidRDefault="00054B4A">
      <w:r>
        <w:rPr>
          <w:color w:val="000000"/>
        </w:rPr>
        <w:t>三条图的具体处理：</w:t>
      </w:r>
    </w:p>
    <w:p w14:paraId="63D2AF76" w14:textId="77777777" w:rsidR="00EE04EC" w:rsidRDefault="00054B4A">
      <w:pPr>
        <w:spacing w:after="80"/>
        <w:ind w:left="425" w:hanging="425"/>
      </w:pPr>
      <w:r>
        <w:rPr>
          <w:color w:val="000000"/>
        </w:rPr>
        <w:t xml:space="preserve">1. </w:t>
      </w:r>
      <w:r>
        <w:rPr>
          <w:color w:val="000000"/>
        </w:rPr>
        <w:t>第</w:t>
      </w:r>
      <w:r>
        <w:rPr>
          <w:color w:val="000000"/>
        </w:rPr>
        <w:t xml:space="preserve"> 7 </w:t>
      </w:r>
      <w:r>
        <w:rPr>
          <w:color w:val="000000"/>
        </w:rPr>
        <w:t>页只用</w:t>
      </w:r>
      <w:r>
        <w:rPr>
          <w:color w:val="000000"/>
        </w:rPr>
        <w:t xml:space="preserve"> CAR </w:t>
      </w:r>
      <w:r>
        <w:rPr>
          <w:color w:val="000000"/>
        </w:rPr>
        <w:t>面板，不要用现在的双面板图。异常成交量改成右侧数字卡片。双面板图留给备份页。</w:t>
      </w:r>
    </w:p>
    <w:p w14:paraId="24A22872" w14:textId="77777777" w:rsidR="00EE04EC" w:rsidRDefault="00054B4A">
      <w:pPr>
        <w:spacing w:after="80"/>
        <w:ind w:left="425" w:hanging="425"/>
      </w:pPr>
      <w:r>
        <w:rPr>
          <w:color w:val="000000"/>
        </w:rPr>
        <w:t xml:space="preserve">2. </w:t>
      </w:r>
      <w:r>
        <w:rPr>
          <w:color w:val="000000"/>
        </w:rPr>
        <w:t>第</w:t>
      </w:r>
      <w:r>
        <w:rPr>
          <w:color w:val="000000"/>
        </w:rPr>
        <w:t xml:space="preserve"> 9 </w:t>
      </w:r>
      <w:r>
        <w:rPr>
          <w:color w:val="000000"/>
        </w:rPr>
        <w:t>页用漂移图，保留六根柱，但把</w:t>
      </w:r>
      <w:r>
        <w:rPr>
          <w:color w:val="000000"/>
        </w:rPr>
        <w:t xml:space="preserve"> +2 </w:t>
      </w:r>
      <w:r>
        <w:rPr>
          <w:color w:val="000000"/>
        </w:rPr>
        <w:t>至</w:t>
      </w:r>
      <w:r>
        <w:rPr>
          <w:color w:val="000000"/>
        </w:rPr>
        <w:t xml:space="preserve"> +60 </w:t>
      </w:r>
      <w:r>
        <w:rPr>
          <w:color w:val="000000"/>
        </w:rPr>
        <w:t>的下调柱用锈红加粗，其他柱降低饱和度。</w:t>
      </w:r>
    </w:p>
    <w:p w14:paraId="7BF66A70" w14:textId="77777777" w:rsidR="00EE04EC" w:rsidRDefault="00054B4A">
      <w:pPr>
        <w:spacing w:after="80"/>
        <w:ind w:left="425" w:hanging="425"/>
      </w:pPr>
      <w:r>
        <w:rPr>
          <w:color w:val="000000"/>
        </w:rPr>
        <w:t xml:space="preserve">3. </w:t>
      </w:r>
      <w:r>
        <w:rPr>
          <w:color w:val="000000"/>
        </w:rPr>
        <w:t>第</w:t>
      </w:r>
      <w:r>
        <w:rPr>
          <w:color w:val="000000"/>
        </w:rPr>
        <w:t xml:space="preserve"> 10 </w:t>
      </w:r>
      <w:r>
        <w:rPr>
          <w:color w:val="000000"/>
        </w:rPr>
        <w:t>页用持有收益图，保留六根柱，在</w:t>
      </w:r>
      <w:r>
        <w:rPr>
          <w:color w:val="000000"/>
        </w:rPr>
        <w:t xml:space="preserve"> 6 </w:t>
      </w:r>
      <w:r>
        <w:rPr>
          <w:color w:val="000000"/>
        </w:rPr>
        <w:t>个月上调与</w:t>
      </w:r>
      <w:r>
        <w:rPr>
          <w:color w:val="000000"/>
        </w:rPr>
        <w:t xml:space="preserve"> 3 </w:t>
      </w:r>
      <w:r>
        <w:rPr>
          <w:color w:val="000000"/>
        </w:rPr>
        <w:t>个月下调上方加直接标签。</w:t>
      </w:r>
    </w:p>
    <w:p w14:paraId="375E4067" w14:textId="77777777" w:rsidR="00EE04EC" w:rsidRDefault="00054B4A">
      <w:r>
        <w:rPr>
          <w:color w:val="000000"/>
        </w:rPr>
        <w:t>图全部</w:t>
      </w:r>
      <w:r>
        <w:rPr>
          <w:color w:val="000000"/>
        </w:rPr>
        <w:t xml:space="preserve"> 300 dpi </w:t>
      </w:r>
      <w:r>
        <w:rPr>
          <w:color w:val="000000"/>
        </w:rPr>
        <w:t>导出。去掉上边框和右边框，去掉网格线。误差棒用细线，端点不要太大。</w:t>
      </w:r>
    </w:p>
    <w:p w14:paraId="35D970AE" w14:textId="77777777" w:rsidR="00EE04EC" w:rsidRDefault="00054B4A">
      <w:pPr>
        <w:pStyle w:val="21"/>
        <w:spacing w:after="120"/>
      </w:pPr>
      <w:bookmarkStart w:id="15" w:name="_Toc243237563"/>
      <w:r>
        <w:rPr>
          <w:rFonts w:ascii="Times New Roman" w:eastAsia="黑体" w:hAnsi="Times New Roman"/>
          <w:color w:val="000000"/>
        </w:rPr>
        <w:t xml:space="preserve">3.5 </w:t>
      </w:r>
      <w:r>
        <w:rPr>
          <w:rFonts w:ascii="Times New Roman" w:eastAsia="黑体" w:hAnsi="Times New Roman"/>
          <w:color w:val="000000"/>
        </w:rPr>
        <w:t>公式与数字</w:t>
      </w:r>
      <w:bookmarkEnd w:id="15"/>
    </w:p>
    <w:p w14:paraId="71C4A511" w14:textId="77777777" w:rsidR="00EE04EC" w:rsidRDefault="00054B4A">
      <w:r>
        <w:rPr>
          <w:color w:val="000000"/>
        </w:rPr>
        <w:t>公式只出现一次，放在第</w:t>
      </w:r>
      <w:r>
        <w:rPr>
          <w:color w:val="000000"/>
        </w:rPr>
        <w:t xml:space="preserve"> 6 </w:t>
      </w:r>
      <w:r>
        <w:rPr>
          <w:color w:val="000000"/>
        </w:rPr>
        <w:t>页底部：</w:t>
      </w:r>
    </w:p>
    <w:p w14:paraId="1FFD5F8F" w14:textId="77777777" w:rsidR="00EE04EC" w:rsidRDefault="00054B4A">
      <w:pPr>
        <w:pBdr>
          <w:top w:val="single" w:sz="6" w:space="2" w:color="D0D0D0"/>
          <w:left w:val="single" w:sz="6" w:space="4" w:color="D0D0D0"/>
          <w:right w:val="single" w:sz="6" w:space="4" w:color="D0D0D0"/>
        </w:pBdr>
        <w:shd w:val="clear" w:color="auto" w:fill="F4F4F4"/>
        <w:spacing w:before="100" w:after="0" w:line="240" w:lineRule="auto"/>
        <w:ind w:left="227" w:right="113"/>
      </w:pPr>
      <w:r>
        <w:rPr>
          <w:rFonts w:ascii="Consolas" w:hAnsi="Consolas"/>
          <w:color w:val="000000"/>
          <w:sz w:val="20"/>
        </w:rPr>
        <w:t>CAR_i = sum_t (r_i,t - r_m,t)</w:t>
      </w:r>
    </w:p>
    <w:p w14:paraId="5647B775" w14:textId="77777777" w:rsidR="00EE04EC" w:rsidRDefault="00054B4A">
      <w:pPr>
        <w:pBdr>
          <w:left w:val="single" w:sz="6" w:space="4" w:color="D0D0D0"/>
          <w:bottom w:val="single" w:sz="6" w:space="2" w:color="D0D0D0"/>
          <w:right w:val="single" w:sz="6" w:space="4" w:color="D0D0D0"/>
        </w:pBdr>
        <w:shd w:val="clear" w:color="auto" w:fill="F4F4F4"/>
        <w:spacing w:after="140" w:line="240" w:lineRule="auto"/>
        <w:ind w:left="227" w:right="113"/>
      </w:pPr>
      <w:r>
        <w:rPr>
          <w:rFonts w:ascii="Consolas" w:hAnsi="Consolas"/>
          <w:color w:val="000000"/>
          <w:sz w:val="20"/>
        </w:rPr>
        <w:t>AV_i = ln V_i,0 - mean ln V_i,t</w:t>
      </w:r>
    </w:p>
    <w:p w14:paraId="1855DA6C" w14:textId="77777777" w:rsidR="00EE04EC" w:rsidRDefault="00054B4A">
      <w:r>
        <w:rPr>
          <w:color w:val="000000"/>
        </w:rPr>
        <w:t>数字格式统一：百分点一位小数，</w:t>
      </w:r>
      <w:r>
        <w:rPr>
          <w:color w:val="000000"/>
        </w:rPr>
        <w:t xml:space="preserve">p </w:t>
      </w:r>
      <w:r>
        <w:rPr>
          <w:color w:val="000000"/>
        </w:rPr>
        <w:t>值两位小数，小于</w:t>
      </w:r>
      <w:r>
        <w:rPr>
          <w:color w:val="000000"/>
        </w:rPr>
        <w:t xml:space="preserve"> 0.001 </w:t>
      </w:r>
      <w:r>
        <w:rPr>
          <w:color w:val="000000"/>
        </w:rPr>
        <w:t>写</w:t>
      </w:r>
      <w:r>
        <w:rPr>
          <w:color w:val="000000"/>
        </w:rPr>
        <w:t xml:space="preserve"> "p &lt; 0.001"</w:t>
      </w:r>
      <w:r>
        <w:rPr>
          <w:color w:val="000000"/>
        </w:rPr>
        <w:t>，</w:t>
      </w:r>
      <w:r>
        <w:rPr>
          <w:color w:val="000000"/>
        </w:rPr>
        <w:t xml:space="preserve">t </w:t>
      </w:r>
      <w:r>
        <w:rPr>
          <w:color w:val="000000"/>
        </w:rPr>
        <w:t>值两位小数。不要只放星号，星号必须和</w:t>
      </w:r>
      <w:r>
        <w:rPr>
          <w:color w:val="000000"/>
        </w:rPr>
        <w:t xml:space="preserve"> p </w:t>
      </w:r>
      <w:r>
        <w:rPr>
          <w:color w:val="000000"/>
        </w:rPr>
        <w:t>值一起出现。</w:t>
      </w:r>
    </w:p>
    <w:p w14:paraId="30A92FB0" w14:textId="77777777" w:rsidR="00EE04EC" w:rsidRDefault="00054B4A">
      <w:pPr>
        <w:pStyle w:val="21"/>
        <w:spacing w:after="120"/>
      </w:pPr>
      <w:bookmarkStart w:id="16" w:name="_Toc243237564"/>
      <w:r>
        <w:rPr>
          <w:rFonts w:ascii="Times New Roman" w:eastAsia="黑体" w:hAnsi="Times New Roman"/>
          <w:color w:val="000000"/>
        </w:rPr>
        <w:t xml:space="preserve">3.6 </w:t>
      </w:r>
      <w:r>
        <w:rPr>
          <w:rFonts w:ascii="Times New Roman" w:eastAsia="黑体" w:hAnsi="Times New Roman"/>
          <w:color w:val="000000"/>
        </w:rPr>
        <w:t>文案语气</w:t>
      </w:r>
      <w:bookmarkEnd w:id="16"/>
    </w:p>
    <w:p w14:paraId="65972D3B" w14:textId="77777777" w:rsidR="00EE04EC" w:rsidRDefault="00054B4A">
      <w:r>
        <w:rPr>
          <w:color w:val="000000"/>
        </w:rPr>
        <w:t>短句，主动语态，不用比喻。标题不超过两行。每张卡片不超过三行。不写</w:t>
      </w:r>
      <w:r>
        <w:rPr>
          <w:color w:val="000000"/>
        </w:rPr>
        <w:t xml:space="preserve"> "very", "extremely", "clearly" </w:t>
      </w:r>
      <w:r>
        <w:rPr>
          <w:color w:val="000000"/>
        </w:rPr>
        <w:t>这类空词。不写</w:t>
      </w:r>
      <w:r>
        <w:rPr>
          <w:color w:val="000000"/>
        </w:rPr>
        <w:t xml:space="preserve"> "we prove"</w:t>
      </w:r>
      <w:r>
        <w:rPr>
          <w:color w:val="000000"/>
        </w:rPr>
        <w:t>，写</w:t>
      </w:r>
      <w:r>
        <w:rPr>
          <w:color w:val="000000"/>
        </w:rPr>
        <w:t xml:space="preserve"> "the evidence is consistent with"</w:t>
      </w:r>
      <w:r>
        <w:rPr>
          <w:color w:val="000000"/>
        </w:rPr>
        <w:t>。</w:t>
      </w:r>
    </w:p>
    <w:p w14:paraId="73AF1668" w14:textId="77777777" w:rsidR="00EE04EC" w:rsidRDefault="00054B4A">
      <w:pPr>
        <w:pStyle w:val="1"/>
        <w:spacing w:before="280" w:after="120"/>
      </w:pPr>
      <w:bookmarkStart w:id="17" w:name="_Toc243237565"/>
      <w:r>
        <w:rPr>
          <w:rFonts w:ascii="Times New Roman" w:eastAsia="黑体" w:hAnsi="Times New Roman"/>
          <w:color w:val="000000"/>
          <w:sz w:val="30"/>
        </w:rPr>
        <w:t xml:space="preserve">4. </w:t>
      </w:r>
      <w:r>
        <w:rPr>
          <w:rFonts w:ascii="Times New Roman" w:eastAsia="黑体" w:hAnsi="Times New Roman"/>
          <w:color w:val="000000"/>
          <w:sz w:val="30"/>
        </w:rPr>
        <w:t>逐页设计</w:t>
      </w:r>
      <w:bookmarkEnd w:id="17"/>
    </w:p>
    <w:p w14:paraId="1EFB9C27" w14:textId="77777777" w:rsidR="00EE04EC" w:rsidRDefault="00054B4A">
      <w:pPr>
        <w:pStyle w:val="21"/>
        <w:spacing w:after="120"/>
      </w:pPr>
      <w:bookmarkStart w:id="18" w:name="_Toc243237566"/>
      <w:r>
        <w:rPr>
          <w:rFonts w:ascii="Times New Roman" w:eastAsia="黑体" w:hAnsi="Times New Roman"/>
          <w:color w:val="000000"/>
        </w:rPr>
        <w:t>第</w:t>
      </w:r>
      <w:r>
        <w:rPr>
          <w:rFonts w:ascii="Times New Roman" w:eastAsia="黑体" w:hAnsi="Times New Roman"/>
          <w:color w:val="000000"/>
        </w:rPr>
        <w:t xml:space="preserve"> 1 </w:t>
      </w:r>
      <w:r>
        <w:rPr>
          <w:rFonts w:ascii="Times New Roman" w:eastAsia="黑体" w:hAnsi="Times New Roman"/>
          <w:color w:val="000000"/>
        </w:rPr>
        <w:t>页：开场数字</w:t>
      </w:r>
      <w:bookmarkEnd w:id="18"/>
    </w:p>
    <w:p w14:paraId="35A24E20" w14:textId="77777777" w:rsidR="00EE04EC" w:rsidRDefault="00054B4A">
      <w:r>
        <w:rPr>
          <w:color w:val="000000"/>
        </w:rPr>
        <w:t>任务：不自我介绍，用一个数字把观众拉进问题。</w:t>
      </w:r>
    </w:p>
    <w:p w14:paraId="2E9BDFD1" w14:textId="77777777" w:rsidR="00EE04EC" w:rsidRDefault="00054B4A">
      <w:r>
        <w:rPr>
          <w:color w:val="000000"/>
        </w:rPr>
        <w:t>小标签：</w:t>
      </w:r>
      <w:r>
        <w:rPr>
          <w:rFonts w:ascii="Consolas" w:hAnsi="Consolas"/>
          <w:color w:val="000000"/>
          <w:sz w:val="22"/>
        </w:rPr>
        <w:t>FIN4080 · GROUP PROJECT · 27 OCTOBER 2026</w:t>
      </w:r>
    </w:p>
    <w:p w14:paraId="2CE625A0" w14:textId="77777777" w:rsidR="00EE04EC" w:rsidRDefault="00054B4A">
      <w:r>
        <w:rPr>
          <w:color w:val="000000"/>
        </w:rPr>
        <w:t>大标题：</w:t>
      </w:r>
      <w:r>
        <w:rPr>
          <w:rFonts w:ascii="Consolas" w:hAnsi="Consolas"/>
          <w:color w:val="000000"/>
          <w:sz w:val="22"/>
        </w:rPr>
        <w:t>When a star analyst speaks, does the market hear information or authority?</w:t>
      </w:r>
    </w:p>
    <w:p w14:paraId="143E36A8" w14:textId="77777777" w:rsidR="00EE04EC" w:rsidRDefault="00054B4A">
      <w:r>
        <w:rPr>
          <w:color w:val="000000"/>
        </w:rPr>
        <w:t>屏幕文字：</w:t>
      </w:r>
    </w:p>
    <w:p w14:paraId="31C3821B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20,980 rating revisions</w:t>
      </w:r>
    </w:p>
    <w:p w14:paraId="34630CB1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2,683 A-share stocks</w:t>
      </w:r>
    </w:p>
    <w:p w14:paraId="56EAB5B2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2018-2024</w:t>
      </w:r>
    </w:p>
    <w:p w14:paraId="05494DE0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13.2% carry a New Fortune star label</w:t>
      </w:r>
    </w:p>
    <w:p w14:paraId="683D468A" w14:textId="77777777" w:rsidR="00EE04EC" w:rsidRDefault="00054B4A">
      <w:r>
        <w:rPr>
          <w:color w:val="000000"/>
        </w:rPr>
        <w:t>视觉：三个大数字横排，下面一行小字</w:t>
      </w:r>
      <w:r>
        <w:rPr>
          <w:color w:val="000000"/>
        </w:rPr>
        <w:t xml:space="preserve"> "Two channels. Four tests." </w:t>
      </w:r>
      <w:r>
        <w:rPr>
          <w:color w:val="000000"/>
        </w:rPr>
        <w:t>背景留白，不放图。</w:t>
      </w:r>
    </w:p>
    <w:p w14:paraId="11C816DE" w14:textId="77777777" w:rsidR="00EE04EC" w:rsidRDefault="00054B4A">
      <w:r>
        <w:rPr>
          <w:color w:val="000000"/>
        </w:rPr>
        <w:t>口播：过去七年，中国分析师对</w:t>
      </w:r>
      <w:r>
        <w:rPr>
          <w:color w:val="000000"/>
        </w:rPr>
        <w:t xml:space="preserve"> A </w:t>
      </w:r>
      <w:r>
        <w:rPr>
          <w:color w:val="000000"/>
        </w:rPr>
        <w:t>股做了</w:t>
      </w:r>
      <w:r>
        <w:rPr>
          <w:color w:val="000000"/>
        </w:rPr>
        <w:t xml:space="preserve"> 20,980 </w:t>
      </w:r>
      <w:r>
        <w:rPr>
          <w:color w:val="000000"/>
        </w:rPr>
        <w:t>次评级调整，其中</w:t>
      </w:r>
      <w:r>
        <w:rPr>
          <w:color w:val="000000"/>
        </w:rPr>
        <w:t xml:space="preserve"> 13.2% </w:t>
      </w:r>
      <w:r>
        <w:rPr>
          <w:color w:val="000000"/>
        </w:rPr>
        <w:t>来自新财富明星分析师。我们想问的不是他们是否上新闻，而是市场到底在反应信息，还是在反应标签。</w:t>
      </w:r>
    </w:p>
    <w:p w14:paraId="44220A5B" w14:textId="77777777" w:rsidR="00EE04EC" w:rsidRDefault="00054B4A">
      <w:r>
        <w:rPr>
          <w:color w:val="000000"/>
        </w:rPr>
        <w:t>时间：</w:t>
      </w:r>
      <w:r>
        <w:rPr>
          <w:color w:val="000000"/>
        </w:rPr>
        <w:t xml:space="preserve">40 </w:t>
      </w:r>
      <w:r>
        <w:rPr>
          <w:color w:val="000000"/>
        </w:rPr>
        <w:t>秒。</w:t>
      </w:r>
    </w:p>
    <w:p w14:paraId="68F41860" w14:textId="77777777" w:rsidR="00EE04EC" w:rsidRDefault="00054B4A">
      <w:r>
        <w:rPr>
          <w:color w:val="000000"/>
        </w:rPr>
        <w:t>转场：要回答这个问题，先要说明为什么中国是一个有检验力的场景。</w:t>
      </w:r>
    </w:p>
    <w:p w14:paraId="77581A7A" w14:textId="77777777" w:rsidR="00EE04EC" w:rsidRDefault="00054B4A">
      <w:pPr>
        <w:pStyle w:val="21"/>
        <w:spacing w:after="120"/>
      </w:pPr>
      <w:bookmarkStart w:id="19" w:name="_Toc243237567"/>
      <w:r>
        <w:rPr>
          <w:rFonts w:ascii="Times New Roman" w:eastAsia="黑体" w:hAnsi="Times New Roman"/>
          <w:color w:val="000000"/>
        </w:rPr>
        <w:t>第</w:t>
      </w:r>
      <w:r>
        <w:rPr>
          <w:rFonts w:ascii="Times New Roman" w:eastAsia="黑体" w:hAnsi="Times New Roman"/>
          <w:color w:val="000000"/>
        </w:rPr>
        <w:t xml:space="preserve"> 2 </w:t>
      </w:r>
      <w:r>
        <w:rPr>
          <w:rFonts w:ascii="Times New Roman" w:eastAsia="黑体" w:hAnsi="Times New Roman"/>
          <w:color w:val="000000"/>
        </w:rPr>
        <w:t>页：为什么是中国</w:t>
      </w:r>
      <w:bookmarkEnd w:id="19"/>
    </w:p>
    <w:p w14:paraId="09FCA0FA" w14:textId="77777777" w:rsidR="00EE04EC" w:rsidRDefault="00054B4A">
      <w:r>
        <w:rPr>
          <w:color w:val="000000"/>
        </w:rPr>
        <w:t>任务：把</w:t>
      </w:r>
      <w:r>
        <w:rPr>
          <w:color w:val="000000"/>
        </w:rPr>
        <w:t xml:space="preserve"> "</w:t>
      </w:r>
      <w:r>
        <w:rPr>
          <w:color w:val="000000"/>
        </w:rPr>
        <w:t>为什么是中国</w:t>
      </w:r>
      <w:r>
        <w:rPr>
          <w:color w:val="000000"/>
        </w:rPr>
        <w:t xml:space="preserve">" </w:t>
      </w:r>
      <w:r>
        <w:rPr>
          <w:color w:val="000000"/>
        </w:rPr>
        <w:t>讲成识别问题，不是背景介绍。</w:t>
      </w:r>
    </w:p>
    <w:p w14:paraId="3BB8449A" w14:textId="77777777" w:rsidR="00EE04EC" w:rsidRDefault="00054B4A">
      <w:r>
        <w:rPr>
          <w:color w:val="000000"/>
        </w:rPr>
        <w:t>小标签：</w:t>
      </w:r>
      <w:r>
        <w:rPr>
          <w:rFonts w:ascii="Consolas" w:hAnsi="Consolas"/>
          <w:color w:val="000000"/>
          <w:sz w:val="22"/>
        </w:rPr>
        <w:t>WHY CHINA</w:t>
      </w:r>
    </w:p>
    <w:p w14:paraId="272CA11D" w14:textId="77777777" w:rsidR="00EE04EC" w:rsidRDefault="00054B4A">
      <w:r>
        <w:rPr>
          <w:color w:val="000000"/>
        </w:rPr>
        <w:t>大标题：</w:t>
      </w:r>
      <w:r>
        <w:rPr>
          <w:rFonts w:ascii="Consolas" w:hAnsi="Consolas"/>
          <w:color w:val="000000"/>
          <w:sz w:val="22"/>
        </w:rPr>
        <w:t>A retail-heavy market with limits on arbitrage is a natural laboratory for authority effects.</w:t>
      </w:r>
    </w:p>
    <w:p w14:paraId="762D8EDA" w14:textId="77777777" w:rsidR="00EE04EC" w:rsidRDefault="00054B4A">
      <w:r>
        <w:rPr>
          <w:color w:val="000000"/>
        </w:rPr>
        <w:t>屏幕文字：</w:t>
      </w:r>
    </w:p>
    <w:p w14:paraId="4CCE3FAC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Retail turnover</w:t>
      </w:r>
      <w:r>
        <w:rPr>
          <w:color w:val="000000"/>
        </w:rPr>
        <w:t>：</w:t>
      </w:r>
      <w:r>
        <w:rPr>
          <w:rFonts w:ascii="Consolas" w:hAnsi="Consolas"/>
          <w:color w:val="000000"/>
          <w:sz w:val="22"/>
        </w:rPr>
        <w:t>Attention and status can move prices.</w:t>
      </w:r>
    </w:p>
    <w:p w14:paraId="1F6D9AB4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T+1 and price limits</w:t>
      </w:r>
      <w:r>
        <w:rPr>
          <w:color w:val="000000"/>
        </w:rPr>
        <w:t>：</w:t>
      </w:r>
      <w:r>
        <w:rPr>
          <w:rFonts w:ascii="Consolas" w:hAnsi="Consolas"/>
          <w:color w:val="000000"/>
          <w:sz w:val="22"/>
        </w:rPr>
        <w:t>Arbitrage is costly; daily reactions are truncated.</w:t>
      </w:r>
    </w:p>
    <w:p w14:paraId="4AD4B079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New Fortune ranking</w:t>
      </w:r>
      <w:r>
        <w:rPr>
          <w:color w:val="000000"/>
        </w:rPr>
        <w:t>：</w:t>
      </w:r>
      <w:r>
        <w:rPr>
          <w:rFonts w:ascii="Consolas" w:hAnsi="Consolas"/>
          <w:color w:val="000000"/>
          <w:sz w:val="22"/>
        </w:rPr>
        <w:t>An annual, public star label. The 2018 vote was suspended.</w:t>
      </w:r>
    </w:p>
    <w:p w14:paraId="5C82FDED" w14:textId="77777777" w:rsidR="00EE04EC" w:rsidRDefault="00054B4A">
      <w:r>
        <w:rPr>
          <w:color w:val="000000"/>
        </w:rPr>
        <w:t>底部一行：</w:t>
      </w:r>
      <w:r>
        <w:rPr>
          <w:rFonts w:ascii="Consolas" w:hAnsi="Consolas"/>
          <w:color w:val="000000"/>
          <w:sz w:val="22"/>
        </w:rPr>
        <w:t>The setting gives the test power. It does not make the effect automatic.</w:t>
      </w:r>
    </w:p>
    <w:p w14:paraId="2854637C" w14:textId="77777777" w:rsidR="00EE04EC" w:rsidRDefault="00054B4A">
      <w:r>
        <w:rPr>
          <w:color w:val="000000"/>
        </w:rPr>
        <w:t>视觉：三张等宽卡片，卡片底浅米色，标题深蓝，正文灰色。</w:t>
      </w:r>
    </w:p>
    <w:p w14:paraId="48796596" w14:textId="77777777" w:rsidR="00EE04EC" w:rsidRDefault="00054B4A">
      <w:r>
        <w:rPr>
          <w:color w:val="000000"/>
        </w:rPr>
        <w:t>口播：美国文献给了我们机制，中国给了我们一个机制更容易被看见的市场。散户换手高，</w:t>
      </w:r>
      <w:r>
        <w:rPr>
          <w:color w:val="000000"/>
        </w:rPr>
        <w:t xml:space="preserve">T+1 </w:t>
      </w:r>
      <w:r>
        <w:rPr>
          <w:color w:val="000000"/>
        </w:rPr>
        <w:t>和涨跌停让套利更贵，新财富又提供了一个每年更新、公开可查的明星标签。我们不是说中国特殊，我们说的是这里检验有力量。</w:t>
      </w:r>
    </w:p>
    <w:p w14:paraId="743B07A7" w14:textId="77777777" w:rsidR="00EE04EC" w:rsidRDefault="00054B4A">
      <w:r>
        <w:rPr>
          <w:color w:val="000000"/>
        </w:rPr>
        <w:t>时间：</w:t>
      </w:r>
      <w:r>
        <w:rPr>
          <w:color w:val="000000"/>
        </w:rPr>
        <w:t xml:space="preserve">40 </w:t>
      </w:r>
      <w:r>
        <w:rPr>
          <w:color w:val="000000"/>
        </w:rPr>
        <w:t>秒。</w:t>
      </w:r>
    </w:p>
    <w:p w14:paraId="17A17B8B" w14:textId="77777777" w:rsidR="00EE04EC" w:rsidRDefault="00054B4A">
      <w:r>
        <w:rPr>
          <w:color w:val="000000"/>
        </w:rPr>
        <w:t>转场：有了场景，下一步是把</w:t>
      </w:r>
      <w:r>
        <w:rPr>
          <w:color w:val="000000"/>
        </w:rPr>
        <w:t xml:space="preserve"> "</w:t>
      </w:r>
      <w:r>
        <w:rPr>
          <w:color w:val="000000"/>
        </w:rPr>
        <w:t>信息</w:t>
      </w:r>
      <w:r>
        <w:rPr>
          <w:color w:val="000000"/>
        </w:rPr>
        <w:t xml:space="preserve">" </w:t>
      </w:r>
      <w:r>
        <w:rPr>
          <w:color w:val="000000"/>
        </w:rPr>
        <w:t>和</w:t>
      </w:r>
      <w:r>
        <w:rPr>
          <w:color w:val="000000"/>
        </w:rPr>
        <w:t xml:space="preserve"> "</w:t>
      </w:r>
      <w:r>
        <w:rPr>
          <w:color w:val="000000"/>
        </w:rPr>
        <w:t>影响力</w:t>
      </w:r>
      <w:r>
        <w:rPr>
          <w:color w:val="000000"/>
        </w:rPr>
        <w:t xml:space="preserve">" </w:t>
      </w:r>
      <w:r>
        <w:rPr>
          <w:color w:val="000000"/>
        </w:rPr>
        <w:t>两条解释拆开。</w:t>
      </w:r>
    </w:p>
    <w:p w14:paraId="290D504D" w14:textId="77777777" w:rsidR="00EE04EC" w:rsidRDefault="00054B4A">
      <w:pPr>
        <w:pStyle w:val="21"/>
        <w:spacing w:after="120"/>
      </w:pPr>
      <w:bookmarkStart w:id="20" w:name="_Toc243237568"/>
      <w:r>
        <w:rPr>
          <w:rFonts w:ascii="Times New Roman" w:eastAsia="黑体" w:hAnsi="Times New Roman"/>
          <w:color w:val="000000"/>
        </w:rPr>
        <w:t>第</w:t>
      </w:r>
      <w:r>
        <w:rPr>
          <w:rFonts w:ascii="Times New Roman" w:eastAsia="黑体" w:hAnsi="Times New Roman"/>
          <w:color w:val="000000"/>
        </w:rPr>
        <w:t xml:space="preserve"> 3 </w:t>
      </w:r>
      <w:r>
        <w:rPr>
          <w:rFonts w:ascii="Times New Roman" w:eastAsia="黑体" w:hAnsi="Times New Roman"/>
          <w:color w:val="000000"/>
        </w:rPr>
        <w:t>页：两个机制与四个假说</w:t>
      </w:r>
      <w:bookmarkEnd w:id="20"/>
    </w:p>
    <w:p w14:paraId="7ECE546A" w14:textId="77777777" w:rsidR="00EE04EC" w:rsidRDefault="00054B4A">
      <w:r>
        <w:rPr>
          <w:color w:val="000000"/>
        </w:rPr>
        <w:t>任务：让观众看到，公告日反应本身不能区分两种解释。</w:t>
      </w:r>
    </w:p>
    <w:p w14:paraId="4C895A6C" w14:textId="77777777" w:rsidR="00EE04EC" w:rsidRDefault="00054B4A">
      <w:r>
        <w:rPr>
          <w:color w:val="000000"/>
        </w:rPr>
        <w:t>小标签：</w:t>
      </w:r>
      <w:r>
        <w:rPr>
          <w:rFonts w:ascii="Consolas" w:hAnsi="Consolas"/>
          <w:color w:val="000000"/>
          <w:sz w:val="22"/>
        </w:rPr>
        <w:t>MECHANISM AND HYPOTHESES</w:t>
      </w:r>
    </w:p>
    <w:p w14:paraId="4C5EBB13" w14:textId="77777777" w:rsidR="00EE04EC" w:rsidRDefault="00054B4A">
      <w:r>
        <w:rPr>
          <w:color w:val="000000"/>
        </w:rPr>
        <w:t>大标题：</w:t>
      </w:r>
      <w:r>
        <w:rPr>
          <w:rFonts w:ascii="Consolas" w:hAnsi="Consolas"/>
          <w:color w:val="000000"/>
          <w:sz w:val="22"/>
        </w:rPr>
        <w:t>Two channels predict the same announcement reaction but different long-run paths.</w:t>
      </w:r>
    </w:p>
    <w:p w14:paraId="693B9992" w14:textId="77777777" w:rsidR="00EE04EC" w:rsidRDefault="00054B4A">
      <w:r>
        <w:rPr>
          <w:color w:val="000000"/>
        </w:rPr>
        <w:t>屏幕文字，左侧两条路径：</w:t>
      </w:r>
    </w:p>
    <w:p w14:paraId="2E7F75CB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Information: star -&gt; better information -&gt; larger reaction -&gt; continued drift -&gt; better forecasts.</w:t>
      </w:r>
    </w:p>
    <w:p w14:paraId="6AD6BAF8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Influence: star -&gt; attention and authority -&gt; larger reaction -&gt; no accuracy edge -&gt; partial reversal.</w:t>
      </w:r>
    </w:p>
    <w:p w14:paraId="4ACFAE36" w14:textId="77777777" w:rsidR="00EE04EC" w:rsidRDefault="00054B4A">
      <w:r>
        <w:rPr>
          <w:color w:val="000000"/>
        </w:rPr>
        <w:t>右侧四个假说：</w:t>
      </w:r>
    </w:p>
    <w:p w14:paraId="1C5B19AC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H1. Star revisions produce larger announcement CAR and abnormal volume.</w:t>
      </w:r>
    </w:p>
    <w:p w14:paraId="6DF49CF8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H2. Information: drift continues. Influence: drift reverses.</w:t>
      </w:r>
    </w:p>
    <w:p w14:paraId="5C36CCDB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H3. Information: star forecasts are more accurate. Influence: similar or worse.</w:t>
      </w:r>
    </w:p>
    <w:p w14:paraId="3D5DC3A7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H4. The premium differs by direction and broker tier.</w:t>
      </w:r>
    </w:p>
    <w:p w14:paraId="5127AC31" w14:textId="77777777" w:rsidR="00EE04EC" w:rsidRDefault="00054B4A">
      <w:r>
        <w:rPr>
          <w:color w:val="000000"/>
        </w:rPr>
        <w:t>底部一行：</w:t>
      </w:r>
      <w:r>
        <w:rPr>
          <w:rFonts w:ascii="Consolas" w:hAnsi="Consolas"/>
          <w:color w:val="000000"/>
          <w:sz w:val="22"/>
        </w:rPr>
        <w:t>H1 cannot separate the channels. H2 and H3 do the work.</w:t>
      </w:r>
    </w:p>
    <w:p w14:paraId="7A05BB6C" w14:textId="77777777" w:rsidR="00EE04EC" w:rsidRDefault="00054B4A">
      <w:r>
        <w:rPr>
          <w:color w:val="000000"/>
        </w:rPr>
        <w:t>页脚小字：</w:t>
      </w:r>
      <w:r>
        <w:rPr>
          <w:rFonts w:ascii="Consolas" w:hAnsi="Consolas"/>
          <w:color w:val="000000"/>
          <w:sz w:val="22"/>
        </w:rPr>
        <w:t>Milgram (1963); Bonner, Hugon and Walther (2007); Loh and Stulz (2011); Fang and Yasuda (2009, 2014).</w:t>
      </w:r>
    </w:p>
    <w:p w14:paraId="48F42674" w14:textId="77777777" w:rsidR="00EE04EC" w:rsidRDefault="00054B4A">
      <w:r>
        <w:rPr>
          <w:color w:val="000000"/>
        </w:rPr>
        <w:t>视觉：左侧两条纵向路径，用细箭头连接；右侧四个假说，每条一行。不要放人物照片。</w:t>
      </w:r>
    </w:p>
    <w:p w14:paraId="597412AC" w14:textId="77777777" w:rsidR="00EE04EC" w:rsidRDefault="00054B4A">
      <w:r>
        <w:rPr>
          <w:color w:val="000000"/>
        </w:rPr>
        <w:t>口播：两种解释都预测明星上调会有更大的公告日反应，所以只做事件窗口不够。真正能分开它们的是两件事：反应之后是继续还是反转，以及明星的预测是不是更准。第四个问题问的是，这个溢价是不是对所有方向、所有券商都一样。</w:t>
      </w:r>
    </w:p>
    <w:p w14:paraId="54FD24DA" w14:textId="77777777" w:rsidR="00EE04EC" w:rsidRDefault="00054B4A">
      <w:r>
        <w:rPr>
          <w:color w:val="000000"/>
        </w:rPr>
        <w:t>时间：</w:t>
      </w:r>
      <w:r>
        <w:rPr>
          <w:color w:val="000000"/>
        </w:rPr>
        <w:t xml:space="preserve">65 </w:t>
      </w:r>
      <w:r>
        <w:rPr>
          <w:color w:val="000000"/>
        </w:rPr>
        <w:t>秒。</w:t>
      </w:r>
    </w:p>
    <w:p w14:paraId="0E7BAD45" w14:textId="77777777" w:rsidR="00EE04EC" w:rsidRDefault="00054B4A">
      <w:r>
        <w:rPr>
          <w:color w:val="000000"/>
        </w:rPr>
        <w:t>转场：下面看数据能不能支撑这四个检验。</w:t>
      </w:r>
    </w:p>
    <w:p w14:paraId="39B2DD06" w14:textId="77777777" w:rsidR="00EE04EC" w:rsidRDefault="00054B4A">
      <w:pPr>
        <w:pStyle w:val="21"/>
        <w:spacing w:after="120"/>
      </w:pPr>
      <w:bookmarkStart w:id="21" w:name="_Toc243237569"/>
      <w:r>
        <w:rPr>
          <w:rFonts w:ascii="Times New Roman" w:eastAsia="黑体" w:hAnsi="Times New Roman"/>
          <w:color w:val="000000"/>
        </w:rPr>
        <w:t>第</w:t>
      </w:r>
      <w:r>
        <w:rPr>
          <w:rFonts w:ascii="Times New Roman" w:eastAsia="黑体" w:hAnsi="Times New Roman"/>
          <w:color w:val="000000"/>
        </w:rPr>
        <w:t xml:space="preserve"> 4 </w:t>
      </w:r>
      <w:r>
        <w:rPr>
          <w:rFonts w:ascii="Times New Roman" w:eastAsia="黑体" w:hAnsi="Times New Roman"/>
          <w:color w:val="000000"/>
        </w:rPr>
        <w:t>页：数据与样本</w:t>
      </w:r>
      <w:bookmarkEnd w:id="21"/>
    </w:p>
    <w:p w14:paraId="1DD6086C" w14:textId="77777777" w:rsidR="00EE04EC" w:rsidRDefault="00054B4A">
      <w:r>
        <w:rPr>
          <w:color w:val="000000"/>
        </w:rPr>
        <w:t>任务：把样本漏斗讲清楚，尤其是</w:t>
      </w:r>
      <w:r>
        <w:rPr>
          <w:color w:val="000000"/>
        </w:rPr>
        <w:t xml:space="preserve"> "</w:t>
      </w:r>
      <w:r>
        <w:rPr>
          <w:color w:val="000000"/>
        </w:rPr>
        <w:t>事件不是研报，也不是首次覆盖</w:t>
      </w:r>
      <w:r>
        <w:rPr>
          <w:color w:val="000000"/>
        </w:rPr>
        <w:t>"</w:t>
      </w:r>
      <w:r>
        <w:rPr>
          <w:color w:val="000000"/>
        </w:rPr>
        <w:t>。</w:t>
      </w:r>
    </w:p>
    <w:p w14:paraId="370DD786" w14:textId="77777777" w:rsidR="00EE04EC" w:rsidRDefault="00054B4A">
      <w:r>
        <w:rPr>
          <w:color w:val="000000"/>
        </w:rPr>
        <w:t>小标签：</w:t>
      </w:r>
      <w:r>
        <w:rPr>
          <w:rFonts w:ascii="Consolas" w:hAnsi="Consolas"/>
          <w:color w:val="000000"/>
          <w:sz w:val="22"/>
        </w:rPr>
        <w:t>DATA AND SAMPLE</w:t>
      </w:r>
    </w:p>
    <w:p w14:paraId="291203AD" w14:textId="77777777" w:rsidR="00EE04EC" w:rsidRDefault="00054B4A">
      <w:r>
        <w:rPr>
          <w:color w:val="000000"/>
        </w:rPr>
        <w:t>大标题：</w:t>
      </w:r>
      <w:r>
        <w:rPr>
          <w:rFonts w:ascii="Consolas" w:hAnsi="Consolas"/>
          <w:color w:val="000000"/>
          <w:sz w:val="22"/>
        </w:rPr>
        <w:t>From 520,567 raw rating records to 20,980 usable revisions.</w:t>
      </w:r>
    </w:p>
    <w:p w14:paraId="3323CF14" w14:textId="77777777" w:rsidR="00EE04EC" w:rsidRDefault="00054B4A">
      <w:r>
        <w:rPr>
          <w:color w:val="000000"/>
        </w:rPr>
        <w:t>屏幕文字，顶部四个数字：</w:t>
      </w:r>
    </w:p>
    <w:p w14:paraId="7FCBF3D3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20,980 events</w:t>
      </w:r>
    </w:p>
    <w:p w14:paraId="4E55E362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2,683 stocks</w:t>
      </w:r>
    </w:p>
    <w:p w14:paraId="5000F8A6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2,171 analysts</w:t>
      </w:r>
    </w:p>
    <w:p w14:paraId="504FCE2C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12,131 upgrades / 8,849 downgrades</w:t>
      </w:r>
    </w:p>
    <w:p w14:paraId="20A54DF8" w14:textId="77777777" w:rsidR="00EE04EC" w:rsidRDefault="00054B4A">
      <w:r>
        <w:rPr>
          <w:color w:val="000000"/>
        </w:rPr>
        <w:t>四步管线：</w:t>
      </w:r>
    </w:p>
    <w:p w14:paraId="00ACF0B9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1. Raw iFinD rating detail</w:t>
      </w:r>
      <w:r>
        <w:rPr>
          <w:color w:val="000000"/>
        </w:rPr>
        <w:t>：</w:t>
      </w:r>
      <w:r>
        <w:rPr>
          <w:rFonts w:ascii="Consolas" w:hAnsi="Consolas"/>
          <w:color w:val="000000"/>
          <w:sz w:val="22"/>
        </w:rPr>
        <w:t>520,567</w:t>
      </w:r>
    </w:p>
    <w:p w14:paraId="059BA394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2. Exact duplicates removed</w:t>
      </w:r>
      <w:r>
        <w:rPr>
          <w:color w:val="000000"/>
        </w:rPr>
        <w:t>：</w:t>
      </w:r>
      <w:r>
        <w:rPr>
          <w:rFonts w:ascii="Consolas" w:hAnsi="Consolas"/>
          <w:color w:val="000000"/>
          <w:sz w:val="22"/>
        </w:rPr>
        <w:t>517,871</w:t>
      </w:r>
    </w:p>
    <w:p w14:paraId="3EDF2B5A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3. Keep upgrades and downgrades</w:t>
      </w:r>
      <w:r>
        <w:rPr>
          <w:color w:val="000000"/>
        </w:rPr>
        <w:t>：</w:t>
      </w:r>
      <w:r>
        <w:rPr>
          <w:rFonts w:ascii="Consolas" w:hAnsi="Consolas"/>
          <w:color w:val="000000"/>
          <w:sz w:val="22"/>
        </w:rPr>
        <w:t>21,471</w:t>
      </w:r>
    </w:p>
    <w:p w14:paraId="128EDEB8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4. Drop IPO &lt; 6 months and current ST</w:t>
      </w:r>
      <w:r>
        <w:rPr>
          <w:color w:val="000000"/>
        </w:rPr>
        <w:t>：</w:t>
      </w:r>
      <w:r>
        <w:rPr>
          <w:rFonts w:ascii="Consolas" w:hAnsi="Consolas"/>
          <w:color w:val="000000"/>
          <w:sz w:val="22"/>
        </w:rPr>
        <w:t>20,980</w:t>
      </w:r>
    </w:p>
    <w:p w14:paraId="0E02E3DB" w14:textId="77777777" w:rsidR="00EE04EC" w:rsidRDefault="00054B4A">
      <w:r>
        <w:rPr>
          <w:color w:val="000000"/>
        </w:rPr>
        <w:t>右侧一句：</w:t>
      </w:r>
      <w:r>
        <w:rPr>
          <w:rFonts w:ascii="Consolas" w:hAnsi="Consolas"/>
          <w:color w:val="000000"/>
          <w:sz w:val="22"/>
        </w:rPr>
        <w:t>Unit: one analyst-stock rating revision. Not a report. Not an initiation.</w:t>
      </w:r>
    </w:p>
    <w:p w14:paraId="1FEC0614" w14:textId="77777777" w:rsidR="00EE04EC" w:rsidRDefault="00054B4A">
      <w:r>
        <w:rPr>
          <w:color w:val="000000"/>
        </w:rPr>
        <w:t>底部一句：</w:t>
      </w:r>
      <w:r>
        <w:rPr>
          <w:rFonts w:ascii="Consolas" w:hAnsi="Consolas"/>
          <w:color w:val="000000"/>
          <w:sz w:val="22"/>
        </w:rPr>
        <w:t>42,276 initiations are stored separately and excluded.</w:t>
      </w:r>
    </w:p>
    <w:p w14:paraId="3CB1E59D" w14:textId="77777777" w:rsidR="00EE04EC" w:rsidRDefault="00054B4A">
      <w:r>
        <w:rPr>
          <w:color w:val="000000"/>
        </w:rPr>
        <w:t>页脚：</w:t>
      </w:r>
      <w:r>
        <w:rPr>
          <w:rFonts w:ascii="Consolas" w:hAnsi="Consolas"/>
          <w:color w:val="000000"/>
          <w:sz w:val="22"/>
        </w:rPr>
        <w:t>iFinD THS_iwencai, pulled 5 October 2026. Market data: Dretwd and H00300.</w:t>
      </w:r>
    </w:p>
    <w:p w14:paraId="0FC2824B" w14:textId="77777777" w:rsidR="00EE04EC" w:rsidRDefault="00054B4A">
      <w:r>
        <w:rPr>
          <w:color w:val="000000"/>
        </w:rPr>
        <w:t>视觉：上方四个大数字，下方四步横向管线，每一步一个数字。右侧放一句定义，不要放第二张表。</w:t>
      </w:r>
    </w:p>
    <w:p w14:paraId="340D2AF3" w14:textId="77777777" w:rsidR="00EE04EC" w:rsidRDefault="00054B4A">
      <w:r>
        <w:rPr>
          <w:color w:val="000000"/>
        </w:rPr>
        <w:t>口播：我们的观测单位是</w:t>
      </w:r>
      <w:r>
        <w:rPr>
          <w:color w:val="000000"/>
        </w:rPr>
        <w:t xml:space="preserve"> "</w:t>
      </w:r>
      <w:r>
        <w:rPr>
          <w:color w:val="000000"/>
        </w:rPr>
        <w:t>一个分析师对一只股票的一次评级调整</w:t>
      </w:r>
      <w:r>
        <w:rPr>
          <w:color w:val="000000"/>
        </w:rPr>
        <w:t>"</w:t>
      </w:r>
      <w:r>
        <w:rPr>
          <w:color w:val="000000"/>
        </w:rPr>
        <w:t>，不是一篇研报，也不是首次覆盖。一篇研报可以覆盖多只股票，也可以由多位分析师署名，所以它可能产生零个、一个或多个事件。首次覆盖没有上一次评级，</w:t>
      </w:r>
      <w:r>
        <w:rPr>
          <w:color w:val="000000"/>
        </w:rPr>
        <w:t xml:space="preserve">iFinD </w:t>
      </w:r>
      <w:r>
        <w:rPr>
          <w:color w:val="000000"/>
        </w:rPr>
        <w:t>把它标成未知，我们单独存了</w:t>
      </w:r>
      <w:r>
        <w:rPr>
          <w:color w:val="000000"/>
        </w:rPr>
        <w:t xml:space="preserve"> 42,276 </w:t>
      </w:r>
      <w:r>
        <w:rPr>
          <w:color w:val="000000"/>
        </w:rPr>
        <w:t>条，不放进样本。</w:t>
      </w:r>
    </w:p>
    <w:p w14:paraId="78356C7D" w14:textId="77777777" w:rsidR="00EE04EC" w:rsidRDefault="00054B4A">
      <w:r>
        <w:rPr>
          <w:color w:val="000000"/>
        </w:rPr>
        <w:t>时间：</w:t>
      </w:r>
      <w:r>
        <w:rPr>
          <w:color w:val="000000"/>
        </w:rPr>
        <w:t xml:space="preserve">65 </w:t>
      </w:r>
      <w:r>
        <w:rPr>
          <w:color w:val="000000"/>
        </w:rPr>
        <w:t>秒。</w:t>
      </w:r>
    </w:p>
    <w:p w14:paraId="348FEACD" w14:textId="77777777" w:rsidR="00EE04EC" w:rsidRDefault="00054B4A">
      <w:r>
        <w:rPr>
          <w:color w:val="000000"/>
        </w:rPr>
        <w:t>转场：样本有了，接下来是三个权威变量怎么度量。</w:t>
      </w:r>
    </w:p>
    <w:p w14:paraId="102F89D3" w14:textId="77777777" w:rsidR="00EE04EC" w:rsidRDefault="00054B4A">
      <w:pPr>
        <w:pStyle w:val="21"/>
        <w:spacing w:after="120"/>
      </w:pPr>
      <w:bookmarkStart w:id="22" w:name="_Toc243237570"/>
      <w:r>
        <w:rPr>
          <w:rFonts w:ascii="Times New Roman" w:eastAsia="黑体" w:hAnsi="Times New Roman"/>
          <w:color w:val="000000"/>
        </w:rPr>
        <w:t>第</w:t>
      </w:r>
      <w:r>
        <w:rPr>
          <w:rFonts w:ascii="Times New Roman" w:eastAsia="黑体" w:hAnsi="Times New Roman"/>
          <w:color w:val="000000"/>
        </w:rPr>
        <w:t xml:space="preserve"> 5 </w:t>
      </w:r>
      <w:r>
        <w:rPr>
          <w:rFonts w:ascii="Times New Roman" w:eastAsia="黑体" w:hAnsi="Times New Roman"/>
          <w:color w:val="000000"/>
        </w:rPr>
        <w:t>页：三个权威变量</w:t>
      </w:r>
      <w:bookmarkEnd w:id="22"/>
    </w:p>
    <w:p w14:paraId="0AC724D8" w14:textId="77777777" w:rsidR="00EE04EC" w:rsidRDefault="00054B4A">
      <w:r>
        <w:rPr>
          <w:color w:val="000000"/>
        </w:rPr>
        <w:t>任务：把</w:t>
      </w:r>
      <w:r>
        <w:rPr>
          <w:color w:val="000000"/>
        </w:rPr>
        <w:t xml:space="preserve"> star</w:t>
      </w:r>
      <w:r>
        <w:rPr>
          <w:color w:val="000000"/>
        </w:rPr>
        <w:t>、资历、券商层级的定义讲清楚，尤其解释动态券商名称。</w:t>
      </w:r>
    </w:p>
    <w:p w14:paraId="14DD26FF" w14:textId="77777777" w:rsidR="00EE04EC" w:rsidRDefault="00054B4A">
      <w:r>
        <w:rPr>
          <w:color w:val="000000"/>
        </w:rPr>
        <w:t>小标签：</w:t>
      </w:r>
      <w:r>
        <w:rPr>
          <w:rFonts w:ascii="Consolas" w:hAnsi="Consolas"/>
          <w:color w:val="000000"/>
          <w:sz w:val="22"/>
        </w:rPr>
        <w:t>MEASURING AUTHORITY</w:t>
      </w:r>
    </w:p>
    <w:p w14:paraId="032DC4C8" w14:textId="77777777" w:rsidR="00EE04EC" w:rsidRDefault="00054B4A">
      <w:r>
        <w:rPr>
          <w:color w:val="000000"/>
        </w:rPr>
        <w:t>大标题：</w:t>
      </w:r>
      <w:r>
        <w:rPr>
          <w:rFonts w:ascii="Consolas" w:hAnsi="Consolas"/>
          <w:color w:val="000000"/>
          <w:sz w:val="22"/>
        </w:rPr>
        <w:t>Three proxies: star status, seniority, and broker tier.</w:t>
      </w:r>
    </w:p>
    <w:p w14:paraId="0DE2CC5B" w14:textId="77777777" w:rsidR="00EE04EC" w:rsidRDefault="00054B4A">
      <w:r>
        <w:rPr>
          <w:color w:val="000000"/>
        </w:rPr>
        <w:t>三张卡片：</w:t>
      </w:r>
    </w:p>
    <w:p w14:paraId="50C66C2B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Star</w:t>
      </w:r>
      <w:r>
        <w:rPr>
          <w:color w:val="000000"/>
        </w:rPr>
        <w:t>：</w:t>
      </w:r>
      <w:r>
        <w:rPr>
          <w:rFonts w:ascii="Consolas" w:hAnsi="Consolas"/>
          <w:color w:val="000000"/>
          <w:sz w:val="22"/>
        </w:rPr>
        <w:t>New Fortune list in force. 2,774 events, 13.2%. 2018 inherits 2017.</w:t>
      </w:r>
    </w:p>
    <w:p w14:paraId="6730856F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Seniority</w:t>
      </w:r>
      <w:r>
        <w:rPr>
          <w:color w:val="000000"/>
        </w:rPr>
        <w:t>：</w:t>
      </w:r>
      <w:r>
        <w:rPr>
          <w:rFonts w:ascii="Consolas" w:hAnsi="Consolas"/>
          <w:color w:val="000000"/>
          <w:sz w:val="22"/>
        </w:rPr>
        <w:t>Years since first report. Source floor June 2009. Event-day variant differs by at most 0.027 years.</w:t>
      </w:r>
    </w:p>
    <w:p w14:paraId="4B7BEF08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Broker tier</w:t>
      </w:r>
      <w:r>
        <w:rPr>
          <w:color w:val="000000"/>
        </w:rPr>
        <w:t>：</w:t>
      </w:r>
      <w:r>
        <w:rPr>
          <w:rFonts w:ascii="Consolas" w:hAnsi="Consolas"/>
          <w:color w:val="000000"/>
          <w:sz w:val="22"/>
        </w:rPr>
        <w:t>Cumulative rating-record share: 50% and 90%. 13 / 26 / 85 houses. Stable identity, in-year display.</w:t>
      </w:r>
    </w:p>
    <w:p w14:paraId="6C8DDB79" w14:textId="77777777" w:rsidR="00EE04EC" w:rsidRDefault="00054B4A">
      <w:r>
        <w:rPr>
          <w:color w:val="000000"/>
        </w:rPr>
        <w:t>底部一句：</w:t>
      </w:r>
      <w:r>
        <w:rPr>
          <w:rFonts w:ascii="Consolas" w:hAnsi="Consolas"/>
          <w:color w:val="000000"/>
          <w:sz w:val="22"/>
        </w:rPr>
        <w:t xml:space="preserve">A 2018 </w:t>
      </w:r>
      <w:r>
        <w:rPr>
          <w:rFonts w:ascii="Consolas" w:hAnsi="Consolas"/>
          <w:color w:val="000000"/>
          <w:sz w:val="22"/>
        </w:rPr>
        <w:t>国泰君安</w:t>
      </w:r>
      <w:r>
        <w:rPr>
          <w:rFonts w:ascii="Consolas" w:hAnsi="Consolas"/>
          <w:color w:val="000000"/>
          <w:sz w:val="22"/>
        </w:rPr>
        <w:t xml:space="preserve"> report is never relabeled </w:t>
      </w:r>
      <w:r>
        <w:rPr>
          <w:rFonts w:ascii="Consolas" w:hAnsi="Consolas"/>
          <w:color w:val="000000"/>
          <w:sz w:val="22"/>
        </w:rPr>
        <w:t>国泰海通</w:t>
      </w:r>
      <w:r>
        <w:rPr>
          <w:rFonts w:ascii="Consolas" w:hAnsi="Consolas"/>
          <w:color w:val="000000"/>
          <w:sz w:val="22"/>
        </w:rPr>
        <w:t>.</w:t>
      </w:r>
    </w:p>
    <w:p w14:paraId="19299B6F" w14:textId="77777777" w:rsidR="00EE04EC" w:rsidRDefault="00054B4A">
      <w:r>
        <w:rPr>
          <w:color w:val="000000"/>
        </w:rPr>
        <w:t>视觉：三张卡片，每张上面一个变量名，下面两行定义。底部一行用锈红。</w:t>
      </w:r>
    </w:p>
    <w:p w14:paraId="6C3CA925" w14:textId="77777777" w:rsidR="00EE04EC" w:rsidRDefault="00054B4A">
      <w:r>
        <w:rPr>
          <w:color w:val="000000"/>
        </w:rPr>
        <w:t>口播：明星用新财富当年在任的榜单，</w:t>
      </w:r>
      <w:r>
        <w:rPr>
          <w:color w:val="000000"/>
        </w:rPr>
        <w:t xml:space="preserve">2018 </w:t>
      </w:r>
      <w:r>
        <w:rPr>
          <w:color w:val="000000"/>
        </w:rPr>
        <w:t>年投票暂停，所以</w:t>
      </w:r>
      <w:r>
        <w:rPr>
          <w:color w:val="000000"/>
        </w:rPr>
        <w:t xml:space="preserve"> 2018 </w:t>
      </w:r>
      <w:r>
        <w:rPr>
          <w:color w:val="000000"/>
        </w:rPr>
        <w:t>年的事件沿用</w:t>
      </w:r>
      <w:r>
        <w:rPr>
          <w:color w:val="000000"/>
        </w:rPr>
        <w:t xml:space="preserve"> 2017 </w:t>
      </w:r>
      <w:r>
        <w:rPr>
          <w:color w:val="000000"/>
        </w:rPr>
        <w:t>年榜单。资历是从分析师首篇报告到报告日的年数，数据源只能回溯到</w:t>
      </w:r>
      <w:r>
        <w:rPr>
          <w:color w:val="000000"/>
        </w:rPr>
        <w:t xml:space="preserve"> 2009 </w:t>
      </w:r>
      <w:r>
        <w:rPr>
          <w:color w:val="000000"/>
        </w:rPr>
        <w:t>年</w:t>
      </w:r>
      <w:r>
        <w:rPr>
          <w:color w:val="000000"/>
        </w:rPr>
        <w:t xml:space="preserve"> 6 </w:t>
      </w:r>
      <w:r>
        <w:rPr>
          <w:color w:val="000000"/>
        </w:rPr>
        <w:t>月，撞到下限的人我们标出来。券商层级不是官方分类，是按评级记录数的累计份额切的，</w:t>
      </w:r>
      <w:r>
        <w:rPr>
          <w:color w:val="000000"/>
        </w:rPr>
        <w:t xml:space="preserve">50% </w:t>
      </w:r>
      <w:r>
        <w:rPr>
          <w:color w:val="000000"/>
        </w:rPr>
        <w:t>以上进头部，</w:t>
      </w:r>
      <w:r>
        <w:rPr>
          <w:color w:val="000000"/>
        </w:rPr>
        <w:t xml:space="preserve">90% </w:t>
      </w:r>
      <w:r>
        <w:rPr>
          <w:color w:val="000000"/>
        </w:rPr>
        <w:t>以上进中部。券商改名和合并都并成稳定身份，但页面上显示当年名称，所以</w:t>
      </w:r>
      <w:r>
        <w:rPr>
          <w:color w:val="000000"/>
        </w:rPr>
        <w:t xml:space="preserve"> 2018 </w:t>
      </w:r>
      <w:r>
        <w:rPr>
          <w:color w:val="000000"/>
        </w:rPr>
        <w:t>年的国泰君安不会被写成国泰海通。</w:t>
      </w:r>
    </w:p>
    <w:p w14:paraId="6E31D6A4" w14:textId="77777777" w:rsidR="00EE04EC" w:rsidRDefault="00054B4A">
      <w:r>
        <w:rPr>
          <w:color w:val="000000"/>
        </w:rPr>
        <w:t>时间：</w:t>
      </w:r>
      <w:r>
        <w:rPr>
          <w:color w:val="000000"/>
        </w:rPr>
        <w:t xml:space="preserve">50 </w:t>
      </w:r>
      <w:r>
        <w:rPr>
          <w:color w:val="000000"/>
        </w:rPr>
        <w:t>秒。</w:t>
      </w:r>
    </w:p>
    <w:p w14:paraId="0904487E" w14:textId="77777777" w:rsidR="00EE04EC" w:rsidRDefault="00054B4A">
      <w:r>
        <w:rPr>
          <w:color w:val="000000"/>
        </w:rPr>
        <w:t>转场：三个变量定义完，下面看它们进入什么模型。</w:t>
      </w:r>
    </w:p>
    <w:p w14:paraId="045DC772" w14:textId="77777777" w:rsidR="00EE04EC" w:rsidRDefault="00054B4A">
      <w:pPr>
        <w:pStyle w:val="21"/>
        <w:spacing w:after="120"/>
      </w:pPr>
      <w:bookmarkStart w:id="23" w:name="_Toc243237571"/>
      <w:r>
        <w:rPr>
          <w:rFonts w:ascii="Times New Roman" w:eastAsia="黑体" w:hAnsi="Times New Roman"/>
          <w:color w:val="000000"/>
        </w:rPr>
        <w:t>第</w:t>
      </w:r>
      <w:r>
        <w:rPr>
          <w:rFonts w:ascii="Times New Roman" w:eastAsia="黑体" w:hAnsi="Times New Roman"/>
          <w:color w:val="000000"/>
        </w:rPr>
        <w:t xml:space="preserve"> 6 </w:t>
      </w:r>
      <w:r>
        <w:rPr>
          <w:rFonts w:ascii="Times New Roman" w:eastAsia="黑体" w:hAnsi="Times New Roman"/>
          <w:color w:val="000000"/>
        </w:rPr>
        <w:t>页：实证设计</w:t>
      </w:r>
      <w:bookmarkEnd w:id="23"/>
    </w:p>
    <w:p w14:paraId="1CB90056" w14:textId="77777777" w:rsidR="00EE04EC" w:rsidRDefault="00054B4A">
      <w:r>
        <w:rPr>
          <w:color w:val="000000"/>
        </w:rPr>
        <w:t>任务：一页讲清公告日、漂移、准确度三组检验。</w:t>
      </w:r>
    </w:p>
    <w:p w14:paraId="004EA542" w14:textId="77777777" w:rsidR="00EE04EC" w:rsidRDefault="00054B4A">
      <w:r>
        <w:rPr>
          <w:color w:val="000000"/>
        </w:rPr>
        <w:t>小标签：</w:t>
      </w:r>
      <w:r>
        <w:rPr>
          <w:rFonts w:ascii="Consolas" w:hAnsi="Consolas"/>
          <w:color w:val="000000"/>
          <w:sz w:val="22"/>
        </w:rPr>
        <w:t>EMPIRICAL DESIGN</w:t>
      </w:r>
    </w:p>
    <w:p w14:paraId="6426896D" w14:textId="77777777" w:rsidR="00EE04EC" w:rsidRDefault="00054B4A">
      <w:r>
        <w:rPr>
          <w:color w:val="000000"/>
        </w:rPr>
        <w:t>大标题：</w:t>
      </w:r>
      <w:r>
        <w:rPr>
          <w:rFonts w:ascii="Consolas" w:hAnsi="Consolas"/>
          <w:color w:val="000000"/>
          <w:sz w:val="22"/>
        </w:rPr>
        <w:t>One event window, one drift path, two accuracy metrics.</w:t>
      </w:r>
    </w:p>
    <w:p w14:paraId="3572FA22" w14:textId="77777777" w:rsidR="00EE04EC" w:rsidRDefault="00054B4A">
      <w:r>
        <w:rPr>
          <w:color w:val="000000"/>
        </w:rPr>
        <w:t>三栏：</w:t>
      </w:r>
    </w:p>
    <w:p w14:paraId="16F2C2EB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Announcement</w:t>
      </w:r>
      <w:r>
        <w:rPr>
          <w:color w:val="000000"/>
        </w:rPr>
        <w:t>：</w:t>
      </w:r>
      <w:r>
        <w:rPr>
          <w:rFonts w:ascii="Consolas" w:hAnsi="Consolas"/>
          <w:color w:val="000000"/>
          <w:sz w:val="22"/>
        </w:rPr>
        <w:t>CAR[-1,+1], [-1,+5], [-5,+5]. AV = log volume minus [-120,-11] mean. 80% valid.</w:t>
      </w:r>
    </w:p>
    <w:p w14:paraId="7A2C7FAB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Drift</w:t>
      </w:r>
      <w:r>
        <w:rPr>
          <w:color w:val="000000"/>
        </w:rPr>
        <w:t>：</w:t>
      </w:r>
      <w:r>
        <w:rPr>
          <w:rFonts w:ascii="Consolas" w:hAnsi="Consolas"/>
          <w:color w:val="000000"/>
          <w:sz w:val="22"/>
        </w:rPr>
        <w:t>CAR +2 to +60, +120, +250. Holding returns 63, 126, 252 days, direction-adjusted.</w:t>
      </w:r>
    </w:p>
    <w:p w14:paraId="182ABC35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Accuracy</w:t>
      </w:r>
      <w:r>
        <w:rPr>
          <w:color w:val="000000"/>
        </w:rPr>
        <w:t>：</w:t>
      </w:r>
      <w:r>
        <w:rPr>
          <w:rFonts w:ascii="Consolas" w:hAnsi="Consolas"/>
          <w:color w:val="000000"/>
          <w:sz w:val="22"/>
        </w:rPr>
        <w:t>|forecast EPS - actual EPS| / event-day price x 100. FY0 and FY1. Winsor 1/99.</w:t>
      </w:r>
    </w:p>
    <w:p w14:paraId="3A83051C" w14:textId="77777777" w:rsidR="00EE04EC" w:rsidRDefault="00054B4A">
      <w:r>
        <w:rPr>
          <w:color w:val="000000"/>
        </w:rPr>
        <w:t>底部公式框：</w:t>
      </w:r>
    </w:p>
    <w:p w14:paraId="4F67E46E" w14:textId="77777777" w:rsidR="00EE04EC" w:rsidRDefault="00054B4A">
      <w:pPr>
        <w:pBdr>
          <w:top w:val="single" w:sz="6" w:space="2" w:color="D0D0D0"/>
          <w:left w:val="single" w:sz="6" w:space="4" w:color="D0D0D0"/>
          <w:right w:val="single" w:sz="6" w:space="4" w:color="D0D0D0"/>
        </w:pBdr>
        <w:shd w:val="clear" w:color="auto" w:fill="F4F4F4"/>
        <w:spacing w:before="100" w:after="0" w:line="240" w:lineRule="auto"/>
        <w:ind w:left="227" w:right="113"/>
      </w:pPr>
      <w:r>
        <w:rPr>
          <w:rFonts w:ascii="Consolas" w:hAnsi="Consolas"/>
          <w:color w:val="000000"/>
          <w:sz w:val="20"/>
        </w:rPr>
        <w:t>CAR_i = sum_t (r_i,t - r_m,t)</w:t>
      </w:r>
    </w:p>
    <w:p w14:paraId="5FB320F5" w14:textId="77777777" w:rsidR="00EE04EC" w:rsidRDefault="00054B4A">
      <w:pPr>
        <w:pBdr>
          <w:left w:val="single" w:sz="6" w:space="4" w:color="D0D0D0"/>
          <w:bottom w:val="single" w:sz="6" w:space="2" w:color="D0D0D0"/>
          <w:right w:val="single" w:sz="6" w:space="4" w:color="D0D0D0"/>
        </w:pBdr>
        <w:shd w:val="clear" w:color="auto" w:fill="F4F4F4"/>
        <w:spacing w:after="140" w:line="240" w:lineRule="auto"/>
        <w:ind w:left="227" w:right="113"/>
      </w:pPr>
      <w:r>
        <w:rPr>
          <w:rFonts w:ascii="Consolas" w:hAnsi="Consolas"/>
          <w:color w:val="000000"/>
          <w:sz w:val="20"/>
        </w:rPr>
        <w:t>AV_i = ln V_i,0 - mean ln V_i,t</w:t>
      </w:r>
    </w:p>
    <w:p w14:paraId="76043E67" w14:textId="77777777" w:rsidR="00EE04EC" w:rsidRDefault="00054B4A">
      <w:r>
        <w:rPr>
          <w:color w:val="000000"/>
        </w:rPr>
        <w:t>底部一行：</w:t>
      </w:r>
      <w:r>
        <w:rPr>
          <w:rFonts w:ascii="Consolas" w:hAnsi="Consolas"/>
          <w:color w:val="000000"/>
          <w:sz w:val="22"/>
        </w:rPr>
        <w:t>Event day = first trading day at or after the report date. Suspended days are missing, never zero.</w:t>
      </w:r>
    </w:p>
    <w:p w14:paraId="1BDAE8BC" w14:textId="77777777" w:rsidR="00EE04EC" w:rsidRDefault="00054B4A">
      <w:r>
        <w:rPr>
          <w:color w:val="000000"/>
        </w:rPr>
        <w:t>视觉：三栏等宽，公式框横跨底部，浅米色底。</w:t>
      </w:r>
    </w:p>
    <w:p w14:paraId="381F3CC1" w14:textId="77777777" w:rsidR="00EE04EC" w:rsidRDefault="00054B4A">
      <w:r>
        <w:rPr>
          <w:color w:val="000000"/>
        </w:rPr>
        <w:t>口播：公告日窗口是</w:t>
      </w:r>
      <w:r>
        <w:rPr>
          <w:color w:val="000000"/>
        </w:rPr>
        <w:t xml:space="preserve"> [-1,+1]</w:t>
      </w:r>
      <w:r>
        <w:rPr>
          <w:color w:val="000000"/>
        </w:rPr>
        <w:t>、</w:t>
      </w:r>
      <w:r>
        <w:rPr>
          <w:color w:val="000000"/>
        </w:rPr>
        <w:t>[-1,+5]</w:t>
      </w:r>
      <w:r>
        <w:rPr>
          <w:color w:val="000000"/>
        </w:rPr>
        <w:t>、</w:t>
      </w:r>
      <w:r>
        <w:rPr>
          <w:color w:val="000000"/>
        </w:rPr>
        <w:t>[-5,+5]</w:t>
      </w:r>
      <w:r>
        <w:rPr>
          <w:color w:val="000000"/>
        </w:rPr>
        <w:t>，异常成交量是事件日成交量减去前</w:t>
      </w:r>
      <w:r>
        <w:rPr>
          <w:color w:val="000000"/>
        </w:rPr>
        <w:t xml:space="preserve"> 120 </w:t>
      </w:r>
      <w:r>
        <w:rPr>
          <w:color w:val="000000"/>
        </w:rPr>
        <w:t>到前</w:t>
      </w:r>
      <w:r>
        <w:rPr>
          <w:color w:val="000000"/>
        </w:rPr>
        <w:t xml:space="preserve"> 11 </w:t>
      </w:r>
      <w:r>
        <w:rPr>
          <w:color w:val="000000"/>
        </w:rPr>
        <w:t>天的均值。漂移从</w:t>
      </w:r>
      <w:r>
        <w:rPr>
          <w:color w:val="000000"/>
        </w:rPr>
        <w:t xml:space="preserve"> +2 </w:t>
      </w:r>
      <w:r>
        <w:rPr>
          <w:color w:val="000000"/>
        </w:rPr>
        <w:t>开始，把公告日反应排除掉。准确度有两个指标：按方向调整的持有收益，以及分析师自己的</w:t>
      </w:r>
      <w:r>
        <w:rPr>
          <w:color w:val="000000"/>
        </w:rPr>
        <w:t xml:space="preserve"> EPS </w:t>
      </w:r>
      <w:r>
        <w:rPr>
          <w:color w:val="000000"/>
        </w:rPr>
        <w:t>预测误差。事件日不是报告日，是报告日之后第一个交易日，</w:t>
      </w:r>
      <w:r>
        <w:rPr>
          <w:color w:val="000000"/>
        </w:rPr>
        <w:t xml:space="preserve">3,857 </w:t>
      </w:r>
      <w:r>
        <w:rPr>
          <w:color w:val="000000"/>
        </w:rPr>
        <w:t>个事件因此顺延。停牌日保留为缺失，不当成零收益。</w:t>
      </w:r>
    </w:p>
    <w:p w14:paraId="216A8464" w14:textId="77777777" w:rsidR="00EE04EC" w:rsidRDefault="00054B4A">
      <w:r>
        <w:rPr>
          <w:color w:val="000000"/>
        </w:rPr>
        <w:t>时间：</w:t>
      </w:r>
      <w:r>
        <w:rPr>
          <w:color w:val="000000"/>
        </w:rPr>
        <w:t xml:space="preserve">65 </w:t>
      </w:r>
      <w:r>
        <w:rPr>
          <w:color w:val="000000"/>
        </w:rPr>
        <w:t>秒。</w:t>
      </w:r>
    </w:p>
    <w:p w14:paraId="0E65C6B9" w14:textId="77777777" w:rsidR="00EE04EC" w:rsidRDefault="00054B4A">
      <w:r>
        <w:rPr>
          <w:color w:val="000000"/>
        </w:rPr>
        <w:t>转场：先看第一个问题，公告日到底有没有明星溢价。</w:t>
      </w:r>
    </w:p>
    <w:p w14:paraId="71856B3D" w14:textId="77777777" w:rsidR="00EE04EC" w:rsidRDefault="00054B4A">
      <w:pPr>
        <w:pStyle w:val="21"/>
        <w:spacing w:after="120"/>
      </w:pPr>
      <w:bookmarkStart w:id="24" w:name="_Toc243237572"/>
      <w:r>
        <w:rPr>
          <w:rFonts w:ascii="Times New Roman" w:eastAsia="黑体" w:hAnsi="Times New Roman"/>
          <w:color w:val="000000"/>
        </w:rPr>
        <w:t>第</w:t>
      </w:r>
      <w:r>
        <w:rPr>
          <w:rFonts w:ascii="Times New Roman" w:eastAsia="黑体" w:hAnsi="Times New Roman"/>
          <w:color w:val="000000"/>
        </w:rPr>
        <w:t xml:space="preserve"> 7 </w:t>
      </w:r>
      <w:r>
        <w:rPr>
          <w:rFonts w:ascii="Times New Roman" w:eastAsia="黑体" w:hAnsi="Times New Roman"/>
          <w:color w:val="000000"/>
        </w:rPr>
        <w:t>页：发现</w:t>
      </w:r>
      <w:r>
        <w:rPr>
          <w:rFonts w:ascii="Times New Roman" w:eastAsia="黑体" w:hAnsi="Times New Roman"/>
          <w:color w:val="000000"/>
        </w:rPr>
        <w:t xml:space="preserve"> 1</w:t>
      </w:r>
      <w:r>
        <w:rPr>
          <w:rFonts w:ascii="Times New Roman" w:eastAsia="黑体" w:hAnsi="Times New Roman"/>
          <w:color w:val="000000"/>
        </w:rPr>
        <w:t>，公告日反应</w:t>
      </w:r>
      <w:bookmarkEnd w:id="24"/>
    </w:p>
    <w:p w14:paraId="267000AB" w14:textId="77777777" w:rsidR="00EE04EC" w:rsidRDefault="00054B4A">
      <w:r>
        <w:rPr>
          <w:color w:val="000000"/>
        </w:rPr>
        <w:t>任务：给出全场最强的结果，同时立刻指出它是单边的。</w:t>
      </w:r>
    </w:p>
    <w:p w14:paraId="31D65D30" w14:textId="77777777" w:rsidR="00EE04EC" w:rsidRDefault="00054B4A">
      <w:r>
        <w:rPr>
          <w:color w:val="000000"/>
        </w:rPr>
        <w:t>小标签：</w:t>
      </w:r>
      <w:r>
        <w:rPr>
          <w:rFonts w:ascii="Consolas" w:hAnsi="Consolas"/>
          <w:color w:val="000000"/>
          <w:sz w:val="22"/>
        </w:rPr>
        <w:t>FINDING 1 · DO STAR REVISIONS MOVE THE MARKET?</w:t>
      </w:r>
    </w:p>
    <w:p w14:paraId="07C1D5B4" w14:textId="77777777" w:rsidR="00EE04EC" w:rsidRDefault="00054B4A">
      <w:r>
        <w:rPr>
          <w:color w:val="000000"/>
        </w:rPr>
        <w:t>大标题：</w:t>
      </w:r>
      <w:r>
        <w:rPr>
          <w:rFonts w:ascii="Consolas" w:hAnsi="Consolas"/>
          <w:color w:val="000000"/>
          <w:sz w:val="22"/>
        </w:rPr>
        <w:t>Star upgrades earn a larger announcement premium. Star downgrades do not.</w:t>
      </w:r>
    </w:p>
    <w:p w14:paraId="32301702" w14:textId="77777777" w:rsidR="00EE04EC" w:rsidRDefault="00054B4A">
      <w:r>
        <w:rPr>
          <w:color w:val="000000"/>
        </w:rPr>
        <w:t>屏幕文字，右侧三张数字卡片：</w:t>
      </w:r>
    </w:p>
    <w:p w14:paraId="79EF7F8A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+0.37 pp</w:t>
      </w:r>
      <w:r>
        <w:rPr>
          <w:color w:val="000000"/>
        </w:rPr>
        <w:t>：</w:t>
      </w:r>
      <w:r>
        <w:rPr>
          <w:rFonts w:ascii="Consolas" w:hAnsi="Consolas"/>
          <w:color w:val="000000"/>
          <w:sz w:val="22"/>
        </w:rPr>
        <w:t>CAR[-1,+1] (t = 2.17)</w:t>
      </w:r>
    </w:p>
    <w:p w14:paraId="73FCCCD6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+0.99 pp</w:t>
      </w:r>
      <w:r>
        <w:rPr>
          <w:color w:val="000000"/>
        </w:rPr>
        <w:t>：</w:t>
      </w:r>
      <w:r>
        <w:rPr>
          <w:rFonts w:ascii="Consolas" w:hAnsi="Consolas"/>
          <w:color w:val="000000"/>
          <w:sz w:val="22"/>
        </w:rPr>
        <w:t>CAR[-5,+5] (t = 3.55)</w:t>
      </w:r>
    </w:p>
    <w:p w14:paraId="444B29C0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+0.053</w:t>
      </w:r>
      <w:r>
        <w:rPr>
          <w:color w:val="000000"/>
        </w:rPr>
        <w:t>：</w:t>
      </w:r>
      <w:r>
        <w:rPr>
          <w:rFonts w:ascii="Consolas" w:hAnsi="Consolas"/>
          <w:color w:val="000000"/>
          <w:sz w:val="22"/>
        </w:rPr>
        <w:t>abnormal volume, log points (t = 2.85)</w:t>
      </w:r>
    </w:p>
    <w:p w14:paraId="128D75E8" w14:textId="77777777" w:rsidR="00EE04EC" w:rsidRDefault="00054B4A">
      <w:r>
        <w:rPr>
          <w:color w:val="000000"/>
        </w:rPr>
        <w:t>右下小字：</w:t>
      </w:r>
      <w:r>
        <w:rPr>
          <w:rFonts w:ascii="Consolas" w:hAnsi="Consolas"/>
          <w:color w:val="000000"/>
          <w:sz w:val="22"/>
        </w:rPr>
        <w:t>Downgrades: +0.06 pp (t = 0.35); -0.19 (t = -0.85); -0.21 (t = -0.74).</w:t>
      </w:r>
    </w:p>
    <w:p w14:paraId="57F0FFE0" w14:textId="77777777" w:rsidR="00EE04EC" w:rsidRDefault="00054B4A">
      <w:r>
        <w:rPr>
          <w:color w:val="000000"/>
        </w:rPr>
        <w:t>底部一行：</w:t>
      </w:r>
      <w:r>
        <w:rPr>
          <w:rFonts w:ascii="Consolas" w:hAnsi="Consolas"/>
          <w:color w:val="000000"/>
          <w:sz w:val="22"/>
        </w:rPr>
        <w:t>Same-stock-same-day collapse: +0.43 / +0.61 / +1.06; AV +0.059.</w:t>
      </w:r>
    </w:p>
    <w:p w14:paraId="53950FDD" w14:textId="77777777" w:rsidR="00EE04EC" w:rsidRDefault="00054B4A">
      <w:r>
        <w:rPr>
          <w:color w:val="000000"/>
        </w:rPr>
        <w:t>视觉：左侧放单面板</w:t>
      </w:r>
      <w:r>
        <w:rPr>
          <w:color w:val="000000"/>
        </w:rPr>
        <w:t xml:space="preserve"> CAR </w:t>
      </w:r>
      <w:r>
        <w:rPr>
          <w:color w:val="000000"/>
        </w:rPr>
        <w:t>图，只画三个窗口的明星减非明星差异，上调深蓝、下调锈红；右侧三张数字卡片。异常成交量不要放进图里，放卡片。</w:t>
      </w:r>
    </w:p>
    <w:p w14:paraId="188E62CF" w14:textId="77777777" w:rsidR="00EE04EC" w:rsidRDefault="00054B4A">
      <w:r>
        <w:rPr>
          <w:color w:val="000000"/>
        </w:rPr>
        <w:t>口播：明星上调在三日窗口多出</w:t>
      </w:r>
      <w:r>
        <w:rPr>
          <w:color w:val="000000"/>
        </w:rPr>
        <w:t xml:space="preserve"> 0.37 </w:t>
      </w:r>
      <w:r>
        <w:rPr>
          <w:color w:val="000000"/>
        </w:rPr>
        <w:t>个百分点，在十一日窗口多出</w:t>
      </w:r>
      <w:r>
        <w:rPr>
          <w:color w:val="000000"/>
        </w:rPr>
        <w:t xml:space="preserve"> 0.99 </w:t>
      </w:r>
      <w:r>
        <w:rPr>
          <w:color w:val="000000"/>
        </w:rPr>
        <w:t>个百分点，异常成交量高</w:t>
      </w:r>
      <w:r>
        <w:rPr>
          <w:color w:val="000000"/>
        </w:rPr>
        <w:t xml:space="preserve"> 0.053 </w:t>
      </w:r>
      <w:r>
        <w:rPr>
          <w:color w:val="000000"/>
        </w:rPr>
        <w:t>个对数点。经济幅度不算大，但估计比较精确。明星下调没有溢价，三个窗口都不显著。把同一只股票同一天的多条事件先取均值，结果更大，说明不是同日重复事件堆出来的。</w:t>
      </w:r>
    </w:p>
    <w:p w14:paraId="29716AA7" w14:textId="77777777" w:rsidR="00EE04EC" w:rsidRDefault="00054B4A">
      <w:r>
        <w:rPr>
          <w:color w:val="000000"/>
        </w:rPr>
        <w:t>时间：</w:t>
      </w:r>
      <w:r>
        <w:rPr>
          <w:color w:val="000000"/>
        </w:rPr>
        <w:t xml:space="preserve">110 </w:t>
      </w:r>
      <w:r>
        <w:rPr>
          <w:color w:val="000000"/>
        </w:rPr>
        <w:t>秒。</w:t>
      </w:r>
    </w:p>
    <w:p w14:paraId="7F155F22" w14:textId="77777777" w:rsidR="00EE04EC" w:rsidRDefault="00054B4A">
      <w:r>
        <w:rPr>
          <w:color w:val="000000"/>
        </w:rPr>
        <w:t>转场：这个溢价看起来成立，但它是不是全样本都成立？下一张把它拆开。</w:t>
      </w:r>
    </w:p>
    <w:p w14:paraId="71EF8CB7" w14:textId="77777777" w:rsidR="00EE04EC" w:rsidRDefault="00054B4A">
      <w:pPr>
        <w:pStyle w:val="21"/>
        <w:spacing w:after="120"/>
      </w:pPr>
      <w:bookmarkStart w:id="25" w:name="_Toc243237573"/>
      <w:r>
        <w:rPr>
          <w:rFonts w:ascii="Times New Roman" w:eastAsia="黑体" w:hAnsi="Times New Roman"/>
          <w:color w:val="000000"/>
        </w:rPr>
        <w:t>第</w:t>
      </w:r>
      <w:r>
        <w:rPr>
          <w:rFonts w:ascii="Times New Roman" w:eastAsia="黑体" w:hAnsi="Times New Roman"/>
          <w:color w:val="000000"/>
        </w:rPr>
        <w:t xml:space="preserve"> 8 </w:t>
      </w:r>
      <w:r>
        <w:rPr>
          <w:rFonts w:ascii="Times New Roman" w:eastAsia="黑体" w:hAnsi="Times New Roman"/>
          <w:color w:val="000000"/>
        </w:rPr>
        <w:t>页：发现</w:t>
      </w:r>
      <w:r>
        <w:rPr>
          <w:rFonts w:ascii="Times New Roman" w:eastAsia="黑体" w:hAnsi="Times New Roman"/>
          <w:color w:val="000000"/>
        </w:rPr>
        <w:t xml:space="preserve"> 1 </w:t>
      </w:r>
      <w:r>
        <w:rPr>
          <w:rFonts w:ascii="Times New Roman" w:eastAsia="黑体" w:hAnsi="Times New Roman"/>
          <w:color w:val="000000"/>
        </w:rPr>
        <w:t>的边界，涨跌停</w:t>
      </w:r>
      <w:bookmarkEnd w:id="25"/>
    </w:p>
    <w:p w14:paraId="0DF641F1" w14:textId="77777777" w:rsidR="00EE04EC" w:rsidRDefault="00054B4A">
      <w:r>
        <w:rPr>
          <w:color w:val="000000"/>
        </w:rPr>
        <w:t>任务：主动暴露短窗口溢价的脆弱性，把答辩最可能被问的点先讲掉。</w:t>
      </w:r>
    </w:p>
    <w:p w14:paraId="3B4C7EF6" w14:textId="77777777" w:rsidR="00EE04EC" w:rsidRDefault="00054B4A">
      <w:r>
        <w:rPr>
          <w:color w:val="000000"/>
        </w:rPr>
        <w:t>小标签：</w:t>
      </w:r>
      <w:r>
        <w:rPr>
          <w:rFonts w:ascii="Consolas" w:hAnsi="Consolas"/>
          <w:color w:val="000000"/>
          <w:sz w:val="22"/>
        </w:rPr>
        <w:t>FINDING 1 · WHERE DOES THE PREMIUM COME FROM?</w:t>
      </w:r>
    </w:p>
    <w:p w14:paraId="00AF76FE" w14:textId="77777777" w:rsidR="00EE04EC" w:rsidRDefault="00054B4A">
      <w:r>
        <w:rPr>
          <w:color w:val="000000"/>
        </w:rPr>
        <w:t>大标题：</w:t>
      </w:r>
      <w:r>
        <w:rPr>
          <w:rFonts w:ascii="Consolas" w:hAnsi="Consolas"/>
          <w:color w:val="000000"/>
          <w:sz w:val="22"/>
        </w:rPr>
        <w:t>The short-window premium is concentrated in price-limit events.</w:t>
      </w:r>
    </w:p>
    <w:p w14:paraId="667496A8" w14:textId="77777777" w:rsidR="00EE04EC" w:rsidRDefault="00054B4A">
      <w:r>
        <w:rPr>
          <w:color w:val="000000"/>
        </w:rPr>
        <w:t>屏幕文字，配对表：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EE04EC" w14:paraId="5DB9631B" w14:textId="77777777">
        <w:trPr>
          <w:cantSplit/>
          <w:tblHeader/>
          <w:jc w:val="center"/>
        </w:trPr>
        <w:tc>
          <w:tcPr>
            <w:tcW w:w="3137" w:type="dxa"/>
            <w:shd w:val="clear" w:color="auto" w:fill="F2F2F2"/>
          </w:tcPr>
          <w:p w14:paraId="21C4A791" w14:textId="77777777" w:rsidR="00EE04EC" w:rsidRDefault="00054B4A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Window</w:t>
            </w:r>
          </w:p>
        </w:tc>
        <w:tc>
          <w:tcPr>
            <w:tcW w:w="3137" w:type="dxa"/>
            <w:shd w:val="clear" w:color="auto" w:fill="F2F2F2"/>
          </w:tcPr>
          <w:p w14:paraId="105D2046" w14:textId="77777777" w:rsidR="00EE04EC" w:rsidRDefault="00054B4A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Full sample</w:t>
            </w:r>
          </w:p>
        </w:tc>
        <w:tc>
          <w:tcPr>
            <w:tcW w:w="3137" w:type="dxa"/>
            <w:shd w:val="clear" w:color="auto" w:fill="F2F2F2"/>
          </w:tcPr>
          <w:p w14:paraId="5FABD28D" w14:textId="77777777" w:rsidR="00EE04EC" w:rsidRDefault="00054B4A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Excluding limit-hit events</w:t>
            </w:r>
          </w:p>
        </w:tc>
      </w:tr>
      <w:tr w:rsidR="00EE04EC" w14:paraId="3B507BBA" w14:textId="77777777">
        <w:trPr>
          <w:cantSplit/>
          <w:jc w:val="center"/>
        </w:trPr>
        <w:tc>
          <w:tcPr>
            <w:tcW w:w="3137" w:type="dxa"/>
          </w:tcPr>
          <w:p w14:paraId="2C1BF4A0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[-1,+1]</w:t>
            </w:r>
          </w:p>
        </w:tc>
        <w:tc>
          <w:tcPr>
            <w:tcW w:w="3137" w:type="dxa"/>
          </w:tcPr>
          <w:p w14:paraId="47847498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+0.37 (p = 0.030)</w:t>
            </w:r>
          </w:p>
        </w:tc>
        <w:tc>
          <w:tcPr>
            <w:tcW w:w="3137" w:type="dxa"/>
          </w:tcPr>
          <w:p w14:paraId="3F79B639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+0.21 (p = 0.134)</w:t>
            </w:r>
          </w:p>
        </w:tc>
      </w:tr>
      <w:tr w:rsidR="00EE04EC" w14:paraId="4DE8A86A" w14:textId="77777777">
        <w:trPr>
          <w:cantSplit/>
          <w:jc w:val="center"/>
        </w:trPr>
        <w:tc>
          <w:tcPr>
            <w:tcW w:w="3137" w:type="dxa"/>
          </w:tcPr>
          <w:p w14:paraId="19A7724D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[-1,+5]</w:t>
            </w:r>
          </w:p>
        </w:tc>
        <w:tc>
          <w:tcPr>
            <w:tcW w:w="3137" w:type="dxa"/>
          </w:tcPr>
          <w:p w14:paraId="47D8C4BF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+0.54 (p = 0.021)</w:t>
            </w:r>
          </w:p>
        </w:tc>
        <w:tc>
          <w:tcPr>
            <w:tcW w:w="3137" w:type="dxa"/>
          </w:tcPr>
          <w:p w14:paraId="6200A5E2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+0.20 (p = 0.310)</w:t>
            </w:r>
          </w:p>
        </w:tc>
      </w:tr>
      <w:tr w:rsidR="00EE04EC" w14:paraId="577F0E9D" w14:textId="77777777">
        <w:trPr>
          <w:cantSplit/>
          <w:jc w:val="center"/>
        </w:trPr>
        <w:tc>
          <w:tcPr>
            <w:tcW w:w="3137" w:type="dxa"/>
          </w:tcPr>
          <w:p w14:paraId="7191D820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[-5,+5]</w:t>
            </w:r>
          </w:p>
        </w:tc>
        <w:tc>
          <w:tcPr>
            <w:tcW w:w="3137" w:type="dxa"/>
          </w:tcPr>
          <w:p w14:paraId="031D39DE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+0.99 (p = 0.0004)</w:t>
            </w:r>
          </w:p>
        </w:tc>
        <w:tc>
          <w:tcPr>
            <w:tcW w:w="3137" w:type="dxa"/>
          </w:tcPr>
          <w:p w14:paraId="13419F0A" w14:textId="77777777" w:rsidR="00EE04EC" w:rsidRDefault="00054B4A">
            <w:pPr>
              <w:spacing w:after="40" w:line="276" w:lineRule="auto"/>
            </w:pPr>
            <w:r>
              <w:rPr>
                <w:color w:val="000000"/>
                <w:sz w:val="21"/>
              </w:rPr>
              <w:t>+0.65 (p = 0.008)</w:t>
            </w:r>
          </w:p>
        </w:tc>
      </w:tr>
    </w:tbl>
    <w:p w14:paraId="40606E8F" w14:textId="77777777" w:rsidR="00EE04EC" w:rsidRDefault="00EE04EC">
      <w:pPr>
        <w:spacing w:after="0"/>
      </w:pPr>
    </w:p>
    <w:p w14:paraId="4E7E2F67" w14:textId="77777777" w:rsidR="00EE04EC" w:rsidRDefault="00054B4A">
      <w:r>
        <w:rPr>
          <w:color w:val="000000"/>
        </w:rPr>
        <w:t>右侧一句：</w:t>
      </w:r>
      <w:r>
        <w:rPr>
          <w:rFonts w:ascii="Consolas" w:hAnsi="Consolas"/>
          <w:color w:val="000000"/>
          <w:sz w:val="22"/>
        </w:rPr>
        <w:t>Excluding limit-hit events removes 8.7% to 16.0% of upgrade events.</w:t>
      </w:r>
    </w:p>
    <w:p w14:paraId="59ED58E2" w14:textId="77777777" w:rsidR="00EE04EC" w:rsidRDefault="00054B4A">
      <w:r>
        <w:rPr>
          <w:color w:val="000000"/>
        </w:rPr>
        <w:t>底部一行：</w:t>
      </w:r>
      <w:r>
        <w:rPr>
          <w:rFonts w:ascii="Consolas" w:hAnsi="Consolas"/>
          <w:color w:val="000000"/>
          <w:sz w:val="22"/>
        </w:rPr>
        <w:t>Only the 11-day window survives. We do not call the 3-day result robust to price limits.</w:t>
      </w:r>
    </w:p>
    <w:p w14:paraId="0177C779" w14:textId="77777777" w:rsidR="00EE04EC" w:rsidRDefault="00054B4A">
      <w:r>
        <w:rPr>
          <w:color w:val="000000"/>
        </w:rPr>
        <w:t>视觉：左侧表格，右侧一句注释。表格线只保留横线，不要全网格。</w:t>
      </w:r>
    </w:p>
    <w:p w14:paraId="6B2C199D" w14:textId="77777777" w:rsidR="00EE04EC" w:rsidRDefault="00054B4A">
      <w:r>
        <w:rPr>
          <w:color w:val="000000"/>
        </w:rPr>
        <w:t>口播：我们把窗口内出现涨跌停的事件剔掉，三日窗口的</w:t>
      </w:r>
      <w:r>
        <w:rPr>
          <w:color w:val="000000"/>
        </w:rPr>
        <w:t xml:space="preserve"> 0.37 </w:t>
      </w:r>
      <w:r>
        <w:rPr>
          <w:color w:val="000000"/>
        </w:rPr>
        <w:t>降到</w:t>
      </w:r>
      <w:r>
        <w:rPr>
          <w:color w:val="000000"/>
        </w:rPr>
        <w:t xml:space="preserve"> 0.21</w:t>
      </w:r>
      <w:r>
        <w:rPr>
          <w:color w:val="000000"/>
        </w:rPr>
        <w:t>，不再显著；五日窗口的</w:t>
      </w:r>
      <w:r>
        <w:rPr>
          <w:color w:val="000000"/>
        </w:rPr>
        <w:t xml:space="preserve"> 0.54 </w:t>
      </w:r>
      <w:r>
        <w:rPr>
          <w:color w:val="000000"/>
        </w:rPr>
        <w:t>降到</w:t>
      </w:r>
      <w:r>
        <w:rPr>
          <w:color w:val="000000"/>
        </w:rPr>
        <w:t xml:space="preserve"> 0.20</w:t>
      </w:r>
      <w:r>
        <w:rPr>
          <w:color w:val="000000"/>
        </w:rPr>
        <w:t>，也不显著；十一日窗口的</w:t>
      </w:r>
      <w:r>
        <w:rPr>
          <w:color w:val="000000"/>
        </w:rPr>
        <w:t xml:space="preserve"> 0.99 </w:t>
      </w:r>
      <w:r>
        <w:rPr>
          <w:color w:val="000000"/>
        </w:rPr>
        <w:t>还剩</w:t>
      </w:r>
      <w:r>
        <w:rPr>
          <w:color w:val="000000"/>
        </w:rPr>
        <w:t xml:space="preserve"> 0.65</w:t>
      </w:r>
      <w:r>
        <w:rPr>
          <w:color w:val="000000"/>
        </w:rPr>
        <w:t>，仍然显著。所以这个溢价部分来自涨跌停事件，短窗口的显著性不能说是稳健的。我们把它当成边界，而不是藏起来。</w:t>
      </w:r>
    </w:p>
    <w:p w14:paraId="15DF7FC5" w14:textId="77777777" w:rsidR="00EE04EC" w:rsidRDefault="00054B4A">
      <w:r>
        <w:rPr>
          <w:color w:val="000000"/>
        </w:rPr>
        <w:t>时间：</w:t>
      </w:r>
      <w:r>
        <w:rPr>
          <w:color w:val="000000"/>
        </w:rPr>
        <w:t xml:space="preserve">55 </w:t>
      </w:r>
      <w:r>
        <w:rPr>
          <w:color w:val="000000"/>
        </w:rPr>
        <w:t>秒。</w:t>
      </w:r>
    </w:p>
    <w:p w14:paraId="3A355E97" w14:textId="77777777" w:rsidR="00EE04EC" w:rsidRDefault="00054B4A">
      <w:r>
        <w:rPr>
          <w:color w:val="000000"/>
        </w:rPr>
        <w:t>转场：公告日之后，价格是继续走，还是回头？</w:t>
      </w:r>
    </w:p>
    <w:p w14:paraId="2C7A9F46" w14:textId="77777777" w:rsidR="00EE04EC" w:rsidRDefault="00054B4A">
      <w:pPr>
        <w:pStyle w:val="21"/>
        <w:spacing w:after="120"/>
      </w:pPr>
      <w:bookmarkStart w:id="26" w:name="_Toc243237574"/>
      <w:r>
        <w:rPr>
          <w:rFonts w:ascii="Times New Roman" w:eastAsia="黑体" w:hAnsi="Times New Roman"/>
          <w:color w:val="000000"/>
        </w:rPr>
        <w:t>第</w:t>
      </w:r>
      <w:r>
        <w:rPr>
          <w:rFonts w:ascii="Times New Roman" w:eastAsia="黑体" w:hAnsi="Times New Roman"/>
          <w:color w:val="000000"/>
        </w:rPr>
        <w:t xml:space="preserve"> 9 </w:t>
      </w:r>
      <w:r>
        <w:rPr>
          <w:rFonts w:ascii="Times New Roman" w:eastAsia="黑体" w:hAnsi="Times New Roman"/>
          <w:color w:val="000000"/>
        </w:rPr>
        <w:t>页：发现</w:t>
      </w:r>
      <w:r>
        <w:rPr>
          <w:rFonts w:ascii="Times New Roman" w:eastAsia="黑体" w:hAnsi="Times New Roman"/>
          <w:color w:val="000000"/>
        </w:rPr>
        <w:t xml:space="preserve"> 2</w:t>
      </w:r>
      <w:r>
        <w:rPr>
          <w:rFonts w:ascii="Times New Roman" w:eastAsia="黑体" w:hAnsi="Times New Roman"/>
          <w:color w:val="000000"/>
        </w:rPr>
        <w:t>，公告后漂移</w:t>
      </w:r>
      <w:bookmarkEnd w:id="26"/>
    </w:p>
    <w:p w14:paraId="773D00CA" w14:textId="77777777" w:rsidR="00EE04EC" w:rsidRDefault="00054B4A">
      <w:r>
        <w:rPr>
          <w:color w:val="000000"/>
        </w:rPr>
        <w:t>任务：把</w:t>
      </w:r>
      <w:r>
        <w:rPr>
          <w:color w:val="000000"/>
        </w:rPr>
        <w:t xml:space="preserve"> "</w:t>
      </w:r>
      <w:r>
        <w:rPr>
          <w:color w:val="000000"/>
        </w:rPr>
        <w:t>反应之后</w:t>
      </w:r>
      <w:r>
        <w:rPr>
          <w:color w:val="000000"/>
        </w:rPr>
        <w:t xml:space="preserve">" </w:t>
      </w:r>
      <w:r>
        <w:rPr>
          <w:color w:val="000000"/>
        </w:rPr>
        <w:t>讲清楚，区分上调和下调。</w:t>
      </w:r>
    </w:p>
    <w:p w14:paraId="7A5446B5" w14:textId="77777777" w:rsidR="00EE04EC" w:rsidRDefault="00054B4A">
      <w:r>
        <w:rPr>
          <w:color w:val="000000"/>
        </w:rPr>
        <w:t>小标签：</w:t>
      </w:r>
      <w:r>
        <w:rPr>
          <w:rFonts w:ascii="Consolas" w:hAnsi="Consolas"/>
          <w:color w:val="000000"/>
          <w:sz w:val="22"/>
        </w:rPr>
        <w:t>FINDING 2 · DOES THE REACTION PERSIST?</w:t>
      </w:r>
    </w:p>
    <w:p w14:paraId="0E297B61" w14:textId="77777777" w:rsidR="00EE04EC" w:rsidRDefault="00054B4A">
      <w:r>
        <w:rPr>
          <w:color w:val="000000"/>
        </w:rPr>
        <w:t>大标题：</w:t>
      </w:r>
      <w:r>
        <w:rPr>
          <w:rFonts w:ascii="Consolas" w:hAnsi="Consolas"/>
          <w:color w:val="000000"/>
          <w:sz w:val="22"/>
        </w:rPr>
        <w:t>Star downgrades keep falling for three months, then partially reverse.</w:t>
      </w:r>
    </w:p>
    <w:p w14:paraId="686EE1D2" w14:textId="77777777" w:rsidR="00EE04EC" w:rsidRDefault="00054B4A">
      <w:r>
        <w:rPr>
          <w:color w:val="000000"/>
        </w:rPr>
        <w:t>屏幕文字，右侧三张数字卡片：</w:t>
      </w:r>
    </w:p>
    <w:p w14:paraId="00DA2E3A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-1.64 pp</w:t>
      </w:r>
      <w:r>
        <w:rPr>
          <w:color w:val="000000"/>
        </w:rPr>
        <w:t>：</w:t>
      </w:r>
      <w:r>
        <w:rPr>
          <w:rFonts w:ascii="Consolas" w:hAnsi="Consolas"/>
          <w:color w:val="000000"/>
          <w:sz w:val="22"/>
        </w:rPr>
        <w:t>CAR +2 to +60 (p = 0.002)</w:t>
      </w:r>
    </w:p>
    <w:p w14:paraId="4D2C20FD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-0.76 pp</w:t>
      </w:r>
      <w:r>
        <w:rPr>
          <w:color w:val="000000"/>
        </w:rPr>
        <w:t>：</w:t>
      </w:r>
      <w:r>
        <w:rPr>
          <w:rFonts w:ascii="Consolas" w:hAnsi="Consolas"/>
          <w:color w:val="000000"/>
          <w:sz w:val="22"/>
        </w:rPr>
        <w:t>CAR +2 to +120 (p = 0.32)</w:t>
      </w:r>
    </w:p>
    <w:p w14:paraId="30FA7369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+1.53 pp</w:t>
      </w:r>
      <w:r>
        <w:rPr>
          <w:color w:val="000000"/>
        </w:rPr>
        <w:t>：</w:t>
      </w:r>
      <w:r>
        <w:rPr>
          <w:rFonts w:ascii="Consolas" w:hAnsi="Consolas"/>
          <w:color w:val="000000"/>
          <w:sz w:val="22"/>
        </w:rPr>
        <w:t>CAR +2 to +250 (p = 0.18)</w:t>
      </w:r>
    </w:p>
    <w:p w14:paraId="132A5EDC" w14:textId="77777777" w:rsidR="00EE04EC" w:rsidRDefault="00054B4A">
      <w:r>
        <w:rPr>
          <w:color w:val="000000"/>
        </w:rPr>
        <w:t>底部一行：</w:t>
      </w:r>
      <w:r>
        <w:rPr>
          <w:rFonts w:ascii="Consolas" w:hAnsi="Consolas"/>
          <w:color w:val="000000"/>
          <w:sz w:val="22"/>
        </w:rPr>
        <w:t>Upgrades: -0.07 / +0.98 / +0.76, all insignificant.</w:t>
      </w:r>
    </w:p>
    <w:p w14:paraId="5B85DDFC" w14:textId="77777777" w:rsidR="00EE04EC" w:rsidRDefault="00054B4A">
      <w:r>
        <w:rPr>
          <w:color w:val="000000"/>
        </w:rPr>
        <w:t>视觉：左侧放漂移图，六根柱；右侧三张卡片。</w:t>
      </w:r>
      <w:r>
        <w:rPr>
          <w:color w:val="000000"/>
        </w:rPr>
        <w:t xml:space="preserve">+2 </w:t>
      </w:r>
      <w:r>
        <w:rPr>
          <w:color w:val="000000"/>
        </w:rPr>
        <w:t>至</w:t>
      </w:r>
      <w:r>
        <w:rPr>
          <w:color w:val="000000"/>
        </w:rPr>
        <w:t xml:space="preserve"> +60 </w:t>
      </w:r>
      <w:r>
        <w:rPr>
          <w:color w:val="000000"/>
        </w:rPr>
        <w:t>的下调柱用锈红加粗。</w:t>
      </w:r>
    </w:p>
    <w:p w14:paraId="39A1F200" w14:textId="77777777" w:rsidR="00EE04EC" w:rsidRDefault="00054B4A">
      <w:r>
        <w:rPr>
          <w:color w:val="000000"/>
        </w:rPr>
        <w:t>口播：漂移从</w:t>
      </w:r>
      <w:r>
        <w:rPr>
          <w:color w:val="000000"/>
        </w:rPr>
        <w:t xml:space="preserve"> +2 </w:t>
      </w:r>
      <w:r>
        <w:rPr>
          <w:color w:val="000000"/>
        </w:rPr>
        <w:t>开始算，所以这不是公告日反应本身。明星下调在前</w:t>
      </w:r>
      <w:r>
        <w:rPr>
          <w:color w:val="000000"/>
        </w:rPr>
        <w:t xml:space="preserve"> 60 </w:t>
      </w:r>
      <w:r>
        <w:rPr>
          <w:color w:val="000000"/>
        </w:rPr>
        <w:t>个交易日继续跑输</w:t>
      </w:r>
      <w:r>
        <w:rPr>
          <w:color w:val="000000"/>
        </w:rPr>
        <w:t xml:space="preserve"> 1.64 </w:t>
      </w:r>
      <w:r>
        <w:rPr>
          <w:color w:val="000000"/>
        </w:rPr>
        <w:t>个百分点，统计上显著；到</w:t>
      </w:r>
      <w:r>
        <w:rPr>
          <w:color w:val="000000"/>
        </w:rPr>
        <w:t xml:space="preserve"> 120 </w:t>
      </w:r>
      <w:r>
        <w:rPr>
          <w:color w:val="000000"/>
        </w:rPr>
        <w:t>日缩小到</w:t>
      </w:r>
      <w:r>
        <w:rPr>
          <w:color w:val="000000"/>
        </w:rPr>
        <w:t xml:space="preserve"> 0.76</w:t>
      </w:r>
      <w:r>
        <w:rPr>
          <w:color w:val="000000"/>
        </w:rPr>
        <w:t>，不显著；到</w:t>
      </w:r>
      <w:r>
        <w:rPr>
          <w:color w:val="000000"/>
        </w:rPr>
        <w:t xml:space="preserve"> 250 </w:t>
      </w:r>
      <w:r>
        <w:rPr>
          <w:color w:val="000000"/>
        </w:rPr>
        <w:t>日变成</w:t>
      </w:r>
      <w:r>
        <w:rPr>
          <w:color w:val="000000"/>
        </w:rPr>
        <w:t xml:space="preserve"> +1.53</w:t>
      </w:r>
      <w:r>
        <w:rPr>
          <w:color w:val="000000"/>
        </w:rPr>
        <w:t>，也不显著。这个形态更像延迟反应之后的部分反转。明星上调没有差异化漂移。</w:t>
      </w:r>
    </w:p>
    <w:p w14:paraId="14CDC198" w14:textId="77777777" w:rsidR="00EE04EC" w:rsidRDefault="00054B4A">
      <w:r>
        <w:rPr>
          <w:color w:val="000000"/>
        </w:rPr>
        <w:t>时间：</w:t>
      </w:r>
      <w:r>
        <w:rPr>
          <w:color w:val="000000"/>
        </w:rPr>
        <w:t xml:space="preserve">80 </w:t>
      </w:r>
      <w:r>
        <w:rPr>
          <w:color w:val="000000"/>
        </w:rPr>
        <w:t>秒。</w:t>
      </w:r>
    </w:p>
    <w:p w14:paraId="3488A4A8" w14:textId="77777777" w:rsidR="00EE04EC" w:rsidRDefault="00054B4A">
      <w:r>
        <w:rPr>
          <w:color w:val="000000"/>
        </w:rPr>
        <w:t>转场：如果明星真的有信息优势，长期持有和预测应该更准。下一张看准确度。</w:t>
      </w:r>
    </w:p>
    <w:p w14:paraId="7921A2F6" w14:textId="77777777" w:rsidR="00EE04EC" w:rsidRDefault="00054B4A">
      <w:pPr>
        <w:pStyle w:val="21"/>
        <w:spacing w:after="120"/>
      </w:pPr>
      <w:bookmarkStart w:id="27" w:name="_Toc243237575"/>
      <w:r>
        <w:rPr>
          <w:rFonts w:ascii="Times New Roman" w:eastAsia="黑体" w:hAnsi="Times New Roman"/>
          <w:color w:val="000000"/>
        </w:rPr>
        <w:t>第</w:t>
      </w:r>
      <w:r>
        <w:rPr>
          <w:rFonts w:ascii="Times New Roman" w:eastAsia="黑体" w:hAnsi="Times New Roman"/>
          <w:color w:val="000000"/>
        </w:rPr>
        <w:t xml:space="preserve"> 10 </w:t>
      </w:r>
      <w:r>
        <w:rPr>
          <w:rFonts w:ascii="Times New Roman" w:eastAsia="黑体" w:hAnsi="Times New Roman"/>
          <w:color w:val="000000"/>
        </w:rPr>
        <w:t>页：发现</w:t>
      </w:r>
      <w:r>
        <w:rPr>
          <w:rFonts w:ascii="Times New Roman" w:eastAsia="黑体" w:hAnsi="Times New Roman"/>
          <w:color w:val="000000"/>
        </w:rPr>
        <w:t xml:space="preserve"> 3</w:t>
      </w:r>
      <w:r>
        <w:rPr>
          <w:rFonts w:ascii="Times New Roman" w:eastAsia="黑体" w:hAnsi="Times New Roman"/>
          <w:color w:val="000000"/>
        </w:rPr>
        <w:t>，事后准确度</w:t>
      </w:r>
      <w:bookmarkEnd w:id="27"/>
    </w:p>
    <w:p w14:paraId="1A75A0B8" w14:textId="77777777" w:rsidR="00EE04EC" w:rsidRDefault="00054B4A">
      <w:r>
        <w:rPr>
          <w:color w:val="000000"/>
        </w:rPr>
        <w:t>任务：用两个独立指标回答</w:t>
      </w:r>
      <w:r>
        <w:rPr>
          <w:color w:val="000000"/>
        </w:rPr>
        <w:t xml:space="preserve"> "</w:t>
      </w:r>
      <w:r>
        <w:rPr>
          <w:color w:val="000000"/>
        </w:rPr>
        <w:t>明星是不是更准</w:t>
      </w:r>
      <w:r>
        <w:rPr>
          <w:color w:val="000000"/>
        </w:rPr>
        <w:t>"</w:t>
      </w:r>
      <w:r>
        <w:rPr>
          <w:color w:val="000000"/>
        </w:rPr>
        <w:t>。</w:t>
      </w:r>
    </w:p>
    <w:p w14:paraId="2DA3754E" w14:textId="77777777" w:rsidR="00EE04EC" w:rsidRDefault="00054B4A">
      <w:r>
        <w:rPr>
          <w:color w:val="000000"/>
        </w:rPr>
        <w:t>小标签：</w:t>
      </w:r>
      <w:r>
        <w:rPr>
          <w:rFonts w:ascii="Consolas" w:hAnsi="Consolas"/>
          <w:color w:val="000000"/>
          <w:sz w:val="22"/>
        </w:rPr>
        <w:t>FINDING 3 · ARE STARS MORE ACCURATE?</w:t>
      </w:r>
    </w:p>
    <w:p w14:paraId="72D80F98" w14:textId="77777777" w:rsidR="00EE04EC" w:rsidRDefault="00054B4A">
      <w:r>
        <w:rPr>
          <w:color w:val="000000"/>
        </w:rPr>
        <w:t>大标题：</w:t>
      </w:r>
      <w:r>
        <w:rPr>
          <w:rFonts w:ascii="Consolas" w:hAnsi="Consolas"/>
          <w:color w:val="000000"/>
          <w:sz w:val="22"/>
        </w:rPr>
        <w:t>Stars are not better forecasters. Their absolute errors are larger in every cell.</w:t>
      </w:r>
    </w:p>
    <w:p w14:paraId="65DB2763" w14:textId="77777777" w:rsidR="00EE04EC" w:rsidRDefault="00054B4A">
      <w:r>
        <w:rPr>
          <w:color w:val="000000"/>
        </w:rPr>
        <w:t>屏幕文字，右上</w:t>
      </w:r>
      <w:r>
        <w:rPr>
          <w:color w:val="000000"/>
        </w:rPr>
        <w:t xml:space="preserve"> 2x2 </w:t>
      </w:r>
      <w:r>
        <w:rPr>
          <w:color w:val="000000"/>
        </w:rPr>
        <w:t>网格：</w:t>
      </w:r>
    </w:p>
    <w:p w14:paraId="2382F3D5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FY0 upgrades +0.28 (p = 0.002)</w:t>
      </w:r>
    </w:p>
    <w:p w14:paraId="71D0F74F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FY0 downgrades +0.46 (p = 0.002)</w:t>
      </w:r>
    </w:p>
    <w:p w14:paraId="78AC9618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FY1 upgrades +0.40 (p = 0.009)</w:t>
      </w:r>
    </w:p>
    <w:p w14:paraId="1007156D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FY1 downgrades +0.94 (p &lt; 0.001)</w:t>
      </w:r>
    </w:p>
    <w:p w14:paraId="7ACDB010" w14:textId="77777777" w:rsidR="00EE04EC" w:rsidRDefault="00054B4A">
      <w:r>
        <w:rPr>
          <w:color w:val="000000"/>
        </w:rPr>
        <w:t>底部一行：</w:t>
      </w:r>
      <w:r>
        <w:rPr>
          <w:rFonts w:ascii="Consolas" w:hAnsi="Consolas"/>
          <w:color w:val="000000"/>
          <w:sz w:val="22"/>
        </w:rPr>
        <w:t>Holding returns: +1.51 at 6 months for upgrades (p = 0.048); +1.78 at 3 months for downgrades (p = 0.001). Neither persists at 12 months.</w:t>
      </w:r>
    </w:p>
    <w:p w14:paraId="3FE8623A" w14:textId="77777777" w:rsidR="00EE04EC" w:rsidRDefault="00054B4A">
      <w:r>
        <w:rPr>
          <w:color w:val="000000"/>
        </w:rPr>
        <w:t>视觉：左侧放持有收益图，六根柱；右侧</w:t>
      </w:r>
      <w:r>
        <w:rPr>
          <w:color w:val="000000"/>
        </w:rPr>
        <w:t xml:space="preserve"> 2x2 </w:t>
      </w:r>
      <w:r>
        <w:rPr>
          <w:color w:val="000000"/>
        </w:rPr>
        <w:t>数字网格。图内不要写</w:t>
      </w:r>
      <w:r>
        <w:rPr>
          <w:color w:val="000000"/>
        </w:rPr>
        <w:t xml:space="preserve"> "star is worse" </w:t>
      </w:r>
      <w:r>
        <w:rPr>
          <w:color w:val="000000"/>
        </w:rPr>
        <w:t>这类结论，结论放在大标题。</w:t>
      </w:r>
    </w:p>
    <w:p w14:paraId="510D3432" w14:textId="77777777" w:rsidR="00EE04EC" w:rsidRDefault="00054B4A">
      <w:r>
        <w:rPr>
          <w:color w:val="000000"/>
        </w:rPr>
        <w:t>口播：持有收益只在短期站得住。上调在</w:t>
      </w:r>
      <w:r>
        <w:rPr>
          <w:color w:val="000000"/>
        </w:rPr>
        <w:t xml:space="preserve"> 6 </w:t>
      </w:r>
      <w:r>
        <w:rPr>
          <w:color w:val="000000"/>
        </w:rPr>
        <w:t>个月多</w:t>
      </w:r>
      <w:r>
        <w:rPr>
          <w:color w:val="000000"/>
        </w:rPr>
        <w:t xml:space="preserve"> 1.51 </w:t>
      </w:r>
      <w:r>
        <w:rPr>
          <w:color w:val="000000"/>
        </w:rPr>
        <w:t>个百分点，下调在</w:t>
      </w:r>
      <w:r>
        <w:rPr>
          <w:color w:val="000000"/>
        </w:rPr>
        <w:t xml:space="preserve"> 3 </w:t>
      </w:r>
      <w:r>
        <w:rPr>
          <w:color w:val="000000"/>
        </w:rPr>
        <w:t>个月多</w:t>
      </w:r>
      <w:r>
        <w:rPr>
          <w:color w:val="000000"/>
        </w:rPr>
        <w:t xml:space="preserve"> 1.78 </w:t>
      </w:r>
      <w:r>
        <w:rPr>
          <w:color w:val="000000"/>
        </w:rPr>
        <w:t>个百分点，但到</w:t>
      </w:r>
      <w:r>
        <w:rPr>
          <w:color w:val="000000"/>
        </w:rPr>
        <w:t xml:space="preserve"> 12 </w:t>
      </w:r>
      <w:r>
        <w:rPr>
          <w:color w:val="000000"/>
        </w:rPr>
        <w:t>个月都不显著。预测误差的方向相反：四个格子里明星的绝对误差都更大，</w:t>
      </w:r>
      <w:r>
        <w:rPr>
          <w:color w:val="000000"/>
        </w:rPr>
        <w:t xml:space="preserve">FY1 </w:t>
      </w:r>
      <w:r>
        <w:rPr>
          <w:color w:val="000000"/>
        </w:rPr>
        <w:t>下调差</w:t>
      </w:r>
      <w:r>
        <w:rPr>
          <w:color w:val="000000"/>
        </w:rPr>
        <w:t xml:space="preserve"> 0.94 </w:t>
      </w:r>
      <w:r>
        <w:rPr>
          <w:color w:val="000000"/>
        </w:rPr>
        <w:t>个百分点，</w:t>
      </w:r>
      <w:r>
        <w:rPr>
          <w:color w:val="000000"/>
        </w:rPr>
        <w:t xml:space="preserve">p </w:t>
      </w:r>
      <w:r>
        <w:rPr>
          <w:color w:val="000000"/>
        </w:rPr>
        <w:t>小于</w:t>
      </w:r>
      <w:r>
        <w:rPr>
          <w:color w:val="000000"/>
        </w:rPr>
        <w:t xml:space="preserve"> 0.001</w:t>
      </w:r>
      <w:r>
        <w:rPr>
          <w:color w:val="000000"/>
        </w:rPr>
        <w:t>。符号误差没有显著差异，所以这不是明星更乐观，而是预测更分散。一个可能的解释是明星覆盖的股票更难、更波动，这个选择效应我们控制不了，所以只把它当作描述性证据。</w:t>
      </w:r>
    </w:p>
    <w:p w14:paraId="029835F0" w14:textId="77777777" w:rsidR="00EE04EC" w:rsidRDefault="00054B4A">
      <w:r>
        <w:rPr>
          <w:color w:val="000000"/>
        </w:rPr>
        <w:t>时间：</w:t>
      </w:r>
      <w:r>
        <w:rPr>
          <w:color w:val="000000"/>
        </w:rPr>
        <w:t xml:space="preserve">95 </w:t>
      </w:r>
      <w:r>
        <w:rPr>
          <w:color w:val="000000"/>
        </w:rPr>
        <w:t>秒。</w:t>
      </w:r>
    </w:p>
    <w:p w14:paraId="2459EE83" w14:textId="77777777" w:rsidR="00EE04EC" w:rsidRDefault="00054B4A">
      <w:r>
        <w:rPr>
          <w:color w:val="000000"/>
        </w:rPr>
        <w:t>转场：最后一个问题，这个溢价是不是对所有方向、所有券商都一样。</w:t>
      </w:r>
    </w:p>
    <w:p w14:paraId="291FE585" w14:textId="77777777" w:rsidR="00EE04EC" w:rsidRDefault="00054B4A">
      <w:pPr>
        <w:pStyle w:val="21"/>
        <w:spacing w:after="120"/>
      </w:pPr>
      <w:bookmarkStart w:id="28" w:name="_Toc243237576"/>
      <w:r>
        <w:rPr>
          <w:rFonts w:ascii="Times New Roman" w:eastAsia="黑体" w:hAnsi="Times New Roman"/>
          <w:color w:val="000000"/>
        </w:rPr>
        <w:t>第</w:t>
      </w:r>
      <w:r>
        <w:rPr>
          <w:rFonts w:ascii="Times New Roman" w:eastAsia="黑体" w:hAnsi="Times New Roman"/>
          <w:color w:val="000000"/>
        </w:rPr>
        <w:t xml:space="preserve"> 11 </w:t>
      </w:r>
      <w:r>
        <w:rPr>
          <w:rFonts w:ascii="Times New Roman" w:eastAsia="黑体" w:hAnsi="Times New Roman"/>
          <w:color w:val="000000"/>
        </w:rPr>
        <w:t>页：发现</w:t>
      </w:r>
      <w:r>
        <w:rPr>
          <w:rFonts w:ascii="Times New Roman" w:eastAsia="黑体" w:hAnsi="Times New Roman"/>
          <w:color w:val="000000"/>
        </w:rPr>
        <w:t xml:space="preserve"> 4</w:t>
      </w:r>
      <w:r>
        <w:rPr>
          <w:rFonts w:ascii="Times New Roman" w:eastAsia="黑体" w:hAnsi="Times New Roman"/>
          <w:color w:val="000000"/>
        </w:rPr>
        <w:t>，方向与券商层级</w:t>
      </w:r>
      <w:bookmarkEnd w:id="28"/>
    </w:p>
    <w:p w14:paraId="47B4E633" w14:textId="77777777" w:rsidR="00EE04EC" w:rsidRDefault="00054B4A">
      <w:r>
        <w:rPr>
          <w:color w:val="000000"/>
        </w:rPr>
        <w:t>任务：说明溢价是单边的，层级结果只能当提示。</w:t>
      </w:r>
    </w:p>
    <w:p w14:paraId="01F005ED" w14:textId="77777777" w:rsidR="00EE04EC" w:rsidRDefault="00054B4A">
      <w:r>
        <w:rPr>
          <w:color w:val="000000"/>
        </w:rPr>
        <w:t>小标签：</w:t>
      </w:r>
      <w:r>
        <w:rPr>
          <w:rFonts w:ascii="Consolas" w:hAnsi="Consolas"/>
          <w:color w:val="000000"/>
          <w:sz w:val="22"/>
        </w:rPr>
        <w:t>FINDING 4 · IS AUTHORITY ONE PREMIUM OR MANY?</w:t>
      </w:r>
    </w:p>
    <w:p w14:paraId="70200EF1" w14:textId="77777777" w:rsidR="00EE04EC" w:rsidRDefault="00054B4A">
      <w:r>
        <w:rPr>
          <w:color w:val="000000"/>
        </w:rPr>
        <w:t>大标题：</w:t>
      </w:r>
      <w:r>
        <w:rPr>
          <w:rFonts w:ascii="Consolas" w:hAnsi="Consolas"/>
          <w:color w:val="000000"/>
          <w:sz w:val="22"/>
        </w:rPr>
        <w:t>The premium is one-sided: it appears on upgrades, not downgrades, and tier is not a stable channel.</w:t>
      </w:r>
    </w:p>
    <w:p w14:paraId="18EA1616" w14:textId="77777777" w:rsidR="00EE04EC" w:rsidRDefault="00054B4A">
      <w:r>
        <w:rPr>
          <w:color w:val="000000"/>
        </w:rPr>
        <w:t>屏幕文字，左侧方向：</w:t>
      </w:r>
    </w:p>
    <w:p w14:paraId="675E0F00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Upgrade +0.39 (p = 0.021); interaction with downgrade -0.29 (p = 0.197)</w:t>
      </w:r>
    </w:p>
    <w:p w14:paraId="1E725801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5-day: +0.58 (p = 0.014); interaction -0.70 (p = 0.025)</w:t>
      </w:r>
    </w:p>
    <w:p w14:paraId="23A6F283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AV: +0.049 (p = 0.009); interaction -0.057 (p = 0.041)</w:t>
      </w:r>
    </w:p>
    <w:p w14:paraId="56B23E64" w14:textId="77777777" w:rsidR="00EE04EC" w:rsidRDefault="00054B4A">
      <w:r>
        <w:rPr>
          <w:color w:val="000000"/>
        </w:rPr>
        <w:t>右侧层级：</w:t>
      </w:r>
    </w:p>
    <w:p w14:paraId="0F106204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Top-tier star upgrade +0.55 (p = 0.017); top vs mid -0.63 (p = 0.072)</w:t>
      </w:r>
    </w:p>
    <w:p w14:paraId="028CE536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Mid-tier star downgrade +0.62 (p = 0.007)</w:t>
      </w:r>
    </w:p>
    <w:p w14:paraId="7241ED1B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Rolling tier: 23.1% reclassified; top upgrade +0.49 (p = 0.046); mid downgrade +0.33 (p = 0.129)</w:t>
      </w:r>
    </w:p>
    <w:p w14:paraId="66321042" w14:textId="77777777" w:rsidR="00EE04EC" w:rsidRDefault="00054B4A">
      <w:r>
        <w:rPr>
          <w:color w:val="000000"/>
        </w:rPr>
        <w:t>底部一行：</w:t>
      </w:r>
      <w:r>
        <w:rPr>
          <w:rFonts w:ascii="Consolas" w:hAnsi="Consolas"/>
          <w:color w:val="000000"/>
          <w:sz w:val="22"/>
        </w:rPr>
        <w:t>Tier is descriptive, not causal. Star and tier are highly collinear.</w:t>
      </w:r>
    </w:p>
    <w:p w14:paraId="29A690AA" w14:textId="77777777" w:rsidR="00EE04EC" w:rsidRDefault="00054B4A">
      <w:r>
        <w:rPr>
          <w:color w:val="000000"/>
        </w:rPr>
        <w:t>视觉：左右两栏，中间一条细线。左侧三行方向结果，右侧三行层级结果。不要放四张卡片，信息会碎。</w:t>
      </w:r>
    </w:p>
    <w:p w14:paraId="760897AE" w14:textId="77777777" w:rsidR="00EE04EC" w:rsidRDefault="00054B4A">
      <w:r>
        <w:rPr>
          <w:color w:val="000000"/>
        </w:rPr>
        <w:t>口播：方向不对称在五日窗口和成交量上最清楚。上调的明星溢价是</w:t>
      </w:r>
      <w:r>
        <w:rPr>
          <w:color w:val="000000"/>
        </w:rPr>
        <w:t xml:space="preserve"> +0.58</w:t>
      </w:r>
      <w:r>
        <w:rPr>
          <w:color w:val="000000"/>
        </w:rPr>
        <w:t>，和下调的交互是</w:t>
      </w:r>
      <w:r>
        <w:rPr>
          <w:color w:val="000000"/>
        </w:rPr>
        <w:t xml:space="preserve"> -0.70</w:t>
      </w:r>
      <w:r>
        <w:rPr>
          <w:color w:val="000000"/>
        </w:rPr>
        <w:t>，说明下调没有同样的溢价。层级看起来有故事：头部券商的上调溢价更大，中部券商的下调溢价更大。但把层级改成滚动口径，</w:t>
      </w:r>
      <w:r>
        <w:rPr>
          <w:color w:val="000000"/>
        </w:rPr>
        <w:t xml:space="preserve">23.1% </w:t>
      </w:r>
      <w:r>
        <w:rPr>
          <w:color w:val="000000"/>
        </w:rPr>
        <w:t>的事件换了层级，头部上调还在，中部下调就掉到</w:t>
      </w:r>
      <w:r>
        <w:rPr>
          <w:color w:val="000000"/>
        </w:rPr>
        <w:t xml:space="preserve"> 0.33</w:t>
      </w:r>
      <w:r>
        <w:rPr>
          <w:color w:val="000000"/>
        </w:rPr>
        <w:t>，不显著了。所以层级只能当描述，不能当因果渠道。</w:t>
      </w:r>
    </w:p>
    <w:p w14:paraId="42AFEAD1" w14:textId="77777777" w:rsidR="00EE04EC" w:rsidRDefault="00054B4A">
      <w:r>
        <w:rPr>
          <w:color w:val="000000"/>
        </w:rPr>
        <w:t>时间：</w:t>
      </w:r>
      <w:r>
        <w:rPr>
          <w:color w:val="000000"/>
        </w:rPr>
        <w:t xml:space="preserve">65 </w:t>
      </w:r>
      <w:r>
        <w:rPr>
          <w:color w:val="000000"/>
        </w:rPr>
        <w:t>秒。</w:t>
      </w:r>
    </w:p>
    <w:p w14:paraId="71D03076" w14:textId="77777777" w:rsidR="00EE04EC" w:rsidRDefault="00054B4A">
      <w:r>
        <w:rPr>
          <w:color w:val="000000"/>
        </w:rPr>
        <w:t>转场：这些结果经不经得起换样本、换标准误、换变量？</w:t>
      </w:r>
    </w:p>
    <w:p w14:paraId="5AE00538" w14:textId="77777777" w:rsidR="00EE04EC" w:rsidRDefault="00054B4A">
      <w:pPr>
        <w:pStyle w:val="21"/>
        <w:spacing w:after="120"/>
      </w:pPr>
      <w:bookmarkStart w:id="29" w:name="_Toc243237577"/>
      <w:r>
        <w:rPr>
          <w:rFonts w:ascii="Times New Roman" w:eastAsia="黑体" w:hAnsi="Times New Roman"/>
          <w:color w:val="000000"/>
        </w:rPr>
        <w:t>第</w:t>
      </w:r>
      <w:r>
        <w:rPr>
          <w:rFonts w:ascii="Times New Roman" w:eastAsia="黑体" w:hAnsi="Times New Roman"/>
          <w:color w:val="000000"/>
        </w:rPr>
        <w:t xml:space="preserve"> 12 </w:t>
      </w:r>
      <w:r>
        <w:rPr>
          <w:rFonts w:ascii="Times New Roman" w:eastAsia="黑体" w:hAnsi="Times New Roman"/>
          <w:color w:val="000000"/>
        </w:rPr>
        <w:t>页：稳健性</w:t>
      </w:r>
      <w:bookmarkEnd w:id="29"/>
    </w:p>
    <w:p w14:paraId="5F3513FA" w14:textId="77777777" w:rsidR="00EE04EC" w:rsidRDefault="00054B4A">
      <w:r>
        <w:rPr>
          <w:color w:val="000000"/>
        </w:rPr>
        <w:t>任务：用一页讲完三件通过的事和一件没通过的事。</w:t>
      </w:r>
    </w:p>
    <w:p w14:paraId="124C4779" w14:textId="77777777" w:rsidR="00EE04EC" w:rsidRDefault="00054B4A">
      <w:r>
        <w:rPr>
          <w:color w:val="000000"/>
        </w:rPr>
        <w:t>小标签：</w:t>
      </w:r>
      <w:r>
        <w:rPr>
          <w:rFonts w:ascii="Consolas" w:hAnsi="Consolas"/>
          <w:color w:val="000000"/>
          <w:sz w:val="22"/>
        </w:rPr>
        <w:t>ROBUSTNESS</w:t>
      </w:r>
    </w:p>
    <w:p w14:paraId="135EA4C8" w14:textId="77777777" w:rsidR="00EE04EC" w:rsidRDefault="00054B4A">
      <w:r>
        <w:rPr>
          <w:color w:val="000000"/>
        </w:rPr>
        <w:t>大标题：</w:t>
      </w:r>
      <w:r>
        <w:rPr>
          <w:rFonts w:ascii="Consolas" w:hAnsi="Consolas"/>
          <w:color w:val="000000"/>
          <w:sz w:val="22"/>
        </w:rPr>
        <w:t>The headline survives suspension, clustering, and ST checks. Price limits are the boundary.</w:t>
      </w:r>
    </w:p>
    <w:p w14:paraId="30E44C7F" w14:textId="77777777" w:rsidR="00EE04EC" w:rsidRDefault="00054B4A">
      <w:r>
        <w:rPr>
          <w:color w:val="000000"/>
        </w:rPr>
        <w:t>屏幕文字，</w:t>
      </w:r>
      <w:r>
        <w:rPr>
          <w:color w:val="000000"/>
        </w:rPr>
        <w:t xml:space="preserve">2x3 </w:t>
      </w:r>
      <w:r>
        <w:rPr>
          <w:color w:val="000000"/>
        </w:rPr>
        <w:t>网格：</w:t>
      </w:r>
    </w:p>
    <w:p w14:paraId="415774AF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Suspension</w:t>
      </w:r>
      <w:r>
        <w:rPr>
          <w:color w:val="000000"/>
        </w:rPr>
        <w:t>：</w:t>
      </w:r>
      <w:r>
        <w:rPr>
          <w:rFonts w:ascii="Consolas" w:hAnsi="Consolas"/>
          <w:color w:val="000000"/>
          <w:sz w:val="22"/>
        </w:rPr>
        <w:t>0.37 -&gt; 0.37; 0.99 -&gt; 0.99</w:t>
      </w:r>
    </w:p>
    <w:p w14:paraId="53244187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Clustering</w:t>
      </w:r>
      <w:r>
        <w:rPr>
          <w:color w:val="000000"/>
        </w:rPr>
        <w:t>：</w:t>
      </w:r>
      <w:r>
        <w:rPr>
          <w:rFonts w:ascii="Consolas" w:hAnsi="Consolas"/>
          <w:color w:val="000000"/>
          <w:sz w:val="22"/>
        </w:rPr>
        <w:t>p = 0.035 / 0.028 / 0.0006; no 5% sign changes</w:t>
      </w:r>
    </w:p>
    <w:p w14:paraId="30F2BDB9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ST proxy</w:t>
      </w:r>
      <w:r>
        <w:rPr>
          <w:color w:val="000000"/>
        </w:rPr>
        <w:t>：</w:t>
      </w:r>
      <w:r>
        <w:rPr>
          <w:rFonts w:ascii="Consolas" w:hAnsi="Consolas"/>
          <w:color w:val="000000"/>
          <w:sz w:val="22"/>
        </w:rPr>
        <w:t>4,915 stock-days flagged; short-window unchanged</w:t>
      </w:r>
    </w:p>
    <w:p w14:paraId="6B652856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Alternative star</w:t>
      </w:r>
      <w:r>
        <w:rPr>
          <w:color w:val="000000"/>
        </w:rPr>
        <w:t>：</w:t>
      </w:r>
      <w:r>
        <w:rPr>
          <w:rFonts w:ascii="Consolas" w:hAnsi="Consolas"/>
          <w:color w:val="000000"/>
          <w:sz w:val="22"/>
        </w:rPr>
        <w:t>same-year, month, lag1; 2018 in-force</w:t>
      </w:r>
    </w:p>
    <w:p w14:paraId="22C96C0C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Rolling tier</w:t>
      </w:r>
      <w:r>
        <w:rPr>
          <w:color w:val="000000"/>
        </w:rPr>
        <w:t>：</w:t>
      </w:r>
      <w:r>
        <w:rPr>
          <w:rFonts w:ascii="Consolas" w:hAnsi="Consolas"/>
          <w:color w:val="000000"/>
          <w:sz w:val="22"/>
        </w:rPr>
        <w:t>23.1% reclassified; tier significance unstable</w:t>
      </w:r>
    </w:p>
    <w:p w14:paraId="2442C521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Replication</w:t>
      </w:r>
      <w:r>
        <w:rPr>
          <w:color w:val="000000"/>
        </w:rPr>
        <w:t>：</w:t>
      </w:r>
      <w:r>
        <w:rPr>
          <w:rFonts w:ascii="Consolas" w:hAnsi="Consolas"/>
          <w:color w:val="000000"/>
          <w:sz w:val="22"/>
        </w:rPr>
        <w:t>max abs diff ~1e-13; event dates and N match</w:t>
      </w:r>
    </w:p>
    <w:p w14:paraId="30914261" w14:textId="77777777" w:rsidR="00EE04EC" w:rsidRDefault="00054B4A">
      <w:r>
        <w:rPr>
          <w:color w:val="000000"/>
        </w:rPr>
        <w:t>底部一行：</w:t>
      </w:r>
      <w:r>
        <w:rPr>
          <w:rFonts w:ascii="Consolas" w:hAnsi="Consolas"/>
          <w:color w:val="000000"/>
          <w:sz w:val="22"/>
        </w:rPr>
        <w:t>Price limits: 0.37 -&gt; 0.21 (p = 0.134); 0.54 -&gt; 0.20 (p = 0.310); 0.99 -&gt; 0.65 (p = 0.008).</w:t>
      </w:r>
    </w:p>
    <w:p w14:paraId="4FAC5057" w14:textId="77777777" w:rsidR="00EE04EC" w:rsidRDefault="00054B4A">
      <w:r>
        <w:rPr>
          <w:color w:val="000000"/>
        </w:rPr>
        <w:t>视觉：六个小卡片，两行三列。每张卡片一个词加一行结果。底部一行用锈红。</w:t>
      </w:r>
    </w:p>
    <w:p w14:paraId="2092EFED" w14:textId="77777777" w:rsidR="00EE04EC" w:rsidRDefault="00054B4A">
      <w:r>
        <w:rPr>
          <w:color w:val="000000"/>
        </w:rPr>
        <w:t>口播：停牌事件整条剔除，结论不变。按股票聚类，五个主结果的显著性没有一格翻转，</w:t>
      </w:r>
      <w:r>
        <w:rPr>
          <w:color w:val="000000"/>
        </w:rPr>
        <w:t xml:space="preserve">6 </w:t>
      </w:r>
      <w:r>
        <w:rPr>
          <w:color w:val="000000"/>
        </w:rPr>
        <w:t>个月上调在</w:t>
      </w:r>
      <w:r>
        <w:rPr>
          <w:color w:val="000000"/>
        </w:rPr>
        <w:t xml:space="preserve"> 0.050 </w:t>
      </w:r>
      <w:r>
        <w:rPr>
          <w:color w:val="000000"/>
        </w:rPr>
        <w:t>边界，我们不当强结果。</w:t>
      </w:r>
      <w:r>
        <w:rPr>
          <w:color w:val="000000"/>
        </w:rPr>
        <w:t xml:space="preserve">ST </w:t>
      </w:r>
      <w:r>
        <w:rPr>
          <w:color w:val="000000"/>
        </w:rPr>
        <w:t>代理标了</w:t>
      </w:r>
      <w:r>
        <w:rPr>
          <w:color w:val="000000"/>
        </w:rPr>
        <w:t xml:space="preserve"> 4,915 </w:t>
      </w:r>
      <w:r>
        <w:rPr>
          <w:color w:val="000000"/>
        </w:rPr>
        <w:t>个股票日，短窗口不变。替代</w:t>
      </w:r>
      <w:r>
        <w:rPr>
          <w:color w:val="000000"/>
        </w:rPr>
        <w:t xml:space="preserve"> star </w:t>
      </w:r>
      <w:r>
        <w:rPr>
          <w:color w:val="000000"/>
        </w:rPr>
        <w:t>口径和独立复跑都通过。唯一没通过的是涨跌停，短窗口溢价在剔除后消失，这一点上一张已经讲了。</w:t>
      </w:r>
    </w:p>
    <w:p w14:paraId="400B142A" w14:textId="77777777" w:rsidR="00EE04EC" w:rsidRDefault="00054B4A">
      <w:r>
        <w:rPr>
          <w:color w:val="000000"/>
        </w:rPr>
        <w:t>时间：</w:t>
      </w:r>
      <w:r>
        <w:rPr>
          <w:color w:val="000000"/>
        </w:rPr>
        <w:t xml:space="preserve">55 </w:t>
      </w:r>
      <w:r>
        <w:rPr>
          <w:color w:val="000000"/>
        </w:rPr>
        <w:t>秒。</w:t>
      </w:r>
    </w:p>
    <w:p w14:paraId="04116A86" w14:textId="77777777" w:rsidR="00EE04EC" w:rsidRDefault="00054B4A">
      <w:r>
        <w:rPr>
          <w:color w:val="000000"/>
        </w:rPr>
        <w:t>转场：把这些结果放在一起，应该怎么解释？</w:t>
      </w:r>
    </w:p>
    <w:p w14:paraId="2B30534C" w14:textId="77777777" w:rsidR="00EE04EC" w:rsidRDefault="00054B4A">
      <w:pPr>
        <w:pStyle w:val="21"/>
        <w:spacing w:after="120"/>
      </w:pPr>
      <w:bookmarkStart w:id="30" w:name="_Toc243237578"/>
      <w:r>
        <w:rPr>
          <w:rFonts w:ascii="Times New Roman" w:eastAsia="黑体" w:hAnsi="Times New Roman"/>
          <w:color w:val="000000"/>
        </w:rPr>
        <w:t>第</w:t>
      </w:r>
      <w:r>
        <w:rPr>
          <w:rFonts w:ascii="Times New Roman" w:eastAsia="黑体" w:hAnsi="Times New Roman"/>
          <w:color w:val="000000"/>
        </w:rPr>
        <w:t xml:space="preserve"> 13 </w:t>
      </w:r>
      <w:r>
        <w:rPr>
          <w:rFonts w:ascii="Times New Roman" w:eastAsia="黑体" w:hAnsi="Times New Roman"/>
          <w:color w:val="000000"/>
        </w:rPr>
        <w:t>页：解释</w:t>
      </w:r>
      <w:bookmarkEnd w:id="30"/>
    </w:p>
    <w:p w14:paraId="77F8626C" w14:textId="77777777" w:rsidR="00EE04EC" w:rsidRDefault="00054B4A">
      <w:r>
        <w:rPr>
          <w:color w:val="000000"/>
        </w:rPr>
        <w:t>任务：把信息与影响力两条链并排，给出混合判断。</w:t>
      </w:r>
    </w:p>
    <w:p w14:paraId="0EE4C4F2" w14:textId="77777777" w:rsidR="00EE04EC" w:rsidRDefault="00054B4A">
      <w:r>
        <w:rPr>
          <w:color w:val="000000"/>
        </w:rPr>
        <w:t>小标签：</w:t>
      </w:r>
      <w:r>
        <w:rPr>
          <w:rFonts w:ascii="Consolas" w:hAnsi="Consolas"/>
          <w:color w:val="000000"/>
          <w:sz w:val="22"/>
        </w:rPr>
        <w:t>WHAT DOES THIS MEAN?</w:t>
      </w:r>
    </w:p>
    <w:p w14:paraId="79642731" w14:textId="77777777" w:rsidR="00EE04EC" w:rsidRDefault="00054B4A">
      <w:r>
        <w:rPr>
          <w:color w:val="000000"/>
        </w:rPr>
        <w:t>大标题：</w:t>
      </w:r>
      <w:r>
        <w:rPr>
          <w:rFonts w:ascii="Consolas" w:hAnsi="Consolas"/>
          <w:color w:val="000000"/>
          <w:sz w:val="22"/>
        </w:rPr>
        <w:t>The market follows the star label more than the star forecast.</w:t>
      </w:r>
    </w:p>
    <w:p w14:paraId="1240743F" w14:textId="77777777" w:rsidR="00EE04EC" w:rsidRDefault="00054B4A">
      <w:r>
        <w:rPr>
          <w:color w:val="000000"/>
        </w:rPr>
        <w:t>屏幕文字，两个面板：</w:t>
      </w:r>
    </w:p>
    <w:p w14:paraId="4DB848A9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Information story</w:t>
      </w:r>
      <w:r>
        <w:rPr>
          <w:color w:val="000000"/>
        </w:rPr>
        <w:t>：</w:t>
      </w:r>
      <w:r>
        <w:rPr>
          <w:rFonts w:ascii="Consolas" w:hAnsi="Consolas"/>
          <w:color w:val="000000"/>
          <w:sz w:val="22"/>
        </w:rPr>
        <w:t>Better access and skill -&gt; larger reaction -&gt; continued drift -&gt; better forecasts.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Supported by short-run holding returns. Contradicted by larger forecast errors and no 12-month persistence.</w:t>
      </w:r>
    </w:p>
    <w:p w14:paraId="31C868F1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Influence story</w:t>
      </w:r>
      <w:r>
        <w:rPr>
          <w:color w:val="000000"/>
        </w:rPr>
        <w:t>：</w:t>
      </w:r>
      <w:r>
        <w:rPr>
          <w:rFonts w:ascii="Consolas" w:hAnsi="Consolas"/>
          <w:color w:val="000000"/>
          <w:sz w:val="22"/>
        </w:rPr>
        <w:t>Status -&gt; attention -&gt; trading -&gt; price impact -&gt; no accuracy edge -&gt; partial reversal.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Supported by the announcement premium and downgrade drift. Not pure influence, because short-run returns exist.</w:t>
      </w:r>
    </w:p>
    <w:p w14:paraId="706EAE74" w14:textId="77777777" w:rsidR="00EE04EC" w:rsidRDefault="00054B4A">
      <w:r>
        <w:rPr>
          <w:color w:val="000000"/>
        </w:rPr>
        <w:t>底部一行：</w:t>
      </w:r>
      <w:r>
        <w:rPr>
          <w:rFonts w:ascii="Consolas" w:hAnsi="Consolas"/>
          <w:color w:val="000000"/>
          <w:sz w:val="22"/>
        </w:rPr>
        <w:t>Verdict: influence with a short-lived information component.</w:t>
      </w:r>
    </w:p>
    <w:p w14:paraId="61278E3A" w14:textId="77777777" w:rsidR="00EE04EC" w:rsidRDefault="00054B4A">
      <w:r>
        <w:rPr>
          <w:color w:val="000000"/>
        </w:rPr>
        <w:t>视觉：左右两个文字面板，中间一条细线。底部</w:t>
      </w:r>
      <w:r>
        <w:rPr>
          <w:color w:val="000000"/>
        </w:rPr>
        <w:t xml:space="preserve"> verdict </w:t>
      </w:r>
      <w:r>
        <w:rPr>
          <w:color w:val="000000"/>
        </w:rPr>
        <w:t>单独一行，字号大一点。</w:t>
      </w:r>
    </w:p>
    <w:p w14:paraId="45882B19" w14:textId="77777777" w:rsidR="00EE04EC" w:rsidRDefault="00054B4A">
      <w:r>
        <w:rPr>
          <w:color w:val="000000"/>
        </w:rPr>
        <w:t>口播：如果是纯信息</w:t>
      </w:r>
      <w:r>
        <w:rPr>
          <w:color w:val="000000"/>
        </w:rPr>
        <w:t xml:space="preserve"> story</w:t>
      </w:r>
      <w:r>
        <w:rPr>
          <w:color w:val="000000"/>
        </w:rPr>
        <w:t>，我们应该看到持续的漂移和更准的预测。这两条都没有。如果是纯影响力</w:t>
      </w:r>
      <w:r>
        <w:rPr>
          <w:color w:val="000000"/>
        </w:rPr>
        <w:t xml:space="preserve"> story</w:t>
      </w:r>
      <w:r>
        <w:rPr>
          <w:color w:val="000000"/>
        </w:rPr>
        <w:t>，短期持有收益也不应该占优。所以最合适的读法是混合：明星标签放大了注意力，短期可能确实有一点信息，但长期没有稳定能力溢价。用一句话说，市场跟着标签走，比跟着预测走得更远。</w:t>
      </w:r>
    </w:p>
    <w:p w14:paraId="13EA4ABB" w14:textId="77777777" w:rsidR="00EE04EC" w:rsidRDefault="00054B4A">
      <w:r>
        <w:rPr>
          <w:color w:val="000000"/>
        </w:rPr>
        <w:t>时间：</w:t>
      </w:r>
      <w:r>
        <w:rPr>
          <w:color w:val="000000"/>
        </w:rPr>
        <w:t xml:space="preserve">55 </w:t>
      </w:r>
      <w:r>
        <w:rPr>
          <w:color w:val="000000"/>
        </w:rPr>
        <w:t>秒。</w:t>
      </w:r>
    </w:p>
    <w:p w14:paraId="1E41A9F3" w14:textId="77777777" w:rsidR="00EE04EC" w:rsidRDefault="00054B4A">
      <w:r>
        <w:rPr>
          <w:color w:val="000000"/>
        </w:rPr>
        <w:t>转场：最后收束成三句话。</w:t>
      </w:r>
    </w:p>
    <w:p w14:paraId="582183BA" w14:textId="77777777" w:rsidR="00EE04EC" w:rsidRDefault="00054B4A">
      <w:pPr>
        <w:pStyle w:val="21"/>
        <w:spacing w:after="120"/>
      </w:pPr>
      <w:bookmarkStart w:id="31" w:name="_Toc243237579"/>
      <w:r>
        <w:rPr>
          <w:rFonts w:ascii="Times New Roman" w:eastAsia="黑体" w:hAnsi="Times New Roman"/>
          <w:color w:val="000000"/>
        </w:rPr>
        <w:t>第</w:t>
      </w:r>
      <w:r>
        <w:rPr>
          <w:rFonts w:ascii="Times New Roman" w:eastAsia="黑体" w:hAnsi="Times New Roman"/>
          <w:color w:val="000000"/>
        </w:rPr>
        <w:t xml:space="preserve"> 14 </w:t>
      </w:r>
      <w:r>
        <w:rPr>
          <w:rFonts w:ascii="Times New Roman" w:eastAsia="黑体" w:hAnsi="Times New Roman"/>
          <w:color w:val="000000"/>
        </w:rPr>
        <w:t>页：结论</w:t>
      </w:r>
      <w:bookmarkEnd w:id="31"/>
    </w:p>
    <w:p w14:paraId="18C7561B" w14:textId="77777777" w:rsidR="00EE04EC" w:rsidRDefault="00054B4A">
      <w:r>
        <w:rPr>
          <w:color w:val="000000"/>
        </w:rPr>
        <w:t>任务：用三条结论收束，不写</w:t>
      </w:r>
      <w:r>
        <w:rPr>
          <w:color w:val="000000"/>
        </w:rPr>
        <w:t xml:space="preserve"> limitation</w:t>
      </w:r>
      <w:r>
        <w:rPr>
          <w:color w:val="000000"/>
        </w:rPr>
        <w:t>，不写</w:t>
      </w:r>
      <w:r>
        <w:rPr>
          <w:color w:val="000000"/>
        </w:rPr>
        <w:t xml:space="preserve"> thank you</w:t>
      </w:r>
      <w:r>
        <w:rPr>
          <w:color w:val="000000"/>
        </w:rPr>
        <w:t>。</w:t>
      </w:r>
    </w:p>
    <w:p w14:paraId="323F13FD" w14:textId="77777777" w:rsidR="00EE04EC" w:rsidRDefault="00054B4A">
      <w:r>
        <w:rPr>
          <w:color w:val="000000"/>
        </w:rPr>
        <w:t>小标签：</w:t>
      </w:r>
      <w:r>
        <w:rPr>
          <w:rFonts w:ascii="Consolas" w:hAnsi="Consolas"/>
          <w:color w:val="000000"/>
          <w:sz w:val="22"/>
        </w:rPr>
        <w:t>CONCLUSION</w:t>
      </w:r>
    </w:p>
    <w:p w14:paraId="38EEA402" w14:textId="77777777" w:rsidR="00EE04EC" w:rsidRDefault="00054B4A">
      <w:r>
        <w:rPr>
          <w:color w:val="000000"/>
        </w:rPr>
        <w:t>大标题：</w:t>
      </w:r>
      <w:r>
        <w:rPr>
          <w:rFonts w:ascii="Consolas" w:hAnsi="Consolas"/>
          <w:color w:val="000000"/>
          <w:sz w:val="22"/>
        </w:rPr>
        <w:t>Stars move markets, but their forecasts do not justify the premium.</w:t>
      </w:r>
    </w:p>
    <w:p w14:paraId="3616A510" w14:textId="77777777" w:rsidR="00EE04EC" w:rsidRDefault="00054B4A">
      <w:r>
        <w:rPr>
          <w:color w:val="000000"/>
        </w:rPr>
        <w:t>屏幕文字：</w:t>
      </w:r>
    </w:p>
    <w:p w14:paraId="1DC72377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1. Announcement: +0.37 pp and +0.053 log volume on star upgrades; no downgrade premium.</w:t>
      </w:r>
    </w:p>
    <w:p w14:paraId="7BA85F19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2. Persistence: -1.64 pp drift after star downgrades, then reversal; no upgrade drift.</w:t>
      </w:r>
    </w:p>
    <w:p w14:paraId="05553E3E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3. Accuracy: larger absolute forecast errors in all four cells; holding edge only short-lived.</w:t>
      </w:r>
    </w:p>
    <w:p w14:paraId="32418340" w14:textId="77777777" w:rsidR="00EE04EC" w:rsidRDefault="00054B4A">
      <w:r>
        <w:rPr>
          <w:color w:val="000000"/>
        </w:rPr>
        <w:t>底部一行：</w:t>
      </w:r>
      <w:r>
        <w:rPr>
          <w:rFonts w:ascii="Consolas" w:hAnsi="Consolas"/>
          <w:color w:val="000000"/>
          <w:sz w:val="22"/>
        </w:rPr>
        <w:t>Reputation can coordinate attention without improving information.</w:t>
      </w:r>
    </w:p>
    <w:p w14:paraId="165506F8" w14:textId="77777777" w:rsidR="00EE04EC" w:rsidRDefault="00054B4A">
      <w:r>
        <w:rPr>
          <w:color w:val="000000"/>
        </w:rPr>
        <w:t>视觉：三条编号结论纵向排列，数字用锈红，文字深蓝。底部一行加粗。</w:t>
      </w:r>
    </w:p>
    <w:p w14:paraId="56F90DF7" w14:textId="77777777" w:rsidR="00EE04EC" w:rsidRDefault="00054B4A">
      <w:r>
        <w:rPr>
          <w:color w:val="000000"/>
        </w:rPr>
        <w:t>口播：三句话。第一，明星上调有更大的公告日冲击，下调没有。第二，明星下调后短期继续跑输，然后部分反转，上调没有漂移。第三，明星的预测并不更准，绝对误差四个格子都更大，持有收益的优势只在短期。合起来，声誉可以协调注意力，但没有改善信息。</w:t>
      </w:r>
    </w:p>
    <w:p w14:paraId="2B99AD93" w14:textId="77777777" w:rsidR="00EE04EC" w:rsidRDefault="00054B4A">
      <w:r>
        <w:rPr>
          <w:color w:val="000000"/>
        </w:rPr>
        <w:t>时间：</w:t>
      </w:r>
      <w:r>
        <w:rPr>
          <w:color w:val="000000"/>
        </w:rPr>
        <w:t xml:space="preserve">40 </w:t>
      </w:r>
      <w:r>
        <w:rPr>
          <w:color w:val="000000"/>
        </w:rPr>
        <w:t>秒。</w:t>
      </w:r>
    </w:p>
    <w:p w14:paraId="41A4A902" w14:textId="77777777" w:rsidR="00EE04EC" w:rsidRDefault="00054B4A">
      <w:r>
        <w:rPr>
          <w:color w:val="000000"/>
        </w:rPr>
        <w:t>转场：进入问答。需要细节时翻到备份页。</w:t>
      </w:r>
    </w:p>
    <w:p w14:paraId="64F48BF0" w14:textId="77777777" w:rsidR="00EE04EC" w:rsidRDefault="00054B4A">
      <w:pPr>
        <w:pStyle w:val="21"/>
        <w:spacing w:after="120"/>
      </w:pPr>
      <w:bookmarkStart w:id="32" w:name="_Toc243237580"/>
      <w:r>
        <w:rPr>
          <w:rFonts w:ascii="Times New Roman" w:eastAsia="黑体" w:hAnsi="Times New Roman"/>
          <w:color w:val="000000"/>
        </w:rPr>
        <w:t>第</w:t>
      </w:r>
      <w:r>
        <w:rPr>
          <w:rFonts w:ascii="Times New Roman" w:eastAsia="黑体" w:hAnsi="Times New Roman"/>
          <w:color w:val="000000"/>
        </w:rPr>
        <w:t xml:space="preserve"> 15 </w:t>
      </w:r>
      <w:r>
        <w:rPr>
          <w:rFonts w:ascii="Times New Roman" w:eastAsia="黑体" w:hAnsi="Times New Roman"/>
          <w:color w:val="000000"/>
        </w:rPr>
        <w:t>页：备份</w:t>
      </w:r>
      <w:bookmarkEnd w:id="32"/>
    </w:p>
    <w:p w14:paraId="14A96AB4" w14:textId="77777777" w:rsidR="00EE04EC" w:rsidRDefault="00054B4A">
      <w:r>
        <w:rPr>
          <w:color w:val="000000"/>
        </w:rPr>
        <w:t>任务：答辩时快速定位，不主动讲。</w:t>
      </w:r>
    </w:p>
    <w:p w14:paraId="426F402D" w14:textId="77777777" w:rsidR="00EE04EC" w:rsidRDefault="00054B4A">
      <w:r>
        <w:rPr>
          <w:color w:val="000000"/>
        </w:rPr>
        <w:t>小标签：</w:t>
      </w:r>
      <w:r>
        <w:rPr>
          <w:rFonts w:ascii="Consolas" w:hAnsi="Consolas"/>
          <w:color w:val="000000"/>
          <w:sz w:val="22"/>
        </w:rPr>
        <w:t>BACKUP</w:t>
      </w:r>
    </w:p>
    <w:p w14:paraId="40FDCE72" w14:textId="77777777" w:rsidR="00EE04EC" w:rsidRDefault="00054B4A">
      <w:r>
        <w:rPr>
          <w:color w:val="000000"/>
        </w:rPr>
        <w:t>大标题：</w:t>
      </w:r>
      <w:r>
        <w:rPr>
          <w:rFonts w:ascii="Consolas" w:hAnsi="Consolas"/>
          <w:color w:val="000000"/>
          <w:sz w:val="22"/>
        </w:rPr>
        <w:t>Definitions, data, and the tests behind the headline.</w:t>
      </w:r>
    </w:p>
    <w:p w14:paraId="63E5CBEB" w14:textId="77777777" w:rsidR="00EE04EC" w:rsidRDefault="00054B4A">
      <w:r>
        <w:rPr>
          <w:color w:val="000000"/>
        </w:rPr>
        <w:t>三栏：</w:t>
      </w:r>
    </w:p>
    <w:p w14:paraId="01CCF4C7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Definitions</w:t>
      </w:r>
      <w:r>
        <w:rPr>
          <w:color w:val="000000"/>
        </w:rPr>
        <w:t>：</w:t>
      </w:r>
      <w:r>
        <w:rPr>
          <w:rFonts w:ascii="Consolas" w:hAnsi="Consolas"/>
          <w:color w:val="000000"/>
          <w:sz w:val="22"/>
        </w:rPr>
        <w:t>star, seniority, broker tier, CAR, AV</w:t>
      </w:r>
    </w:p>
    <w:p w14:paraId="2ED73A2E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Data</w:t>
      </w:r>
      <w:r>
        <w:rPr>
          <w:color w:val="000000"/>
        </w:rPr>
        <w:t>：</w:t>
      </w:r>
      <w:r>
        <w:rPr>
          <w:rFonts w:ascii="Consolas" w:hAnsi="Consolas"/>
          <w:color w:val="000000"/>
          <w:sz w:val="22"/>
        </w:rPr>
        <w:t>iFinD 2018-2024; Dretwd and H00300; 20,980 events; 2,683 stocks</w:t>
      </w:r>
    </w:p>
    <w:p w14:paraId="11DFBFEC" w14:textId="77777777" w:rsidR="00EE04EC" w:rsidRDefault="00054B4A">
      <w:pPr>
        <w:pStyle w:val="a0"/>
        <w:spacing w:after="60"/>
      </w:pPr>
      <w:r>
        <w:rPr>
          <w:rFonts w:ascii="Consolas" w:hAnsi="Consolas"/>
          <w:color w:val="000000"/>
          <w:sz w:val="22"/>
        </w:rPr>
        <w:t>Extra results</w:t>
      </w:r>
      <w:r>
        <w:rPr>
          <w:color w:val="000000"/>
        </w:rPr>
        <w:t>：</w:t>
      </w:r>
      <w:r>
        <w:rPr>
          <w:rFonts w:ascii="Consolas" w:hAnsi="Consolas"/>
          <w:color w:val="000000"/>
          <w:sz w:val="22"/>
        </w:rPr>
        <w:t>clustered p-values; Bonferroni survivors; suspension, ST, price limits; replication</w:t>
      </w:r>
    </w:p>
    <w:p w14:paraId="4FD2769B" w14:textId="77777777" w:rsidR="00EE04EC" w:rsidRDefault="00054B4A">
      <w:r>
        <w:rPr>
          <w:color w:val="000000"/>
        </w:rPr>
        <w:t>底部一行：</w:t>
      </w:r>
      <w:r>
        <w:rPr>
          <w:rFonts w:ascii="Consolas" w:hAnsi="Consolas"/>
          <w:color w:val="000000"/>
          <w:sz w:val="22"/>
        </w:rPr>
        <w:t>Q&amp;A map: data source, event definition, endogeneity, alternatives, multiple testing.</w:t>
      </w:r>
    </w:p>
    <w:p w14:paraId="581D0926" w14:textId="77777777" w:rsidR="00EE04EC" w:rsidRDefault="00054B4A">
      <w:r>
        <w:rPr>
          <w:color w:val="000000"/>
        </w:rPr>
        <w:t>视觉：三栏，字号比正文小一号。可以放一个二维码指向私有仓库，但不要放密码。</w:t>
      </w:r>
    </w:p>
    <w:p w14:paraId="6CF4E5C5" w14:textId="77777777" w:rsidR="00EE04EC" w:rsidRDefault="00054B4A">
      <w:r>
        <w:rPr>
          <w:color w:val="000000"/>
        </w:rPr>
        <w:t>口播：不主动讲。被问到数据来源、变量定义、多重检验时翻到这一页。</w:t>
      </w:r>
    </w:p>
    <w:p w14:paraId="0A1FB726" w14:textId="77777777" w:rsidR="00EE04EC" w:rsidRDefault="00054B4A">
      <w:r>
        <w:rPr>
          <w:color w:val="000000"/>
        </w:rPr>
        <w:t>时间：</w:t>
      </w:r>
      <w:r>
        <w:rPr>
          <w:color w:val="000000"/>
        </w:rPr>
        <w:t xml:space="preserve">0 </w:t>
      </w:r>
      <w:r>
        <w:rPr>
          <w:color w:val="000000"/>
        </w:rPr>
        <w:t>秒。</w:t>
      </w:r>
    </w:p>
    <w:p w14:paraId="7DC1D497" w14:textId="77777777" w:rsidR="00EE04EC" w:rsidRDefault="00054B4A">
      <w:pPr>
        <w:pStyle w:val="1"/>
        <w:spacing w:before="280" w:after="120"/>
      </w:pPr>
      <w:bookmarkStart w:id="33" w:name="_Toc243237581"/>
      <w:r>
        <w:rPr>
          <w:rFonts w:ascii="Times New Roman" w:eastAsia="黑体" w:hAnsi="Times New Roman"/>
          <w:color w:val="000000"/>
          <w:sz w:val="30"/>
        </w:rPr>
        <w:t xml:space="preserve">5. </w:t>
      </w:r>
      <w:r>
        <w:rPr>
          <w:rFonts w:ascii="Times New Roman" w:eastAsia="黑体" w:hAnsi="Times New Roman"/>
          <w:color w:val="000000"/>
          <w:sz w:val="30"/>
        </w:rPr>
        <w:t>问答预判</w:t>
      </w:r>
      <w:bookmarkEnd w:id="33"/>
    </w:p>
    <w:p w14:paraId="10059002" w14:textId="77777777" w:rsidR="00EE04EC" w:rsidRDefault="00054B4A">
      <w:pPr>
        <w:pStyle w:val="21"/>
        <w:spacing w:after="120"/>
      </w:pPr>
      <w:bookmarkStart w:id="34" w:name="_Toc243237582"/>
      <w:r>
        <w:rPr>
          <w:rFonts w:ascii="Times New Roman" w:eastAsia="黑体" w:hAnsi="Times New Roman"/>
          <w:color w:val="000000"/>
        </w:rPr>
        <w:t xml:space="preserve">5.1 </w:t>
      </w:r>
      <w:r>
        <w:rPr>
          <w:rFonts w:ascii="Times New Roman" w:eastAsia="黑体" w:hAnsi="Times New Roman"/>
          <w:color w:val="000000"/>
        </w:rPr>
        <w:t>这为什么是行为金融，不是普通事件研究？</w:t>
      </w:r>
      <w:bookmarkEnd w:id="34"/>
    </w:p>
    <w:p w14:paraId="4072469D" w14:textId="77777777" w:rsidR="00EE04EC" w:rsidRDefault="00054B4A">
      <w:r>
        <w:rPr>
          <w:color w:val="000000"/>
        </w:rPr>
        <w:t>普通事件研究问</w:t>
      </w:r>
      <w:r>
        <w:rPr>
          <w:color w:val="000000"/>
        </w:rPr>
        <w:t xml:space="preserve"> "</w:t>
      </w:r>
      <w:r>
        <w:rPr>
          <w:color w:val="000000"/>
        </w:rPr>
        <w:t>有没有异常收益</w:t>
      </w:r>
      <w:r>
        <w:rPr>
          <w:color w:val="000000"/>
        </w:rPr>
        <w:t>"</w:t>
      </w:r>
      <w:r>
        <w:rPr>
          <w:color w:val="000000"/>
        </w:rPr>
        <w:t>。我们问的是</w:t>
      </w:r>
      <w:r>
        <w:rPr>
          <w:color w:val="000000"/>
        </w:rPr>
        <w:t xml:space="preserve"> "</w:t>
      </w:r>
      <w:r>
        <w:rPr>
          <w:color w:val="000000"/>
        </w:rPr>
        <w:t>这个异常收益来自信息还是权威</w:t>
      </w:r>
      <w:r>
        <w:rPr>
          <w:color w:val="000000"/>
        </w:rPr>
        <w:t>"</w:t>
      </w:r>
      <w:r>
        <w:rPr>
          <w:color w:val="000000"/>
        </w:rPr>
        <w:t>。公告日反应本身两种解释都预测，所以真正的检验是漂移和准确度。</w:t>
      </w:r>
      <w:r>
        <w:rPr>
          <w:color w:val="000000"/>
        </w:rPr>
        <w:t xml:space="preserve">Milgram </w:t>
      </w:r>
      <w:r>
        <w:rPr>
          <w:color w:val="000000"/>
        </w:rPr>
        <w:t>的权威机制给我们一个可检验的类比：标签本身可以改变行为，即使内容没有变好。</w:t>
      </w:r>
    </w:p>
    <w:p w14:paraId="7B0BBD1D" w14:textId="77777777" w:rsidR="00EE04EC" w:rsidRDefault="00054B4A">
      <w:pPr>
        <w:pStyle w:val="21"/>
        <w:spacing w:after="120"/>
      </w:pPr>
      <w:bookmarkStart w:id="35" w:name="_Toc243237583"/>
      <w:r>
        <w:rPr>
          <w:rFonts w:ascii="Times New Roman" w:eastAsia="黑体" w:hAnsi="Times New Roman"/>
          <w:color w:val="000000"/>
        </w:rPr>
        <w:t xml:space="preserve">5.2 </w:t>
      </w:r>
      <w:r>
        <w:rPr>
          <w:rFonts w:ascii="Times New Roman" w:eastAsia="黑体" w:hAnsi="Times New Roman"/>
          <w:color w:val="000000"/>
        </w:rPr>
        <w:t>明星不是随机分配的，你怎么谈因果？</w:t>
      </w:r>
      <w:bookmarkEnd w:id="35"/>
    </w:p>
    <w:p w14:paraId="0C62F7B3" w14:textId="77777777" w:rsidR="00EE04EC" w:rsidRDefault="00054B4A">
      <w:r>
        <w:rPr>
          <w:color w:val="000000"/>
        </w:rPr>
        <w:t>我们不谈因果，谈关联。明星身份由历史业绩、曝光和评选共同决定，券商层级也与</w:t>
      </w:r>
      <w:r>
        <w:rPr>
          <w:color w:val="000000"/>
        </w:rPr>
        <w:t xml:space="preserve"> star </w:t>
      </w:r>
      <w:r>
        <w:rPr>
          <w:color w:val="000000"/>
        </w:rPr>
        <w:t>高度共线。我们能做的是把方向、层级、滚动层级、替代</w:t>
      </w:r>
      <w:r>
        <w:rPr>
          <w:color w:val="000000"/>
        </w:rPr>
        <w:t xml:space="preserve"> star </w:t>
      </w:r>
      <w:r>
        <w:rPr>
          <w:color w:val="000000"/>
        </w:rPr>
        <w:t>口径都跑一遍，看结论是否稳定。层级结果不稳定，我们就只当描述，不当渠道。</w:t>
      </w:r>
    </w:p>
    <w:p w14:paraId="4BC552BC" w14:textId="77777777" w:rsidR="00EE04EC" w:rsidRDefault="00054B4A">
      <w:pPr>
        <w:pStyle w:val="21"/>
        <w:spacing w:after="120"/>
      </w:pPr>
      <w:bookmarkStart w:id="36" w:name="_Toc243237584"/>
      <w:r>
        <w:rPr>
          <w:rFonts w:ascii="Times New Roman" w:eastAsia="黑体" w:hAnsi="Times New Roman"/>
          <w:color w:val="000000"/>
        </w:rPr>
        <w:t xml:space="preserve">5.3 </w:t>
      </w:r>
      <w:r>
        <w:rPr>
          <w:rFonts w:ascii="Times New Roman" w:eastAsia="黑体" w:hAnsi="Times New Roman"/>
          <w:color w:val="000000"/>
        </w:rPr>
        <w:t>样本是不是挑出来的？</w:t>
      </w:r>
      <w:bookmarkEnd w:id="36"/>
    </w:p>
    <w:p w14:paraId="6C03E5CA" w14:textId="77777777" w:rsidR="00EE04EC" w:rsidRDefault="00054B4A">
      <w:r>
        <w:rPr>
          <w:color w:val="000000"/>
        </w:rPr>
        <w:t>我们只保留评级调整，剔除维持和首次覆盖。首次覆盖没有上一次评级，</w:t>
      </w:r>
      <w:r>
        <w:rPr>
          <w:color w:val="000000"/>
        </w:rPr>
        <w:t xml:space="preserve">iFinD </w:t>
      </w:r>
      <w:r>
        <w:rPr>
          <w:color w:val="000000"/>
        </w:rPr>
        <w:t>标成未知，单独存了</w:t>
      </w:r>
      <w:r>
        <w:rPr>
          <w:color w:val="000000"/>
        </w:rPr>
        <w:t xml:space="preserve"> 42,276 </w:t>
      </w:r>
      <w:r>
        <w:rPr>
          <w:color w:val="000000"/>
        </w:rPr>
        <w:t>条。上市未满</w:t>
      </w:r>
      <w:r>
        <w:rPr>
          <w:color w:val="000000"/>
        </w:rPr>
        <w:t xml:space="preserve"> 6 </w:t>
      </w:r>
      <w:r>
        <w:rPr>
          <w:color w:val="000000"/>
        </w:rPr>
        <w:t>个月和当前</w:t>
      </w:r>
      <w:r>
        <w:rPr>
          <w:color w:val="000000"/>
        </w:rPr>
        <w:t xml:space="preserve"> ST </w:t>
      </w:r>
      <w:r>
        <w:rPr>
          <w:color w:val="000000"/>
        </w:rPr>
        <w:t>也剔除。事件日是报告日之后第一个交易日，</w:t>
      </w:r>
      <w:r>
        <w:rPr>
          <w:color w:val="000000"/>
        </w:rPr>
        <w:t xml:space="preserve">3,857 </w:t>
      </w:r>
      <w:r>
        <w:rPr>
          <w:color w:val="000000"/>
        </w:rPr>
        <w:t>个事件顺延。停牌日保留为缺失，另有整条剔除的稳健性。样本漏斗在报告附录里可以逐步复现。</w:t>
      </w:r>
    </w:p>
    <w:p w14:paraId="6C935B02" w14:textId="77777777" w:rsidR="00EE04EC" w:rsidRDefault="00054B4A">
      <w:pPr>
        <w:pStyle w:val="21"/>
        <w:spacing w:after="120"/>
      </w:pPr>
      <w:bookmarkStart w:id="37" w:name="_Toc243237585"/>
      <w:r>
        <w:rPr>
          <w:rFonts w:ascii="Times New Roman" w:eastAsia="黑体" w:hAnsi="Times New Roman"/>
          <w:color w:val="000000"/>
        </w:rPr>
        <w:t xml:space="preserve">5.4 </w:t>
      </w:r>
      <w:r>
        <w:rPr>
          <w:rFonts w:ascii="Times New Roman" w:eastAsia="黑体" w:hAnsi="Times New Roman"/>
          <w:color w:val="000000"/>
        </w:rPr>
        <w:t>为什么不用市场模型？</w:t>
      </w:r>
      <w:bookmarkEnd w:id="37"/>
    </w:p>
    <w:p w14:paraId="6C1759D4" w14:textId="77777777" w:rsidR="00EE04EC" w:rsidRDefault="00054B4A">
      <w:r>
        <w:rPr>
          <w:color w:val="000000"/>
        </w:rPr>
        <w:t>我们用市场调整总收益，不估</w:t>
      </w:r>
      <w:r>
        <w:rPr>
          <w:color w:val="000000"/>
        </w:rPr>
        <w:t xml:space="preserve"> beta</w:t>
      </w:r>
      <w:r>
        <w:rPr>
          <w:color w:val="000000"/>
        </w:rPr>
        <w:t>。这样做透明、可复现，避免在事件窗口很短时估出一个不稳定的</w:t>
      </w:r>
      <w:r>
        <w:rPr>
          <w:color w:val="000000"/>
        </w:rPr>
        <w:t xml:space="preserve"> beta</w:t>
      </w:r>
      <w:r>
        <w:rPr>
          <w:color w:val="000000"/>
        </w:rPr>
        <w:t>。同股同日取均值、按股票聚类、独立复跑都做了，结论不变。</w:t>
      </w:r>
    </w:p>
    <w:p w14:paraId="56DE0ED4" w14:textId="77777777" w:rsidR="00EE04EC" w:rsidRDefault="00054B4A">
      <w:pPr>
        <w:pStyle w:val="21"/>
        <w:spacing w:after="120"/>
      </w:pPr>
      <w:bookmarkStart w:id="38" w:name="_Toc243237586"/>
      <w:r>
        <w:rPr>
          <w:rFonts w:ascii="Times New Roman" w:eastAsia="黑体" w:hAnsi="Times New Roman"/>
          <w:color w:val="000000"/>
        </w:rPr>
        <w:t xml:space="preserve">5.5 </w:t>
      </w:r>
      <w:r>
        <w:rPr>
          <w:rFonts w:ascii="Times New Roman" w:eastAsia="黑体" w:hAnsi="Times New Roman"/>
          <w:color w:val="000000"/>
        </w:rPr>
        <w:t>涨跌停剔除后短窗口不显著，是不是结果没了？</w:t>
      </w:r>
      <w:bookmarkEnd w:id="38"/>
    </w:p>
    <w:p w14:paraId="1FEBBBC0" w14:textId="77777777" w:rsidR="00EE04EC" w:rsidRDefault="00054B4A">
      <w:r>
        <w:rPr>
          <w:color w:val="000000"/>
        </w:rPr>
        <w:t>短窗口的公告日溢价确实有一部分来自涨跌停事件，所以我们不把它说成稳健。十一日窗口剔除后还有</w:t>
      </w:r>
      <w:r>
        <w:rPr>
          <w:color w:val="000000"/>
        </w:rPr>
        <w:t xml:space="preserve"> 0.65</w:t>
      </w:r>
      <w:r>
        <w:rPr>
          <w:color w:val="000000"/>
        </w:rPr>
        <w:t>，</w:t>
      </w:r>
      <w:r>
        <w:rPr>
          <w:color w:val="000000"/>
        </w:rPr>
        <w:t>p=0.008</w:t>
      </w:r>
      <w:r>
        <w:rPr>
          <w:color w:val="000000"/>
        </w:rPr>
        <w:t>，说明不是全部消失。更重要的是，这个边界本身有经济含义：涨跌停是交易摩擦，明星标签在摩擦大的时候影响更大，这和影响力解释一致。</w:t>
      </w:r>
    </w:p>
    <w:p w14:paraId="318E7B55" w14:textId="77777777" w:rsidR="00EE04EC" w:rsidRDefault="00054B4A">
      <w:pPr>
        <w:pStyle w:val="21"/>
        <w:spacing w:after="120"/>
      </w:pPr>
      <w:bookmarkStart w:id="39" w:name="_Toc243237587"/>
      <w:r>
        <w:rPr>
          <w:rFonts w:ascii="Times New Roman" w:eastAsia="黑体" w:hAnsi="Times New Roman"/>
          <w:color w:val="000000"/>
        </w:rPr>
        <w:t xml:space="preserve">5.6 </w:t>
      </w:r>
      <w:r>
        <w:rPr>
          <w:rFonts w:ascii="Times New Roman" w:eastAsia="黑体" w:hAnsi="Times New Roman"/>
          <w:color w:val="000000"/>
        </w:rPr>
        <w:t>明星预测误差更大，会不会只是因为他们覆盖更难的公司？</w:t>
      </w:r>
      <w:bookmarkEnd w:id="39"/>
    </w:p>
    <w:p w14:paraId="421E49C4" w14:textId="77777777" w:rsidR="00EE04EC" w:rsidRDefault="00054B4A">
      <w:r>
        <w:rPr>
          <w:color w:val="000000"/>
        </w:rPr>
        <w:t>有可能，这是最强的替代解释。我们控制不了覆盖难度，所以只把预测误差当描述性证据，不说明星能力更差。符号误差没有显著差异，说明不是更乐观，而是更分散。持有收益短期占优、长期不占优，也和</w:t>
      </w:r>
      <w:r>
        <w:rPr>
          <w:color w:val="000000"/>
        </w:rPr>
        <w:t xml:space="preserve"> "</w:t>
      </w:r>
      <w:r>
        <w:rPr>
          <w:color w:val="000000"/>
        </w:rPr>
        <w:t>难覆盖、波动大</w:t>
      </w:r>
      <w:r>
        <w:rPr>
          <w:color w:val="000000"/>
        </w:rPr>
        <w:t xml:space="preserve">" </w:t>
      </w:r>
      <w:r>
        <w:rPr>
          <w:color w:val="000000"/>
        </w:rPr>
        <w:t>的解读兼容。</w:t>
      </w:r>
    </w:p>
    <w:p w14:paraId="1F00AE89" w14:textId="77777777" w:rsidR="00EE04EC" w:rsidRDefault="00054B4A">
      <w:pPr>
        <w:pStyle w:val="21"/>
        <w:spacing w:after="120"/>
      </w:pPr>
      <w:bookmarkStart w:id="40" w:name="_Toc243237588"/>
      <w:r>
        <w:rPr>
          <w:rFonts w:ascii="Times New Roman" w:eastAsia="黑体" w:hAnsi="Times New Roman"/>
          <w:color w:val="000000"/>
        </w:rPr>
        <w:t xml:space="preserve">5.7 </w:t>
      </w:r>
      <w:r>
        <w:rPr>
          <w:rFonts w:ascii="Times New Roman" w:eastAsia="黑体" w:hAnsi="Times New Roman"/>
          <w:color w:val="000000"/>
        </w:rPr>
        <w:t>为什么下调没有溢价？</w:t>
      </w:r>
      <w:bookmarkEnd w:id="40"/>
    </w:p>
    <w:p w14:paraId="7834786F" w14:textId="77777777" w:rsidR="00EE04EC" w:rsidRDefault="00054B4A">
      <w:r>
        <w:rPr>
          <w:color w:val="000000"/>
        </w:rPr>
        <w:t>下调更少，</w:t>
      </w:r>
      <w:r>
        <w:rPr>
          <w:color w:val="000000"/>
        </w:rPr>
        <w:t xml:space="preserve">8,849 </w:t>
      </w:r>
      <w:r>
        <w:rPr>
          <w:color w:val="000000"/>
        </w:rPr>
        <w:t>条对</w:t>
      </w:r>
      <w:r>
        <w:rPr>
          <w:color w:val="000000"/>
        </w:rPr>
        <w:t xml:space="preserve"> 12,131 </w:t>
      </w:r>
      <w:r>
        <w:rPr>
          <w:color w:val="000000"/>
        </w:rPr>
        <w:t>条上调，所以一次下调更可能是真信息，而不是例行确认。卖空约束和有限注意力也让负面推荐更难交易。方向上不对称，说明权威不是一个对所有消息都一样的溢价。</w:t>
      </w:r>
    </w:p>
    <w:p w14:paraId="0FFD4326" w14:textId="77777777" w:rsidR="00EE04EC" w:rsidRDefault="00054B4A">
      <w:pPr>
        <w:pStyle w:val="21"/>
        <w:spacing w:after="120"/>
      </w:pPr>
      <w:bookmarkStart w:id="41" w:name="_Toc243237589"/>
      <w:r>
        <w:rPr>
          <w:rFonts w:ascii="Times New Roman" w:eastAsia="黑体" w:hAnsi="Times New Roman"/>
          <w:color w:val="000000"/>
        </w:rPr>
        <w:t xml:space="preserve">5.8 </w:t>
      </w:r>
      <w:r>
        <w:rPr>
          <w:rFonts w:ascii="Times New Roman" w:eastAsia="黑体" w:hAnsi="Times New Roman"/>
          <w:color w:val="000000"/>
        </w:rPr>
        <w:t>多重检验怎么办？</w:t>
      </w:r>
      <w:bookmarkEnd w:id="41"/>
    </w:p>
    <w:p w14:paraId="0205AFFF" w14:textId="77777777" w:rsidR="00EE04EC" w:rsidRDefault="00054B4A">
      <w:r>
        <w:rPr>
          <w:color w:val="000000"/>
        </w:rPr>
        <w:t>主规格大约</w:t>
      </w:r>
      <w:r>
        <w:rPr>
          <w:color w:val="000000"/>
        </w:rPr>
        <w:t xml:space="preserve"> 30 </w:t>
      </w:r>
      <w:r>
        <w:rPr>
          <w:color w:val="000000"/>
        </w:rPr>
        <w:t>个。</w:t>
      </w:r>
      <w:r>
        <w:rPr>
          <w:color w:val="000000"/>
        </w:rPr>
        <w:t xml:space="preserve">Bonferroni </w:t>
      </w:r>
      <w:r>
        <w:rPr>
          <w:color w:val="000000"/>
        </w:rPr>
        <w:t>阈值</w:t>
      </w:r>
      <w:r>
        <w:rPr>
          <w:color w:val="000000"/>
        </w:rPr>
        <w:t xml:space="preserve"> 0.0017</w:t>
      </w:r>
      <w:r>
        <w:rPr>
          <w:color w:val="000000"/>
        </w:rPr>
        <w:t>，仍有五个结果显著：上调</w:t>
      </w:r>
      <w:r>
        <w:rPr>
          <w:color w:val="000000"/>
        </w:rPr>
        <w:t xml:space="preserve"> CAR[-5,+5]</w:t>
      </w:r>
      <w:r>
        <w:rPr>
          <w:color w:val="000000"/>
        </w:rPr>
        <w:t>、下调</w:t>
      </w:r>
      <w:r>
        <w:rPr>
          <w:color w:val="000000"/>
        </w:rPr>
        <w:t xml:space="preserve"> 3 </w:t>
      </w:r>
      <w:r>
        <w:rPr>
          <w:color w:val="000000"/>
        </w:rPr>
        <w:t>个月持有收益的原始与市场调整版、</w:t>
      </w:r>
      <w:r>
        <w:rPr>
          <w:color w:val="000000"/>
        </w:rPr>
        <w:t xml:space="preserve">FY0 </w:t>
      </w:r>
      <w:r>
        <w:rPr>
          <w:color w:val="000000"/>
        </w:rPr>
        <w:t>下调预测误差、</w:t>
      </w:r>
      <w:r>
        <w:rPr>
          <w:color w:val="000000"/>
        </w:rPr>
        <w:t xml:space="preserve">FY1 </w:t>
      </w:r>
      <w:r>
        <w:rPr>
          <w:color w:val="000000"/>
        </w:rPr>
        <w:t>下调预测误差。边际显著的结果我们在正文里标了，不当作强结论。</w:t>
      </w:r>
    </w:p>
    <w:p w14:paraId="2F3D7D0A" w14:textId="77777777" w:rsidR="00EE04EC" w:rsidRDefault="00054B4A">
      <w:pPr>
        <w:pStyle w:val="21"/>
        <w:spacing w:after="120"/>
      </w:pPr>
      <w:bookmarkStart w:id="42" w:name="_Toc243237590"/>
      <w:r>
        <w:rPr>
          <w:rFonts w:ascii="Times New Roman" w:eastAsia="黑体" w:hAnsi="Times New Roman"/>
          <w:color w:val="000000"/>
        </w:rPr>
        <w:t xml:space="preserve">5.9 2018 </w:t>
      </w:r>
      <w:r>
        <w:rPr>
          <w:rFonts w:ascii="Times New Roman" w:eastAsia="黑体" w:hAnsi="Times New Roman"/>
          <w:color w:val="000000"/>
        </w:rPr>
        <w:t>年新财富榜单为什么不用？</w:t>
      </w:r>
      <w:bookmarkEnd w:id="42"/>
    </w:p>
    <w:p w14:paraId="64F2B356" w14:textId="77777777" w:rsidR="00EE04EC" w:rsidRDefault="00054B4A">
      <w:r>
        <w:rPr>
          <w:color w:val="000000"/>
        </w:rPr>
        <w:t xml:space="preserve">2018 </w:t>
      </w:r>
      <w:r>
        <w:rPr>
          <w:color w:val="000000"/>
        </w:rPr>
        <w:t>年投票暂停，网站上标成</w:t>
      </w:r>
      <w:r>
        <w:rPr>
          <w:color w:val="000000"/>
        </w:rPr>
        <w:t xml:space="preserve"> 2018 </w:t>
      </w:r>
      <w:r>
        <w:rPr>
          <w:color w:val="000000"/>
        </w:rPr>
        <w:t>的那一页是十五周年特别奖合辑，不是年度行业榜。证据是它的名字有</w:t>
      </w:r>
      <w:r>
        <w:rPr>
          <w:color w:val="000000"/>
        </w:rPr>
        <w:t xml:space="preserve"> 34.7% </w:t>
      </w:r>
      <w:r>
        <w:rPr>
          <w:color w:val="000000"/>
        </w:rPr>
        <w:t>在其他年份完全不出现，和</w:t>
      </w:r>
      <w:r>
        <w:rPr>
          <w:color w:val="000000"/>
        </w:rPr>
        <w:t xml:space="preserve"> 2019 </w:t>
      </w:r>
      <w:r>
        <w:rPr>
          <w:color w:val="000000"/>
        </w:rPr>
        <w:t>年的</w:t>
      </w:r>
      <w:r>
        <w:rPr>
          <w:color w:val="000000"/>
        </w:rPr>
        <w:t xml:space="preserve"> Jaccard </w:t>
      </w:r>
      <w:r>
        <w:rPr>
          <w:color w:val="000000"/>
        </w:rPr>
        <w:t>只有</w:t>
      </w:r>
      <w:r>
        <w:rPr>
          <w:color w:val="000000"/>
        </w:rPr>
        <w:t xml:space="preserve"> 0.10</w:t>
      </w:r>
      <w:r>
        <w:rPr>
          <w:color w:val="000000"/>
        </w:rPr>
        <w:t>，按同样规则只匹配到当年</w:t>
      </w:r>
      <w:r>
        <w:rPr>
          <w:color w:val="000000"/>
        </w:rPr>
        <w:t xml:space="preserve"> 4.0% </w:t>
      </w:r>
      <w:r>
        <w:rPr>
          <w:color w:val="000000"/>
        </w:rPr>
        <w:t>的事件。我们让</w:t>
      </w:r>
      <w:r>
        <w:rPr>
          <w:color w:val="000000"/>
        </w:rPr>
        <w:t xml:space="preserve"> 2018 </w:t>
      </w:r>
      <w:r>
        <w:rPr>
          <w:color w:val="000000"/>
        </w:rPr>
        <w:t>年沿用</w:t>
      </w:r>
      <w:r>
        <w:rPr>
          <w:color w:val="000000"/>
        </w:rPr>
        <w:t xml:space="preserve"> 2017 </w:t>
      </w:r>
      <w:r>
        <w:rPr>
          <w:color w:val="000000"/>
        </w:rPr>
        <w:t>年在任榜单，匹配率回到</w:t>
      </w:r>
      <w:r>
        <w:rPr>
          <w:color w:val="000000"/>
        </w:rPr>
        <w:t xml:space="preserve"> 13.4%</w:t>
      </w:r>
      <w:r>
        <w:rPr>
          <w:color w:val="000000"/>
        </w:rPr>
        <w:t>，和其他年份一致。</w:t>
      </w:r>
    </w:p>
    <w:p w14:paraId="4DD6DEC1" w14:textId="77777777" w:rsidR="00EE04EC" w:rsidRDefault="00054B4A">
      <w:pPr>
        <w:pStyle w:val="21"/>
        <w:spacing w:after="120"/>
      </w:pPr>
      <w:bookmarkStart w:id="43" w:name="_Toc243237591"/>
      <w:r>
        <w:rPr>
          <w:rFonts w:ascii="Times New Roman" w:eastAsia="黑体" w:hAnsi="Times New Roman"/>
          <w:color w:val="000000"/>
        </w:rPr>
        <w:t xml:space="preserve">5.10 </w:t>
      </w:r>
      <w:r>
        <w:rPr>
          <w:rFonts w:ascii="Times New Roman" w:eastAsia="黑体" w:hAnsi="Times New Roman"/>
          <w:color w:val="000000"/>
        </w:rPr>
        <w:t>券商层级为什么不用营收？</w:t>
      </w:r>
      <w:bookmarkEnd w:id="43"/>
    </w:p>
    <w:p w14:paraId="472C7D43" w14:textId="77777777" w:rsidR="00EE04EC" w:rsidRDefault="00054B4A">
      <w:r>
        <w:rPr>
          <w:color w:val="000000"/>
        </w:rPr>
        <w:t xml:space="preserve">iFinD </w:t>
      </w:r>
      <w:r>
        <w:rPr>
          <w:color w:val="000000"/>
        </w:rPr>
        <w:t>没有研究条线营收的完整面板。我们试过用评级记录数的累计份额，切点在</w:t>
      </w:r>
      <w:r>
        <w:rPr>
          <w:color w:val="000000"/>
        </w:rPr>
        <w:t xml:space="preserve"> 50% </w:t>
      </w:r>
      <w:r>
        <w:rPr>
          <w:color w:val="000000"/>
        </w:rPr>
        <w:t>和</w:t>
      </w:r>
      <w:r>
        <w:rPr>
          <w:color w:val="000000"/>
        </w:rPr>
        <w:t xml:space="preserve"> 90%</w:t>
      </w:r>
      <w:r>
        <w:rPr>
          <w:color w:val="000000"/>
        </w:rPr>
        <w:t>，得到</w:t>
      </w:r>
      <w:r>
        <w:rPr>
          <w:color w:val="000000"/>
        </w:rPr>
        <w:t xml:space="preserve"> 13 / 26 / 85 </w:t>
      </w:r>
      <w:r>
        <w:rPr>
          <w:color w:val="000000"/>
        </w:rPr>
        <w:t>家。这个代理只反映研究产出，不反映收入质量。滚动层级用事件前三年记录重排，</w:t>
      </w:r>
      <w:r>
        <w:rPr>
          <w:color w:val="000000"/>
        </w:rPr>
        <w:t xml:space="preserve">23.1% </w:t>
      </w:r>
      <w:r>
        <w:rPr>
          <w:color w:val="000000"/>
        </w:rPr>
        <w:t>的事件换层，层级系数就不稳了，所以我们只把它当描述变量。</w:t>
      </w:r>
    </w:p>
    <w:p w14:paraId="10CE4371" w14:textId="77777777" w:rsidR="00EE04EC" w:rsidRDefault="00054B4A">
      <w:pPr>
        <w:pStyle w:val="1"/>
        <w:spacing w:before="280" w:after="120"/>
      </w:pPr>
      <w:bookmarkStart w:id="44" w:name="_Toc243237592"/>
      <w:r>
        <w:rPr>
          <w:rFonts w:ascii="Times New Roman" w:eastAsia="黑体" w:hAnsi="Times New Roman"/>
          <w:color w:val="000000"/>
          <w:sz w:val="30"/>
        </w:rPr>
        <w:t xml:space="preserve">6. </w:t>
      </w:r>
      <w:r>
        <w:rPr>
          <w:rFonts w:ascii="Times New Roman" w:eastAsia="黑体" w:hAnsi="Times New Roman"/>
          <w:color w:val="000000"/>
          <w:sz w:val="30"/>
        </w:rPr>
        <w:t>彩排与交付检查</w:t>
      </w:r>
      <w:bookmarkEnd w:id="44"/>
    </w:p>
    <w:p w14:paraId="53FE0032" w14:textId="77777777" w:rsidR="00EE04EC" w:rsidRDefault="00054B4A">
      <w:pPr>
        <w:pStyle w:val="21"/>
        <w:spacing w:after="120"/>
      </w:pPr>
      <w:bookmarkStart w:id="45" w:name="_Toc243237593"/>
      <w:r>
        <w:rPr>
          <w:rFonts w:ascii="Times New Roman" w:eastAsia="黑体" w:hAnsi="Times New Roman"/>
          <w:color w:val="000000"/>
        </w:rPr>
        <w:t xml:space="preserve">6.1 </w:t>
      </w:r>
      <w:r>
        <w:rPr>
          <w:rFonts w:ascii="Times New Roman" w:eastAsia="黑体" w:hAnsi="Times New Roman"/>
          <w:color w:val="000000"/>
        </w:rPr>
        <w:t>两次彩排</w:t>
      </w:r>
      <w:bookmarkEnd w:id="45"/>
    </w:p>
    <w:p w14:paraId="525A5634" w14:textId="77777777" w:rsidR="00EE04EC" w:rsidRDefault="00054B4A">
      <w:r>
        <w:rPr>
          <w:color w:val="000000"/>
        </w:rPr>
        <w:t xml:space="preserve">10 </w:t>
      </w:r>
      <w:r>
        <w:rPr>
          <w:color w:val="000000"/>
        </w:rPr>
        <w:t>月</w:t>
      </w:r>
      <w:r>
        <w:rPr>
          <w:color w:val="000000"/>
        </w:rPr>
        <w:t xml:space="preserve"> 25 </w:t>
      </w:r>
      <w:r>
        <w:rPr>
          <w:color w:val="000000"/>
        </w:rPr>
        <w:t>日第一次，按正式时间走，录屏，记录每页实际用时。目标</w:t>
      </w:r>
      <w:r>
        <w:rPr>
          <w:color w:val="000000"/>
        </w:rPr>
        <w:t xml:space="preserve"> 14 </w:t>
      </w:r>
      <w:r>
        <w:rPr>
          <w:color w:val="000000"/>
        </w:rPr>
        <w:t>分</w:t>
      </w:r>
      <w:r>
        <w:rPr>
          <w:color w:val="000000"/>
        </w:rPr>
        <w:t xml:space="preserve"> 30 </w:t>
      </w:r>
      <w:r>
        <w:rPr>
          <w:color w:val="000000"/>
        </w:rPr>
        <w:t>秒以内。超时先砍第</w:t>
      </w:r>
      <w:r>
        <w:rPr>
          <w:color w:val="000000"/>
        </w:rPr>
        <w:t xml:space="preserve"> 12 </w:t>
      </w:r>
      <w:r>
        <w:rPr>
          <w:color w:val="000000"/>
        </w:rPr>
        <w:t>页的细节，再砍第</w:t>
      </w:r>
      <w:r>
        <w:rPr>
          <w:color w:val="000000"/>
        </w:rPr>
        <w:t xml:space="preserve"> 5 </w:t>
      </w:r>
      <w:r>
        <w:rPr>
          <w:color w:val="000000"/>
        </w:rPr>
        <w:t>页，不要砍第</w:t>
      </w:r>
      <w:r>
        <w:rPr>
          <w:color w:val="000000"/>
        </w:rPr>
        <w:t xml:space="preserve"> 7</w:t>
      </w:r>
      <w:r>
        <w:rPr>
          <w:color w:val="000000"/>
        </w:rPr>
        <w:t>、</w:t>
      </w:r>
      <w:r>
        <w:rPr>
          <w:color w:val="000000"/>
        </w:rPr>
        <w:t>10</w:t>
      </w:r>
      <w:r>
        <w:rPr>
          <w:color w:val="000000"/>
        </w:rPr>
        <w:t>、</w:t>
      </w:r>
      <w:r>
        <w:rPr>
          <w:color w:val="000000"/>
        </w:rPr>
        <w:t>13</w:t>
      </w:r>
      <w:r>
        <w:rPr>
          <w:color w:val="000000"/>
        </w:rPr>
        <w:t>、</w:t>
      </w:r>
      <w:r>
        <w:rPr>
          <w:color w:val="000000"/>
        </w:rPr>
        <w:t xml:space="preserve">14 </w:t>
      </w:r>
      <w:r>
        <w:rPr>
          <w:color w:val="000000"/>
        </w:rPr>
        <w:t>页。</w:t>
      </w:r>
    </w:p>
    <w:p w14:paraId="6EA9F323" w14:textId="77777777" w:rsidR="00EE04EC" w:rsidRDefault="00054B4A">
      <w:r>
        <w:rPr>
          <w:color w:val="000000"/>
        </w:rPr>
        <w:t xml:space="preserve">10 </w:t>
      </w:r>
      <w:r>
        <w:rPr>
          <w:color w:val="000000"/>
        </w:rPr>
        <w:t>月</w:t>
      </w:r>
      <w:r>
        <w:rPr>
          <w:color w:val="000000"/>
        </w:rPr>
        <w:t xml:space="preserve"> 26 </w:t>
      </w:r>
      <w:r>
        <w:rPr>
          <w:color w:val="000000"/>
        </w:rPr>
        <w:t>日第二次，重点练问答。每人准备三个必答题，互相打断。练到不看稿也能说出三个主数字：</w:t>
      </w:r>
      <w:r>
        <w:rPr>
          <w:color w:val="000000"/>
        </w:rPr>
        <w:t>0.37</w:t>
      </w:r>
      <w:r>
        <w:rPr>
          <w:color w:val="000000"/>
        </w:rPr>
        <w:t>、</w:t>
      </w:r>
      <w:r>
        <w:rPr>
          <w:color w:val="000000"/>
        </w:rPr>
        <w:t>-1.64</w:t>
      </w:r>
      <w:r>
        <w:rPr>
          <w:color w:val="000000"/>
        </w:rPr>
        <w:t>、</w:t>
      </w:r>
      <w:r>
        <w:rPr>
          <w:color w:val="000000"/>
        </w:rPr>
        <w:t>0.94</w:t>
      </w:r>
      <w:r>
        <w:rPr>
          <w:color w:val="000000"/>
        </w:rPr>
        <w:t>。</w:t>
      </w:r>
    </w:p>
    <w:p w14:paraId="08E17549" w14:textId="77777777" w:rsidR="00EE04EC" w:rsidRDefault="00054B4A">
      <w:pPr>
        <w:pStyle w:val="21"/>
        <w:spacing w:after="120"/>
      </w:pPr>
      <w:bookmarkStart w:id="46" w:name="_Toc243237594"/>
      <w:r>
        <w:rPr>
          <w:rFonts w:ascii="Times New Roman" w:eastAsia="黑体" w:hAnsi="Times New Roman"/>
          <w:color w:val="000000"/>
        </w:rPr>
        <w:t xml:space="preserve">6.2 </w:t>
      </w:r>
      <w:r>
        <w:rPr>
          <w:rFonts w:ascii="Times New Roman" w:eastAsia="黑体" w:hAnsi="Times New Roman"/>
          <w:color w:val="000000"/>
        </w:rPr>
        <w:t>页面检查</w:t>
      </w:r>
      <w:bookmarkEnd w:id="46"/>
    </w:p>
    <w:p w14:paraId="4C5D36D4" w14:textId="77777777" w:rsidR="00EE04EC" w:rsidRDefault="00054B4A">
      <w:pPr>
        <w:pStyle w:val="a0"/>
        <w:spacing w:after="60"/>
      </w:pPr>
      <w:r>
        <w:rPr>
          <w:color w:val="000000"/>
        </w:rPr>
        <w:t>每页大标题是不是一句结论，而不是一个主题词。</w:t>
      </w:r>
    </w:p>
    <w:p w14:paraId="2F0D3D88" w14:textId="77777777" w:rsidR="00EE04EC" w:rsidRDefault="00054B4A">
      <w:pPr>
        <w:pStyle w:val="a0"/>
        <w:spacing w:after="60"/>
      </w:pPr>
      <w:r>
        <w:rPr>
          <w:color w:val="000000"/>
        </w:rPr>
        <w:t>每个数字有没有单位、样本期、</w:t>
      </w:r>
      <w:r>
        <w:rPr>
          <w:color w:val="000000"/>
        </w:rPr>
        <w:t xml:space="preserve">p </w:t>
      </w:r>
      <w:r>
        <w:rPr>
          <w:color w:val="000000"/>
        </w:rPr>
        <w:t>值。</w:t>
      </w:r>
    </w:p>
    <w:p w14:paraId="29FE4E11" w14:textId="77777777" w:rsidR="00EE04EC" w:rsidRDefault="00054B4A">
      <w:pPr>
        <w:pStyle w:val="a0"/>
        <w:spacing w:after="60"/>
      </w:pPr>
      <w:r>
        <w:rPr>
          <w:color w:val="000000"/>
        </w:rPr>
        <w:t>每张图有没有纵轴单位、来源、</w:t>
      </w:r>
      <w:r>
        <w:rPr>
          <w:color w:val="000000"/>
        </w:rPr>
        <w:t xml:space="preserve">95% CI </w:t>
      </w:r>
      <w:r>
        <w:rPr>
          <w:color w:val="000000"/>
        </w:rPr>
        <w:t>说明。</w:t>
      </w:r>
    </w:p>
    <w:p w14:paraId="1C05BCD7" w14:textId="77777777" w:rsidR="00EE04EC" w:rsidRDefault="00054B4A">
      <w:pPr>
        <w:pStyle w:val="a0"/>
        <w:spacing w:after="60"/>
      </w:pPr>
      <w:r>
        <w:rPr>
          <w:color w:val="000000"/>
        </w:rPr>
        <w:t>有没有</w:t>
      </w:r>
      <w:r>
        <w:rPr>
          <w:color w:val="000000"/>
        </w:rPr>
        <w:t xml:space="preserve"> limitation </w:t>
      </w:r>
      <w:r>
        <w:rPr>
          <w:color w:val="000000"/>
        </w:rPr>
        <w:t>页。</w:t>
      </w:r>
    </w:p>
    <w:p w14:paraId="232A55B4" w14:textId="77777777" w:rsidR="00EE04EC" w:rsidRDefault="00054B4A">
      <w:pPr>
        <w:pStyle w:val="a0"/>
        <w:spacing w:after="60"/>
      </w:pPr>
      <w:r>
        <w:rPr>
          <w:color w:val="000000"/>
        </w:rPr>
        <w:t>有没有</w:t>
      </w:r>
      <w:r>
        <w:rPr>
          <w:color w:val="000000"/>
        </w:rPr>
        <w:t xml:space="preserve"> thank you </w:t>
      </w:r>
      <w:r>
        <w:rPr>
          <w:color w:val="000000"/>
        </w:rPr>
        <w:t>页。</w:t>
      </w:r>
    </w:p>
    <w:p w14:paraId="2A26ACD0" w14:textId="77777777" w:rsidR="00EE04EC" w:rsidRDefault="00054B4A">
      <w:pPr>
        <w:pStyle w:val="a0"/>
        <w:spacing w:after="60"/>
      </w:pPr>
      <w:r>
        <w:rPr>
          <w:color w:val="000000"/>
        </w:rPr>
        <w:t>有没有自我介绍式开场。</w:t>
      </w:r>
    </w:p>
    <w:p w14:paraId="28C079E9" w14:textId="77777777" w:rsidR="00EE04EC" w:rsidRDefault="00054B4A">
      <w:pPr>
        <w:pStyle w:val="a0"/>
        <w:spacing w:after="60"/>
      </w:pPr>
      <w:r>
        <w:rPr>
          <w:color w:val="000000"/>
        </w:rPr>
        <w:t>有没有超过</w:t>
      </w:r>
      <w:r>
        <w:rPr>
          <w:color w:val="000000"/>
        </w:rPr>
        <w:t xml:space="preserve"> 15 </w:t>
      </w:r>
      <w:r>
        <w:rPr>
          <w:color w:val="000000"/>
        </w:rPr>
        <w:t>页。</w:t>
      </w:r>
    </w:p>
    <w:p w14:paraId="7B11AB05" w14:textId="77777777" w:rsidR="00EE04EC" w:rsidRDefault="00054B4A">
      <w:pPr>
        <w:pStyle w:val="a0"/>
        <w:spacing w:after="60"/>
      </w:pPr>
      <w:r>
        <w:rPr>
          <w:color w:val="000000"/>
        </w:rPr>
        <w:t>英文有没有</w:t>
      </w:r>
      <w:r>
        <w:rPr>
          <w:color w:val="000000"/>
        </w:rPr>
        <w:t xml:space="preserve"> em dash </w:t>
      </w:r>
      <w:r>
        <w:rPr>
          <w:color w:val="000000"/>
        </w:rPr>
        <w:t>或</w:t>
      </w:r>
      <w:r>
        <w:rPr>
          <w:color w:val="000000"/>
        </w:rPr>
        <w:t xml:space="preserve"> en dash</w:t>
      </w:r>
      <w:r>
        <w:rPr>
          <w:color w:val="000000"/>
        </w:rPr>
        <w:t>。</w:t>
      </w:r>
    </w:p>
    <w:p w14:paraId="6FDAD4AD" w14:textId="77777777" w:rsidR="00EE04EC" w:rsidRDefault="00054B4A">
      <w:pPr>
        <w:pStyle w:val="a0"/>
        <w:spacing w:after="60"/>
      </w:pPr>
      <w:r>
        <w:rPr>
          <w:color w:val="000000"/>
        </w:rPr>
        <w:t>字体是不是</w:t>
      </w:r>
      <w:r>
        <w:rPr>
          <w:color w:val="000000"/>
        </w:rPr>
        <w:t xml:space="preserve"> Arial</w:t>
      </w:r>
      <w:r>
        <w:rPr>
          <w:color w:val="000000"/>
        </w:rPr>
        <w:t>，现场电脑能不能打开。</w:t>
      </w:r>
    </w:p>
    <w:p w14:paraId="391DE669" w14:textId="77777777" w:rsidR="00EE04EC" w:rsidRDefault="00054B4A">
      <w:pPr>
        <w:pStyle w:val="a0"/>
        <w:spacing w:after="60"/>
      </w:pPr>
      <w:r>
        <w:rPr>
          <w:color w:val="000000"/>
        </w:rPr>
        <w:t xml:space="preserve">PDF </w:t>
      </w:r>
      <w:r>
        <w:rPr>
          <w:color w:val="000000"/>
        </w:rPr>
        <w:t>导出后有没有缺字、错位、图被裁。</w:t>
      </w:r>
    </w:p>
    <w:p w14:paraId="4B1D23D5" w14:textId="77777777" w:rsidR="00EE04EC" w:rsidRDefault="00054B4A">
      <w:pPr>
        <w:pStyle w:val="21"/>
        <w:spacing w:after="120"/>
      </w:pPr>
      <w:bookmarkStart w:id="47" w:name="_Toc243237595"/>
      <w:r>
        <w:rPr>
          <w:rFonts w:ascii="Times New Roman" w:eastAsia="黑体" w:hAnsi="Times New Roman"/>
          <w:color w:val="000000"/>
        </w:rPr>
        <w:t xml:space="preserve">6.3 </w:t>
      </w:r>
      <w:r>
        <w:rPr>
          <w:rFonts w:ascii="Times New Roman" w:eastAsia="黑体" w:hAnsi="Times New Roman"/>
          <w:color w:val="000000"/>
        </w:rPr>
        <w:t>交付清单</w:t>
      </w:r>
      <w:bookmarkEnd w:id="47"/>
    </w:p>
    <w:p w14:paraId="37F48C7A" w14:textId="77777777" w:rsidR="00EE04EC" w:rsidRDefault="00054B4A">
      <w:pPr>
        <w:pStyle w:val="a0"/>
        <w:spacing w:after="60"/>
      </w:pPr>
      <w:r>
        <w:rPr>
          <w:color w:val="000000"/>
        </w:rPr>
        <w:t>幻灯片</w:t>
      </w:r>
      <w:r>
        <w:rPr>
          <w:color w:val="000000"/>
        </w:rPr>
        <w:t xml:space="preserve"> PDF</w:t>
      </w:r>
      <w:r>
        <w:rPr>
          <w:color w:val="000000"/>
        </w:rPr>
        <w:t>，</w:t>
      </w:r>
      <w:r>
        <w:rPr>
          <w:color w:val="000000"/>
        </w:rPr>
        <w:t xml:space="preserve">15 </w:t>
      </w:r>
      <w:r>
        <w:rPr>
          <w:color w:val="000000"/>
        </w:rPr>
        <w:t>页。</w:t>
      </w:r>
    </w:p>
    <w:p w14:paraId="3BBE05F4" w14:textId="77777777" w:rsidR="00EE04EC" w:rsidRDefault="00054B4A">
      <w:pPr>
        <w:pStyle w:val="a0"/>
        <w:spacing w:after="60"/>
      </w:pPr>
      <w:r>
        <w:rPr>
          <w:color w:val="000000"/>
        </w:rPr>
        <w:t>原始数据</w:t>
      </w:r>
      <w:r>
        <w:rPr>
          <w:color w:val="000000"/>
        </w:rPr>
        <w:t xml:space="preserve"> CSV</w:t>
      </w:r>
      <w:r>
        <w:rPr>
          <w:color w:val="000000"/>
        </w:rPr>
        <w:t>。</w:t>
      </w:r>
    </w:p>
    <w:p w14:paraId="03F72F1F" w14:textId="77777777" w:rsidR="00EE04EC" w:rsidRDefault="00054B4A">
      <w:pPr>
        <w:pStyle w:val="a0"/>
        <w:spacing w:after="60"/>
      </w:pPr>
      <w:r>
        <w:rPr>
          <w:color w:val="000000"/>
        </w:rPr>
        <w:t>可复现代码，私有仓库。</w:t>
      </w:r>
    </w:p>
    <w:p w14:paraId="3CD764B2" w14:textId="77777777" w:rsidR="00EE04EC" w:rsidRDefault="00054B4A">
      <w:pPr>
        <w:pStyle w:val="a0"/>
        <w:spacing w:after="60"/>
      </w:pPr>
      <w:r>
        <w:rPr>
          <w:color w:val="000000"/>
        </w:rPr>
        <w:t>至少一张原创图，实际有三张。</w:t>
      </w:r>
    </w:p>
    <w:p w14:paraId="2E3ECF7D" w14:textId="77777777" w:rsidR="00EE04EC" w:rsidRDefault="00054B4A">
      <w:pPr>
        <w:pStyle w:val="a0"/>
        <w:spacing w:after="60"/>
      </w:pPr>
      <w:r>
        <w:rPr>
          <w:color w:val="000000"/>
        </w:rPr>
        <w:t>一页数据来源声明，用报告</w:t>
      </w:r>
      <w:r>
        <w:rPr>
          <w:color w:val="000000"/>
        </w:rPr>
        <w:t xml:space="preserve"> Appendix B </w:t>
      </w:r>
      <w:r>
        <w:rPr>
          <w:color w:val="000000"/>
        </w:rPr>
        <w:t>单独打印。</w:t>
      </w:r>
    </w:p>
    <w:p w14:paraId="3AAACB8C" w14:textId="77777777" w:rsidR="00EE04EC" w:rsidRDefault="00054B4A">
      <w:pPr>
        <w:pStyle w:val="a0"/>
        <w:spacing w:after="60"/>
      </w:pPr>
      <w:r>
        <w:rPr>
          <w:color w:val="000000"/>
        </w:rPr>
        <w:t>至少三篇课纲外文献，报告里有七篇。</w:t>
      </w:r>
    </w:p>
    <w:p w14:paraId="454F8B3B" w14:textId="77777777" w:rsidR="00EE04EC" w:rsidRDefault="00054B4A">
      <w:pPr>
        <w:pStyle w:val="a0"/>
        <w:spacing w:after="60"/>
      </w:pPr>
      <w:r>
        <w:rPr>
          <w:color w:val="000000"/>
        </w:rPr>
        <w:t>标准误和经济显著性，</w:t>
      </w:r>
      <w:r>
        <w:rPr>
          <w:color w:val="000000"/>
        </w:rPr>
        <w:t xml:space="preserve">slides </w:t>
      </w:r>
      <w:r>
        <w:rPr>
          <w:color w:val="000000"/>
        </w:rPr>
        <w:t>和报告都有。</w:t>
      </w:r>
    </w:p>
    <w:p w14:paraId="179D3A51" w14:textId="77777777" w:rsidR="00EE04EC" w:rsidRDefault="00054B4A">
      <w:pPr>
        <w:pStyle w:val="21"/>
        <w:spacing w:after="120"/>
      </w:pPr>
      <w:bookmarkStart w:id="48" w:name="_Toc243237596"/>
      <w:r>
        <w:rPr>
          <w:rFonts w:ascii="Times New Roman" w:eastAsia="黑体" w:hAnsi="Times New Roman"/>
          <w:color w:val="000000"/>
        </w:rPr>
        <w:t xml:space="preserve">6.4 </w:t>
      </w:r>
      <w:r>
        <w:rPr>
          <w:rFonts w:ascii="Times New Roman" w:eastAsia="黑体" w:hAnsi="Times New Roman"/>
          <w:color w:val="000000"/>
        </w:rPr>
        <w:t>如果时间不够</w:t>
      </w:r>
      <w:bookmarkEnd w:id="48"/>
    </w:p>
    <w:p w14:paraId="05D2EDC7" w14:textId="77777777" w:rsidR="00EE04EC" w:rsidRDefault="00054B4A">
      <w:r>
        <w:rPr>
          <w:color w:val="000000"/>
        </w:rPr>
        <w:t>优先保留：第</w:t>
      </w:r>
      <w:r>
        <w:rPr>
          <w:color w:val="000000"/>
        </w:rPr>
        <w:t xml:space="preserve"> 7 </w:t>
      </w:r>
      <w:r>
        <w:rPr>
          <w:color w:val="000000"/>
        </w:rPr>
        <w:t>页（主结果）、第</w:t>
      </w:r>
      <w:r>
        <w:rPr>
          <w:color w:val="000000"/>
        </w:rPr>
        <w:t xml:space="preserve"> 10 </w:t>
      </w:r>
      <w:r>
        <w:rPr>
          <w:color w:val="000000"/>
        </w:rPr>
        <w:t>页（准确度）、第</w:t>
      </w:r>
      <w:r>
        <w:rPr>
          <w:color w:val="000000"/>
        </w:rPr>
        <w:t xml:space="preserve"> 13 </w:t>
      </w:r>
      <w:r>
        <w:rPr>
          <w:color w:val="000000"/>
        </w:rPr>
        <w:t>页（解释）、第</w:t>
      </w:r>
      <w:r>
        <w:rPr>
          <w:color w:val="000000"/>
        </w:rPr>
        <w:t xml:space="preserve"> 14 </w:t>
      </w:r>
      <w:r>
        <w:rPr>
          <w:color w:val="000000"/>
        </w:rPr>
        <w:t>页（结论）。</w:t>
      </w:r>
    </w:p>
    <w:p w14:paraId="07F88F30" w14:textId="77777777" w:rsidR="00EE04EC" w:rsidRDefault="00054B4A">
      <w:r>
        <w:rPr>
          <w:color w:val="000000"/>
        </w:rPr>
        <w:t>可以压缩：第</w:t>
      </w:r>
      <w:r>
        <w:rPr>
          <w:color w:val="000000"/>
        </w:rPr>
        <w:t xml:space="preserve"> 8 </w:t>
      </w:r>
      <w:r>
        <w:rPr>
          <w:color w:val="000000"/>
        </w:rPr>
        <w:t>页压到</w:t>
      </w:r>
      <w:r>
        <w:rPr>
          <w:color w:val="000000"/>
        </w:rPr>
        <w:t xml:space="preserve"> 40 </w:t>
      </w:r>
      <w:r>
        <w:rPr>
          <w:color w:val="000000"/>
        </w:rPr>
        <w:t>秒，只讲三日和十一日两个数；第</w:t>
      </w:r>
      <w:r>
        <w:rPr>
          <w:color w:val="000000"/>
        </w:rPr>
        <w:t xml:space="preserve"> 12 </w:t>
      </w:r>
      <w:r>
        <w:rPr>
          <w:color w:val="000000"/>
        </w:rPr>
        <w:t>页压到</w:t>
      </w:r>
      <w:r>
        <w:rPr>
          <w:color w:val="000000"/>
        </w:rPr>
        <w:t xml:space="preserve"> 35 </w:t>
      </w:r>
      <w:r>
        <w:rPr>
          <w:color w:val="000000"/>
        </w:rPr>
        <w:t>秒，只讲停牌、聚类、涨跌停三件事；第</w:t>
      </w:r>
      <w:r>
        <w:rPr>
          <w:color w:val="000000"/>
        </w:rPr>
        <w:t xml:space="preserve"> 5 </w:t>
      </w:r>
      <w:r>
        <w:rPr>
          <w:color w:val="000000"/>
        </w:rPr>
        <w:t>页压到</w:t>
      </w:r>
      <w:r>
        <w:rPr>
          <w:color w:val="000000"/>
        </w:rPr>
        <w:t xml:space="preserve"> 35 </w:t>
      </w:r>
      <w:r>
        <w:rPr>
          <w:color w:val="000000"/>
        </w:rPr>
        <w:t>秒，只讲</w:t>
      </w:r>
      <w:r>
        <w:rPr>
          <w:color w:val="000000"/>
        </w:rPr>
        <w:t xml:space="preserve"> star </w:t>
      </w:r>
      <w:r>
        <w:rPr>
          <w:color w:val="000000"/>
        </w:rPr>
        <w:t>和层级。</w:t>
      </w:r>
    </w:p>
    <w:p w14:paraId="6599D823" w14:textId="77777777" w:rsidR="00EE04EC" w:rsidRDefault="00054B4A">
      <w:r>
        <w:rPr>
          <w:color w:val="000000"/>
        </w:rPr>
        <w:t>不要删：第</w:t>
      </w:r>
      <w:r>
        <w:rPr>
          <w:color w:val="000000"/>
        </w:rPr>
        <w:t xml:space="preserve"> 4 </w:t>
      </w:r>
      <w:r>
        <w:rPr>
          <w:color w:val="000000"/>
        </w:rPr>
        <w:t>页的事件定义和第</w:t>
      </w:r>
      <w:r>
        <w:rPr>
          <w:color w:val="000000"/>
        </w:rPr>
        <w:t xml:space="preserve"> 6 </w:t>
      </w:r>
      <w:r>
        <w:rPr>
          <w:color w:val="000000"/>
        </w:rPr>
        <w:t>页的</w:t>
      </w:r>
      <w:r>
        <w:rPr>
          <w:color w:val="000000"/>
        </w:rPr>
        <w:t xml:space="preserve"> 80% </w:t>
      </w:r>
      <w:r>
        <w:rPr>
          <w:color w:val="000000"/>
        </w:rPr>
        <w:t>规则。这两处是老师最可能追问的地方。</w:t>
      </w:r>
    </w:p>
    <w:sectPr w:rsidR="00EE04EC" w:rsidSect="00034616">
      <w:footerReference w:type="default" r:id="rId8"/>
      <w:pgSz w:w="11906" w:h="16838"/>
      <w:pgMar w:top="1304" w:right="1247" w:bottom="130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6F446" w14:textId="77777777" w:rsidR="00054B4A" w:rsidRDefault="00054B4A">
      <w:pPr>
        <w:spacing w:after="0" w:line="240" w:lineRule="auto"/>
      </w:pPr>
      <w:r>
        <w:separator/>
      </w:r>
    </w:p>
  </w:endnote>
  <w:endnote w:type="continuationSeparator" w:id="0">
    <w:p w14:paraId="7B66A5C3" w14:textId="77777777" w:rsidR="00054B4A" w:rsidRDefault="00054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3B038" w14:textId="77777777" w:rsidR="00EE04EC" w:rsidRDefault="00054B4A">
    <w:pPr>
      <w:pStyle w:val="a7"/>
      <w:jc w:val="center"/>
    </w:pP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 w:rsidR="00CF1B72">
      <w:rPr>
        <w:color w:val="808080"/>
        <w:sz w:val="18"/>
      </w:rPr>
      <w:fldChar w:fldCharType="separate"/>
    </w:r>
    <w:r w:rsidR="00CF1B72">
      <w:rPr>
        <w:noProof/>
        <w:color w:val="808080"/>
        <w:sz w:val="18"/>
      </w:rPr>
      <w:t>1</w:t>
    </w:r>
    <w:r>
      <w:rPr>
        <w:color w:val="8080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D842C" w14:textId="77777777" w:rsidR="00054B4A" w:rsidRDefault="00054B4A">
      <w:pPr>
        <w:spacing w:after="0" w:line="240" w:lineRule="auto"/>
      </w:pPr>
      <w:r>
        <w:separator/>
      </w:r>
    </w:p>
  </w:footnote>
  <w:footnote w:type="continuationSeparator" w:id="0">
    <w:p w14:paraId="56E77214" w14:textId="77777777" w:rsidR="00054B4A" w:rsidRDefault="00054B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1816694">
    <w:abstractNumId w:val="8"/>
  </w:num>
  <w:num w:numId="2" w16cid:durableId="1345588936">
    <w:abstractNumId w:val="6"/>
  </w:num>
  <w:num w:numId="3" w16cid:durableId="1706566058">
    <w:abstractNumId w:val="5"/>
  </w:num>
  <w:num w:numId="4" w16cid:durableId="1087461118">
    <w:abstractNumId w:val="4"/>
  </w:num>
  <w:num w:numId="5" w16cid:durableId="969940023">
    <w:abstractNumId w:val="7"/>
  </w:num>
  <w:num w:numId="6" w16cid:durableId="1577519745">
    <w:abstractNumId w:val="3"/>
  </w:num>
  <w:num w:numId="7" w16cid:durableId="440538391">
    <w:abstractNumId w:val="2"/>
  </w:num>
  <w:num w:numId="8" w16cid:durableId="1163549455">
    <w:abstractNumId w:val="1"/>
  </w:num>
  <w:num w:numId="9" w16cid:durableId="1231422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B4A"/>
    <w:rsid w:val="0006063C"/>
    <w:rsid w:val="0015074B"/>
    <w:rsid w:val="0029639D"/>
    <w:rsid w:val="00326F90"/>
    <w:rsid w:val="00AA1D8D"/>
    <w:rsid w:val="00B47730"/>
    <w:rsid w:val="00C221A4"/>
    <w:rsid w:val="00CB0664"/>
    <w:rsid w:val="00CF1B72"/>
    <w:rsid w:val="00EE04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9E5E54"/>
  <w14:defaultImageDpi w14:val="300"/>
  <w15:docId w15:val="{E85B5771-F21B-4155-85B6-FB8FE7109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17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CF1B72"/>
  </w:style>
  <w:style w:type="paragraph" w:styleId="TOC2">
    <w:name w:val="toc 2"/>
    <w:basedOn w:val="a1"/>
    <w:next w:val="a1"/>
    <w:autoRedefine/>
    <w:uiPriority w:val="39"/>
    <w:unhideWhenUsed/>
    <w:rsid w:val="00CF1B72"/>
    <w:pPr>
      <w:ind w:leftChars="200" w:left="420"/>
    </w:pPr>
  </w:style>
  <w:style w:type="character" w:styleId="aff9">
    <w:name w:val="Hyperlink"/>
    <w:basedOn w:val="a2"/>
    <w:uiPriority w:val="99"/>
    <w:unhideWhenUsed/>
    <w:rsid w:val="00CF1B7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3128</Words>
  <Characters>17836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Aoning Ye (SME,124020418)</cp:lastModifiedBy>
  <cp:revision>2</cp:revision>
  <dcterms:created xsi:type="dcterms:W3CDTF">2013-12-23T23:15:00Z</dcterms:created>
  <dcterms:modified xsi:type="dcterms:W3CDTF">2026-10-18T09:38:00Z</dcterms:modified>
  <cp:category/>
</cp:coreProperties>
</file>