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951E" w14:textId="5D68DBCB" w:rsidR="007E32E3" w:rsidRDefault="007E32E3" w:rsidP="007E32E3">
      <w:pPr>
        <w:pStyle w:val="a3"/>
        <w:shd w:val="clear" w:color="auto" w:fill="FFFFFF"/>
        <w:spacing w:before="0" w:beforeAutospacing="0" w:after="240" w:afterAutospacing="0" w:line="390" w:lineRule="atLeast"/>
        <w:jc w:val="both"/>
      </w:pPr>
      <w:r>
        <w:rPr>
          <w:rFonts w:hint="eastAsia"/>
        </w:rPr>
        <w:t>在介绍PPO算法之前，我们需要先引出两个概念介绍</w:t>
      </w:r>
    </w:p>
    <w:p w14:paraId="5F856799" w14:textId="4A3996D7" w:rsidR="007E32E3" w:rsidRDefault="007E32E3" w:rsidP="007E32E3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(1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on-policy:</w:t>
      </w:r>
      <w:r>
        <w:rPr>
          <w:rFonts w:ascii="Arial" w:hAnsi="Arial" w:cs="Arial"/>
          <w:color w:val="4D4D4D"/>
        </w:rPr>
        <w:t>要学习的</w:t>
      </w:r>
      <w:r>
        <w:rPr>
          <w:rFonts w:ascii="Arial" w:hAnsi="Arial" w:cs="Arial"/>
          <w:color w:val="4D4D4D"/>
        </w:rPr>
        <w:t>agent</w:t>
      </w:r>
      <w:r>
        <w:rPr>
          <w:rFonts w:ascii="Arial" w:hAnsi="Arial" w:cs="Arial"/>
          <w:color w:val="4D4D4D"/>
        </w:rPr>
        <w:t>跟与环境互动的</w:t>
      </w:r>
      <w:r>
        <w:rPr>
          <w:rFonts w:ascii="Arial" w:hAnsi="Arial" w:cs="Arial"/>
          <w:color w:val="4D4D4D"/>
        </w:rPr>
        <w:t>agent</w:t>
      </w:r>
      <w:r>
        <w:rPr>
          <w:rFonts w:ascii="Arial" w:hAnsi="Arial" w:cs="Arial"/>
          <w:color w:val="4D4D4D"/>
        </w:rPr>
        <w:t>是同一个</w:t>
      </w:r>
      <w:r>
        <w:rPr>
          <w:rFonts w:ascii="Arial" w:hAnsi="Arial" w:cs="Arial"/>
          <w:color w:val="4D4D4D"/>
        </w:rPr>
        <w:t>agent</w:t>
      </w:r>
      <w:r>
        <w:rPr>
          <w:rFonts w:ascii="Arial" w:hAnsi="Arial" w:cs="Arial"/>
          <w:color w:val="4D4D4D"/>
        </w:rPr>
        <w:t>时的策略；</w:t>
      </w:r>
    </w:p>
    <w:p w14:paraId="1BE43F3C" w14:textId="77777777" w:rsidR="007E32E3" w:rsidRDefault="007E32E3" w:rsidP="007E32E3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(2)  off-policy</w:t>
      </w:r>
      <w:r>
        <w:rPr>
          <w:rFonts w:ascii="Arial" w:hAnsi="Arial" w:cs="Arial"/>
          <w:color w:val="4D4D4D"/>
        </w:rPr>
        <w:t>：要学习的</w:t>
      </w:r>
      <w:r>
        <w:rPr>
          <w:rFonts w:ascii="Arial" w:hAnsi="Arial" w:cs="Arial"/>
          <w:color w:val="4D4D4D"/>
        </w:rPr>
        <w:t>agent</w:t>
      </w:r>
      <w:r>
        <w:rPr>
          <w:rFonts w:ascii="Arial" w:hAnsi="Arial" w:cs="Arial"/>
          <w:color w:val="4D4D4D"/>
        </w:rPr>
        <w:t>跟与环境互动的</w:t>
      </w:r>
      <w:r>
        <w:rPr>
          <w:rFonts w:ascii="Arial" w:hAnsi="Arial" w:cs="Arial"/>
          <w:color w:val="4D4D4D"/>
        </w:rPr>
        <w:t>agent</w:t>
      </w:r>
      <w:r>
        <w:rPr>
          <w:rFonts w:ascii="Arial" w:hAnsi="Arial" w:cs="Arial"/>
          <w:color w:val="4D4D4D"/>
        </w:rPr>
        <w:t>不是同一个</w:t>
      </w:r>
      <w:r>
        <w:rPr>
          <w:rFonts w:ascii="Arial" w:hAnsi="Arial" w:cs="Arial"/>
          <w:color w:val="4D4D4D"/>
        </w:rPr>
        <w:t>agent</w:t>
      </w:r>
      <w:r>
        <w:rPr>
          <w:rFonts w:ascii="Arial" w:hAnsi="Arial" w:cs="Arial"/>
          <w:color w:val="4D4D4D"/>
        </w:rPr>
        <w:t>时的策略。</w:t>
      </w:r>
    </w:p>
    <w:p w14:paraId="54029FDC" w14:textId="0D43CB81" w:rsidR="007E32E3" w:rsidRDefault="007E32E3" w:rsidP="007E32E3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根据策略梯度方法，可以通过多次采样的方式进行强化学习。但是每学习一次，策略就发生了变化，根据梯度上升的公式：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12DA74CB" wp14:editId="009B27DC">
            <wp:extent cx="23717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F895C" w14:textId="36CEEC1F" w:rsidR="00237F7C" w:rsidRPr="00237F7C" w:rsidRDefault="00237F7C" w:rsidP="00237F7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237F7C">
        <w:rPr>
          <w:rFonts w:ascii="Arial" w:hAnsi="Arial" w:cs="Arial" w:hint="eastAsia"/>
          <w:color w:val="4D4D4D"/>
        </w:rPr>
        <w:t>如果我们使用</w:t>
      </w:r>
      <w:r w:rsidR="00017CCD">
        <w:rPr>
          <w:rFonts w:ascii="Arial" w:hAnsi="Arial" w:cs="Arial" w:hint="eastAsia"/>
          <w:color w:val="4D4D4D"/>
        </w:rPr>
        <w:t>Π</w:t>
      </w:r>
      <w:r w:rsidR="00017CCD" w:rsidRPr="00237F7C">
        <w:rPr>
          <w:rFonts w:ascii="Arial" w:hAnsi="Arial" w:cs="Arial"/>
          <w:color w:val="4D4D4D"/>
        </w:rPr>
        <w:t>θ</w:t>
      </w:r>
      <w:r w:rsidRPr="00237F7C">
        <w:rPr>
          <w:rFonts w:ascii="Arial" w:hAnsi="Arial" w:cs="Arial"/>
          <w:color w:val="4D4D4D"/>
        </w:rPr>
        <w:t>来收集数据，那么参数</w:t>
      </w:r>
      <w:r w:rsidR="00017CCD" w:rsidRPr="00237F7C">
        <w:rPr>
          <w:rFonts w:ascii="Arial" w:hAnsi="Arial" w:cs="Arial"/>
          <w:color w:val="4D4D4D"/>
        </w:rPr>
        <w:t>θ</w:t>
      </w:r>
      <w:r w:rsidRPr="00237F7C">
        <w:rPr>
          <w:rFonts w:ascii="Arial" w:hAnsi="Arial" w:cs="Arial"/>
          <w:color w:val="4D4D4D"/>
        </w:rPr>
        <w:t>被更新后，我们需要重新对训练数据进行采样，这样会造成巨大的时间消耗。</w:t>
      </w:r>
    </w:p>
    <w:p w14:paraId="4A7E370B" w14:textId="5B3A2DBC" w:rsidR="00237F7C" w:rsidRPr="00237F7C" w:rsidRDefault="00237F7C" w:rsidP="00237F7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237F7C">
        <w:rPr>
          <w:rFonts w:ascii="Arial" w:hAnsi="Arial" w:cs="Arial" w:hint="eastAsia"/>
          <w:color w:val="4D4D4D"/>
        </w:rPr>
        <w:t>目标：利用</w:t>
      </w:r>
      <w:r w:rsidR="00017CCD">
        <w:rPr>
          <w:rFonts w:ascii="Arial" w:hAnsi="Arial" w:cs="Arial" w:hint="eastAsia"/>
          <w:color w:val="4D4D4D"/>
        </w:rPr>
        <w:t>Π</w:t>
      </w:r>
      <w:r w:rsidR="00017CCD" w:rsidRPr="00237F7C">
        <w:rPr>
          <w:rFonts w:ascii="Arial" w:hAnsi="Arial" w:cs="Arial"/>
          <w:color w:val="4D4D4D"/>
        </w:rPr>
        <w:t>θ′</w:t>
      </w:r>
      <w:r w:rsidRPr="00237F7C">
        <w:rPr>
          <w:rFonts w:ascii="Arial" w:hAnsi="Arial" w:cs="Arial"/>
          <w:color w:val="4D4D4D"/>
        </w:rPr>
        <w:t>来进行采样，将采集的样本拿来训练</w:t>
      </w:r>
      <w:r w:rsidRPr="00237F7C">
        <w:rPr>
          <w:rFonts w:ascii="Arial" w:hAnsi="Arial" w:cs="Arial"/>
          <w:color w:val="4D4D4D"/>
        </w:rPr>
        <w:t>θ</w:t>
      </w:r>
      <w:r w:rsidRPr="00237F7C">
        <w:rPr>
          <w:rFonts w:ascii="Arial" w:hAnsi="Arial" w:cs="Arial"/>
          <w:color w:val="4D4D4D"/>
        </w:rPr>
        <w:t>，</w:t>
      </w:r>
      <w:r w:rsidR="00017CCD" w:rsidRPr="00237F7C">
        <w:rPr>
          <w:rFonts w:ascii="Arial" w:hAnsi="Arial" w:cs="Arial"/>
          <w:color w:val="4D4D4D"/>
        </w:rPr>
        <w:t>θ′</w:t>
      </w:r>
      <w:r w:rsidRPr="00237F7C">
        <w:rPr>
          <w:rFonts w:ascii="Arial" w:hAnsi="Arial" w:cs="Arial"/>
          <w:color w:val="4D4D4D"/>
        </w:rPr>
        <w:t>是固定的，采集的样本可以被重复使用。</w:t>
      </w:r>
    </w:p>
    <w:p w14:paraId="7FA7DC42" w14:textId="6B1EE8B3" w:rsidR="007E32E3" w:rsidRDefault="007E32E3" w:rsidP="007E32E3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由此引出了重要性采样：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193920B5" wp14:editId="22F0BF66">
            <wp:extent cx="364807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00266" w14:textId="77777777" w:rsidR="00017CCD" w:rsidRDefault="007E32E3" w:rsidP="00237F7C">
      <w:pPr>
        <w:jc w:val="left"/>
        <w:rPr>
          <w:noProof/>
        </w:rPr>
      </w:pPr>
      <w:r>
        <w:rPr>
          <w:rFonts w:ascii="Arial" w:hAnsi="Arial" w:cs="Arial"/>
          <w:color w:val="4D4D4D"/>
          <w:shd w:val="clear" w:color="auto" w:fill="FFFFFF"/>
        </w:rPr>
        <w:t>也就是说，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服从</w:t>
      </w:r>
      <w:r>
        <w:rPr>
          <w:rFonts w:ascii="Arial" w:hAnsi="Arial" w:cs="Arial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分布，那么</w:t>
      </w:r>
      <w:r>
        <w:rPr>
          <w:rFonts w:ascii="Arial" w:hAnsi="Arial" w:cs="Arial"/>
          <w:color w:val="4D4D4D"/>
          <w:shd w:val="clear" w:color="auto" w:fill="FFFFFF"/>
        </w:rPr>
        <w:t>f(x)</w:t>
      </w:r>
      <w:r>
        <w:rPr>
          <w:rFonts w:ascii="Arial" w:hAnsi="Arial" w:cs="Arial"/>
          <w:color w:val="4D4D4D"/>
          <w:shd w:val="clear" w:color="auto" w:fill="FFFFFF"/>
        </w:rPr>
        <w:t>的期望等于</w:t>
      </w:r>
      <w:r>
        <w:rPr>
          <w:rFonts w:ascii="Arial" w:hAnsi="Arial" w:cs="Arial"/>
          <w:color w:val="4D4D4D"/>
          <w:shd w:val="clear" w:color="auto" w:fill="FFFFFF"/>
        </w:rPr>
        <w:t>f(x)p(x)/q(x)</w:t>
      </w:r>
      <w:r>
        <w:rPr>
          <w:rFonts w:ascii="Arial" w:hAnsi="Arial" w:cs="Arial"/>
          <w:color w:val="4D4D4D"/>
          <w:shd w:val="clear" w:color="auto" w:fill="FFFFFF"/>
        </w:rPr>
        <w:t>的期望</w:t>
      </w:r>
      <w:r w:rsidR="00237F7C">
        <w:rPr>
          <w:rFonts w:ascii="Arial" w:hAnsi="Arial" w:cs="Arial" w:hint="eastAsia"/>
          <w:color w:val="4D4D4D"/>
          <w:shd w:val="clear" w:color="auto" w:fill="FFFFFF"/>
        </w:rPr>
        <w:t>，</w:t>
      </w:r>
    </w:p>
    <w:p w14:paraId="6FED7658" w14:textId="689960E2" w:rsidR="007E32E3" w:rsidRPr="00237F7C" w:rsidRDefault="00017CCD" w:rsidP="00237F7C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301E029" wp14:editId="407C5A76">
            <wp:extent cx="2708848" cy="796413"/>
            <wp:effectExtent l="0" t="0" r="0" b="3810"/>
            <wp:docPr id="6" name="图片 6" descr="important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portant samp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00" cy="80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F7C">
        <w:rPr>
          <w:rFonts w:ascii="Arial" w:hAnsi="Arial" w:cs="Arial"/>
          <w:color w:val="4D4D4D"/>
          <w:shd w:val="clear" w:color="auto" w:fill="FFFFFF"/>
        </w:rPr>
        <w:t>p(x)/q(x)</w:t>
      </w:r>
      <w:r w:rsidR="00237F7C">
        <w:rPr>
          <w:rFonts w:ascii="Arial" w:hAnsi="Arial" w:cs="Arial" w:hint="eastAsia"/>
          <w:color w:val="4D4D4D"/>
          <w:shd w:val="clear" w:color="auto" w:fill="FFFFFF"/>
        </w:rPr>
        <w:t>称为</w:t>
      </w:r>
      <w:r w:rsidR="00237F7C" w:rsidRPr="00237F7C">
        <w:rPr>
          <w:rFonts w:ascii="Arial" w:hAnsi="Arial" w:cs="Arial" w:hint="eastAsia"/>
          <w:color w:val="4D4D4D"/>
          <w:shd w:val="clear" w:color="auto" w:fill="FFFFFF"/>
        </w:rPr>
        <w:t>重要性权重</w:t>
      </w:r>
    </w:p>
    <w:p w14:paraId="5B938DE0" w14:textId="4A592D9D" w:rsidR="007E32E3" w:rsidRDefault="007E32E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根据重要性采样，也就是说，可以利用其他分布采样得来的数据，来求另一种分布的期望。当然，这两种分布相差不能太远，越相似越好，因为除了考虑期望，两个分布的方差也要考虑：如果两个分布的方差差别太大，那么在采样的情况下由于数据不均匀不全面，计算得到的期望可能会有很大差距。</w:t>
      </w:r>
    </w:p>
    <w:p w14:paraId="5A37C21D" w14:textId="2A1492B8" w:rsidR="007E32E3" w:rsidRDefault="007E32E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40315DB9" wp14:editId="05EA1022">
            <wp:extent cx="2521263" cy="1415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08" cy="1426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B879B" w14:textId="77777777" w:rsidR="00237F7C" w:rsidRDefault="007E32E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比如：</w:t>
      </w:r>
    </w:p>
    <w:p w14:paraId="35707C4B" w14:textId="73BA0916" w:rsidR="007E32E3" w:rsidRDefault="007E32E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1F5C5523" wp14:editId="5DF74A33">
            <wp:extent cx="2384323" cy="157619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82" cy="158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721A6" w14:textId="5CAEA512" w:rsidR="00E14C5E" w:rsidRDefault="00E14C5E" w:rsidP="00E14C5E">
      <w:r>
        <w:t>Advantage function (收益reward减去基准baseline) 也应该随着新的采样参数而变化</w:t>
      </w:r>
    </w:p>
    <w:p w14:paraId="44B2C9CD" w14:textId="33479868" w:rsidR="00E14C5E" w:rsidRDefault="00E14C5E" w:rsidP="00E14C5E">
      <w:r>
        <w:rPr>
          <w:rFonts w:hint="eastAsia"/>
        </w:rPr>
        <w:t>2</w:t>
      </w:r>
      <w:r>
        <w:t>.</w:t>
      </w:r>
      <w:r>
        <w:rPr>
          <w:rFonts w:hint="eastAsia"/>
        </w:rPr>
        <w:t>在不同的参数情况下，某一个状态</w:t>
      </w:r>
      <w:r>
        <w:t>state出现的概率几乎没有差别，因此可以将这一项近似地消掉</w:t>
      </w:r>
    </w:p>
    <w:p w14:paraId="19F497EA" w14:textId="1D12AB3E" w:rsidR="00E14C5E" w:rsidRDefault="00E14C5E" w:rsidP="00E14C5E">
      <w:r>
        <w:t>3.stop criteria取决于两个分布之间的差别大小</w:t>
      </w:r>
    </w:p>
    <w:p w14:paraId="70403520" w14:textId="114C5867" w:rsidR="00E14C5E" w:rsidRDefault="00E14C5E" w:rsidP="00E14C5E">
      <w:r>
        <w:rPr>
          <w:noProof/>
        </w:rPr>
        <w:drawing>
          <wp:inline distT="0" distB="0" distL="0" distR="0" wp14:anchorId="4EEE094B" wp14:editId="25C85407">
            <wp:extent cx="3621594" cy="220734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28" cy="2210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82250" w14:textId="2863C083" w:rsidR="00E14C5E" w:rsidRDefault="00E14C5E" w:rsidP="00E14C5E">
      <w:r>
        <w:rPr>
          <w:rFonts w:ascii="Arial" w:hAnsi="Arial" w:cs="Arial"/>
          <w:color w:val="4D4D4D"/>
          <w:shd w:val="clear" w:color="auto" w:fill="FFFFFF"/>
        </w:rPr>
        <w:t>PPO</w:t>
      </w:r>
      <w:r>
        <w:rPr>
          <w:rFonts w:ascii="Arial" w:hAnsi="Arial" w:cs="Arial"/>
          <w:color w:val="4D4D4D"/>
          <w:shd w:val="clear" w:color="auto" w:fill="FFFFFF"/>
        </w:rPr>
        <w:t>在原目标函数的基础上添加了</w:t>
      </w:r>
      <w:r>
        <w:rPr>
          <w:rFonts w:ascii="Arial" w:hAnsi="Arial" w:cs="Arial"/>
          <w:color w:val="4D4D4D"/>
          <w:shd w:val="clear" w:color="auto" w:fill="FFFFFF"/>
        </w:rPr>
        <w:t xml:space="preserve">KL divergence </w:t>
      </w:r>
      <w:r>
        <w:rPr>
          <w:rFonts w:ascii="Arial" w:hAnsi="Arial" w:cs="Arial"/>
          <w:color w:val="4D4D4D"/>
          <w:shd w:val="clear" w:color="auto" w:fill="FFFFFF"/>
        </w:rPr>
        <w:t>部分，用来表示两个分布之前的差别，差别越大则该值越大。那么施加在目标函数上的惩罚也就越大，因此要尽量使得两个分布之间的差距小，才能保证较大的目标函数。</w:t>
      </w:r>
    </w:p>
    <w:p w14:paraId="6D1B45FF" w14:textId="15DD2494" w:rsidR="007E32E3" w:rsidRDefault="00E14C5E" w:rsidP="00E14C5E">
      <w:r>
        <w:rPr>
          <w:noProof/>
        </w:rPr>
        <w:drawing>
          <wp:inline distT="0" distB="0" distL="0" distR="0" wp14:anchorId="6040D24B" wp14:editId="459916F6">
            <wp:extent cx="5274310" cy="1317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CF65" w14:textId="77777777" w:rsidR="00E14C5E" w:rsidRDefault="00E14C5E" w:rsidP="00E14C5E">
      <w:r>
        <w:t>PPO 算法</w:t>
      </w:r>
    </w:p>
    <w:p w14:paraId="40052831" w14:textId="0ECAAB9D" w:rsidR="00E14C5E" w:rsidRDefault="00E14C5E" w:rsidP="00E14C5E">
      <w:r>
        <w:rPr>
          <w:rFonts w:hint="eastAsia"/>
        </w:rPr>
        <w:t>1.初始化</w:t>
      </w:r>
      <w:r>
        <w:t>policy的参数θ0</w:t>
      </w:r>
      <w:r>
        <w:rPr>
          <w:rFonts w:hint="eastAsia"/>
        </w:rPr>
        <w:t>，</w:t>
      </w:r>
    </w:p>
    <w:p w14:paraId="039E777F" w14:textId="12CE7AEC" w:rsidR="00E14C5E" w:rsidRDefault="00E14C5E" w:rsidP="00E14C5E">
      <w:r>
        <w:rPr>
          <w:rFonts w:hint="eastAsia"/>
        </w:rPr>
        <w:t>2</w:t>
      </w:r>
      <w:r>
        <w:t>.</w:t>
      </w:r>
      <w:r>
        <w:rPr>
          <w:rFonts w:hint="eastAsia"/>
        </w:rPr>
        <w:t>在每一次迭代中</w:t>
      </w:r>
      <w:r>
        <w:t>,使用θ k来和环境互动，收集状态和行动并计算对应的advantage function</w:t>
      </w:r>
      <w:r>
        <w:rPr>
          <w:rFonts w:hint="eastAsia"/>
        </w:rPr>
        <w:t>，3</w:t>
      </w:r>
      <w:r>
        <w:t>.</w:t>
      </w:r>
      <w:r>
        <w:rPr>
          <w:rFonts w:hint="eastAsia"/>
        </w:rPr>
        <w:t>不断更新参数，找到目标函数最优值对应的参数</w:t>
      </w:r>
      <w:r>
        <w:t xml:space="preserve"> θ </w:t>
      </w:r>
    </w:p>
    <w:p w14:paraId="715AED78" w14:textId="5A7CE68D" w:rsidR="00E14C5E" w:rsidRDefault="00E14C5E" w:rsidP="00E14C5E">
      <w:r>
        <w:rPr>
          <w:rFonts w:hint="eastAsia"/>
        </w:rPr>
        <w:t>在训练的过程中采用适应性的</w:t>
      </w:r>
      <w:r>
        <w:t>KL惩罚因子：</w:t>
      </w:r>
    </w:p>
    <w:p w14:paraId="4855067C" w14:textId="10359114" w:rsidR="00E14C5E" w:rsidRDefault="00E14C5E" w:rsidP="00E14C5E">
      <w:pPr>
        <w:ind w:firstLineChars="100" w:firstLine="210"/>
      </w:pPr>
      <w:r>
        <w:rPr>
          <w:rFonts w:hint="eastAsia"/>
        </w:rPr>
        <w:t>当</w:t>
      </w:r>
      <w:r>
        <w:t>KL过大时，增大</w:t>
      </w:r>
      <w:r>
        <w:rPr>
          <w:rFonts w:hint="eastAsia"/>
        </w:rPr>
        <w:t>β</w:t>
      </w:r>
      <w:r>
        <w:t>值来加大惩罚力度</w:t>
      </w:r>
    </w:p>
    <w:p w14:paraId="5FD10413" w14:textId="3A7FD788" w:rsidR="00E14C5E" w:rsidRDefault="00E14C5E" w:rsidP="00E14C5E">
      <w:pPr>
        <w:ind w:firstLineChars="100" w:firstLine="210"/>
      </w:pPr>
      <w:r>
        <w:rPr>
          <w:rFonts w:hint="eastAsia"/>
        </w:rPr>
        <w:t>当</w:t>
      </w:r>
      <w:r>
        <w:t>KL过小时，减小</w:t>
      </w:r>
      <w:r>
        <w:rPr>
          <w:rFonts w:hint="eastAsia"/>
        </w:rPr>
        <w:t>β</w:t>
      </w:r>
      <w:r>
        <w:t>值来降低惩罚力度</w:t>
      </w:r>
    </w:p>
    <w:p w14:paraId="610BB401" w14:textId="1C793BE6" w:rsidR="00E14C5E" w:rsidRDefault="00E14C5E" w:rsidP="00E14C5E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00FB7862" wp14:editId="3314AF2B">
            <wp:extent cx="4370438" cy="216733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1" cy="2173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BAB7C" w14:textId="3FE45FA1" w:rsidR="003E6C96" w:rsidRDefault="003E6C96" w:rsidP="00E14C5E">
      <w:pPr>
        <w:ind w:firstLineChars="100" w:firstLine="210"/>
      </w:pPr>
      <w:r>
        <w:rPr>
          <w:rFonts w:hint="eastAsia"/>
        </w:rPr>
        <w:t>结果展示</w:t>
      </w:r>
    </w:p>
    <w:p w14:paraId="37357397" w14:textId="6E1F82E9" w:rsidR="001702DB" w:rsidRDefault="001702DB" w:rsidP="0032629C">
      <w:pPr>
        <w:ind w:firstLineChars="100" w:firstLine="210"/>
      </w:pPr>
      <w:r w:rsidRPr="001702DB">
        <w:rPr>
          <w:noProof/>
        </w:rPr>
        <w:drawing>
          <wp:inline distT="0" distB="0" distL="0" distR="0" wp14:anchorId="73F6F837" wp14:editId="5152BCBD">
            <wp:extent cx="3251200" cy="24041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15" cy="240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2632" w14:textId="69250CBC" w:rsidR="001702DB" w:rsidRPr="007E32E3" w:rsidRDefault="00B74FD2" w:rsidP="00E14C5E">
      <w:pPr>
        <w:ind w:firstLineChars="100" w:firstLine="210"/>
        <w:rPr>
          <w:rFonts w:hint="eastAsia"/>
        </w:rPr>
      </w:pPr>
      <w:r>
        <w:rPr>
          <w:rFonts w:hint="eastAsia"/>
        </w:rPr>
        <w:t>视频*</w:t>
      </w:r>
      <w:r>
        <w:t>2</w:t>
      </w:r>
    </w:p>
    <w:sectPr w:rsidR="001702DB" w:rsidRPr="007E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3A77"/>
    <w:multiLevelType w:val="hybridMultilevel"/>
    <w:tmpl w:val="1410FE46"/>
    <w:lvl w:ilvl="0" w:tplc="70D64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971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D6"/>
    <w:rsid w:val="00006F8C"/>
    <w:rsid w:val="00017CCD"/>
    <w:rsid w:val="00035A2B"/>
    <w:rsid w:val="001702DB"/>
    <w:rsid w:val="00237F7C"/>
    <w:rsid w:val="0032629C"/>
    <w:rsid w:val="003E6C96"/>
    <w:rsid w:val="007E32E3"/>
    <w:rsid w:val="00866638"/>
    <w:rsid w:val="00A074D6"/>
    <w:rsid w:val="00A95B44"/>
    <w:rsid w:val="00B74FD2"/>
    <w:rsid w:val="00E1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686C"/>
  <w15:chartTrackingRefBased/>
  <w15:docId w15:val="{1DFB7893-90A5-425A-B8C9-6D7A3CF0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7E3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0"/>
    <w:rsid w:val="00237F7C"/>
    <w:pPr>
      <w:shd w:val="clear" w:color="auto" w:fill="FFFFFF"/>
      <w:tabs>
        <w:tab w:val="center" w:pos="4160"/>
        <w:tab w:val="right" w:pos="8300"/>
      </w:tabs>
      <w:spacing w:after="240" w:line="390" w:lineRule="atLeast"/>
    </w:pPr>
    <w:rPr>
      <w:rFonts w:ascii="Arial" w:hAnsi="Arial" w:cs="Arial"/>
      <w:color w:val="4D4D4D"/>
    </w:rPr>
  </w:style>
  <w:style w:type="character" w:customStyle="1" w:styleId="a4">
    <w:name w:val="普通(网站) 字符"/>
    <w:basedOn w:val="a0"/>
    <w:link w:val="a3"/>
    <w:uiPriority w:val="99"/>
    <w:rsid w:val="00237F7C"/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0">
    <w:name w:val="MTDisplayEquation 字符"/>
    <w:basedOn w:val="a4"/>
    <w:link w:val="MTDisplayEquation"/>
    <w:rsid w:val="00237F7C"/>
    <w:rPr>
      <w:rFonts w:ascii="Arial" w:eastAsia="宋体" w:hAnsi="Arial" w:cs="Arial"/>
      <w:color w:val="4D4D4D"/>
      <w:kern w:val="0"/>
      <w:sz w:val="24"/>
      <w:szCs w:val="24"/>
      <w:shd w:val="clear" w:color="auto" w:fill="FFFFFF"/>
    </w:rPr>
  </w:style>
  <w:style w:type="paragraph" w:styleId="a5">
    <w:name w:val="List Paragraph"/>
    <w:basedOn w:val="a"/>
    <w:uiPriority w:val="34"/>
    <w:qFormat/>
    <w:rsid w:val="00E14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3</cp:revision>
  <dcterms:created xsi:type="dcterms:W3CDTF">2022-05-16T02:24:00Z</dcterms:created>
  <dcterms:modified xsi:type="dcterms:W3CDTF">2022-05-16T08:23:00Z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