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4E0B" w:rsidRPr="00794E0B" w:rsidRDefault="00794E0B" w:rsidP="00794E0B">
      <w:pPr>
        <w:shd w:val="clear" w:color="auto" w:fill="FFFFFF"/>
        <w:spacing w:line="360" w:lineRule="atLeast"/>
        <w:outlineLvl w:val="0"/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</w:pPr>
      <w:r w:rsidRPr="00794E0B">
        <w:rPr>
          <w:rFonts w:ascii="Arial" w:eastAsia="Times New Roman" w:hAnsi="Arial" w:cs="Arial"/>
          <w:b/>
          <w:bCs/>
          <w:color w:val="0F1111"/>
          <w:kern w:val="36"/>
          <w14:ligatures w14:val="none"/>
        </w:rPr>
        <w:t>About this item</w:t>
      </w:r>
    </w:p>
    <w:p w:rsidR="00794E0B" w:rsidRPr="00794E0B" w:rsidRDefault="00794E0B" w:rsidP="00794E0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794E0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100% Cotton</w:t>
      </w:r>
    </w:p>
    <w:p w:rsidR="00794E0B" w:rsidRPr="00794E0B" w:rsidRDefault="00794E0B" w:rsidP="00794E0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794E0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Create a gathering place for family with our Three Pumpkin Mini Hook Pillow.</w:t>
      </w:r>
    </w:p>
    <w:p w:rsidR="00794E0B" w:rsidRPr="00794E0B" w:rsidRDefault="00794E0B" w:rsidP="00794E0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794E0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The cotton pillow features woven hooked wool appliqué.</w:t>
      </w:r>
    </w:p>
    <w:p w:rsidR="00794E0B" w:rsidRPr="00794E0B" w:rsidRDefault="00794E0B" w:rsidP="00794E0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794E0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The pillow has a canvas backing. The pillow has a zipper closure.</w:t>
      </w:r>
    </w:p>
    <w:p w:rsidR="00794E0B" w:rsidRPr="00794E0B" w:rsidRDefault="00794E0B" w:rsidP="00794E0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794E0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The pillow measures 12" x 6". The pillow should be spot cleaned only.</w:t>
      </w:r>
    </w:p>
    <w:p w:rsidR="00794E0B" w:rsidRPr="00794E0B" w:rsidRDefault="00794E0B" w:rsidP="00794E0B">
      <w:pPr>
        <w:numPr>
          <w:ilvl w:val="0"/>
          <w:numId w:val="1"/>
        </w:numPr>
        <w:shd w:val="clear" w:color="auto" w:fill="FFFFFF"/>
        <w:ind w:left="990"/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</w:pPr>
      <w:r w:rsidRPr="00794E0B">
        <w:rPr>
          <w:rFonts w:ascii="Arial" w:eastAsia="Times New Roman" w:hAnsi="Arial" w:cs="Arial"/>
          <w:color w:val="0F1111"/>
          <w:kern w:val="0"/>
          <w:sz w:val="21"/>
          <w:szCs w:val="21"/>
          <w14:ligatures w14:val="none"/>
        </w:rPr>
        <w:t>The front of the pillow is made of 100% cotton. The back of the pillow is made of 55% Cotton, 37% Polyester, 5% Rayon and 3% Other fibers. The lining is made of 100% Polypropylene. The decoration is made of 100% Wool. The filling is made of 100% Polyester.</w:t>
      </w:r>
    </w:p>
    <w:p w:rsidR="00794E0B" w:rsidRDefault="00794E0B" w:rsidP="00794E0B">
      <w:pPr>
        <w:jc w:val="center"/>
      </w:pPr>
    </w:p>
    <w:p w:rsidR="008C0BA6" w:rsidRDefault="00794E0B" w:rsidP="00794E0B">
      <w:pPr>
        <w:jc w:val="center"/>
      </w:pPr>
      <w:r w:rsidRPr="00794E0B">
        <w:drawing>
          <wp:inline distT="0" distB="0" distL="0" distR="0" wp14:anchorId="33E198D3" wp14:editId="02D4DEF4">
            <wp:extent cx="3511932" cy="3362975"/>
            <wp:effectExtent l="0" t="0" r="6350" b="2540"/>
            <wp:docPr id="205134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465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832" cy="338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B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667D1C"/>
    <w:multiLevelType w:val="multilevel"/>
    <w:tmpl w:val="E6086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728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D92"/>
    <w:rsid w:val="00794E0B"/>
    <w:rsid w:val="008C0BA6"/>
    <w:rsid w:val="00AC555D"/>
    <w:rsid w:val="00CD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D1424F"/>
  <w15:chartTrackingRefBased/>
  <w15:docId w15:val="{3379D44D-F281-914A-9412-DBABDFDED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94E0B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E0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customStyle="1" w:styleId="a-spacing-mini">
    <w:name w:val="a-spacing-mini"/>
    <w:basedOn w:val="Normal"/>
    <w:rsid w:val="00794E0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-list-item">
    <w:name w:val="a-list-item"/>
    <w:basedOn w:val="DefaultParagraphFont"/>
    <w:rsid w:val="00794E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4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Ngọc</dc:creator>
  <cp:keywords/>
  <dc:description/>
  <cp:lastModifiedBy>Hân Ngọc</cp:lastModifiedBy>
  <cp:revision>2</cp:revision>
  <dcterms:created xsi:type="dcterms:W3CDTF">2023-11-05T07:12:00Z</dcterms:created>
  <dcterms:modified xsi:type="dcterms:W3CDTF">2023-11-05T07:15:00Z</dcterms:modified>
</cp:coreProperties>
</file>