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AA9E7" w14:textId="77777777" w:rsidR="00B65809" w:rsidRDefault="00B65809" w:rsidP="00B65809"/>
    <w:p w14:paraId="3624E00E" w14:textId="77777777" w:rsidR="00B65809" w:rsidRDefault="00B65809" w:rsidP="00B65809">
      <w:r>
        <w:t>2. Exploring Hyperledger Caliper Benchmarking Tool to Measure the Performance of Blockchain Based Solutions：https://ieeexplore.ieee.org/stamp/stamp.jsp?tp=&amp;arnumber=10522188</w:t>
      </w:r>
    </w:p>
    <w:p w14:paraId="3FB44A75" w14:textId="77777777" w:rsidR="00B65809" w:rsidRDefault="00B65809" w:rsidP="00B65809"/>
    <w:p w14:paraId="02994E63" w14:textId="77777777" w:rsidR="00B65809" w:rsidRDefault="00B65809" w:rsidP="00B65809"/>
    <w:p w14:paraId="4E60E44F" w14:textId="77777777" w:rsidR="00B65809" w:rsidRDefault="00B65809" w:rsidP="00B65809"/>
    <w:p w14:paraId="76239B51" w14:textId="77777777" w:rsidR="00B65809" w:rsidRDefault="00B65809" w:rsidP="00B65809">
      <w:r>
        <w:t>3. Enhancing Throughput in Hyperledger Fabric Through Endorsement Policy Strategy：https://ieeexplore.ieee.org/stamp/stamp.jsp?tp=&amp;arnumber=10673946</w:t>
      </w:r>
    </w:p>
    <w:p w14:paraId="4F0A637E" w14:textId="77777777" w:rsidR="00B65809" w:rsidRDefault="00B65809" w:rsidP="00B65809"/>
    <w:p w14:paraId="5C97B65C" w14:textId="77777777" w:rsidR="00B65809" w:rsidRDefault="00B65809" w:rsidP="00B65809">
      <w:r>
        <w:t>5. Performance Optimization of High-Conflict Transactions within the Hyperledger Fabric Blockchain：https://ieeexplore.ieee.org/stamp/stamp.jsp?tp=&amp;arnumber=10732190</w:t>
      </w:r>
    </w:p>
    <w:p w14:paraId="433BBC3E" w14:textId="77777777" w:rsidR="00B65809" w:rsidRDefault="00B65809" w:rsidP="00B65809"/>
    <w:p w14:paraId="65B161AD" w14:textId="77777777" w:rsidR="00B65809" w:rsidRDefault="00B65809" w:rsidP="00B65809">
      <w:r>
        <w:t>6. Performance Modeling and Evaluation of Hyperledger Fabric: An Analysis Based on Transaction Flow and Endorsement Policies：https://ieeexplore.ieee.org/stamp/stamp.jsp?tp=&amp;arnumber=10733701</w:t>
      </w:r>
    </w:p>
    <w:p w14:paraId="60FD0ACE" w14:textId="77777777" w:rsidR="00B65809" w:rsidRDefault="00B65809" w:rsidP="00B65809"/>
    <w:p w14:paraId="66945C52" w14:textId="77777777" w:rsidR="00B65809" w:rsidRDefault="00B65809" w:rsidP="00B65809">
      <w:r>
        <w:t>7. Analytical Performance model for Hyperledger Fabric for Communication Technology use cases：https://ieeexplore.ieee.org/stamp/stamp.jsp?tp=&amp;arnumber=10843635&amp;tag=1</w:t>
      </w:r>
    </w:p>
    <w:p w14:paraId="64A6ADAC" w14:textId="77777777" w:rsidR="00B65809" w:rsidRDefault="00B65809" w:rsidP="00B65809"/>
    <w:p w14:paraId="6961914C" w14:textId="77777777" w:rsidR="00B65809" w:rsidRDefault="00B65809" w:rsidP="00B65809"/>
    <w:p w14:paraId="5F100D70" w14:textId="77777777" w:rsidR="00B65809" w:rsidRDefault="00B65809" w:rsidP="00B65809"/>
    <w:p w14:paraId="05E0730F" w14:textId="77777777" w:rsidR="00B65809" w:rsidRDefault="00B65809" w:rsidP="00B65809"/>
    <w:p w14:paraId="0EAAB31C" w14:textId="77777777" w:rsidR="00B65809" w:rsidRDefault="00B65809" w:rsidP="00B65809"/>
    <w:p w14:paraId="45A5F68A" w14:textId="77777777" w:rsidR="00B65809" w:rsidRDefault="00B65809" w:rsidP="00B65809"/>
    <w:p w14:paraId="0AEFDCE9" w14:textId="77777777" w:rsidR="00B65809" w:rsidRDefault="00B65809" w:rsidP="00B65809"/>
    <w:p w14:paraId="2EFA82C7" w14:textId="77777777" w:rsidR="00B65809" w:rsidRDefault="00B65809" w:rsidP="00B65809"/>
    <w:p w14:paraId="5B77E59B" w14:textId="77777777" w:rsidR="00B65809" w:rsidRDefault="00B65809" w:rsidP="00B65809">
      <w:r>
        <w:t>10. Hyperledger Fabric Platform for Secure and Efficient Data Sharing in Autonomous Vehicles： https://ieeexplore.ieee.org/stamp/stamp.jsp?tp=&amp;arnumber=10657518 （see the results）</w:t>
      </w:r>
    </w:p>
    <w:p w14:paraId="21B058EE" w14:textId="77777777" w:rsidR="00B65809" w:rsidRDefault="00B65809" w:rsidP="00B65809"/>
    <w:p w14:paraId="05507257" w14:textId="77777777" w:rsidR="00B65809" w:rsidRDefault="00B65809" w:rsidP="00B65809">
      <w:r>
        <w:t>11. Mission Reliability and Optimization in Multi-agent Systems Using Hyperledger Fabric Platform: https://ieeexplore.ieee.org/stamp/stamp.jsp?tp=&amp;arnumber=10955996</w:t>
      </w:r>
    </w:p>
    <w:p w14:paraId="7A3F18D7" w14:textId="77777777" w:rsidR="00B65809" w:rsidRDefault="00B65809" w:rsidP="00B65809"/>
    <w:p w14:paraId="61A8FADF" w14:textId="77777777" w:rsidR="00B65809" w:rsidRDefault="00B65809" w:rsidP="00B65809">
      <w:r>
        <w:t>12. Dynamic Optimization for Trade-off in Hyperledger Fabric towards Latency-Sensitive IoT Services: https://ieeexplore.ieee.org/stamp/stamp.jsp?tp=&amp;arnumber=10707554</w:t>
      </w:r>
    </w:p>
    <w:p w14:paraId="2AAD2623" w14:textId="77777777" w:rsidR="00B65809" w:rsidRDefault="00B65809" w:rsidP="00B65809"/>
    <w:p w14:paraId="4F9CE07C" w14:textId="77777777" w:rsidR="00B65809" w:rsidRDefault="00B65809" w:rsidP="00B65809">
      <w:r>
        <w:t>13. Electronic Healthcare Data Sharing Application Based on Hyperledger Consortium Blockchain Network: https://ieeexplore.ieee.org/stamp/stamp.jsp?tp=&amp;arnumber=11102758</w:t>
      </w:r>
    </w:p>
    <w:p w14:paraId="505CD1BC" w14:textId="77777777" w:rsidR="00B65809" w:rsidRDefault="00B65809" w:rsidP="00B65809"/>
    <w:p w14:paraId="13E6E73A" w14:textId="77777777" w:rsidR="00B65809" w:rsidRDefault="00B65809" w:rsidP="00B65809">
      <w:r>
        <w:t>14. Hyperledger Iroha for a Secure and Efficient Voting System: https://ieeexplore.ieee.org/stamp/stamp.jsp?tp=&amp;arnumber=10467774</w:t>
      </w:r>
    </w:p>
    <w:p w14:paraId="1C414BF4" w14:textId="77777777" w:rsidR="00B65809" w:rsidRDefault="00B65809" w:rsidP="00B65809"/>
    <w:p w14:paraId="100B85BE" w14:textId="77777777" w:rsidR="00B65809" w:rsidRDefault="00B65809" w:rsidP="00B65809">
      <w:r>
        <w:t>15. Operating ZKPs on Blockchain: A Performance Analysis Based on Hyperledger Fabric: https://ieeexplore.ieee.org/stamp/stamp.jsp?tp=&amp;arnumber=10646455</w:t>
      </w:r>
    </w:p>
    <w:p w14:paraId="2516830C" w14:textId="77777777" w:rsidR="00B65809" w:rsidRDefault="00B65809" w:rsidP="00B65809"/>
    <w:p w14:paraId="6BAE1F99" w14:textId="77777777" w:rsidR="00B65809" w:rsidRDefault="00B65809" w:rsidP="00B65809">
      <w:r>
        <w:t>16. Decentralized Access Control using Hyperledger Fabric: https://ieeexplore.ieee.org/stamp/stamp.jsp?tp=&amp;arnumber=11126662</w:t>
      </w:r>
    </w:p>
    <w:p w14:paraId="11FF3249" w14:textId="77777777" w:rsidR="00B65809" w:rsidRDefault="00B65809" w:rsidP="00B65809"/>
    <w:p w14:paraId="0638DE2F" w14:textId="77777777" w:rsidR="00B65809" w:rsidRDefault="00B65809" w:rsidP="00B65809">
      <w:r>
        <w:t>17. A Scheduling Algorithm for Hyperledger Fabric Based on Transaction Batch Processing: https://ieeexplore.ieee.org/stamp/stamp.jsp?tp=&amp;arnumber=10705406</w:t>
      </w:r>
    </w:p>
    <w:p w14:paraId="4EB06560" w14:textId="77777777" w:rsidR="00B65809" w:rsidRDefault="00B65809" w:rsidP="00B65809"/>
    <w:p w14:paraId="602DE578" w14:textId="77777777" w:rsidR="00B65809" w:rsidRDefault="00B65809" w:rsidP="00B65809"/>
    <w:p w14:paraId="5BC92560" w14:textId="77777777" w:rsidR="00B65809" w:rsidRDefault="00B65809" w:rsidP="00B65809">
      <w:r>
        <w:t>Journal:</w:t>
      </w:r>
    </w:p>
    <w:p w14:paraId="4EABCC95" w14:textId="77777777" w:rsidR="00B65809" w:rsidRDefault="00B65809" w:rsidP="00B65809"/>
    <w:p w14:paraId="2FD461DF" w14:textId="77777777" w:rsidR="00B65809" w:rsidRDefault="00B65809" w:rsidP="00B65809">
      <w:r>
        <w:t>10. Resilient and Fast Block Transmission System for Scalable Hyperledger Fabric Blockchain in Multi-Cloud Environments: https://ieeexplore.ieee.org/stamp/stamp.jsp?tp=&amp;arnumber=10616168</w:t>
      </w:r>
    </w:p>
    <w:p w14:paraId="01BB7784" w14:textId="77777777" w:rsidR="00B65809" w:rsidRDefault="00B65809" w:rsidP="00B65809"/>
    <w:p w14:paraId="0FE4ABB8" w14:textId="77777777" w:rsidR="00B65809" w:rsidRDefault="00B65809" w:rsidP="00B65809">
      <w:r>
        <w:t>11. FabMAN: A Framework for Ledger Storage and Size Management for Hyperledger Fabric-Based IoT Applications: https://ieeexplore.ieee.org/stamp/stamp.jsp?tp=&amp;arnumber=10457524</w:t>
      </w:r>
    </w:p>
    <w:p w14:paraId="529C5E21" w14:textId="77777777" w:rsidR="00B65809" w:rsidRDefault="00B65809" w:rsidP="00B65809"/>
    <w:p w14:paraId="53D3EFE1" w14:textId="77777777" w:rsidR="00B65809" w:rsidRDefault="00B65809" w:rsidP="00B65809">
      <w:r>
        <w:t>4. Quantum-Safe Blockchain in Hyperledger Fabric：https://ieeexplore.ieee.org/stamp/stamp.jsp?tp=&amp;arnumber=10816500</w:t>
      </w:r>
    </w:p>
    <w:p w14:paraId="04A6670E" w14:textId="77777777" w:rsidR="00B65809" w:rsidRDefault="00B65809" w:rsidP="00B65809"/>
    <w:p w14:paraId="7ECC2F2B" w14:textId="77777777" w:rsidR="00B65809" w:rsidRDefault="00B65809" w:rsidP="00B65809">
      <w:r>
        <w:t xml:space="preserve">1. Latency performance modelling in hyperledger fabric blockchain: Challenges and directions with an IoT perspective: </w:t>
      </w:r>
    </w:p>
    <w:p w14:paraId="7A3A6F77" w14:textId="77777777" w:rsidR="00B65809" w:rsidRDefault="00B65809" w:rsidP="00B65809"/>
    <w:p w14:paraId="2ED32955" w14:textId="77777777" w:rsidR="00B65809" w:rsidRDefault="00B65809" w:rsidP="00B65809">
      <w:r>
        <w:t>zkFabLedger: Enabling Privacy Preserving and Regulatory Compliance in Hyperledger Fabric</w:t>
      </w:r>
    </w:p>
    <w:p w14:paraId="75E57A84" w14:textId="77777777" w:rsidR="00B65809" w:rsidRDefault="00B65809" w:rsidP="00B65809"/>
    <w:p w14:paraId="7F9A1595" w14:textId="77777777" w:rsidR="00B65809" w:rsidRDefault="00B65809" w:rsidP="00B65809">
      <w:r>
        <w:t>Blockchain-based Decentralized Edge Intelligence Collaboration and Adaptive Incentive Mechanism Research</w:t>
      </w:r>
    </w:p>
    <w:p w14:paraId="553AEA3E" w14:textId="77777777" w:rsidR="00B65809" w:rsidRDefault="00B65809" w:rsidP="00B65809"/>
    <w:p w14:paraId="503922C4" w14:textId="77777777" w:rsidR="00B65809" w:rsidRDefault="00B65809" w:rsidP="00B65809">
      <w:r>
        <w:t>Performance Modeling of Relay Chain</w:t>
      </w:r>
    </w:p>
    <w:p w14:paraId="3AF795AA" w14:textId="77777777" w:rsidR="00B65809" w:rsidRDefault="00B65809" w:rsidP="00B65809"/>
    <w:p w14:paraId="47357A24" w14:textId="77777777" w:rsidR="00B65809" w:rsidRDefault="00B65809" w:rsidP="00B65809">
      <w:r>
        <w:t>Let the Blocks Fly (Flying Blocks): A Highly Efficient and Practical Consensus Protocol for Authoritative Blockchains</w:t>
      </w:r>
    </w:p>
    <w:p w14:paraId="699B99AE" w14:textId="77777777" w:rsidR="00B65809" w:rsidRDefault="00B65809" w:rsidP="00B65809"/>
    <w:p w14:paraId="1163A9EA" w14:textId="77777777" w:rsidR="00B65809" w:rsidRDefault="00B65809" w:rsidP="00B65809">
      <w:r>
        <w:t>Hyper-IIoT: A Smart Contract-Inspired Access Control Scheme for Resource-Constrained Industrial Internet of Things</w:t>
      </w:r>
    </w:p>
    <w:p w14:paraId="377A3998" w14:textId="77777777" w:rsidR="00B65809" w:rsidRDefault="00B65809" w:rsidP="00B65809"/>
    <w:p w14:paraId="67004FE9" w14:textId="77777777" w:rsidR="00B65809" w:rsidRDefault="00B65809" w:rsidP="00B65809">
      <w:r>
        <w:t>BCC-SRN: Blockchain-Based Cooperative Communication Scheme for Symbiotic Radio Network (TNSE)</w:t>
      </w:r>
    </w:p>
    <w:p w14:paraId="120699BB" w14:textId="77777777" w:rsidR="00B65809" w:rsidRDefault="00B65809" w:rsidP="00B65809"/>
    <w:p w14:paraId="2244469E" w14:textId="77777777" w:rsidR="00B65809" w:rsidRDefault="00B65809" w:rsidP="00B65809">
      <w:r>
        <w:t>EMT: Extended Merkle Tree Structure for Inserted Data Redaction in Permissioned Blockchain (TNSE)</w:t>
      </w:r>
    </w:p>
    <w:p w14:paraId="3055F144" w14:textId="77777777" w:rsidR="00B65809" w:rsidRDefault="00B65809" w:rsidP="00B65809"/>
    <w:p w14:paraId="6C159DAF" w14:textId="77777777" w:rsidR="00B65809" w:rsidRDefault="00B65809" w:rsidP="00B65809">
      <w:r>
        <w:t>Secure and Efficient Federated Learning Through Layering and Sharding Blockchain (TNSE)</w:t>
      </w:r>
    </w:p>
    <w:p w14:paraId="144F3691" w14:textId="77777777" w:rsidR="00B65809" w:rsidRDefault="00B65809" w:rsidP="00B65809"/>
    <w:p w14:paraId="3DED130C" w14:textId="77777777" w:rsidR="00B65809" w:rsidRDefault="00B65809" w:rsidP="00B65809">
      <w:r>
        <w:t>A Blockchain-Based Hybrid Model for IoMT-Enabled Intelligent Healthcare System (TNSE)</w:t>
      </w:r>
    </w:p>
    <w:p w14:paraId="4B0079F1" w14:textId="77777777" w:rsidR="00B65809" w:rsidRDefault="00B65809" w:rsidP="00B65809"/>
    <w:p w14:paraId="6C52F06F" w14:textId="77777777" w:rsidR="00B65809" w:rsidRDefault="00B65809" w:rsidP="00B65809">
      <w:r>
        <w:t>BlockEmulator: An Emulator Enabling to Test Blockchain Sharding Protocols</w:t>
      </w:r>
    </w:p>
    <w:p w14:paraId="44DEC304" w14:textId="77777777" w:rsidR="00B65809" w:rsidRDefault="00B65809" w:rsidP="00B65809"/>
    <w:p w14:paraId="30EC517D" w14:textId="77777777" w:rsidR="00B65809" w:rsidRDefault="00B65809" w:rsidP="00B65809">
      <w:r>
        <w:t>Blockchain Assisted Industrial Data Registration and Reconstruction Management Scheme (TNSE)</w:t>
      </w:r>
    </w:p>
    <w:p w14:paraId="74FEE480" w14:textId="77777777" w:rsidR="00B65809" w:rsidRDefault="00B65809" w:rsidP="00B65809"/>
    <w:p w14:paraId="7190F643" w14:textId="77777777" w:rsidR="00B65809" w:rsidRDefault="00B65809" w:rsidP="00B65809">
      <w:r>
        <w:t>Blockchain-Based Dynamic Cloud Data Integrity Auditing via Non-Leaf Node Sampling of Rank-Based Merkle Hash Tree (TNSE)</w:t>
      </w:r>
    </w:p>
    <w:p w14:paraId="61445A9B" w14:textId="77777777" w:rsidR="00B65809" w:rsidRDefault="00B65809" w:rsidP="00B65809"/>
    <w:p w14:paraId="1654C64D" w14:textId="77777777" w:rsidR="00B65809" w:rsidRDefault="00B65809" w:rsidP="00B65809"/>
    <w:p w14:paraId="4D483138" w14:textId="77777777" w:rsidR="00B65809" w:rsidRDefault="00B65809" w:rsidP="00B65809"/>
    <w:p w14:paraId="6595027D" w14:textId="77777777" w:rsidR="00B65809" w:rsidRDefault="00B65809" w:rsidP="00B65809"/>
    <w:p w14:paraId="208D6AC0" w14:textId="77777777" w:rsidR="00B65809" w:rsidRDefault="00B65809" w:rsidP="00B65809"/>
    <w:p w14:paraId="6C450C75" w14:textId="77777777" w:rsidR="00B65809" w:rsidRDefault="00B65809" w:rsidP="00B65809"/>
    <w:p w14:paraId="2FFBD400" w14:textId="77777777" w:rsidR="00B65809" w:rsidRDefault="00B65809" w:rsidP="00B65809">
      <w:r>
        <w:rPr>
          <w:rFonts w:hint="eastAsia"/>
        </w:rPr>
        <w:t>查找更多相关工作</w:t>
      </w:r>
      <w:r>
        <w:t>TNSE：</w:t>
      </w:r>
    </w:p>
    <w:p w14:paraId="6B00C243" w14:textId="77777777" w:rsidR="00B65809" w:rsidRDefault="00B65809" w:rsidP="00B65809">
      <w:r>
        <w:t>https://lib.hqu.edu.cn/info/1050/1162.htm</w:t>
      </w:r>
    </w:p>
    <w:p w14:paraId="1729825F" w14:textId="77777777" w:rsidR="00B65809" w:rsidRDefault="00B65809" w:rsidP="00B65809"/>
    <w:p w14:paraId="2E7B3E12" w14:textId="77777777" w:rsidR="00B65809" w:rsidRDefault="00B65809" w:rsidP="00B65809">
      <w:r>
        <w:t>Hyperledger Fabric Performance Model 2024, 2025</w:t>
      </w:r>
    </w:p>
    <w:p w14:paraId="4908FDEC" w14:textId="77777777" w:rsidR="00B65809" w:rsidRDefault="00B65809" w:rsidP="00B65809"/>
    <w:p w14:paraId="79022837" w14:textId="77777777" w:rsidR="00B65809" w:rsidRDefault="00B65809" w:rsidP="00B65809"/>
    <w:p w14:paraId="62CDABE2" w14:textId="77777777" w:rsidR="00B65809" w:rsidRDefault="00B65809" w:rsidP="00B65809"/>
    <w:p w14:paraId="0747D825" w14:textId="77777777" w:rsidR="00B65809" w:rsidRDefault="00B65809" w:rsidP="00B65809">
      <w:r>
        <w:t>From these figures, it can be observed that the TPS</w:t>
      </w:r>
    </w:p>
    <w:p w14:paraId="6A3BAB27" w14:textId="77777777" w:rsidR="00B65809" w:rsidRDefault="00B65809" w:rsidP="00B65809">
      <w:r>
        <w:t>represents another factor that impacts the Failure Rate. For</w:t>
      </w:r>
    </w:p>
    <w:p w14:paraId="0E21DB5A" w14:textId="77777777" w:rsidR="00B65809" w:rsidRDefault="00B65809" w:rsidP="00B65809">
      <w:r>
        <w:t>example, Figure 9 shows that the failure is higher with</w:t>
      </w:r>
    </w:p>
    <w:p w14:paraId="43E8B98D" w14:textId="77777777" w:rsidR="00B65809" w:rsidRDefault="00B65809" w:rsidP="00B65809">
      <w:r>
        <w:t>100 users than 200 users if the TPS configuration is 200</w:t>
      </w:r>
    </w:p>
    <w:p w14:paraId="5223365B" w14:textId="77777777" w:rsidR="00B65809" w:rsidRDefault="00B65809" w:rsidP="00B65809">
      <w:r>
        <w:t>during the test, indicating that the system is under greater pressure and more challenges at higher transaction rates.</w:t>
      </w:r>
    </w:p>
    <w:p w14:paraId="2BE91C9F" w14:textId="77777777" w:rsidR="00B65809" w:rsidRDefault="00B65809" w:rsidP="00B65809">
      <w:r>
        <w:t>Therefore, the findings imply that the quantity of virtual</w:t>
      </w:r>
    </w:p>
    <w:p w14:paraId="28FBD841" w14:textId="77777777" w:rsidR="00B65809" w:rsidRDefault="00B65809" w:rsidP="00B65809">
      <w:r>
        <w:t>users affects the system’s performance. The study also</w:t>
      </w:r>
    </w:p>
    <w:p w14:paraId="60A3FCF1" w14:textId="77777777" w:rsidR="00B65809" w:rsidRDefault="00B65809" w:rsidP="00B65809">
      <w:r>
        <w:t>revealed that while some system modules had higher send</w:t>
      </w:r>
    </w:p>
    <w:p w14:paraId="0E2BA6C2" w14:textId="77777777" w:rsidR="00B65809" w:rsidRDefault="00B65809" w:rsidP="00B65809">
      <w:r>
        <w:t>rates and throughput and lower failure rates, others had</w:t>
      </w:r>
    </w:p>
    <w:p w14:paraId="3BA927F5" w14:textId="77777777" w:rsidR="00B65809" w:rsidRDefault="00B65809" w:rsidP="00B65809">
      <w:r>
        <w:t>higher delays.</w:t>
      </w:r>
    </w:p>
    <w:p w14:paraId="6FBE3E68" w14:textId="77777777" w:rsidR="0000676B" w:rsidRDefault="0000676B"/>
    <w:sectPr w:rsidR="000067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E5B7D" w14:textId="77777777" w:rsidR="0071452C" w:rsidRDefault="0071452C" w:rsidP="00B65809">
      <w:r>
        <w:separator/>
      </w:r>
    </w:p>
  </w:endnote>
  <w:endnote w:type="continuationSeparator" w:id="0">
    <w:p w14:paraId="7E5E7529" w14:textId="77777777" w:rsidR="0071452C" w:rsidRDefault="0071452C" w:rsidP="00B65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5AF96" w14:textId="77777777" w:rsidR="0071452C" w:rsidRDefault="0071452C" w:rsidP="00B65809">
      <w:r>
        <w:separator/>
      </w:r>
    </w:p>
  </w:footnote>
  <w:footnote w:type="continuationSeparator" w:id="0">
    <w:p w14:paraId="7D31C32D" w14:textId="77777777" w:rsidR="0071452C" w:rsidRDefault="0071452C" w:rsidP="00B658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EE"/>
    <w:rsid w:val="0000676B"/>
    <w:rsid w:val="006C21EE"/>
    <w:rsid w:val="0071452C"/>
    <w:rsid w:val="00B6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8148D34-442A-40EE-BF38-5C7572DC7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58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58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58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58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4067</Characters>
  <Application>Microsoft Office Word</Application>
  <DocSecurity>0</DocSecurity>
  <Lines>123</Lines>
  <Paragraphs>47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2</cp:revision>
  <dcterms:created xsi:type="dcterms:W3CDTF">2025-11-03T13:14:00Z</dcterms:created>
  <dcterms:modified xsi:type="dcterms:W3CDTF">2025-11-03T13:15:00Z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1301901c-31e9-4750-bbc4-b9a064aa9828</vt:lpwstr>
  </property>
</Properties>
</file>