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8108F" w14:textId="70AC35AF" w:rsidR="00282A95" w:rsidRPr="00CD2E6A" w:rsidRDefault="00282A95" w:rsidP="0D5C9FFC">
      <w:pPr>
        <w:jc w:val="center"/>
        <w:rPr>
          <w:rFonts w:ascii="Times New Roman" w:eastAsia="Times New Roman" w:hAnsi="Times New Roman" w:cs="Times New Roman"/>
          <w:b/>
          <w:bCs/>
          <w:color w:val="000000" w:themeColor="text1"/>
          <w:sz w:val="48"/>
          <w:szCs w:val="48"/>
        </w:rPr>
      </w:pPr>
      <w:r w:rsidRPr="00CD2E6A">
        <w:rPr>
          <w:rFonts w:ascii="Times New Roman" w:hAnsi="Times New Roman" w:cs="Times New Roman"/>
          <w:noProof/>
        </w:rPr>
        <w:drawing>
          <wp:inline distT="0" distB="0" distL="0" distR="0" wp14:anchorId="5F7EE50F" wp14:editId="50FAD3BE">
            <wp:extent cx="1152525" cy="1152525"/>
            <wp:effectExtent l="0" t="0" r="0" b="0"/>
            <wp:docPr id="1188411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11054" name="Picture 1188411054"/>
                    <pic:cNvPicPr/>
                  </pic:nvPicPr>
                  <pic:blipFill>
                    <a:blip r:embed="rId9">
                      <a:extLst>
                        <a:ext uri="{28A0092B-C50C-407E-A947-70E740481C1C}">
                          <a14:useLocalDpi xmlns:a14="http://schemas.microsoft.com/office/drawing/2010/main"/>
                        </a:ext>
                      </a:extLst>
                    </a:blip>
                    <a:stretch>
                      <a:fillRect/>
                    </a:stretch>
                  </pic:blipFill>
                  <pic:spPr>
                    <a:xfrm>
                      <a:off x="0" y="0"/>
                      <a:ext cx="1152525" cy="1152525"/>
                    </a:xfrm>
                    <a:prstGeom prst="rect">
                      <a:avLst/>
                    </a:prstGeom>
                  </pic:spPr>
                </pic:pic>
              </a:graphicData>
            </a:graphic>
          </wp:inline>
        </w:drawing>
      </w:r>
    </w:p>
    <w:p w14:paraId="05D7901B" w14:textId="4B121ECE" w:rsidR="00282A95" w:rsidRPr="00CD2E6A" w:rsidRDefault="00282A95" w:rsidP="00282A95">
      <w:pPr>
        <w:jc w:val="center"/>
        <w:rPr>
          <w:rFonts w:ascii="Times New Roman" w:eastAsia="Times New Roman" w:hAnsi="Times New Roman" w:cs="Times New Roman"/>
          <w:b/>
          <w:color w:val="000000" w:themeColor="text1"/>
          <w:sz w:val="52"/>
          <w:szCs w:val="52"/>
        </w:rPr>
      </w:pPr>
      <w:r w:rsidRPr="00CD2E6A">
        <w:rPr>
          <w:rFonts w:ascii="Times New Roman" w:eastAsia="Times New Roman" w:hAnsi="Times New Roman" w:cs="Times New Roman"/>
          <w:b/>
          <w:color w:val="000000" w:themeColor="text1"/>
          <w:sz w:val="52"/>
          <w:szCs w:val="52"/>
        </w:rPr>
        <w:t>CENG 408</w:t>
      </w:r>
    </w:p>
    <w:p w14:paraId="39C0179A" w14:textId="77777777" w:rsidR="00282A95" w:rsidRPr="00CD2E6A" w:rsidRDefault="00282A95" w:rsidP="00282A95">
      <w:pPr>
        <w:jc w:val="center"/>
        <w:rPr>
          <w:rFonts w:ascii="Times New Roman" w:eastAsia="Times New Roman" w:hAnsi="Times New Roman" w:cs="Times New Roman"/>
          <w:b/>
          <w:bCs/>
          <w:color w:val="000000" w:themeColor="text1"/>
          <w:sz w:val="48"/>
          <w:szCs w:val="48"/>
        </w:rPr>
      </w:pPr>
      <w:r w:rsidRPr="00CD2E6A">
        <w:rPr>
          <w:rFonts w:ascii="Times New Roman" w:eastAsia="Times New Roman" w:hAnsi="Times New Roman" w:cs="Times New Roman"/>
          <w:b/>
          <w:bCs/>
          <w:color w:val="000000" w:themeColor="text1"/>
          <w:sz w:val="48"/>
          <w:szCs w:val="48"/>
        </w:rPr>
        <w:t xml:space="preserve"> Innovative System Design and Development 1</w:t>
      </w:r>
    </w:p>
    <w:p w14:paraId="195646D7" w14:textId="77777777" w:rsidR="00282A95" w:rsidRPr="00CD2E6A" w:rsidRDefault="00282A95" w:rsidP="00282A95">
      <w:pPr>
        <w:jc w:val="center"/>
        <w:rPr>
          <w:rFonts w:ascii="Times New Roman" w:eastAsia="Times New Roman" w:hAnsi="Times New Roman" w:cs="Times New Roman"/>
          <w:b/>
          <w:bCs/>
          <w:color w:val="000000" w:themeColor="text1"/>
          <w:sz w:val="48"/>
          <w:szCs w:val="48"/>
        </w:rPr>
      </w:pPr>
      <w:r w:rsidRPr="00CD2E6A">
        <w:rPr>
          <w:rFonts w:ascii="Times New Roman" w:eastAsia="Times New Roman" w:hAnsi="Times New Roman" w:cs="Times New Roman"/>
          <w:b/>
          <w:bCs/>
          <w:color w:val="000000" w:themeColor="text1"/>
          <w:sz w:val="48"/>
          <w:szCs w:val="48"/>
        </w:rPr>
        <w:t>2025-2026 Fall</w:t>
      </w:r>
    </w:p>
    <w:p w14:paraId="1DE85C0E" w14:textId="77777777" w:rsidR="00282A95" w:rsidRPr="00CD2E6A" w:rsidRDefault="00282A95" w:rsidP="00282A95">
      <w:pPr>
        <w:rPr>
          <w:rFonts w:ascii="Times New Roman" w:eastAsia="Times New Roman" w:hAnsi="Times New Roman" w:cs="Times New Roman"/>
          <w:b/>
          <w:bCs/>
          <w:color w:val="000000" w:themeColor="text1"/>
          <w:sz w:val="28"/>
          <w:szCs w:val="28"/>
        </w:rPr>
      </w:pPr>
    </w:p>
    <w:p w14:paraId="76205688" w14:textId="77777777" w:rsidR="00282A95" w:rsidRPr="00CD2E6A" w:rsidRDefault="00282A95" w:rsidP="00282A95">
      <w:pPr>
        <w:rPr>
          <w:rFonts w:ascii="Times New Roman" w:eastAsia="Times New Roman" w:hAnsi="Times New Roman" w:cs="Times New Roman"/>
          <w:b/>
          <w:color w:val="000000" w:themeColor="text1"/>
          <w:sz w:val="40"/>
          <w:szCs w:val="40"/>
        </w:rPr>
      </w:pPr>
      <w:r w:rsidRPr="00CD2E6A">
        <w:rPr>
          <w:rFonts w:ascii="Times New Roman" w:eastAsia="Times New Roman" w:hAnsi="Times New Roman" w:cs="Times New Roman"/>
          <w:b/>
          <w:color w:val="000000" w:themeColor="text1"/>
          <w:sz w:val="40"/>
          <w:szCs w:val="40"/>
        </w:rPr>
        <w:t>Project:</w:t>
      </w:r>
    </w:p>
    <w:p w14:paraId="56F1E742" w14:textId="23884AC9" w:rsidR="00282A95" w:rsidRPr="00CD2E6A" w:rsidRDefault="00282A95" w:rsidP="0D5C9FFC">
      <w:pPr>
        <w:jc w:val="center"/>
        <w:rPr>
          <w:rFonts w:ascii="Times New Roman" w:eastAsia="Times New Roman" w:hAnsi="Times New Roman" w:cs="Times New Roman"/>
          <w:b/>
          <w:bCs/>
          <w:color w:val="000000" w:themeColor="text1"/>
          <w:sz w:val="40"/>
          <w:szCs w:val="40"/>
        </w:rPr>
      </w:pPr>
      <w:r w:rsidRPr="00CD2E6A">
        <w:rPr>
          <w:rFonts w:ascii="Times New Roman" w:eastAsia="Times New Roman" w:hAnsi="Times New Roman" w:cs="Times New Roman"/>
          <w:b/>
          <w:bCs/>
          <w:color w:val="000000" w:themeColor="text1"/>
          <w:sz w:val="40"/>
          <w:szCs w:val="40"/>
        </w:rPr>
        <w:t>Syntagma: AI Powered Spaced Repetition System Based Language Learning App</w:t>
      </w:r>
    </w:p>
    <w:p w14:paraId="1941C3A5" w14:textId="77777777" w:rsidR="00282A95" w:rsidRPr="00CD2E6A" w:rsidRDefault="00282A95" w:rsidP="00282A95">
      <w:pPr>
        <w:ind w:left="2832"/>
        <w:rPr>
          <w:rFonts w:ascii="Times New Roman" w:eastAsia="Times New Roman" w:hAnsi="Times New Roman" w:cs="Times New Roman"/>
          <w:b/>
          <w:bCs/>
          <w:color w:val="000000" w:themeColor="text1"/>
          <w:sz w:val="40"/>
          <w:szCs w:val="40"/>
        </w:rPr>
      </w:pPr>
    </w:p>
    <w:p w14:paraId="0AFB3D4D" w14:textId="77777777" w:rsidR="00282A95" w:rsidRPr="00CD2E6A" w:rsidRDefault="00282A95" w:rsidP="00282A95">
      <w:pPr>
        <w:rPr>
          <w:rFonts w:ascii="Times New Roman" w:eastAsia="Times New Roman" w:hAnsi="Times New Roman" w:cs="Times New Roman"/>
          <w:b/>
          <w:bCs/>
          <w:color w:val="000000" w:themeColor="text1"/>
          <w:sz w:val="28"/>
          <w:szCs w:val="28"/>
        </w:rPr>
      </w:pPr>
      <w:r w:rsidRPr="00CD2E6A">
        <w:rPr>
          <w:rFonts w:ascii="Times New Roman" w:eastAsia="Times New Roman" w:hAnsi="Times New Roman" w:cs="Times New Roman"/>
          <w:b/>
          <w:bCs/>
          <w:color w:val="000000" w:themeColor="text1"/>
          <w:sz w:val="28"/>
          <w:szCs w:val="28"/>
        </w:rPr>
        <w:t xml:space="preserve">Team Members: </w:t>
      </w:r>
    </w:p>
    <w:p w14:paraId="636B7AD4" w14:textId="77777777" w:rsidR="00282A95" w:rsidRPr="00CD2E6A" w:rsidRDefault="00282A95" w:rsidP="00282A95">
      <w:pPr>
        <w:ind w:left="708"/>
        <w:rPr>
          <w:rFonts w:ascii="Times New Roman" w:eastAsia="Times New Roman" w:hAnsi="Times New Roman" w:cs="Times New Roman"/>
          <w:b/>
          <w:bCs/>
          <w:color w:val="000000" w:themeColor="text1"/>
          <w:sz w:val="28"/>
          <w:szCs w:val="28"/>
        </w:rPr>
      </w:pPr>
      <w:proofErr w:type="gramStart"/>
      <w:r w:rsidRPr="00CD2E6A">
        <w:rPr>
          <w:rFonts w:ascii="Times New Roman" w:eastAsia="Times New Roman" w:hAnsi="Times New Roman" w:cs="Times New Roman"/>
          <w:b/>
          <w:bCs/>
          <w:color w:val="000000" w:themeColor="text1"/>
          <w:sz w:val="28"/>
          <w:szCs w:val="28"/>
        </w:rPr>
        <w:t>202211403  </w:t>
      </w:r>
      <w:proofErr w:type="spellStart"/>
      <w:r w:rsidRPr="00CD2E6A">
        <w:rPr>
          <w:rFonts w:ascii="Times New Roman" w:eastAsia="Times New Roman" w:hAnsi="Times New Roman" w:cs="Times New Roman"/>
          <w:b/>
          <w:bCs/>
          <w:color w:val="000000" w:themeColor="text1"/>
          <w:sz w:val="28"/>
          <w:szCs w:val="28"/>
        </w:rPr>
        <w:t>İlker</w:t>
      </w:r>
      <w:proofErr w:type="spellEnd"/>
      <w:proofErr w:type="gramEnd"/>
      <w:r w:rsidRPr="00CD2E6A">
        <w:rPr>
          <w:rFonts w:ascii="Times New Roman" w:eastAsia="Times New Roman" w:hAnsi="Times New Roman" w:cs="Times New Roman"/>
          <w:b/>
          <w:bCs/>
          <w:color w:val="000000" w:themeColor="text1"/>
          <w:sz w:val="28"/>
          <w:szCs w:val="28"/>
        </w:rPr>
        <w:t xml:space="preserve"> Feza Çoban </w:t>
      </w:r>
    </w:p>
    <w:p w14:paraId="2D53F846" w14:textId="77777777" w:rsidR="00282A95" w:rsidRPr="00CD2E6A" w:rsidRDefault="00282A95" w:rsidP="00282A95">
      <w:pPr>
        <w:ind w:left="708"/>
        <w:rPr>
          <w:rFonts w:ascii="Times New Roman" w:eastAsia="Times New Roman" w:hAnsi="Times New Roman" w:cs="Times New Roman"/>
          <w:b/>
          <w:bCs/>
          <w:color w:val="000000" w:themeColor="text1"/>
          <w:sz w:val="28"/>
          <w:szCs w:val="28"/>
        </w:rPr>
      </w:pPr>
      <w:proofErr w:type="gramStart"/>
      <w:r w:rsidRPr="00CD2E6A">
        <w:rPr>
          <w:rFonts w:ascii="Times New Roman" w:eastAsia="Times New Roman" w:hAnsi="Times New Roman" w:cs="Times New Roman"/>
          <w:b/>
          <w:bCs/>
          <w:color w:val="000000" w:themeColor="text1"/>
          <w:sz w:val="28"/>
          <w:szCs w:val="28"/>
        </w:rPr>
        <w:t>202111027  İlayda</w:t>
      </w:r>
      <w:proofErr w:type="gramEnd"/>
      <w:r w:rsidRPr="00CD2E6A">
        <w:rPr>
          <w:rFonts w:ascii="Times New Roman" w:eastAsia="Times New Roman" w:hAnsi="Times New Roman" w:cs="Times New Roman"/>
          <w:b/>
          <w:bCs/>
          <w:color w:val="000000" w:themeColor="text1"/>
          <w:sz w:val="28"/>
          <w:szCs w:val="28"/>
        </w:rPr>
        <w:t xml:space="preserve"> Sümer </w:t>
      </w:r>
    </w:p>
    <w:p w14:paraId="0968666E" w14:textId="77777777" w:rsidR="00282A95" w:rsidRPr="00CD2E6A" w:rsidRDefault="00282A95" w:rsidP="00282A95">
      <w:pPr>
        <w:ind w:left="708"/>
        <w:rPr>
          <w:rFonts w:ascii="Times New Roman" w:eastAsia="Times New Roman" w:hAnsi="Times New Roman" w:cs="Times New Roman"/>
          <w:b/>
          <w:bCs/>
          <w:color w:val="000000" w:themeColor="text1"/>
          <w:sz w:val="28"/>
          <w:szCs w:val="28"/>
        </w:rPr>
      </w:pPr>
      <w:r w:rsidRPr="00CD2E6A">
        <w:rPr>
          <w:rFonts w:ascii="Times New Roman" w:eastAsia="Times New Roman" w:hAnsi="Times New Roman" w:cs="Times New Roman"/>
          <w:b/>
          <w:bCs/>
          <w:color w:val="000000" w:themeColor="text1"/>
          <w:sz w:val="28"/>
          <w:szCs w:val="28"/>
        </w:rPr>
        <w:t xml:space="preserve">202111007 Elif Su Tufan </w:t>
      </w:r>
    </w:p>
    <w:p w14:paraId="052E4B01" w14:textId="77777777" w:rsidR="00282A95" w:rsidRPr="00CD2E6A" w:rsidRDefault="00282A95" w:rsidP="00282A95">
      <w:pPr>
        <w:ind w:left="708"/>
        <w:rPr>
          <w:rFonts w:ascii="Times New Roman" w:eastAsia="Times New Roman" w:hAnsi="Times New Roman" w:cs="Times New Roman"/>
          <w:b/>
          <w:bCs/>
          <w:color w:val="000000" w:themeColor="text1"/>
          <w:sz w:val="28"/>
          <w:szCs w:val="28"/>
        </w:rPr>
      </w:pPr>
      <w:r w:rsidRPr="00CD2E6A">
        <w:rPr>
          <w:rFonts w:ascii="Times New Roman" w:eastAsia="Times New Roman" w:hAnsi="Times New Roman" w:cs="Times New Roman"/>
          <w:b/>
          <w:bCs/>
          <w:color w:val="000000" w:themeColor="text1"/>
          <w:sz w:val="28"/>
          <w:szCs w:val="28"/>
        </w:rPr>
        <w:t>202211077 Alp Yılmaz</w:t>
      </w:r>
    </w:p>
    <w:p w14:paraId="5C000BF3" w14:textId="77777777" w:rsidR="00282A95" w:rsidRPr="00CD2E6A" w:rsidRDefault="00282A95" w:rsidP="00282A95">
      <w:pPr>
        <w:ind w:left="708"/>
        <w:rPr>
          <w:rFonts w:ascii="Times New Roman" w:eastAsia="Times New Roman" w:hAnsi="Times New Roman" w:cs="Times New Roman"/>
          <w:b/>
          <w:bCs/>
          <w:color w:val="000000" w:themeColor="text1"/>
          <w:sz w:val="28"/>
          <w:szCs w:val="28"/>
        </w:rPr>
      </w:pPr>
      <w:r w:rsidRPr="00CD2E6A">
        <w:rPr>
          <w:rFonts w:ascii="Times New Roman" w:eastAsia="Times New Roman" w:hAnsi="Times New Roman" w:cs="Times New Roman"/>
          <w:b/>
          <w:bCs/>
          <w:color w:val="000000" w:themeColor="text1"/>
          <w:sz w:val="28"/>
          <w:szCs w:val="28"/>
        </w:rPr>
        <w:t xml:space="preserve">202211032 Sultan </w:t>
      </w:r>
      <w:proofErr w:type="spellStart"/>
      <w:r w:rsidRPr="00CD2E6A">
        <w:rPr>
          <w:rFonts w:ascii="Times New Roman" w:eastAsia="Times New Roman" w:hAnsi="Times New Roman" w:cs="Times New Roman"/>
          <w:b/>
          <w:bCs/>
          <w:color w:val="000000" w:themeColor="text1"/>
          <w:sz w:val="28"/>
          <w:szCs w:val="28"/>
        </w:rPr>
        <w:t>Gürbüz</w:t>
      </w:r>
      <w:proofErr w:type="spellEnd"/>
    </w:p>
    <w:p w14:paraId="08D75806" w14:textId="77777777" w:rsidR="00282A95" w:rsidRPr="00CD2E6A" w:rsidRDefault="00282A95" w:rsidP="00282A95">
      <w:pPr>
        <w:ind w:left="708"/>
        <w:rPr>
          <w:rFonts w:ascii="Times New Roman" w:eastAsia="Times New Roman" w:hAnsi="Times New Roman" w:cs="Times New Roman"/>
          <w:b/>
          <w:bCs/>
          <w:color w:val="000000" w:themeColor="text1"/>
          <w:sz w:val="28"/>
          <w:szCs w:val="28"/>
        </w:rPr>
      </w:pPr>
      <w:proofErr w:type="gramStart"/>
      <w:r w:rsidRPr="00CD2E6A">
        <w:rPr>
          <w:rFonts w:ascii="Times New Roman" w:eastAsia="Times New Roman" w:hAnsi="Times New Roman" w:cs="Times New Roman"/>
          <w:b/>
          <w:bCs/>
          <w:color w:val="000000" w:themeColor="text1"/>
          <w:sz w:val="28"/>
          <w:szCs w:val="28"/>
        </w:rPr>
        <w:t xml:space="preserve">202111417  </w:t>
      </w:r>
      <w:proofErr w:type="spellStart"/>
      <w:r w:rsidRPr="00CD2E6A">
        <w:rPr>
          <w:rFonts w:ascii="Times New Roman" w:eastAsia="Times New Roman" w:hAnsi="Times New Roman" w:cs="Times New Roman"/>
          <w:b/>
          <w:bCs/>
          <w:color w:val="000000" w:themeColor="text1"/>
          <w:sz w:val="28"/>
          <w:szCs w:val="28"/>
        </w:rPr>
        <w:t>Ömerhan</w:t>
      </w:r>
      <w:proofErr w:type="spellEnd"/>
      <w:proofErr w:type="gramEnd"/>
      <w:r w:rsidRPr="00CD2E6A">
        <w:rPr>
          <w:rFonts w:ascii="Times New Roman" w:eastAsia="Times New Roman" w:hAnsi="Times New Roman" w:cs="Times New Roman"/>
          <w:b/>
          <w:bCs/>
          <w:color w:val="000000" w:themeColor="text1"/>
          <w:sz w:val="28"/>
          <w:szCs w:val="28"/>
        </w:rPr>
        <w:t xml:space="preserve"> Yiğit </w:t>
      </w:r>
    </w:p>
    <w:p w14:paraId="28FDD00F" w14:textId="4317B1B4" w:rsidR="00282A95" w:rsidRPr="00CD2E6A" w:rsidRDefault="00282A95" w:rsidP="0D5C9FFC">
      <w:pPr>
        <w:ind w:left="708"/>
        <w:rPr>
          <w:rFonts w:ascii="Times New Roman" w:eastAsia="Times New Roman" w:hAnsi="Times New Roman" w:cs="Times New Roman"/>
          <w:b/>
          <w:bCs/>
          <w:color w:val="000000" w:themeColor="text1"/>
          <w:sz w:val="28"/>
          <w:szCs w:val="28"/>
        </w:rPr>
      </w:pPr>
    </w:p>
    <w:p w14:paraId="7F032D6E" w14:textId="63F7D76A" w:rsidR="009E1B95" w:rsidRPr="00CD2E6A" w:rsidRDefault="00282A95" w:rsidP="009E1B95">
      <w:pPr>
        <w:rPr>
          <w:rFonts w:ascii="Times New Roman" w:eastAsia="Times New Roman" w:hAnsi="Times New Roman" w:cs="Times New Roman"/>
          <w:b/>
          <w:bCs/>
          <w:color w:val="000000" w:themeColor="text1"/>
          <w:sz w:val="28"/>
          <w:szCs w:val="28"/>
        </w:rPr>
      </w:pPr>
      <w:r w:rsidRPr="00CD2E6A">
        <w:rPr>
          <w:rFonts w:ascii="Times New Roman" w:eastAsia="Times New Roman" w:hAnsi="Times New Roman" w:cs="Times New Roman"/>
          <w:b/>
          <w:bCs/>
          <w:color w:val="000000" w:themeColor="text1"/>
          <w:sz w:val="28"/>
          <w:szCs w:val="28"/>
        </w:rPr>
        <w:t xml:space="preserve">Advisor: </w:t>
      </w:r>
      <w:r w:rsidR="00483DDA" w:rsidRPr="00CD2E6A">
        <w:rPr>
          <w:rFonts w:ascii="Times New Roman" w:eastAsia="Times New Roman" w:hAnsi="Times New Roman" w:cs="Times New Roman"/>
          <w:b/>
          <w:bCs/>
          <w:color w:val="000000" w:themeColor="text1"/>
          <w:sz w:val="28"/>
          <w:szCs w:val="28"/>
        </w:rPr>
        <w:t>Assist.</w:t>
      </w:r>
      <w:r w:rsidR="000F107A" w:rsidRPr="00CD2E6A">
        <w:rPr>
          <w:rFonts w:ascii="Times New Roman" w:eastAsia="Times New Roman" w:hAnsi="Times New Roman" w:cs="Times New Roman"/>
          <w:b/>
          <w:bCs/>
          <w:color w:val="000000" w:themeColor="text1"/>
          <w:sz w:val="28"/>
          <w:szCs w:val="28"/>
        </w:rPr>
        <w:t xml:space="preserve"> </w:t>
      </w:r>
      <w:r w:rsidR="00483DDA" w:rsidRPr="00CD2E6A">
        <w:rPr>
          <w:rFonts w:ascii="Times New Roman" w:eastAsia="Times New Roman" w:hAnsi="Times New Roman" w:cs="Times New Roman"/>
          <w:b/>
          <w:bCs/>
          <w:color w:val="000000" w:themeColor="text1"/>
          <w:sz w:val="28"/>
          <w:szCs w:val="28"/>
        </w:rPr>
        <w:t xml:space="preserve">Prof. Dr. </w:t>
      </w:r>
      <w:proofErr w:type="spellStart"/>
      <w:r w:rsidR="00483DDA" w:rsidRPr="00CD2E6A">
        <w:rPr>
          <w:rFonts w:ascii="Times New Roman" w:eastAsia="Times New Roman" w:hAnsi="Times New Roman" w:cs="Times New Roman"/>
          <w:b/>
          <w:bCs/>
          <w:color w:val="000000" w:themeColor="text1"/>
          <w:sz w:val="28"/>
          <w:szCs w:val="28"/>
        </w:rPr>
        <w:t>Abdül</w:t>
      </w:r>
      <w:proofErr w:type="spellEnd"/>
      <w:r w:rsidR="00483DDA" w:rsidRPr="00CD2E6A">
        <w:rPr>
          <w:rFonts w:ascii="Times New Roman" w:eastAsia="Times New Roman" w:hAnsi="Times New Roman" w:cs="Times New Roman"/>
          <w:b/>
          <w:bCs/>
          <w:color w:val="000000" w:themeColor="text1"/>
          <w:sz w:val="28"/>
          <w:szCs w:val="28"/>
        </w:rPr>
        <w:t xml:space="preserve"> Kadir GÖRÜR</w:t>
      </w:r>
    </w:p>
    <w:sdt>
      <w:sdtPr>
        <w:rPr>
          <w:rFonts w:ascii="Times New Roman" w:hAnsi="Times New Roman" w:cs="Times New Roman"/>
          <w:b/>
          <w:bCs/>
          <w:color w:val="000000" w:themeColor="text1"/>
        </w:rPr>
        <w:id w:val="-1296449153"/>
        <w:docPartObj>
          <w:docPartGallery w:val="Table of Contents"/>
          <w:docPartUnique/>
        </w:docPartObj>
      </w:sdtPr>
      <w:sdtEndPr>
        <w:rPr>
          <w:rFonts w:eastAsiaTheme="minorHAnsi"/>
          <w:noProof/>
          <w:color w:val="auto"/>
          <w:sz w:val="22"/>
          <w:szCs w:val="22"/>
          <w:lang w:val="en-GB"/>
          <w14:ligatures w14:val="standardContextual"/>
        </w:rPr>
      </w:sdtEndPr>
      <w:sdtContent>
        <w:p w14:paraId="2D6B3D4A" w14:textId="10AD09C8" w:rsidR="00B806A5" w:rsidRPr="00CD2E6A" w:rsidRDefault="00B806A5">
          <w:pPr>
            <w:pStyle w:val="TOCHeading"/>
            <w:rPr>
              <w:rFonts w:ascii="Times New Roman" w:hAnsi="Times New Roman" w:cs="Times New Roman"/>
              <w:b/>
              <w:bCs/>
              <w:color w:val="000000" w:themeColor="text1"/>
            </w:rPr>
          </w:pPr>
          <w:r w:rsidRPr="00CD2E6A">
            <w:rPr>
              <w:rFonts w:ascii="Times New Roman" w:hAnsi="Times New Roman" w:cs="Times New Roman"/>
              <w:b/>
              <w:bCs/>
              <w:color w:val="000000" w:themeColor="text1"/>
            </w:rPr>
            <w:t>Table of Contents</w:t>
          </w:r>
        </w:p>
        <w:p w14:paraId="2E4092F9" w14:textId="19535738" w:rsidR="00263C26" w:rsidRDefault="00B806A5">
          <w:pPr>
            <w:pStyle w:val="TOC1"/>
            <w:tabs>
              <w:tab w:val="right" w:leader="dot" w:pos="8630"/>
            </w:tabs>
            <w:rPr>
              <w:rFonts w:eastAsiaTheme="minorEastAsia"/>
              <w:noProof/>
              <w:kern w:val="2"/>
              <w:sz w:val="24"/>
              <w:szCs w:val="24"/>
              <w:lang w:eastAsia="en-GB"/>
            </w:rPr>
          </w:pPr>
          <w:r w:rsidRPr="00CD2E6A">
            <w:rPr>
              <w:rFonts w:ascii="Times New Roman" w:hAnsi="Times New Roman" w:cs="Times New Roman"/>
            </w:rPr>
            <w:fldChar w:fldCharType="begin"/>
          </w:r>
          <w:r w:rsidRPr="00CD2E6A">
            <w:rPr>
              <w:rFonts w:ascii="Times New Roman" w:hAnsi="Times New Roman" w:cs="Times New Roman"/>
            </w:rPr>
            <w:instrText xml:space="preserve"> TOC \o "1-3" \h \z \u </w:instrText>
          </w:r>
          <w:r w:rsidRPr="00CD2E6A">
            <w:rPr>
              <w:rFonts w:ascii="Times New Roman" w:hAnsi="Times New Roman" w:cs="Times New Roman"/>
            </w:rPr>
            <w:fldChar w:fldCharType="separate"/>
          </w:r>
          <w:hyperlink w:anchor="_Toc229777130" w:history="1">
            <w:r w:rsidR="00263C26" w:rsidRPr="00372B12">
              <w:rPr>
                <w:rStyle w:val="Hyperlink"/>
                <w:rFonts w:ascii="Times New Roman" w:hAnsi="Times New Roman" w:cs="Times New Roman"/>
                <w:b/>
                <w:noProof/>
                <w:lang w:val="en-US"/>
              </w:rPr>
              <w:t>1. Project Summary</w:t>
            </w:r>
            <w:r w:rsidR="00263C26">
              <w:rPr>
                <w:noProof/>
                <w:webHidden/>
              </w:rPr>
              <w:tab/>
            </w:r>
            <w:r w:rsidR="00263C26">
              <w:rPr>
                <w:noProof/>
                <w:webHidden/>
              </w:rPr>
              <w:fldChar w:fldCharType="begin"/>
            </w:r>
            <w:r w:rsidR="00263C26">
              <w:rPr>
                <w:noProof/>
                <w:webHidden/>
              </w:rPr>
              <w:instrText xml:space="preserve"> PAGEREF _Toc229777130 \h </w:instrText>
            </w:r>
            <w:r w:rsidR="00263C26">
              <w:rPr>
                <w:noProof/>
                <w:webHidden/>
              </w:rPr>
            </w:r>
            <w:r w:rsidR="00263C26">
              <w:rPr>
                <w:noProof/>
                <w:webHidden/>
              </w:rPr>
              <w:fldChar w:fldCharType="separate"/>
            </w:r>
            <w:r w:rsidR="00263C26">
              <w:rPr>
                <w:noProof/>
                <w:webHidden/>
              </w:rPr>
              <w:t>3</w:t>
            </w:r>
            <w:r w:rsidR="00263C26">
              <w:rPr>
                <w:noProof/>
                <w:webHidden/>
              </w:rPr>
              <w:fldChar w:fldCharType="end"/>
            </w:r>
          </w:hyperlink>
        </w:p>
        <w:p w14:paraId="7E532681" w14:textId="658DF819" w:rsidR="00263C26" w:rsidRDefault="00263C26">
          <w:pPr>
            <w:pStyle w:val="TOC1"/>
            <w:tabs>
              <w:tab w:val="right" w:leader="dot" w:pos="8630"/>
            </w:tabs>
            <w:rPr>
              <w:rFonts w:eastAsiaTheme="minorEastAsia"/>
              <w:noProof/>
              <w:kern w:val="2"/>
              <w:sz w:val="24"/>
              <w:szCs w:val="24"/>
              <w:lang w:eastAsia="en-GB"/>
            </w:rPr>
          </w:pPr>
          <w:hyperlink w:anchor="_Toc229777131" w:history="1">
            <w:r w:rsidRPr="00372B12">
              <w:rPr>
                <w:rStyle w:val="Hyperlink"/>
                <w:rFonts w:ascii="Times New Roman" w:hAnsi="Times New Roman" w:cs="Times New Roman"/>
                <w:b/>
                <w:noProof/>
                <w:lang w:val="en-US"/>
              </w:rPr>
              <w:t>2. Key Achievements</w:t>
            </w:r>
            <w:r>
              <w:rPr>
                <w:noProof/>
                <w:webHidden/>
              </w:rPr>
              <w:tab/>
            </w:r>
            <w:r>
              <w:rPr>
                <w:noProof/>
                <w:webHidden/>
              </w:rPr>
              <w:fldChar w:fldCharType="begin"/>
            </w:r>
            <w:r>
              <w:rPr>
                <w:noProof/>
                <w:webHidden/>
              </w:rPr>
              <w:instrText xml:space="preserve"> PAGEREF _Toc229777131 \h </w:instrText>
            </w:r>
            <w:r>
              <w:rPr>
                <w:noProof/>
                <w:webHidden/>
              </w:rPr>
            </w:r>
            <w:r>
              <w:rPr>
                <w:noProof/>
                <w:webHidden/>
              </w:rPr>
              <w:fldChar w:fldCharType="separate"/>
            </w:r>
            <w:r>
              <w:rPr>
                <w:noProof/>
                <w:webHidden/>
              </w:rPr>
              <w:t>3</w:t>
            </w:r>
            <w:r>
              <w:rPr>
                <w:noProof/>
                <w:webHidden/>
              </w:rPr>
              <w:fldChar w:fldCharType="end"/>
            </w:r>
          </w:hyperlink>
        </w:p>
        <w:p w14:paraId="56F93113" w14:textId="7DC9C336" w:rsidR="00263C26" w:rsidRDefault="00263C26">
          <w:pPr>
            <w:pStyle w:val="TOC2"/>
            <w:tabs>
              <w:tab w:val="right" w:leader="dot" w:pos="8630"/>
            </w:tabs>
            <w:rPr>
              <w:rFonts w:eastAsiaTheme="minorEastAsia"/>
              <w:noProof/>
              <w:kern w:val="2"/>
              <w:sz w:val="24"/>
              <w:szCs w:val="24"/>
              <w:lang w:eastAsia="en-GB"/>
            </w:rPr>
          </w:pPr>
          <w:hyperlink w:anchor="_Toc229777132" w:history="1">
            <w:r w:rsidRPr="00372B12">
              <w:rPr>
                <w:rStyle w:val="Hyperlink"/>
                <w:rFonts w:ascii="Times New Roman" w:hAnsi="Times New Roman" w:cs="Times New Roman"/>
                <w:b/>
                <w:noProof/>
                <w:lang w:val="en-US"/>
              </w:rPr>
              <w:t>2.1 FSRS-Based Spaced Repetition Engine</w:t>
            </w:r>
            <w:r>
              <w:rPr>
                <w:noProof/>
                <w:webHidden/>
              </w:rPr>
              <w:tab/>
            </w:r>
            <w:r>
              <w:rPr>
                <w:noProof/>
                <w:webHidden/>
              </w:rPr>
              <w:fldChar w:fldCharType="begin"/>
            </w:r>
            <w:r>
              <w:rPr>
                <w:noProof/>
                <w:webHidden/>
              </w:rPr>
              <w:instrText xml:space="preserve"> PAGEREF _Toc229777132 \h </w:instrText>
            </w:r>
            <w:r>
              <w:rPr>
                <w:noProof/>
                <w:webHidden/>
              </w:rPr>
            </w:r>
            <w:r>
              <w:rPr>
                <w:noProof/>
                <w:webHidden/>
              </w:rPr>
              <w:fldChar w:fldCharType="separate"/>
            </w:r>
            <w:r>
              <w:rPr>
                <w:noProof/>
                <w:webHidden/>
              </w:rPr>
              <w:t>3</w:t>
            </w:r>
            <w:r>
              <w:rPr>
                <w:noProof/>
                <w:webHidden/>
              </w:rPr>
              <w:fldChar w:fldCharType="end"/>
            </w:r>
          </w:hyperlink>
        </w:p>
        <w:p w14:paraId="30DC9CD1" w14:textId="46285C7D" w:rsidR="00263C26" w:rsidRDefault="00263C26">
          <w:pPr>
            <w:pStyle w:val="TOC2"/>
            <w:tabs>
              <w:tab w:val="right" w:leader="dot" w:pos="8630"/>
            </w:tabs>
            <w:rPr>
              <w:rFonts w:eastAsiaTheme="minorEastAsia"/>
              <w:noProof/>
              <w:kern w:val="2"/>
              <w:sz w:val="24"/>
              <w:szCs w:val="24"/>
              <w:lang w:eastAsia="en-GB"/>
            </w:rPr>
          </w:pPr>
          <w:hyperlink w:anchor="_Toc229777133" w:history="1">
            <w:r w:rsidRPr="00372B12">
              <w:rPr>
                <w:rStyle w:val="Hyperlink"/>
                <w:rFonts w:ascii="Times New Roman" w:hAnsi="Times New Roman" w:cs="Times New Roman"/>
                <w:b/>
                <w:noProof/>
                <w:lang w:val="en-US"/>
              </w:rPr>
              <w:t>2.2 AI-Powered Language Assistance</w:t>
            </w:r>
            <w:r>
              <w:rPr>
                <w:noProof/>
                <w:webHidden/>
              </w:rPr>
              <w:tab/>
            </w:r>
            <w:r>
              <w:rPr>
                <w:noProof/>
                <w:webHidden/>
              </w:rPr>
              <w:fldChar w:fldCharType="begin"/>
            </w:r>
            <w:r>
              <w:rPr>
                <w:noProof/>
                <w:webHidden/>
              </w:rPr>
              <w:instrText xml:space="preserve"> PAGEREF _Toc229777133 \h </w:instrText>
            </w:r>
            <w:r>
              <w:rPr>
                <w:noProof/>
                <w:webHidden/>
              </w:rPr>
            </w:r>
            <w:r>
              <w:rPr>
                <w:noProof/>
                <w:webHidden/>
              </w:rPr>
              <w:fldChar w:fldCharType="separate"/>
            </w:r>
            <w:r>
              <w:rPr>
                <w:noProof/>
                <w:webHidden/>
              </w:rPr>
              <w:t>3</w:t>
            </w:r>
            <w:r>
              <w:rPr>
                <w:noProof/>
                <w:webHidden/>
              </w:rPr>
              <w:fldChar w:fldCharType="end"/>
            </w:r>
          </w:hyperlink>
        </w:p>
        <w:p w14:paraId="1A78BB85" w14:textId="2A2772FC" w:rsidR="00263C26" w:rsidRDefault="00263C26">
          <w:pPr>
            <w:pStyle w:val="TOC2"/>
            <w:tabs>
              <w:tab w:val="right" w:leader="dot" w:pos="8630"/>
            </w:tabs>
            <w:rPr>
              <w:rFonts w:eastAsiaTheme="minorEastAsia"/>
              <w:noProof/>
              <w:kern w:val="2"/>
              <w:sz w:val="24"/>
              <w:szCs w:val="24"/>
              <w:lang w:eastAsia="en-GB"/>
            </w:rPr>
          </w:pPr>
          <w:hyperlink w:anchor="_Toc229777134" w:history="1">
            <w:r w:rsidRPr="00372B12">
              <w:rPr>
                <w:rStyle w:val="Hyperlink"/>
                <w:rFonts w:ascii="Times New Roman" w:hAnsi="Times New Roman" w:cs="Times New Roman"/>
                <w:b/>
                <w:noProof/>
                <w:lang w:val="en-US"/>
              </w:rPr>
              <w:t>2.3 Chrome Extension Learning Features</w:t>
            </w:r>
            <w:r>
              <w:rPr>
                <w:noProof/>
                <w:webHidden/>
              </w:rPr>
              <w:tab/>
            </w:r>
            <w:r>
              <w:rPr>
                <w:noProof/>
                <w:webHidden/>
              </w:rPr>
              <w:fldChar w:fldCharType="begin"/>
            </w:r>
            <w:r>
              <w:rPr>
                <w:noProof/>
                <w:webHidden/>
              </w:rPr>
              <w:instrText xml:space="preserve"> PAGEREF _Toc229777134 \h </w:instrText>
            </w:r>
            <w:r>
              <w:rPr>
                <w:noProof/>
                <w:webHidden/>
              </w:rPr>
            </w:r>
            <w:r>
              <w:rPr>
                <w:noProof/>
                <w:webHidden/>
              </w:rPr>
              <w:fldChar w:fldCharType="separate"/>
            </w:r>
            <w:r>
              <w:rPr>
                <w:noProof/>
                <w:webHidden/>
              </w:rPr>
              <w:t>3</w:t>
            </w:r>
            <w:r>
              <w:rPr>
                <w:noProof/>
                <w:webHidden/>
              </w:rPr>
              <w:fldChar w:fldCharType="end"/>
            </w:r>
          </w:hyperlink>
        </w:p>
        <w:p w14:paraId="24BE9CA2" w14:textId="45009D5F" w:rsidR="00263C26" w:rsidRDefault="00263C26">
          <w:pPr>
            <w:pStyle w:val="TOC2"/>
            <w:tabs>
              <w:tab w:val="right" w:leader="dot" w:pos="8630"/>
            </w:tabs>
            <w:rPr>
              <w:rFonts w:eastAsiaTheme="minorEastAsia"/>
              <w:noProof/>
              <w:kern w:val="2"/>
              <w:sz w:val="24"/>
              <w:szCs w:val="24"/>
              <w:lang w:eastAsia="en-GB"/>
            </w:rPr>
          </w:pPr>
          <w:hyperlink w:anchor="_Toc229777135" w:history="1">
            <w:r w:rsidRPr="00372B12">
              <w:rPr>
                <w:rStyle w:val="Hyperlink"/>
                <w:rFonts w:ascii="Times New Roman" w:hAnsi="Times New Roman" w:cs="Times New Roman"/>
                <w:b/>
                <w:noProof/>
                <w:lang w:val="en-US"/>
              </w:rPr>
              <w:t>2.4 Mobile Application</w:t>
            </w:r>
            <w:r>
              <w:rPr>
                <w:noProof/>
                <w:webHidden/>
              </w:rPr>
              <w:tab/>
            </w:r>
            <w:r>
              <w:rPr>
                <w:noProof/>
                <w:webHidden/>
              </w:rPr>
              <w:fldChar w:fldCharType="begin"/>
            </w:r>
            <w:r>
              <w:rPr>
                <w:noProof/>
                <w:webHidden/>
              </w:rPr>
              <w:instrText xml:space="preserve"> PAGEREF _Toc229777135 \h </w:instrText>
            </w:r>
            <w:r>
              <w:rPr>
                <w:noProof/>
                <w:webHidden/>
              </w:rPr>
            </w:r>
            <w:r>
              <w:rPr>
                <w:noProof/>
                <w:webHidden/>
              </w:rPr>
              <w:fldChar w:fldCharType="separate"/>
            </w:r>
            <w:r>
              <w:rPr>
                <w:noProof/>
                <w:webHidden/>
              </w:rPr>
              <w:t>4</w:t>
            </w:r>
            <w:r>
              <w:rPr>
                <w:noProof/>
                <w:webHidden/>
              </w:rPr>
              <w:fldChar w:fldCharType="end"/>
            </w:r>
          </w:hyperlink>
        </w:p>
        <w:p w14:paraId="3F8BB8FC" w14:textId="3D0CB7B4" w:rsidR="00263C26" w:rsidRDefault="00263C26">
          <w:pPr>
            <w:pStyle w:val="TOC2"/>
            <w:tabs>
              <w:tab w:val="right" w:leader="dot" w:pos="8630"/>
            </w:tabs>
            <w:rPr>
              <w:rFonts w:eastAsiaTheme="minorEastAsia"/>
              <w:noProof/>
              <w:kern w:val="2"/>
              <w:sz w:val="24"/>
              <w:szCs w:val="24"/>
              <w:lang w:eastAsia="en-GB"/>
            </w:rPr>
          </w:pPr>
          <w:hyperlink w:anchor="_Toc229777136" w:history="1">
            <w:r w:rsidRPr="00372B12">
              <w:rPr>
                <w:rStyle w:val="Hyperlink"/>
                <w:rFonts w:ascii="Times New Roman" w:hAnsi="Times New Roman" w:cs="Times New Roman"/>
                <w:b/>
                <w:noProof/>
                <w:lang w:val="en-US"/>
              </w:rPr>
              <w:t>2.5 Robust Backend Architecture</w:t>
            </w:r>
            <w:r>
              <w:rPr>
                <w:noProof/>
                <w:webHidden/>
              </w:rPr>
              <w:tab/>
            </w:r>
            <w:r>
              <w:rPr>
                <w:noProof/>
                <w:webHidden/>
              </w:rPr>
              <w:fldChar w:fldCharType="begin"/>
            </w:r>
            <w:r>
              <w:rPr>
                <w:noProof/>
                <w:webHidden/>
              </w:rPr>
              <w:instrText xml:space="preserve"> PAGEREF _Toc229777136 \h </w:instrText>
            </w:r>
            <w:r>
              <w:rPr>
                <w:noProof/>
                <w:webHidden/>
              </w:rPr>
            </w:r>
            <w:r>
              <w:rPr>
                <w:noProof/>
                <w:webHidden/>
              </w:rPr>
              <w:fldChar w:fldCharType="separate"/>
            </w:r>
            <w:r>
              <w:rPr>
                <w:noProof/>
                <w:webHidden/>
              </w:rPr>
              <w:t>4</w:t>
            </w:r>
            <w:r>
              <w:rPr>
                <w:noProof/>
                <w:webHidden/>
              </w:rPr>
              <w:fldChar w:fldCharType="end"/>
            </w:r>
          </w:hyperlink>
        </w:p>
        <w:p w14:paraId="6E4475FC" w14:textId="3E68CE6C" w:rsidR="00263C26" w:rsidRDefault="00263C26">
          <w:pPr>
            <w:pStyle w:val="TOC2"/>
            <w:tabs>
              <w:tab w:val="right" w:leader="dot" w:pos="8630"/>
            </w:tabs>
            <w:rPr>
              <w:rFonts w:eastAsiaTheme="minorEastAsia"/>
              <w:noProof/>
              <w:kern w:val="2"/>
              <w:sz w:val="24"/>
              <w:szCs w:val="24"/>
              <w:lang w:eastAsia="en-GB"/>
            </w:rPr>
          </w:pPr>
          <w:hyperlink w:anchor="_Toc229777137" w:history="1">
            <w:r w:rsidRPr="00372B12">
              <w:rPr>
                <w:rStyle w:val="Hyperlink"/>
                <w:rFonts w:ascii="Times New Roman" w:hAnsi="Times New Roman" w:cs="Times New Roman"/>
                <w:b/>
                <w:noProof/>
                <w:lang w:val="en-US"/>
              </w:rPr>
              <w:t>2.6 Word Knowledge Tracking</w:t>
            </w:r>
            <w:r>
              <w:rPr>
                <w:noProof/>
                <w:webHidden/>
              </w:rPr>
              <w:tab/>
            </w:r>
            <w:r>
              <w:rPr>
                <w:noProof/>
                <w:webHidden/>
              </w:rPr>
              <w:fldChar w:fldCharType="begin"/>
            </w:r>
            <w:r>
              <w:rPr>
                <w:noProof/>
                <w:webHidden/>
              </w:rPr>
              <w:instrText xml:space="preserve"> PAGEREF _Toc229777137 \h </w:instrText>
            </w:r>
            <w:r>
              <w:rPr>
                <w:noProof/>
                <w:webHidden/>
              </w:rPr>
            </w:r>
            <w:r>
              <w:rPr>
                <w:noProof/>
                <w:webHidden/>
              </w:rPr>
              <w:fldChar w:fldCharType="separate"/>
            </w:r>
            <w:r>
              <w:rPr>
                <w:noProof/>
                <w:webHidden/>
              </w:rPr>
              <w:t>5</w:t>
            </w:r>
            <w:r>
              <w:rPr>
                <w:noProof/>
                <w:webHidden/>
              </w:rPr>
              <w:fldChar w:fldCharType="end"/>
            </w:r>
          </w:hyperlink>
        </w:p>
        <w:p w14:paraId="536F279A" w14:textId="571244E9" w:rsidR="00263C26" w:rsidRDefault="00263C26">
          <w:pPr>
            <w:pStyle w:val="TOC1"/>
            <w:tabs>
              <w:tab w:val="right" w:leader="dot" w:pos="8630"/>
            </w:tabs>
            <w:rPr>
              <w:rFonts w:eastAsiaTheme="minorEastAsia"/>
              <w:noProof/>
              <w:kern w:val="2"/>
              <w:sz w:val="24"/>
              <w:szCs w:val="24"/>
              <w:lang w:eastAsia="en-GB"/>
            </w:rPr>
          </w:pPr>
          <w:hyperlink w:anchor="_Toc229777138" w:history="1">
            <w:r w:rsidRPr="00372B12">
              <w:rPr>
                <w:rStyle w:val="Hyperlink"/>
                <w:rFonts w:ascii="Times New Roman" w:hAnsi="Times New Roman" w:cs="Times New Roman"/>
                <w:b/>
                <w:noProof/>
                <w:lang w:val="en-US"/>
              </w:rPr>
              <w:t>3. Limitations</w:t>
            </w:r>
            <w:r>
              <w:rPr>
                <w:noProof/>
                <w:webHidden/>
              </w:rPr>
              <w:tab/>
            </w:r>
            <w:r>
              <w:rPr>
                <w:noProof/>
                <w:webHidden/>
              </w:rPr>
              <w:fldChar w:fldCharType="begin"/>
            </w:r>
            <w:r>
              <w:rPr>
                <w:noProof/>
                <w:webHidden/>
              </w:rPr>
              <w:instrText xml:space="preserve"> PAGEREF _Toc229777138 \h </w:instrText>
            </w:r>
            <w:r>
              <w:rPr>
                <w:noProof/>
                <w:webHidden/>
              </w:rPr>
            </w:r>
            <w:r>
              <w:rPr>
                <w:noProof/>
                <w:webHidden/>
              </w:rPr>
              <w:fldChar w:fldCharType="separate"/>
            </w:r>
            <w:r>
              <w:rPr>
                <w:noProof/>
                <w:webHidden/>
              </w:rPr>
              <w:t>5</w:t>
            </w:r>
            <w:r>
              <w:rPr>
                <w:noProof/>
                <w:webHidden/>
              </w:rPr>
              <w:fldChar w:fldCharType="end"/>
            </w:r>
          </w:hyperlink>
        </w:p>
        <w:p w14:paraId="6A4F1DE1" w14:textId="26E96C8F" w:rsidR="00263C26" w:rsidRDefault="00263C26">
          <w:pPr>
            <w:pStyle w:val="TOC1"/>
            <w:tabs>
              <w:tab w:val="right" w:leader="dot" w:pos="8630"/>
            </w:tabs>
            <w:rPr>
              <w:rFonts w:eastAsiaTheme="minorEastAsia"/>
              <w:noProof/>
              <w:kern w:val="2"/>
              <w:sz w:val="24"/>
              <w:szCs w:val="24"/>
              <w:lang w:eastAsia="en-GB"/>
            </w:rPr>
          </w:pPr>
          <w:hyperlink w:anchor="_Toc229777139" w:history="1">
            <w:r w:rsidRPr="00372B12">
              <w:rPr>
                <w:rStyle w:val="Hyperlink"/>
                <w:rFonts w:ascii="Times New Roman" w:hAnsi="Times New Roman" w:cs="Times New Roman"/>
                <w:b/>
                <w:bCs/>
                <w:noProof/>
                <w:lang w:val="en-US"/>
              </w:rPr>
              <w:t>4. Lessons Learned</w:t>
            </w:r>
            <w:r>
              <w:rPr>
                <w:noProof/>
                <w:webHidden/>
              </w:rPr>
              <w:tab/>
            </w:r>
            <w:r>
              <w:rPr>
                <w:noProof/>
                <w:webHidden/>
              </w:rPr>
              <w:fldChar w:fldCharType="begin"/>
            </w:r>
            <w:r>
              <w:rPr>
                <w:noProof/>
                <w:webHidden/>
              </w:rPr>
              <w:instrText xml:space="preserve"> PAGEREF _Toc229777139 \h </w:instrText>
            </w:r>
            <w:r>
              <w:rPr>
                <w:noProof/>
                <w:webHidden/>
              </w:rPr>
            </w:r>
            <w:r>
              <w:rPr>
                <w:noProof/>
                <w:webHidden/>
              </w:rPr>
              <w:fldChar w:fldCharType="separate"/>
            </w:r>
            <w:r>
              <w:rPr>
                <w:noProof/>
                <w:webHidden/>
              </w:rPr>
              <w:t>5</w:t>
            </w:r>
            <w:r>
              <w:rPr>
                <w:noProof/>
                <w:webHidden/>
              </w:rPr>
              <w:fldChar w:fldCharType="end"/>
            </w:r>
          </w:hyperlink>
        </w:p>
        <w:p w14:paraId="783A1FE5" w14:textId="0033D033" w:rsidR="00263C26" w:rsidRDefault="00263C26">
          <w:pPr>
            <w:pStyle w:val="TOC1"/>
            <w:tabs>
              <w:tab w:val="right" w:leader="dot" w:pos="8630"/>
            </w:tabs>
            <w:rPr>
              <w:rFonts w:eastAsiaTheme="minorEastAsia"/>
              <w:noProof/>
              <w:kern w:val="2"/>
              <w:sz w:val="24"/>
              <w:szCs w:val="24"/>
              <w:lang w:eastAsia="en-GB"/>
            </w:rPr>
          </w:pPr>
          <w:hyperlink w:anchor="_Toc229777140" w:history="1">
            <w:r w:rsidRPr="00372B12">
              <w:rPr>
                <w:rStyle w:val="Hyperlink"/>
                <w:rFonts w:ascii="Times New Roman" w:hAnsi="Times New Roman" w:cs="Times New Roman"/>
                <w:b/>
                <w:bCs/>
                <w:noProof/>
              </w:rPr>
              <w:t>5. Conclusion, Shortcomings, Future Works</w:t>
            </w:r>
            <w:r>
              <w:rPr>
                <w:noProof/>
                <w:webHidden/>
              </w:rPr>
              <w:tab/>
            </w:r>
            <w:r>
              <w:rPr>
                <w:noProof/>
                <w:webHidden/>
              </w:rPr>
              <w:fldChar w:fldCharType="begin"/>
            </w:r>
            <w:r>
              <w:rPr>
                <w:noProof/>
                <w:webHidden/>
              </w:rPr>
              <w:instrText xml:space="preserve"> PAGEREF _Toc229777140 \h </w:instrText>
            </w:r>
            <w:r>
              <w:rPr>
                <w:noProof/>
                <w:webHidden/>
              </w:rPr>
            </w:r>
            <w:r>
              <w:rPr>
                <w:noProof/>
                <w:webHidden/>
              </w:rPr>
              <w:fldChar w:fldCharType="separate"/>
            </w:r>
            <w:r>
              <w:rPr>
                <w:noProof/>
                <w:webHidden/>
              </w:rPr>
              <w:t>6</w:t>
            </w:r>
            <w:r>
              <w:rPr>
                <w:noProof/>
                <w:webHidden/>
              </w:rPr>
              <w:fldChar w:fldCharType="end"/>
            </w:r>
          </w:hyperlink>
        </w:p>
        <w:p w14:paraId="68E68841" w14:textId="11BEE905" w:rsidR="00263C26" w:rsidRDefault="00263C26">
          <w:pPr>
            <w:pStyle w:val="TOC2"/>
            <w:tabs>
              <w:tab w:val="right" w:leader="dot" w:pos="8630"/>
            </w:tabs>
            <w:rPr>
              <w:rFonts w:eastAsiaTheme="minorEastAsia"/>
              <w:noProof/>
              <w:kern w:val="2"/>
              <w:sz w:val="24"/>
              <w:szCs w:val="24"/>
              <w:lang w:eastAsia="en-GB"/>
            </w:rPr>
          </w:pPr>
          <w:hyperlink w:anchor="_Toc229777141" w:history="1">
            <w:r w:rsidRPr="00372B12">
              <w:rPr>
                <w:rStyle w:val="Hyperlink"/>
                <w:rFonts w:ascii="Times New Roman" w:hAnsi="Times New Roman" w:cs="Times New Roman"/>
                <w:b/>
                <w:bCs/>
                <w:noProof/>
              </w:rPr>
              <w:t>5.1. Backend</w:t>
            </w:r>
            <w:r w:rsidRPr="00372B12">
              <w:rPr>
                <w:rStyle w:val="Hyperlink"/>
                <w:rFonts w:ascii="Times New Roman" w:hAnsi="Times New Roman" w:cs="Times New Roman"/>
                <w:b/>
                <w:noProof/>
              </w:rPr>
              <w:t xml:space="preserve"> Application</w:t>
            </w:r>
            <w:r>
              <w:rPr>
                <w:noProof/>
                <w:webHidden/>
              </w:rPr>
              <w:tab/>
            </w:r>
            <w:r>
              <w:rPr>
                <w:noProof/>
                <w:webHidden/>
              </w:rPr>
              <w:fldChar w:fldCharType="begin"/>
            </w:r>
            <w:r>
              <w:rPr>
                <w:noProof/>
                <w:webHidden/>
              </w:rPr>
              <w:instrText xml:space="preserve"> PAGEREF _Toc229777141 \h </w:instrText>
            </w:r>
            <w:r>
              <w:rPr>
                <w:noProof/>
                <w:webHidden/>
              </w:rPr>
            </w:r>
            <w:r>
              <w:rPr>
                <w:noProof/>
                <w:webHidden/>
              </w:rPr>
              <w:fldChar w:fldCharType="separate"/>
            </w:r>
            <w:r>
              <w:rPr>
                <w:noProof/>
                <w:webHidden/>
              </w:rPr>
              <w:t>6</w:t>
            </w:r>
            <w:r>
              <w:rPr>
                <w:noProof/>
                <w:webHidden/>
              </w:rPr>
              <w:fldChar w:fldCharType="end"/>
            </w:r>
          </w:hyperlink>
        </w:p>
        <w:p w14:paraId="6F060D63" w14:textId="275B36E2" w:rsidR="00263C26" w:rsidRDefault="00263C26">
          <w:pPr>
            <w:pStyle w:val="TOC2"/>
            <w:tabs>
              <w:tab w:val="right" w:leader="dot" w:pos="8630"/>
            </w:tabs>
            <w:rPr>
              <w:rFonts w:eastAsiaTheme="minorEastAsia"/>
              <w:noProof/>
              <w:kern w:val="2"/>
              <w:sz w:val="24"/>
              <w:szCs w:val="24"/>
              <w:lang w:eastAsia="en-GB"/>
            </w:rPr>
          </w:pPr>
          <w:hyperlink w:anchor="_Toc229777142" w:history="1">
            <w:r w:rsidRPr="00372B12">
              <w:rPr>
                <w:rStyle w:val="Hyperlink"/>
                <w:rFonts w:ascii="Times New Roman" w:hAnsi="Times New Roman" w:cs="Times New Roman"/>
                <w:b/>
                <w:noProof/>
              </w:rPr>
              <w:t>5.1.1 Conclusion</w:t>
            </w:r>
            <w:r>
              <w:rPr>
                <w:noProof/>
                <w:webHidden/>
              </w:rPr>
              <w:tab/>
            </w:r>
            <w:r>
              <w:rPr>
                <w:noProof/>
                <w:webHidden/>
              </w:rPr>
              <w:fldChar w:fldCharType="begin"/>
            </w:r>
            <w:r>
              <w:rPr>
                <w:noProof/>
                <w:webHidden/>
              </w:rPr>
              <w:instrText xml:space="preserve"> PAGEREF _Toc229777142 \h </w:instrText>
            </w:r>
            <w:r>
              <w:rPr>
                <w:noProof/>
                <w:webHidden/>
              </w:rPr>
            </w:r>
            <w:r>
              <w:rPr>
                <w:noProof/>
                <w:webHidden/>
              </w:rPr>
              <w:fldChar w:fldCharType="separate"/>
            </w:r>
            <w:r>
              <w:rPr>
                <w:noProof/>
                <w:webHidden/>
              </w:rPr>
              <w:t>6</w:t>
            </w:r>
            <w:r>
              <w:rPr>
                <w:noProof/>
                <w:webHidden/>
              </w:rPr>
              <w:fldChar w:fldCharType="end"/>
            </w:r>
          </w:hyperlink>
        </w:p>
        <w:p w14:paraId="563C7EC2" w14:textId="6FE62635" w:rsidR="00263C26" w:rsidRDefault="00263C26">
          <w:pPr>
            <w:pStyle w:val="TOC2"/>
            <w:tabs>
              <w:tab w:val="right" w:leader="dot" w:pos="8630"/>
            </w:tabs>
            <w:rPr>
              <w:rFonts w:eastAsiaTheme="minorEastAsia"/>
              <w:noProof/>
              <w:kern w:val="2"/>
              <w:sz w:val="24"/>
              <w:szCs w:val="24"/>
              <w:lang w:eastAsia="en-GB"/>
            </w:rPr>
          </w:pPr>
          <w:hyperlink w:anchor="_Toc229777143" w:history="1">
            <w:r w:rsidRPr="00372B12">
              <w:rPr>
                <w:rStyle w:val="Hyperlink"/>
                <w:rFonts w:ascii="Times New Roman" w:hAnsi="Times New Roman" w:cs="Times New Roman"/>
                <w:b/>
                <w:bCs/>
                <w:noProof/>
              </w:rPr>
              <w:t xml:space="preserve">5.2 </w:t>
            </w:r>
            <w:r w:rsidRPr="00372B12">
              <w:rPr>
                <w:rStyle w:val="Hyperlink"/>
                <w:rFonts w:ascii="Times New Roman" w:hAnsi="Times New Roman" w:cs="Times New Roman"/>
                <w:b/>
                <w:noProof/>
              </w:rPr>
              <w:t>Chrome Extension</w:t>
            </w:r>
            <w:r>
              <w:rPr>
                <w:noProof/>
                <w:webHidden/>
              </w:rPr>
              <w:tab/>
            </w:r>
            <w:r>
              <w:rPr>
                <w:noProof/>
                <w:webHidden/>
              </w:rPr>
              <w:fldChar w:fldCharType="begin"/>
            </w:r>
            <w:r>
              <w:rPr>
                <w:noProof/>
                <w:webHidden/>
              </w:rPr>
              <w:instrText xml:space="preserve"> PAGEREF _Toc229777143 \h </w:instrText>
            </w:r>
            <w:r>
              <w:rPr>
                <w:noProof/>
                <w:webHidden/>
              </w:rPr>
            </w:r>
            <w:r>
              <w:rPr>
                <w:noProof/>
                <w:webHidden/>
              </w:rPr>
              <w:fldChar w:fldCharType="separate"/>
            </w:r>
            <w:r>
              <w:rPr>
                <w:noProof/>
                <w:webHidden/>
              </w:rPr>
              <w:t>7</w:t>
            </w:r>
            <w:r>
              <w:rPr>
                <w:noProof/>
                <w:webHidden/>
              </w:rPr>
              <w:fldChar w:fldCharType="end"/>
            </w:r>
          </w:hyperlink>
        </w:p>
        <w:p w14:paraId="69D7B29D" w14:textId="28F1EEEA" w:rsidR="00263C26" w:rsidRDefault="00263C26">
          <w:pPr>
            <w:pStyle w:val="TOC1"/>
            <w:tabs>
              <w:tab w:val="right" w:leader="dot" w:pos="8630"/>
            </w:tabs>
            <w:rPr>
              <w:rFonts w:eastAsiaTheme="minorEastAsia"/>
              <w:noProof/>
              <w:kern w:val="2"/>
              <w:sz w:val="24"/>
              <w:szCs w:val="24"/>
              <w:lang w:eastAsia="en-GB"/>
            </w:rPr>
          </w:pPr>
          <w:hyperlink w:anchor="_Toc229777144" w:history="1">
            <w:r w:rsidRPr="00372B12">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_Toc229777144 \h </w:instrText>
            </w:r>
            <w:r>
              <w:rPr>
                <w:noProof/>
                <w:webHidden/>
              </w:rPr>
            </w:r>
            <w:r>
              <w:rPr>
                <w:noProof/>
                <w:webHidden/>
              </w:rPr>
              <w:fldChar w:fldCharType="separate"/>
            </w:r>
            <w:r>
              <w:rPr>
                <w:noProof/>
                <w:webHidden/>
              </w:rPr>
              <w:t>9</w:t>
            </w:r>
            <w:r>
              <w:rPr>
                <w:noProof/>
                <w:webHidden/>
              </w:rPr>
              <w:fldChar w:fldCharType="end"/>
            </w:r>
          </w:hyperlink>
        </w:p>
        <w:p w14:paraId="061B0FD6" w14:textId="12EC1E95" w:rsidR="00B806A5" w:rsidRPr="00CD2E6A" w:rsidRDefault="00B806A5">
          <w:pPr>
            <w:rPr>
              <w:rFonts w:ascii="Times New Roman" w:hAnsi="Times New Roman" w:cs="Times New Roman"/>
            </w:rPr>
          </w:pPr>
          <w:r w:rsidRPr="00CD2E6A">
            <w:rPr>
              <w:rFonts w:ascii="Times New Roman" w:hAnsi="Times New Roman" w:cs="Times New Roman"/>
              <w:b/>
              <w:bCs/>
              <w:noProof/>
            </w:rPr>
            <w:fldChar w:fldCharType="end"/>
          </w:r>
        </w:p>
      </w:sdtContent>
    </w:sdt>
    <w:p w14:paraId="49B3D65D" w14:textId="77777777" w:rsidR="00483DDA" w:rsidRPr="00CD2E6A" w:rsidRDefault="00483DDA" w:rsidP="009E1B95">
      <w:pPr>
        <w:rPr>
          <w:rFonts w:ascii="Times New Roman" w:hAnsi="Times New Roman" w:cs="Times New Roman"/>
          <w:color w:val="000000" w:themeColor="text1"/>
          <w:lang w:val="en-US"/>
        </w:rPr>
      </w:pPr>
    </w:p>
    <w:p w14:paraId="14EB727F" w14:textId="77777777" w:rsidR="00C81B8B" w:rsidRPr="00CD2E6A" w:rsidRDefault="00C81B8B" w:rsidP="009E1B95">
      <w:pPr>
        <w:rPr>
          <w:rFonts w:ascii="Times New Roman" w:hAnsi="Times New Roman" w:cs="Times New Roman"/>
          <w:color w:val="000000" w:themeColor="text1"/>
          <w:lang w:val="en-US"/>
        </w:rPr>
      </w:pPr>
    </w:p>
    <w:p w14:paraId="2656BDAA" w14:textId="77777777" w:rsidR="00C81B8B" w:rsidRPr="00CD2E6A" w:rsidRDefault="00C81B8B" w:rsidP="009E1B95">
      <w:pPr>
        <w:rPr>
          <w:rFonts w:ascii="Times New Roman" w:hAnsi="Times New Roman" w:cs="Times New Roman"/>
          <w:color w:val="000000" w:themeColor="text1"/>
          <w:lang w:val="en-US"/>
        </w:rPr>
      </w:pPr>
    </w:p>
    <w:p w14:paraId="32C5B548" w14:textId="77777777" w:rsidR="00C81B8B" w:rsidRPr="00CD2E6A" w:rsidRDefault="00C81B8B" w:rsidP="009E1B95">
      <w:pPr>
        <w:rPr>
          <w:rFonts w:ascii="Times New Roman" w:hAnsi="Times New Roman" w:cs="Times New Roman"/>
          <w:color w:val="000000" w:themeColor="text1"/>
          <w:lang w:val="en-US"/>
        </w:rPr>
      </w:pPr>
    </w:p>
    <w:p w14:paraId="1C44C305" w14:textId="77777777" w:rsidR="00C81B8B" w:rsidRPr="00CD2E6A" w:rsidRDefault="00C81B8B" w:rsidP="009E1B95">
      <w:pPr>
        <w:rPr>
          <w:rFonts w:ascii="Times New Roman" w:hAnsi="Times New Roman" w:cs="Times New Roman"/>
          <w:color w:val="000000" w:themeColor="text1"/>
          <w:lang w:val="en-US"/>
        </w:rPr>
      </w:pPr>
    </w:p>
    <w:p w14:paraId="3953BC6A" w14:textId="77777777" w:rsidR="00C81B8B" w:rsidRPr="00CD2E6A" w:rsidRDefault="00C81B8B" w:rsidP="009E1B95">
      <w:pPr>
        <w:rPr>
          <w:rFonts w:ascii="Times New Roman" w:hAnsi="Times New Roman" w:cs="Times New Roman"/>
          <w:color w:val="000000" w:themeColor="text1"/>
          <w:lang w:val="en-US"/>
        </w:rPr>
      </w:pPr>
    </w:p>
    <w:p w14:paraId="07D096C8" w14:textId="77777777" w:rsidR="00C81B8B" w:rsidRPr="00CD2E6A" w:rsidRDefault="00C81B8B" w:rsidP="009E1B95">
      <w:pPr>
        <w:rPr>
          <w:rFonts w:ascii="Times New Roman" w:hAnsi="Times New Roman" w:cs="Times New Roman"/>
          <w:color w:val="000000" w:themeColor="text1"/>
          <w:lang w:val="en-US"/>
        </w:rPr>
      </w:pPr>
    </w:p>
    <w:p w14:paraId="3B2DC659" w14:textId="77777777" w:rsidR="00C81B8B" w:rsidRPr="00CD2E6A" w:rsidRDefault="00C81B8B" w:rsidP="009E1B95">
      <w:pPr>
        <w:rPr>
          <w:rFonts w:ascii="Times New Roman" w:hAnsi="Times New Roman" w:cs="Times New Roman"/>
          <w:color w:val="000000" w:themeColor="text1"/>
          <w:lang w:val="en-US"/>
        </w:rPr>
      </w:pPr>
    </w:p>
    <w:p w14:paraId="4101BEB6" w14:textId="77777777" w:rsidR="00C81B8B" w:rsidRPr="00CD2E6A" w:rsidRDefault="00C81B8B" w:rsidP="009E1B95">
      <w:pPr>
        <w:rPr>
          <w:rFonts w:ascii="Times New Roman" w:hAnsi="Times New Roman" w:cs="Times New Roman"/>
          <w:color w:val="000000" w:themeColor="text1"/>
          <w:lang w:val="en-US"/>
        </w:rPr>
      </w:pPr>
    </w:p>
    <w:p w14:paraId="255F88AE" w14:textId="77777777" w:rsidR="00C81B8B" w:rsidRPr="00CD2E6A" w:rsidRDefault="00C81B8B" w:rsidP="009E1B95">
      <w:pPr>
        <w:rPr>
          <w:rFonts w:ascii="Times New Roman" w:hAnsi="Times New Roman" w:cs="Times New Roman"/>
          <w:color w:val="000000" w:themeColor="text1"/>
          <w:lang w:val="en-US"/>
        </w:rPr>
      </w:pPr>
    </w:p>
    <w:p w14:paraId="310D22AA" w14:textId="77777777" w:rsidR="00C81B8B" w:rsidRPr="00CD2E6A" w:rsidRDefault="00C81B8B" w:rsidP="009E1B95">
      <w:pPr>
        <w:rPr>
          <w:rFonts w:ascii="Times New Roman" w:hAnsi="Times New Roman" w:cs="Times New Roman"/>
          <w:color w:val="000000" w:themeColor="text1"/>
          <w:lang w:val="en-US"/>
        </w:rPr>
      </w:pPr>
    </w:p>
    <w:p w14:paraId="52A1B6E0" w14:textId="77777777" w:rsidR="00C81B8B" w:rsidRPr="00CD2E6A" w:rsidRDefault="00C81B8B" w:rsidP="009E1B95">
      <w:pPr>
        <w:rPr>
          <w:rFonts w:ascii="Times New Roman" w:hAnsi="Times New Roman" w:cs="Times New Roman"/>
          <w:color w:val="000000" w:themeColor="text1"/>
          <w:lang w:val="en-US"/>
        </w:rPr>
      </w:pPr>
    </w:p>
    <w:p w14:paraId="3206D36B" w14:textId="77777777" w:rsidR="00C81B8B" w:rsidRPr="00CD2E6A" w:rsidRDefault="00C81B8B" w:rsidP="009E1B95">
      <w:pPr>
        <w:rPr>
          <w:rFonts w:ascii="Times New Roman" w:hAnsi="Times New Roman" w:cs="Times New Roman"/>
          <w:color w:val="000000" w:themeColor="text1"/>
          <w:lang w:val="en-US"/>
        </w:rPr>
      </w:pPr>
    </w:p>
    <w:p w14:paraId="1D53AA59" w14:textId="77777777" w:rsidR="00C81B8B" w:rsidRPr="00CD2E6A" w:rsidRDefault="00C81B8B" w:rsidP="009E1B95">
      <w:pPr>
        <w:rPr>
          <w:rFonts w:ascii="Times New Roman" w:hAnsi="Times New Roman" w:cs="Times New Roman"/>
          <w:color w:val="000000" w:themeColor="text1"/>
          <w:lang w:val="en-US"/>
        </w:rPr>
      </w:pPr>
    </w:p>
    <w:p w14:paraId="37F2BFCF" w14:textId="4F8BB903" w:rsidR="009E1B95" w:rsidRPr="00CD2E6A" w:rsidRDefault="000309C5" w:rsidP="00B66AC1">
      <w:pPr>
        <w:pStyle w:val="Heading1"/>
        <w:rPr>
          <w:rFonts w:ascii="Times New Roman" w:hAnsi="Times New Roman" w:cs="Times New Roman"/>
          <w:b/>
          <w:color w:val="000000" w:themeColor="text1"/>
          <w:sz w:val="32"/>
          <w:szCs w:val="32"/>
          <w:lang w:val="en-US"/>
        </w:rPr>
      </w:pPr>
      <w:bookmarkStart w:id="0" w:name="_Toc229777130"/>
      <w:r w:rsidRPr="00CD2E6A">
        <w:rPr>
          <w:rFonts w:ascii="Times New Roman" w:hAnsi="Times New Roman" w:cs="Times New Roman"/>
          <w:b/>
          <w:color w:val="000000" w:themeColor="text1"/>
          <w:sz w:val="32"/>
          <w:szCs w:val="32"/>
          <w:lang w:val="en-US"/>
        </w:rPr>
        <w:lastRenderedPageBreak/>
        <w:t>1. Project Summary</w:t>
      </w:r>
      <w:bookmarkEnd w:id="0"/>
    </w:p>
    <w:p w14:paraId="76B542EF" w14:textId="252A155A"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Syntagma is an AI-powered language learning application designed to help Turkish-speaking learners acquire English vocabulary through spaced repetition, contextual learning, and AI-driven explanations. The project encompasses three major components: a Spring Boot backend REST API, a React Native mobile application, and a Chrome browser extension</w:t>
      </w:r>
      <w:r w:rsidR="00BE3FC5" w:rsidRPr="00CD2E6A">
        <w:rPr>
          <w:rFonts w:ascii="Times New Roman" w:hAnsi="Times New Roman" w:cs="Times New Roman"/>
          <w:color w:val="000000" w:themeColor="text1"/>
          <w:lang w:val="en-US"/>
        </w:rPr>
        <w:t>,</w:t>
      </w:r>
      <w:r w:rsidRPr="00CD2E6A">
        <w:rPr>
          <w:rFonts w:ascii="Times New Roman" w:hAnsi="Times New Roman" w:cs="Times New Roman"/>
          <w:color w:val="000000" w:themeColor="text1"/>
          <w:lang w:val="en-US"/>
        </w:rPr>
        <w:t xml:space="preserve"> all working together to deliver a cohesive, multi-platform learning experience.</w:t>
      </w:r>
    </w:p>
    <w:p w14:paraId="22D5C9C1" w14:textId="43561EBB"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 xml:space="preserve">The application targets a real gap in existing language learning tools: the lack of an integrated system that combines </w:t>
      </w:r>
      <w:r w:rsidR="00BE3FC5" w:rsidRPr="00CD2E6A">
        <w:rPr>
          <w:rFonts w:ascii="Times New Roman" w:hAnsi="Times New Roman" w:cs="Times New Roman"/>
          <w:color w:val="000000" w:themeColor="text1"/>
          <w:lang w:val="en-US"/>
        </w:rPr>
        <w:t>scientifically backed</w:t>
      </w:r>
      <w:r w:rsidRPr="00CD2E6A">
        <w:rPr>
          <w:rFonts w:ascii="Times New Roman" w:hAnsi="Times New Roman" w:cs="Times New Roman"/>
          <w:color w:val="000000" w:themeColor="text1"/>
          <w:lang w:val="en-US"/>
        </w:rPr>
        <w:t xml:space="preserve"> spaced repetition scheduling with in-context vocabulary acquisition from real-world content such as web pages, videos, and eBooks.</w:t>
      </w:r>
    </w:p>
    <w:p w14:paraId="4FD7D93A" w14:textId="77777777" w:rsidR="00E14ECE" w:rsidRPr="00CD2E6A" w:rsidRDefault="00E14ECE" w:rsidP="009E1B95">
      <w:pPr>
        <w:rPr>
          <w:rFonts w:ascii="Times New Roman" w:hAnsi="Times New Roman" w:cs="Times New Roman"/>
          <w:color w:val="000000" w:themeColor="text1"/>
          <w:lang w:val="en-US"/>
        </w:rPr>
      </w:pPr>
    </w:p>
    <w:p w14:paraId="7EA9BF8F" w14:textId="77777777" w:rsidR="009E1B95" w:rsidRPr="00CD2E6A" w:rsidRDefault="009E1B95" w:rsidP="00B66AC1">
      <w:pPr>
        <w:pStyle w:val="Heading1"/>
        <w:rPr>
          <w:rFonts w:ascii="Times New Roman" w:hAnsi="Times New Roman" w:cs="Times New Roman"/>
          <w:b/>
          <w:color w:val="000000" w:themeColor="text1"/>
          <w:sz w:val="32"/>
          <w:szCs w:val="32"/>
          <w:lang w:val="en-US"/>
        </w:rPr>
      </w:pPr>
      <w:bookmarkStart w:id="1" w:name="_Toc229777131"/>
      <w:r w:rsidRPr="00CD2E6A">
        <w:rPr>
          <w:rFonts w:ascii="Times New Roman" w:hAnsi="Times New Roman" w:cs="Times New Roman"/>
          <w:b/>
          <w:color w:val="000000" w:themeColor="text1"/>
          <w:sz w:val="32"/>
          <w:szCs w:val="32"/>
          <w:lang w:val="en-US"/>
        </w:rPr>
        <w:t>2. Key Achievements</w:t>
      </w:r>
      <w:bookmarkEnd w:id="1"/>
    </w:p>
    <w:p w14:paraId="5126D7F8" w14:textId="77777777" w:rsidR="009E1B95" w:rsidRPr="00CD2E6A" w:rsidRDefault="009E1B95" w:rsidP="00B66AC1">
      <w:pPr>
        <w:pStyle w:val="Heading2"/>
        <w:rPr>
          <w:rFonts w:ascii="Times New Roman" w:hAnsi="Times New Roman" w:cs="Times New Roman"/>
          <w:b/>
          <w:color w:val="000000" w:themeColor="text1"/>
          <w:lang w:val="en-US"/>
        </w:rPr>
      </w:pPr>
      <w:bookmarkStart w:id="2" w:name="_Toc229777132"/>
      <w:r w:rsidRPr="00CD2E6A">
        <w:rPr>
          <w:rFonts w:ascii="Times New Roman" w:hAnsi="Times New Roman" w:cs="Times New Roman"/>
          <w:b/>
          <w:color w:val="000000" w:themeColor="text1"/>
          <w:sz w:val="28"/>
          <w:szCs w:val="28"/>
          <w:lang w:val="en-US"/>
        </w:rPr>
        <w:t>2.1 FSRS-Based Spaced Repetition Engine</w:t>
      </w:r>
      <w:bookmarkEnd w:id="2"/>
    </w:p>
    <w:p w14:paraId="5A382B38" w14:textId="41790F2D"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The core of Syntagma is its implementation of the Free Spaced Repetition Scheduler</w:t>
      </w:r>
      <w:sdt>
        <w:sdtPr>
          <w:rPr>
            <w:rFonts w:ascii="Times New Roman" w:hAnsi="Times New Roman" w:cs="Times New Roman"/>
            <w:color w:val="000000" w:themeColor="text1"/>
            <w:lang w:val="en-US"/>
          </w:rPr>
          <w:id w:val="-1206872669"/>
          <w:citation/>
        </w:sdtPr>
        <w:sdtContent>
          <w:r w:rsidR="00AC1D19" w:rsidRPr="00CD2E6A">
            <w:rPr>
              <w:rFonts w:ascii="Times New Roman" w:hAnsi="Times New Roman" w:cs="Times New Roman"/>
              <w:color w:val="000000" w:themeColor="text1"/>
              <w:lang w:val="en-US"/>
            </w:rPr>
            <w:fldChar w:fldCharType="begin"/>
          </w:r>
          <w:r w:rsidR="00AC1D19" w:rsidRPr="00CD2E6A">
            <w:rPr>
              <w:rFonts w:ascii="Times New Roman" w:hAnsi="Times New Roman" w:cs="Times New Roman"/>
              <w:color w:val="000000" w:themeColor="text1"/>
              <w:lang w:val="en-US"/>
            </w:rPr>
            <w:instrText xml:space="preserve"> CITATION Ope22 \l 1033 </w:instrText>
          </w:r>
          <w:r w:rsidR="00AC1D19" w:rsidRPr="00CD2E6A">
            <w:rPr>
              <w:rFonts w:ascii="Times New Roman" w:hAnsi="Times New Roman" w:cs="Times New Roman"/>
              <w:color w:val="000000" w:themeColor="text1"/>
              <w:lang w:val="en-US"/>
            </w:rPr>
            <w:fldChar w:fldCharType="separate"/>
          </w:r>
          <w:r w:rsidR="00CD2E6A" w:rsidRPr="00CD2E6A">
            <w:rPr>
              <w:rFonts w:ascii="Times New Roman" w:hAnsi="Times New Roman" w:cs="Times New Roman"/>
              <w:noProof/>
              <w:color w:val="000000" w:themeColor="text1"/>
              <w:lang w:val="en-US"/>
            </w:rPr>
            <w:t xml:space="preserve"> [1]</w:t>
          </w:r>
          <w:r w:rsidR="00AC1D19" w:rsidRPr="00CD2E6A">
            <w:rPr>
              <w:rFonts w:ascii="Times New Roman" w:hAnsi="Times New Roman" w:cs="Times New Roman"/>
              <w:color w:val="000000" w:themeColor="text1"/>
              <w:lang w:val="en-US"/>
            </w:rPr>
            <w:fldChar w:fldCharType="end"/>
          </w:r>
        </w:sdtContent>
      </w:sdt>
      <w:r w:rsidRPr="00CD2E6A">
        <w:rPr>
          <w:rFonts w:ascii="Times New Roman" w:hAnsi="Times New Roman" w:cs="Times New Roman"/>
          <w:color w:val="000000" w:themeColor="text1"/>
          <w:lang w:val="en-US"/>
        </w:rPr>
        <w:t xml:space="preserve"> (FSRS) algorithm, a modern, research-backed alternative to the classic SM-2</w:t>
      </w:r>
      <w:sdt>
        <w:sdtPr>
          <w:rPr>
            <w:rFonts w:ascii="Times New Roman" w:hAnsi="Times New Roman" w:cs="Times New Roman"/>
            <w:color w:val="000000" w:themeColor="text1"/>
            <w:lang w:val="en-US"/>
          </w:rPr>
          <w:id w:val="1208064588"/>
          <w:citation/>
        </w:sdtPr>
        <w:sdtContent>
          <w:r w:rsidR="00AC1D19" w:rsidRPr="00CD2E6A">
            <w:rPr>
              <w:rFonts w:ascii="Times New Roman" w:hAnsi="Times New Roman" w:cs="Times New Roman"/>
              <w:color w:val="000000" w:themeColor="text1"/>
              <w:lang w:val="en-US"/>
            </w:rPr>
            <w:fldChar w:fldCharType="begin"/>
          </w:r>
          <w:r w:rsidR="00AC1D19" w:rsidRPr="00CD2E6A">
            <w:rPr>
              <w:rFonts w:ascii="Times New Roman" w:hAnsi="Times New Roman" w:cs="Times New Roman"/>
              <w:color w:val="000000" w:themeColor="text1"/>
              <w:lang w:val="en-US"/>
            </w:rPr>
            <w:instrText xml:space="preserve"> CITATION Exp21 \l 1033 </w:instrText>
          </w:r>
          <w:r w:rsidR="00AC1D19" w:rsidRPr="00CD2E6A">
            <w:rPr>
              <w:rFonts w:ascii="Times New Roman" w:hAnsi="Times New Roman" w:cs="Times New Roman"/>
              <w:color w:val="000000" w:themeColor="text1"/>
              <w:lang w:val="en-US"/>
            </w:rPr>
            <w:fldChar w:fldCharType="separate"/>
          </w:r>
          <w:r w:rsidR="00CD2E6A" w:rsidRPr="00CD2E6A">
            <w:rPr>
              <w:rFonts w:ascii="Times New Roman" w:hAnsi="Times New Roman" w:cs="Times New Roman"/>
              <w:noProof/>
              <w:color w:val="000000" w:themeColor="text1"/>
              <w:lang w:val="en-US"/>
            </w:rPr>
            <w:t xml:space="preserve"> [2]</w:t>
          </w:r>
          <w:r w:rsidR="00AC1D19" w:rsidRPr="00CD2E6A">
            <w:rPr>
              <w:rFonts w:ascii="Times New Roman" w:hAnsi="Times New Roman" w:cs="Times New Roman"/>
              <w:color w:val="000000" w:themeColor="text1"/>
              <w:lang w:val="en-US"/>
            </w:rPr>
            <w:fldChar w:fldCharType="end"/>
          </w:r>
        </w:sdtContent>
      </w:sdt>
      <w:r w:rsidRPr="00CD2E6A">
        <w:rPr>
          <w:rFonts w:ascii="Times New Roman" w:hAnsi="Times New Roman" w:cs="Times New Roman"/>
          <w:color w:val="000000" w:themeColor="text1"/>
          <w:lang w:val="en-US"/>
        </w:rPr>
        <w:t xml:space="preserve"> algorithm. The backend SRS engine manages card states (stability, difficulty, reps, lapses), computes optimal review intervals, and serves daily review queues that mix due cards with new cards. The system automatically promotes words to "KNOWN" status after sustained recall success (≥3 successful reviews with a scheduled interval exceeding 25 days), ensuring that mastered vocabulary </w:t>
      </w:r>
      <w:proofErr w:type="gramStart"/>
      <w:r w:rsidR="00AE2CC9" w:rsidRPr="00CD2E6A">
        <w:rPr>
          <w:rFonts w:ascii="Times New Roman" w:hAnsi="Times New Roman" w:cs="Times New Roman"/>
          <w:color w:val="000000" w:themeColor="text1"/>
          <w:lang w:val="en-US"/>
        </w:rPr>
        <w:t>exits</w:t>
      </w:r>
      <w:proofErr w:type="gramEnd"/>
      <w:r w:rsidRPr="00CD2E6A">
        <w:rPr>
          <w:rFonts w:ascii="Times New Roman" w:hAnsi="Times New Roman" w:cs="Times New Roman"/>
          <w:color w:val="000000" w:themeColor="text1"/>
          <w:lang w:val="en-US"/>
        </w:rPr>
        <w:t xml:space="preserve"> the review cycle organically.</w:t>
      </w:r>
    </w:p>
    <w:p w14:paraId="37DEF34A" w14:textId="77777777" w:rsidR="009E1B95" w:rsidRPr="00CD2E6A" w:rsidRDefault="009E1B95" w:rsidP="00B66AC1">
      <w:pPr>
        <w:pStyle w:val="Heading2"/>
        <w:rPr>
          <w:rFonts w:ascii="Times New Roman" w:hAnsi="Times New Roman" w:cs="Times New Roman"/>
          <w:b/>
          <w:color w:val="000000" w:themeColor="text1"/>
          <w:sz w:val="28"/>
          <w:szCs w:val="28"/>
          <w:lang w:val="en-US"/>
        </w:rPr>
      </w:pPr>
      <w:bookmarkStart w:id="3" w:name="_Toc229777133"/>
      <w:r w:rsidRPr="00CD2E6A">
        <w:rPr>
          <w:rFonts w:ascii="Times New Roman" w:hAnsi="Times New Roman" w:cs="Times New Roman"/>
          <w:b/>
          <w:color w:val="000000" w:themeColor="text1"/>
          <w:sz w:val="28"/>
          <w:szCs w:val="28"/>
          <w:lang w:val="en-US"/>
        </w:rPr>
        <w:t>2.2 AI-Powered Language Assistance</w:t>
      </w:r>
      <w:bookmarkEnd w:id="3"/>
    </w:p>
    <w:p w14:paraId="7F281F97" w14:textId="0FB83B71"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 xml:space="preserve">A dedicated AI service integrates with the </w:t>
      </w:r>
      <w:proofErr w:type="spellStart"/>
      <w:r w:rsidRPr="00CD2E6A">
        <w:rPr>
          <w:rFonts w:ascii="Times New Roman" w:hAnsi="Times New Roman" w:cs="Times New Roman"/>
          <w:color w:val="000000" w:themeColor="text1"/>
          <w:lang w:val="en-US"/>
        </w:rPr>
        <w:t>OpenRouter</w:t>
      </w:r>
      <w:proofErr w:type="spellEnd"/>
      <w:r w:rsidRPr="00CD2E6A">
        <w:rPr>
          <w:rFonts w:ascii="Times New Roman" w:hAnsi="Times New Roman" w:cs="Times New Roman"/>
          <w:color w:val="000000" w:themeColor="text1"/>
          <w:lang w:val="en-US"/>
        </w:rPr>
        <w:t xml:space="preserve"> API</w:t>
      </w:r>
      <w:sdt>
        <w:sdtPr>
          <w:rPr>
            <w:rFonts w:ascii="Times New Roman" w:hAnsi="Times New Roman" w:cs="Times New Roman"/>
            <w:color w:val="000000" w:themeColor="text1"/>
            <w:lang w:val="en-US"/>
          </w:rPr>
          <w:id w:val="1774820160"/>
          <w:citation/>
        </w:sdtPr>
        <w:sdtContent>
          <w:r w:rsidR="00B63014" w:rsidRPr="00CD2E6A">
            <w:rPr>
              <w:rFonts w:ascii="Times New Roman" w:hAnsi="Times New Roman" w:cs="Times New Roman"/>
              <w:color w:val="000000" w:themeColor="text1"/>
              <w:lang w:val="en-US"/>
            </w:rPr>
            <w:fldChar w:fldCharType="begin"/>
          </w:r>
          <w:r w:rsidR="00B63014" w:rsidRPr="00CD2E6A">
            <w:rPr>
              <w:rFonts w:ascii="Times New Roman" w:hAnsi="Times New Roman" w:cs="Times New Roman"/>
              <w:color w:val="000000" w:themeColor="text1"/>
              <w:lang w:val="en-US"/>
            </w:rPr>
            <w:instrText xml:space="preserve"> CITATION Ope \l 1033 </w:instrText>
          </w:r>
          <w:r w:rsidR="00B63014" w:rsidRPr="00CD2E6A">
            <w:rPr>
              <w:rFonts w:ascii="Times New Roman" w:hAnsi="Times New Roman" w:cs="Times New Roman"/>
              <w:color w:val="000000" w:themeColor="text1"/>
              <w:lang w:val="en-US"/>
            </w:rPr>
            <w:fldChar w:fldCharType="separate"/>
          </w:r>
          <w:r w:rsidR="00CD2E6A" w:rsidRPr="00CD2E6A">
            <w:rPr>
              <w:rFonts w:ascii="Times New Roman" w:hAnsi="Times New Roman" w:cs="Times New Roman"/>
              <w:noProof/>
              <w:color w:val="000000" w:themeColor="text1"/>
              <w:lang w:val="en-US"/>
            </w:rPr>
            <w:t xml:space="preserve"> [3]</w:t>
          </w:r>
          <w:r w:rsidR="00B63014" w:rsidRPr="00CD2E6A">
            <w:rPr>
              <w:rFonts w:ascii="Times New Roman" w:hAnsi="Times New Roman" w:cs="Times New Roman"/>
              <w:color w:val="000000" w:themeColor="text1"/>
              <w:lang w:val="en-US"/>
            </w:rPr>
            <w:fldChar w:fldCharType="end"/>
          </w:r>
        </w:sdtContent>
      </w:sdt>
      <w:r w:rsidRPr="00CD2E6A">
        <w:rPr>
          <w:rFonts w:ascii="Times New Roman" w:hAnsi="Times New Roman" w:cs="Times New Roman"/>
          <w:color w:val="000000" w:themeColor="text1"/>
          <w:lang w:val="en-US"/>
        </w:rPr>
        <w:t xml:space="preserve"> to provide three distinct AI-powered features, all tailored for Turkish-speaking learners:</w:t>
      </w:r>
    </w:p>
    <w:p w14:paraId="4150EF86"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Word Explanation: </w:t>
      </w:r>
      <w:r w:rsidRPr="00CD2E6A">
        <w:rPr>
          <w:rFonts w:ascii="Times New Roman" w:hAnsi="Times New Roman" w:cs="Times New Roman"/>
          <w:color w:val="000000" w:themeColor="text1"/>
          <w:lang w:val="en-US"/>
        </w:rPr>
        <w:t>Given a word and its surrounding sentence, the AI returns the Turkish meaning, part of speech, usage notes, common mistakes, and example sentences — all in Turkish.</w:t>
      </w:r>
    </w:p>
    <w:p w14:paraId="5901B155"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Sentence Translation: </w:t>
      </w:r>
      <w:r w:rsidRPr="00CD2E6A">
        <w:rPr>
          <w:rFonts w:ascii="Times New Roman" w:hAnsi="Times New Roman" w:cs="Times New Roman"/>
          <w:color w:val="000000" w:themeColor="text1"/>
          <w:lang w:val="en-US"/>
        </w:rPr>
        <w:t>Provides natural, literal, and alternative Turkish translations for English sentences, helping learners understand nuance and idiomatic usage.</w:t>
      </w:r>
    </w:p>
    <w:p w14:paraId="30FCF8ED"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Sentence Grammar Explanation: </w:t>
      </w:r>
      <w:r w:rsidRPr="00CD2E6A">
        <w:rPr>
          <w:rFonts w:ascii="Times New Roman" w:hAnsi="Times New Roman" w:cs="Times New Roman"/>
          <w:color w:val="000000" w:themeColor="text1"/>
          <w:lang w:val="en-US"/>
        </w:rPr>
        <w:t>Breaks down sentence structure into grammatical chunks, explains tense/aspect/voice in Turkish, and offers concrete learner tips.</w:t>
      </w:r>
    </w:p>
    <w:p w14:paraId="73E656EA"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All AI calls are routed through the backend (/</w:t>
      </w:r>
      <w:proofErr w:type="spellStart"/>
      <w:r w:rsidRPr="00CD2E6A">
        <w:rPr>
          <w:rFonts w:ascii="Times New Roman" w:hAnsi="Times New Roman" w:cs="Times New Roman"/>
          <w:color w:val="000000" w:themeColor="text1"/>
          <w:lang w:val="en-US"/>
        </w:rPr>
        <w:t>api</w:t>
      </w:r>
      <w:proofErr w:type="spellEnd"/>
      <w:r w:rsidRPr="00CD2E6A">
        <w:rPr>
          <w:rFonts w:ascii="Times New Roman" w:hAnsi="Times New Roman" w:cs="Times New Roman"/>
          <w:color w:val="000000" w:themeColor="text1"/>
          <w:lang w:val="en-US"/>
        </w:rPr>
        <w:t>/ai endpoints), keeping API keys secure and enabling centralized rate limiting and monitoring.</w:t>
      </w:r>
    </w:p>
    <w:p w14:paraId="66A13F66" w14:textId="5F68AA05" w:rsidR="009E1B95" w:rsidRPr="00CD2E6A" w:rsidRDefault="009E1B95" w:rsidP="00DB37EC">
      <w:pPr>
        <w:pStyle w:val="Heading2"/>
        <w:rPr>
          <w:rFonts w:ascii="Times New Roman" w:hAnsi="Times New Roman" w:cs="Times New Roman"/>
          <w:b/>
          <w:color w:val="000000" w:themeColor="text1"/>
          <w:lang w:val="en-US"/>
        </w:rPr>
      </w:pPr>
      <w:bookmarkStart w:id="4" w:name="_Toc229777134"/>
      <w:r w:rsidRPr="00CD2E6A">
        <w:rPr>
          <w:rFonts w:ascii="Times New Roman" w:hAnsi="Times New Roman" w:cs="Times New Roman"/>
          <w:b/>
          <w:color w:val="000000" w:themeColor="text1"/>
          <w:sz w:val="28"/>
          <w:szCs w:val="28"/>
          <w:lang w:val="en-US"/>
        </w:rPr>
        <w:t>2.3 Chrome Extension Learning Features</w:t>
      </w:r>
      <w:bookmarkEnd w:id="4"/>
    </w:p>
    <w:p w14:paraId="530A1793"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The Syntagma Chrome extension (Manifest V3) is a comprehensive learning companion that operates directly within the learner's browsing environment. Key capabilities include:</w:t>
      </w:r>
    </w:p>
    <w:p w14:paraId="45375558"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In-Page Word Popup: </w:t>
      </w:r>
      <w:r w:rsidRPr="00CD2E6A">
        <w:rPr>
          <w:rFonts w:ascii="Times New Roman" w:hAnsi="Times New Roman" w:cs="Times New Roman"/>
          <w:color w:val="000000" w:themeColor="text1"/>
          <w:lang w:val="en-US"/>
        </w:rPr>
        <w:t xml:space="preserve">Users can click or select any word on a web page to see its definition, AI explanation, and instantly create a </w:t>
      </w:r>
      <w:proofErr w:type="gramStart"/>
      <w:r w:rsidRPr="00CD2E6A">
        <w:rPr>
          <w:rFonts w:ascii="Times New Roman" w:hAnsi="Times New Roman" w:cs="Times New Roman"/>
          <w:color w:val="000000" w:themeColor="text1"/>
          <w:lang w:val="en-US"/>
        </w:rPr>
        <w:t>flashcard — all</w:t>
      </w:r>
      <w:proofErr w:type="gramEnd"/>
      <w:r w:rsidRPr="00CD2E6A">
        <w:rPr>
          <w:rFonts w:ascii="Times New Roman" w:hAnsi="Times New Roman" w:cs="Times New Roman"/>
          <w:color w:val="000000" w:themeColor="text1"/>
          <w:lang w:val="en-US"/>
        </w:rPr>
        <w:t xml:space="preserve"> without leaving the page.</w:t>
      </w:r>
    </w:p>
    <w:p w14:paraId="76D1DCDE"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lastRenderedPageBreak/>
        <w:t xml:space="preserve">EPUB eBook Reader: </w:t>
      </w:r>
      <w:r w:rsidRPr="00CD2E6A">
        <w:rPr>
          <w:rFonts w:ascii="Times New Roman" w:hAnsi="Times New Roman" w:cs="Times New Roman"/>
          <w:color w:val="000000" w:themeColor="text1"/>
          <w:lang w:val="en-US"/>
        </w:rPr>
        <w:t>A built-in reader allows users to upload and read EPUB files within the extension. Words can be looked up and turned into flashcards in context, with reading progress tracked and synced to the backend.</w:t>
      </w:r>
    </w:p>
    <w:p w14:paraId="6C1330EC"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Video Learning with Audio/Screenshot Capture: </w:t>
      </w:r>
      <w:r w:rsidRPr="00CD2E6A">
        <w:rPr>
          <w:rFonts w:ascii="Times New Roman" w:hAnsi="Times New Roman" w:cs="Times New Roman"/>
          <w:color w:val="000000" w:themeColor="text1"/>
          <w:lang w:val="en-US"/>
        </w:rPr>
        <w:t>The extension captures sentence-level audio and screenshots from videos (e.g., YouTube subtitles), enabling multimedia flashcard creation with real audio pronunciations and visual context.</w:t>
      </w:r>
    </w:p>
    <w:p w14:paraId="3748CCBD"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Page Comprehension Analysis: </w:t>
      </w:r>
      <w:r w:rsidRPr="00CD2E6A">
        <w:rPr>
          <w:rFonts w:ascii="Times New Roman" w:hAnsi="Times New Roman" w:cs="Times New Roman"/>
          <w:color w:val="000000" w:themeColor="text1"/>
          <w:lang w:val="en-US"/>
        </w:rPr>
        <w:t>Analyzes page text against the user's known vocabulary to estimate comprehension percentage, helping learners choose appropriate reading material.</w:t>
      </w:r>
    </w:p>
    <w:p w14:paraId="7EE34400"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Known Words Management: </w:t>
      </w:r>
      <w:r w:rsidRPr="00CD2E6A">
        <w:rPr>
          <w:rFonts w:ascii="Times New Roman" w:hAnsi="Times New Roman" w:cs="Times New Roman"/>
          <w:color w:val="000000" w:themeColor="text1"/>
          <w:lang w:val="en-US"/>
        </w:rPr>
        <w:t>Users can view, filter, and manage their known words list. CEFR-level intake allows bulk-marking words as known based on proficiency level (A1–C2).</w:t>
      </w:r>
    </w:p>
    <w:p w14:paraId="6FB4AFEE"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Manual Flashcard Creator: </w:t>
      </w:r>
      <w:r w:rsidRPr="00CD2E6A">
        <w:rPr>
          <w:rFonts w:ascii="Times New Roman" w:hAnsi="Times New Roman" w:cs="Times New Roman"/>
          <w:color w:val="000000" w:themeColor="text1"/>
          <w:lang w:val="en-US"/>
        </w:rPr>
        <w:t>A dedicated card creator page allows users to build flashcards manually with custom front/back content, audio, and images.</w:t>
      </w:r>
    </w:p>
    <w:p w14:paraId="01CE2817" w14:textId="7CAADB41" w:rsidR="009E1B95" w:rsidRPr="00CD2E6A" w:rsidRDefault="009E1B95" w:rsidP="009E1B95">
      <w:pPr>
        <w:rPr>
          <w:rFonts w:ascii="Times New Roman" w:hAnsi="Times New Roman" w:cs="Times New Roman"/>
          <w:color w:val="000000" w:themeColor="text1"/>
          <w:lang w:val="en-US"/>
        </w:rPr>
      </w:pPr>
    </w:p>
    <w:p w14:paraId="5CE499C0" w14:textId="77777777" w:rsidR="009E1B95" w:rsidRPr="00CD2E6A" w:rsidRDefault="009E1B95" w:rsidP="00DB37EC">
      <w:pPr>
        <w:pStyle w:val="Heading2"/>
        <w:rPr>
          <w:rFonts w:ascii="Times New Roman" w:hAnsi="Times New Roman" w:cs="Times New Roman"/>
          <w:b/>
          <w:color w:val="000000" w:themeColor="text1"/>
          <w:sz w:val="28"/>
          <w:szCs w:val="28"/>
          <w:lang w:val="en-US"/>
        </w:rPr>
      </w:pPr>
      <w:bookmarkStart w:id="5" w:name="_Toc229777135"/>
      <w:r w:rsidRPr="00CD2E6A">
        <w:rPr>
          <w:rFonts w:ascii="Times New Roman" w:hAnsi="Times New Roman" w:cs="Times New Roman"/>
          <w:b/>
          <w:color w:val="000000" w:themeColor="text1"/>
          <w:sz w:val="28"/>
          <w:szCs w:val="28"/>
          <w:lang w:val="en-US"/>
        </w:rPr>
        <w:t>2.4 Mobile Application</w:t>
      </w:r>
      <w:bookmarkEnd w:id="5"/>
    </w:p>
    <w:p w14:paraId="48EB38B6"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The React Native (Expo) mobile app provides on-the-go access to the learning system with the following screens and features:</w:t>
      </w:r>
    </w:p>
    <w:p w14:paraId="02EB866C" w14:textId="4BC3508B"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Flashcard Review: </w:t>
      </w:r>
      <w:r w:rsidRPr="00CD2E6A">
        <w:rPr>
          <w:rFonts w:ascii="Times New Roman" w:hAnsi="Times New Roman" w:cs="Times New Roman"/>
          <w:color w:val="000000" w:themeColor="text1"/>
          <w:lang w:val="en-US"/>
        </w:rPr>
        <w:t>Interactive review sessions using the SRS scheduling grading and session summaries showing performance metrics.</w:t>
      </w:r>
    </w:p>
    <w:p w14:paraId="20908AB8"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Flashcard Library: </w:t>
      </w:r>
      <w:r w:rsidRPr="00CD2E6A">
        <w:rPr>
          <w:rFonts w:ascii="Times New Roman" w:hAnsi="Times New Roman" w:cs="Times New Roman"/>
          <w:color w:val="000000" w:themeColor="text1"/>
          <w:lang w:val="en-US"/>
        </w:rPr>
        <w:t xml:space="preserve">Browse, search, and manage the complete flashcard collection </w:t>
      </w:r>
      <w:proofErr w:type="gramStart"/>
      <w:r w:rsidRPr="00CD2E6A">
        <w:rPr>
          <w:rFonts w:ascii="Times New Roman" w:hAnsi="Times New Roman" w:cs="Times New Roman"/>
          <w:color w:val="000000" w:themeColor="text1"/>
          <w:lang w:val="en-US"/>
        </w:rPr>
        <w:t>with</w:t>
      </w:r>
      <w:proofErr w:type="gramEnd"/>
      <w:r w:rsidRPr="00CD2E6A">
        <w:rPr>
          <w:rFonts w:ascii="Times New Roman" w:hAnsi="Times New Roman" w:cs="Times New Roman"/>
          <w:color w:val="000000" w:themeColor="text1"/>
          <w:lang w:val="en-US"/>
        </w:rPr>
        <w:t xml:space="preserve"> filtering by knowledge status.</w:t>
      </w:r>
    </w:p>
    <w:p w14:paraId="64267223" w14:textId="67AEB75E" w:rsidR="009E1B95" w:rsidRPr="00CD2E6A" w:rsidRDefault="1A56BBF6" w:rsidP="009E1B95">
      <w:pPr>
        <w:rPr>
          <w:rFonts w:ascii="Times New Roman" w:hAnsi="Times New Roman" w:cs="Times New Roman"/>
          <w:color w:val="000000" w:themeColor="text1"/>
          <w:lang w:val="en-US"/>
        </w:rPr>
      </w:pPr>
      <w:r w:rsidRPr="00CD2E6A">
        <w:rPr>
          <w:rFonts w:ascii="Times New Roman" w:hAnsi="Times New Roman" w:cs="Times New Roman"/>
          <w:b/>
          <w:bCs/>
          <w:color w:val="000000" w:themeColor="text1"/>
          <w:lang w:val="en-US"/>
        </w:rPr>
        <w:t>Badge</w:t>
      </w:r>
      <w:r w:rsidR="009E1B95" w:rsidRPr="00CD2E6A">
        <w:rPr>
          <w:rFonts w:ascii="Times New Roman" w:hAnsi="Times New Roman" w:cs="Times New Roman"/>
          <w:b/>
          <w:color w:val="000000" w:themeColor="text1"/>
          <w:lang w:val="en-US"/>
        </w:rPr>
        <w:t xml:space="preserve"> </w:t>
      </w:r>
      <w:r w:rsidR="009E1B95" w:rsidRPr="00CD2E6A">
        <w:rPr>
          <w:rFonts w:ascii="Times New Roman" w:hAnsi="Times New Roman" w:cs="Times New Roman"/>
          <w:b/>
          <w:color w:val="000000" w:themeColor="text1"/>
          <w:lang w:val="en-US"/>
        </w:rPr>
        <w:t xml:space="preserve">System: </w:t>
      </w:r>
      <w:r w:rsidR="009E1B95" w:rsidRPr="00CD2E6A">
        <w:rPr>
          <w:rFonts w:ascii="Times New Roman" w:hAnsi="Times New Roman" w:cs="Times New Roman"/>
          <w:color w:val="000000" w:themeColor="text1"/>
          <w:lang w:val="en-US"/>
        </w:rPr>
        <w:t>Achievement badges reward milestones (cards reviewed, streaks, words mastered), increasing user motivation and engagement.</w:t>
      </w:r>
    </w:p>
    <w:p w14:paraId="31F58986"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Push Notifications: </w:t>
      </w:r>
      <w:r w:rsidRPr="00CD2E6A">
        <w:rPr>
          <w:rFonts w:ascii="Times New Roman" w:hAnsi="Times New Roman" w:cs="Times New Roman"/>
          <w:color w:val="000000" w:themeColor="text1"/>
          <w:lang w:val="en-US"/>
        </w:rPr>
        <w:t>Daily review reminders via expo-notifications keep learners on track with their spaced repetition schedule.</w:t>
      </w:r>
    </w:p>
    <w:p w14:paraId="33A9A73B"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Settings &amp; Language Management: </w:t>
      </w:r>
      <w:r w:rsidRPr="00CD2E6A">
        <w:rPr>
          <w:rFonts w:ascii="Times New Roman" w:hAnsi="Times New Roman" w:cs="Times New Roman"/>
          <w:color w:val="000000" w:themeColor="text1"/>
          <w:lang w:val="en-US"/>
        </w:rPr>
        <w:t>Users can configure daily card limits, manage target languages, and c</w:t>
      </w:r>
      <w:r w:rsidRPr="00CD2E6A">
        <w:rPr>
          <w:rFonts w:ascii="Times New Roman" w:hAnsi="Times New Roman" w:cs="Times New Roman"/>
          <w:color w:val="000000" w:themeColor="text1"/>
          <w:lang w:val="en-US"/>
        </w:rPr>
        <w:t>ustomize their learning experience.</w:t>
      </w:r>
    </w:p>
    <w:p w14:paraId="5189400A" w14:textId="642473B6" w:rsidR="0D5C9FFC" w:rsidRPr="00CD2E6A" w:rsidRDefault="0D5C9FFC" w:rsidP="0D5C9FFC">
      <w:pPr>
        <w:rPr>
          <w:rFonts w:ascii="Times New Roman" w:hAnsi="Times New Roman" w:cs="Times New Roman"/>
          <w:color w:val="000000" w:themeColor="text1"/>
          <w:lang w:val="en-US"/>
        </w:rPr>
      </w:pPr>
    </w:p>
    <w:p w14:paraId="0E815C33" w14:textId="77777777" w:rsidR="009E1B95" w:rsidRPr="00CD2E6A" w:rsidRDefault="009E1B95" w:rsidP="00DB37EC">
      <w:pPr>
        <w:pStyle w:val="Heading2"/>
        <w:rPr>
          <w:rFonts w:ascii="Times New Roman" w:hAnsi="Times New Roman" w:cs="Times New Roman"/>
          <w:b/>
          <w:color w:val="000000" w:themeColor="text1"/>
          <w:sz w:val="28"/>
          <w:szCs w:val="28"/>
          <w:lang w:val="en-US"/>
        </w:rPr>
      </w:pPr>
      <w:bookmarkStart w:id="6" w:name="_Toc229777136"/>
      <w:r w:rsidRPr="00CD2E6A">
        <w:rPr>
          <w:rFonts w:ascii="Times New Roman" w:hAnsi="Times New Roman" w:cs="Times New Roman"/>
          <w:b/>
          <w:color w:val="000000" w:themeColor="text1"/>
          <w:sz w:val="28"/>
          <w:szCs w:val="28"/>
          <w:lang w:val="en-US"/>
        </w:rPr>
        <w:t>2.5 Robust Backend Architecture</w:t>
      </w:r>
      <w:bookmarkEnd w:id="6"/>
    </w:p>
    <w:p w14:paraId="13BADB3C" w14:textId="7B3C12C3"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The Spring Boot backend, built with Java 17 and backed by PostgreSQL, provides a comprehensive REST API with the following architectural highlights:</w:t>
      </w:r>
    </w:p>
    <w:p w14:paraId="027943F3"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JWT Authentication &amp; Security: </w:t>
      </w:r>
      <w:r w:rsidRPr="00CD2E6A">
        <w:rPr>
          <w:rFonts w:ascii="Times New Roman" w:hAnsi="Times New Roman" w:cs="Times New Roman"/>
          <w:color w:val="000000" w:themeColor="text1"/>
          <w:lang w:val="en-US"/>
        </w:rPr>
        <w:t>Token-based authentication with Spring Security, including email verification and secure password handling.</w:t>
      </w:r>
    </w:p>
    <w:p w14:paraId="013068C5"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Cloud Storage Integration: </w:t>
      </w:r>
      <w:r w:rsidRPr="00CD2E6A">
        <w:rPr>
          <w:rFonts w:ascii="Times New Roman" w:hAnsi="Times New Roman" w:cs="Times New Roman"/>
          <w:color w:val="000000" w:themeColor="text1"/>
          <w:lang w:val="en-US"/>
        </w:rPr>
        <w:t>S3-compatible object storage (</w:t>
      </w:r>
      <w:proofErr w:type="spellStart"/>
      <w:r w:rsidRPr="00CD2E6A">
        <w:rPr>
          <w:rFonts w:ascii="Times New Roman" w:hAnsi="Times New Roman" w:cs="Times New Roman"/>
          <w:color w:val="000000" w:themeColor="text1"/>
          <w:lang w:val="en-US"/>
        </w:rPr>
        <w:t>DigitalOcean</w:t>
      </w:r>
      <w:proofErr w:type="spellEnd"/>
      <w:r w:rsidRPr="00CD2E6A">
        <w:rPr>
          <w:rFonts w:ascii="Times New Roman" w:hAnsi="Times New Roman" w:cs="Times New Roman"/>
          <w:color w:val="000000" w:themeColor="text1"/>
          <w:lang w:val="en-US"/>
        </w:rPr>
        <w:t xml:space="preserve"> Spaces) for eBook files and media assets, with pre-signed URL generation for secure uploads and downloads.</w:t>
      </w:r>
    </w:p>
    <w:p w14:paraId="392FF67B"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Offline-First Synchronization: </w:t>
      </w:r>
      <w:r w:rsidRPr="00CD2E6A">
        <w:rPr>
          <w:rFonts w:ascii="Times New Roman" w:hAnsi="Times New Roman" w:cs="Times New Roman"/>
          <w:color w:val="000000" w:themeColor="text1"/>
          <w:lang w:val="en-US"/>
        </w:rPr>
        <w:t>A dedicated sync service (</w:t>
      </w:r>
      <w:proofErr w:type="spellStart"/>
      <w:r w:rsidRPr="00CD2E6A">
        <w:rPr>
          <w:rFonts w:ascii="Times New Roman" w:hAnsi="Times New Roman" w:cs="Times New Roman"/>
          <w:color w:val="000000" w:themeColor="text1"/>
          <w:lang w:val="en-US"/>
        </w:rPr>
        <w:t>SyncController</w:t>
      </w:r>
      <w:proofErr w:type="spellEnd"/>
      <w:r w:rsidRPr="00CD2E6A">
        <w:rPr>
          <w:rFonts w:ascii="Times New Roman" w:hAnsi="Times New Roman" w:cs="Times New Roman"/>
          <w:color w:val="000000" w:themeColor="text1"/>
          <w:lang w:val="en-US"/>
        </w:rPr>
        <w:t>/</w:t>
      </w:r>
      <w:proofErr w:type="spellStart"/>
      <w:r w:rsidRPr="00CD2E6A">
        <w:rPr>
          <w:rFonts w:ascii="Times New Roman" w:hAnsi="Times New Roman" w:cs="Times New Roman"/>
          <w:color w:val="000000" w:themeColor="text1"/>
          <w:lang w:val="en-US"/>
        </w:rPr>
        <w:t>SyncService</w:t>
      </w:r>
      <w:proofErr w:type="spellEnd"/>
      <w:r w:rsidRPr="00CD2E6A">
        <w:rPr>
          <w:rFonts w:ascii="Times New Roman" w:hAnsi="Times New Roman" w:cs="Times New Roman"/>
          <w:color w:val="000000" w:themeColor="text1"/>
          <w:lang w:val="en-US"/>
        </w:rPr>
        <w:t>) enables both mobile and extension clients to push local changes and pull server updates, supporting offline usage with eventual consistency.</w:t>
      </w:r>
    </w:p>
    <w:p w14:paraId="000F9DE7"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lastRenderedPageBreak/>
        <w:t xml:space="preserve">Collection Management: </w:t>
      </w:r>
      <w:r w:rsidRPr="00CD2E6A">
        <w:rPr>
          <w:rFonts w:ascii="Times New Roman" w:hAnsi="Times New Roman" w:cs="Times New Roman"/>
          <w:color w:val="000000" w:themeColor="text1"/>
          <w:lang w:val="en-US"/>
        </w:rPr>
        <w:t>Flashcards can be organized into user-defined collections, with full CRUD operations and item management.</w:t>
      </w:r>
    </w:p>
    <w:p w14:paraId="722969C0"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Media Asset Management: </w:t>
      </w:r>
      <w:r w:rsidRPr="00CD2E6A">
        <w:rPr>
          <w:rFonts w:ascii="Times New Roman" w:hAnsi="Times New Roman" w:cs="Times New Roman"/>
          <w:color w:val="000000" w:themeColor="text1"/>
          <w:lang w:val="en-US"/>
        </w:rPr>
        <w:t xml:space="preserve">Audio recordings and screenshot images are stored as </w:t>
      </w:r>
      <w:proofErr w:type="spellStart"/>
      <w:r w:rsidRPr="00CD2E6A">
        <w:rPr>
          <w:rFonts w:ascii="Times New Roman" w:hAnsi="Times New Roman" w:cs="Times New Roman"/>
          <w:color w:val="000000" w:themeColor="text1"/>
          <w:lang w:val="en-US"/>
        </w:rPr>
        <w:t>MediaAsset</w:t>
      </w:r>
      <w:proofErr w:type="spellEnd"/>
      <w:r w:rsidRPr="00CD2E6A">
        <w:rPr>
          <w:rFonts w:ascii="Times New Roman" w:hAnsi="Times New Roman" w:cs="Times New Roman"/>
          <w:color w:val="000000" w:themeColor="text1"/>
          <w:lang w:val="en-US"/>
        </w:rPr>
        <w:t xml:space="preserve"> entities linked to flashcards, supporting rich multimedia cards.</w:t>
      </w:r>
    </w:p>
    <w:p w14:paraId="39CAEBDB"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Review Analytics: </w:t>
      </w:r>
      <w:r w:rsidRPr="00CD2E6A">
        <w:rPr>
          <w:rFonts w:ascii="Times New Roman" w:hAnsi="Times New Roman" w:cs="Times New Roman"/>
          <w:color w:val="000000" w:themeColor="text1"/>
          <w:lang w:val="en-US"/>
        </w:rPr>
        <w:t>Review logs track every review event with timestamps, device info, and results, enabling detailed learning analytics and progress reporting.</w:t>
      </w:r>
    </w:p>
    <w:p w14:paraId="6F6B11A3" w14:textId="2D5B93BB" w:rsidR="009E1B95" w:rsidRPr="00CD2E6A" w:rsidRDefault="009E1B95" w:rsidP="009E1B95">
      <w:pPr>
        <w:rPr>
          <w:rFonts w:ascii="Times New Roman" w:hAnsi="Times New Roman" w:cs="Times New Roman"/>
          <w:color w:val="000000" w:themeColor="text1"/>
          <w:lang w:val="en-US"/>
        </w:rPr>
      </w:pPr>
      <w:proofErr w:type="spellStart"/>
      <w:r w:rsidRPr="00CD2E6A">
        <w:rPr>
          <w:rFonts w:ascii="Times New Roman" w:hAnsi="Times New Roman" w:cs="Times New Roman"/>
          <w:b/>
          <w:color w:val="000000" w:themeColor="text1"/>
          <w:lang w:val="en-US"/>
        </w:rPr>
        <w:t>OpenAPI</w:t>
      </w:r>
      <w:proofErr w:type="spellEnd"/>
      <w:r w:rsidRPr="00CD2E6A">
        <w:rPr>
          <w:rFonts w:ascii="Times New Roman" w:hAnsi="Times New Roman" w:cs="Times New Roman"/>
          <w:b/>
          <w:color w:val="000000" w:themeColor="text1"/>
          <w:lang w:val="en-US"/>
        </w:rPr>
        <w:t xml:space="preserve"> Documentation: </w:t>
      </w:r>
      <w:proofErr w:type="spellStart"/>
      <w:r w:rsidRPr="00CD2E6A">
        <w:rPr>
          <w:rFonts w:ascii="Times New Roman" w:hAnsi="Times New Roman" w:cs="Times New Roman"/>
          <w:color w:val="000000" w:themeColor="text1"/>
          <w:lang w:val="en-US"/>
        </w:rPr>
        <w:t>Springdoc</w:t>
      </w:r>
      <w:proofErr w:type="spellEnd"/>
      <w:r w:rsidRPr="00CD2E6A">
        <w:rPr>
          <w:rFonts w:ascii="Times New Roman" w:hAnsi="Times New Roman" w:cs="Times New Roman"/>
          <w:color w:val="000000" w:themeColor="text1"/>
          <w:lang w:val="en-US"/>
        </w:rPr>
        <w:t xml:space="preserve"> integration provides auto-generated Swagger UI for API exploration and testing.</w:t>
      </w:r>
    </w:p>
    <w:p w14:paraId="304ED7E7" w14:textId="6098484B" w:rsidR="0D5C9FFC" w:rsidRPr="00CD2E6A" w:rsidRDefault="0D5C9FFC" w:rsidP="0D5C9FFC">
      <w:pPr>
        <w:rPr>
          <w:rFonts w:ascii="Times New Roman" w:hAnsi="Times New Roman" w:cs="Times New Roman"/>
          <w:color w:val="000000" w:themeColor="text1"/>
          <w:lang w:val="en-US"/>
        </w:rPr>
      </w:pPr>
    </w:p>
    <w:p w14:paraId="43042979" w14:textId="77777777" w:rsidR="009E1B95" w:rsidRPr="00CD2E6A" w:rsidRDefault="009E1B95" w:rsidP="00495EA3">
      <w:pPr>
        <w:pStyle w:val="Heading2"/>
        <w:rPr>
          <w:rFonts w:ascii="Times New Roman" w:hAnsi="Times New Roman" w:cs="Times New Roman"/>
          <w:b/>
          <w:color w:val="000000" w:themeColor="text1"/>
          <w:sz w:val="28"/>
          <w:szCs w:val="28"/>
          <w:lang w:val="en-US"/>
        </w:rPr>
      </w:pPr>
      <w:bookmarkStart w:id="7" w:name="_Toc229777137"/>
      <w:r w:rsidRPr="00CD2E6A">
        <w:rPr>
          <w:rFonts w:ascii="Times New Roman" w:hAnsi="Times New Roman" w:cs="Times New Roman"/>
          <w:b/>
          <w:color w:val="000000" w:themeColor="text1"/>
          <w:sz w:val="28"/>
          <w:szCs w:val="28"/>
          <w:lang w:val="en-US"/>
        </w:rPr>
        <w:t>2.6 Word Knowledge Tracking</w:t>
      </w:r>
      <w:bookmarkEnd w:id="7"/>
    </w:p>
    <w:p w14:paraId="028025BC" w14:textId="2F8C8386"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 xml:space="preserve">The </w:t>
      </w:r>
      <w:proofErr w:type="spellStart"/>
      <w:r w:rsidRPr="00CD2E6A">
        <w:rPr>
          <w:rFonts w:ascii="Times New Roman" w:hAnsi="Times New Roman" w:cs="Times New Roman"/>
          <w:color w:val="000000" w:themeColor="text1"/>
          <w:lang w:val="en-US"/>
        </w:rPr>
        <w:t>WordKnowledge</w:t>
      </w:r>
      <w:proofErr w:type="spellEnd"/>
      <w:r w:rsidRPr="00CD2E6A">
        <w:rPr>
          <w:rFonts w:ascii="Times New Roman" w:hAnsi="Times New Roman" w:cs="Times New Roman"/>
          <w:color w:val="000000" w:themeColor="text1"/>
          <w:lang w:val="en-US"/>
        </w:rPr>
        <w:t xml:space="preserve"> system maintains a per-user vocabulary profile with four statuses: KNOWN, LEARNING, UNKNOWN, and IGNORED. The system supports batch updates, CEFR-level intake (automatically marking all words at or below a given proficiency level as known), and bidirectional integration with the flashcard review cycle</w:t>
      </w:r>
      <w:r w:rsidR="00492837" w:rsidRPr="00CD2E6A">
        <w:rPr>
          <w:rFonts w:ascii="Times New Roman" w:hAnsi="Times New Roman" w:cs="Times New Roman"/>
          <w:color w:val="000000" w:themeColor="text1"/>
          <w:lang w:val="en-US"/>
        </w:rPr>
        <w:t>. W</w:t>
      </w:r>
      <w:r w:rsidRPr="00CD2E6A">
        <w:rPr>
          <w:rFonts w:ascii="Times New Roman" w:hAnsi="Times New Roman" w:cs="Times New Roman"/>
          <w:color w:val="000000" w:themeColor="text1"/>
          <w:lang w:val="en-US"/>
        </w:rPr>
        <w:t>ords that are mastered through spaced repetition are automatically promoted to KNOWN status.</w:t>
      </w:r>
    </w:p>
    <w:p w14:paraId="09345F50" w14:textId="01921F5D" w:rsidR="009E1B95" w:rsidRPr="00CD2E6A" w:rsidRDefault="004A6308" w:rsidP="00495EA3">
      <w:pPr>
        <w:pStyle w:val="Heading1"/>
        <w:rPr>
          <w:rFonts w:ascii="Times New Roman" w:hAnsi="Times New Roman" w:cs="Times New Roman"/>
          <w:b/>
          <w:color w:val="000000" w:themeColor="text1"/>
          <w:lang w:val="en-US"/>
        </w:rPr>
      </w:pPr>
      <w:bookmarkStart w:id="8" w:name="_Toc229777138"/>
      <w:r w:rsidRPr="00CD2E6A">
        <w:rPr>
          <w:rFonts w:ascii="Times New Roman" w:hAnsi="Times New Roman" w:cs="Times New Roman"/>
          <w:b/>
          <w:color w:val="000000" w:themeColor="text1"/>
          <w:lang w:val="en-US"/>
        </w:rPr>
        <w:t>3</w:t>
      </w:r>
      <w:r w:rsidR="009E1B95" w:rsidRPr="00CD2E6A">
        <w:rPr>
          <w:rFonts w:ascii="Times New Roman" w:hAnsi="Times New Roman" w:cs="Times New Roman"/>
          <w:b/>
          <w:color w:val="000000" w:themeColor="text1"/>
          <w:lang w:val="en-US"/>
        </w:rPr>
        <w:t>. Limitations</w:t>
      </w:r>
      <w:bookmarkEnd w:id="8"/>
    </w:p>
    <w:p w14:paraId="39393484"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Single Language Pair: </w:t>
      </w:r>
      <w:r w:rsidRPr="00CD2E6A">
        <w:rPr>
          <w:rFonts w:ascii="Times New Roman" w:hAnsi="Times New Roman" w:cs="Times New Roman"/>
          <w:color w:val="000000" w:themeColor="text1"/>
          <w:lang w:val="en-US"/>
        </w:rPr>
        <w:t>The current implementation is specifically designed for Turkish speakers learning English. The AI prompts, CEFR word lists, and UI text are hardcoded for this pair. Supporting additional language combinations would require significant refactoring of the AI prompt templates and vocabulary databases.</w:t>
      </w:r>
    </w:p>
    <w:p w14:paraId="62A07C1E" w14:textId="58310152"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AI API Dependency: </w:t>
      </w:r>
      <w:r w:rsidRPr="00CD2E6A">
        <w:rPr>
          <w:rFonts w:ascii="Times New Roman" w:hAnsi="Times New Roman" w:cs="Times New Roman"/>
          <w:color w:val="000000" w:themeColor="text1"/>
          <w:lang w:val="en-US"/>
        </w:rPr>
        <w:t xml:space="preserve">The AI features depend on the </w:t>
      </w:r>
      <w:proofErr w:type="spellStart"/>
      <w:r w:rsidRPr="00CD2E6A">
        <w:rPr>
          <w:rFonts w:ascii="Times New Roman" w:hAnsi="Times New Roman" w:cs="Times New Roman"/>
          <w:color w:val="000000" w:themeColor="text1"/>
          <w:lang w:val="en-US"/>
        </w:rPr>
        <w:t>OpenRouter</w:t>
      </w:r>
      <w:proofErr w:type="spellEnd"/>
      <w:sdt>
        <w:sdtPr>
          <w:rPr>
            <w:rFonts w:ascii="Times New Roman" w:hAnsi="Times New Roman" w:cs="Times New Roman"/>
            <w:color w:val="000000" w:themeColor="text1"/>
            <w:lang w:val="en-US"/>
          </w:rPr>
          <w:id w:val="934561983"/>
          <w:citation/>
        </w:sdtPr>
        <w:sdtContent>
          <w:r w:rsidR="00863B3B" w:rsidRPr="00CD2E6A">
            <w:rPr>
              <w:rFonts w:ascii="Times New Roman" w:hAnsi="Times New Roman" w:cs="Times New Roman"/>
              <w:color w:val="000000" w:themeColor="text1"/>
              <w:lang w:val="en-US"/>
            </w:rPr>
            <w:fldChar w:fldCharType="begin"/>
          </w:r>
          <w:r w:rsidR="00863B3B" w:rsidRPr="00CD2E6A">
            <w:rPr>
              <w:rFonts w:ascii="Times New Roman" w:hAnsi="Times New Roman" w:cs="Times New Roman"/>
              <w:color w:val="000000" w:themeColor="text1"/>
              <w:lang w:val="en-US"/>
            </w:rPr>
            <w:instrText xml:space="preserve"> CITATION Ope \l 1033 </w:instrText>
          </w:r>
          <w:r w:rsidR="00863B3B" w:rsidRPr="00CD2E6A">
            <w:rPr>
              <w:rFonts w:ascii="Times New Roman" w:hAnsi="Times New Roman" w:cs="Times New Roman"/>
              <w:color w:val="000000" w:themeColor="text1"/>
              <w:lang w:val="en-US"/>
            </w:rPr>
            <w:fldChar w:fldCharType="separate"/>
          </w:r>
          <w:r w:rsidR="00CD2E6A" w:rsidRPr="00CD2E6A">
            <w:rPr>
              <w:rFonts w:ascii="Times New Roman" w:hAnsi="Times New Roman" w:cs="Times New Roman"/>
              <w:noProof/>
              <w:color w:val="000000" w:themeColor="text1"/>
              <w:lang w:val="en-US"/>
            </w:rPr>
            <w:t xml:space="preserve"> [3]</w:t>
          </w:r>
          <w:r w:rsidR="00863B3B" w:rsidRPr="00CD2E6A">
            <w:rPr>
              <w:rFonts w:ascii="Times New Roman" w:hAnsi="Times New Roman" w:cs="Times New Roman"/>
              <w:color w:val="000000" w:themeColor="text1"/>
              <w:lang w:val="en-US"/>
            </w:rPr>
            <w:fldChar w:fldCharType="end"/>
          </w:r>
        </w:sdtContent>
      </w:sdt>
      <w:r w:rsidRPr="00CD2E6A">
        <w:rPr>
          <w:rFonts w:ascii="Times New Roman" w:hAnsi="Times New Roman" w:cs="Times New Roman"/>
          <w:color w:val="000000" w:themeColor="text1"/>
          <w:lang w:val="en-US"/>
        </w:rPr>
        <w:t xml:space="preserve"> API (external third-party service). This introduces latency, cost per request, and a single point of failure. There is no fallback mechanism if the AI service is unavailable.</w:t>
      </w:r>
    </w:p>
    <w:p w14:paraId="41C66317" w14:textId="2C255694" w:rsidR="009E1B95" w:rsidRPr="00CD2E6A" w:rsidRDefault="67378541" w:rsidP="009E1B95">
      <w:pPr>
        <w:rPr>
          <w:rFonts w:ascii="Times New Roman" w:hAnsi="Times New Roman" w:cs="Times New Roman"/>
          <w:color w:val="000000" w:themeColor="text1"/>
          <w:lang w:val="en-US"/>
        </w:rPr>
      </w:pPr>
      <w:r w:rsidRPr="00CD2E6A">
        <w:rPr>
          <w:rFonts w:ascii="Times New Roman" w:hAnsi="Times New Roman" w:cs="Times New Roman"/>
          <w:b/>
          <w:bCs/>
          <w:color w:val="000000" w:themeColor="text1"/>
          <w:lang w:val="en-US"/>
        </w:rPr>
        <w:t xml:space="preserve">Limited Automated Testing: </w:t>
      </w:r>
      <w:r w:rsidRPr="00CD2E6A">
        <w:rPr>
          <w:rFonts w:ascii="Times New Roman" w:hAnsi="Times New Roman" w:cs="Times New Roman"/>
          <w:color w:val="000000" w:themeColor="text1"/>
          <w:lang w:val="en-US"/>
        </w:rPr>
        <w:t xml:space="preserve">While some unit tests exist (audio recorder, screenshot capture, flashcard logic, page analysis), the overall test coverage </w:t>
      </w:r>
      <w:proofErr w:type="gramStart"/>
      <w:r w:rsidR="00872F19" w:rsidRPr="00CD2E6A">
        <w:rPr>
          <w:rFonts w:ascii="Times New Roman" w:hAnsi="Times New Roman" w:cs="Times New Roman"/>
          <w:color w:val="000000" w:themeColor="text1"/>
          <w:lang w:val="en-US"/>
        </w:rPr>
        <w:t>-</w:t>
      </w:r>
      <w:r w:rsidRPr="00CD2E6A">
        <w:rPr>
          <w:rFonts w:ascii="Times New Roman" w:hAnsi="Times New Roman" w:cs="Times New Roman"/>
          <w:color w:val="000000" w:themeColor="text1"/>
          <w:lang w:val="en-US"/>
        </w:rPr>
        <w:t>particularly</w:t>
      </w:r>
      <w:proofErr w:type="gramEnd"/>
      <w:r w:rsidRPr="00CD2E6A">
        <w:rPr>
          <w:rFonts w:ascii="Times New Roman" w:hAnsi="Times New Roman" w:cs="Times New Roman"/>
          <w:color w:val="000000" w:themeColor="text1"/>
          <w:lang w:val="en-US"/>
        </w:rPr>
        <w:t xml:space="preserve"> for integration tests and end-to-end flows </w:t>
      </w:r>
      <w:r w:rsidR="00872F19" w:rsidRPr="00CD2E6A">
        <w:rPr>
          <w:rFonts w:ascii="Times New Roman" w:hAnsi="Times New Roman" w:cs="Times New Roman"/>
          <w:color w:val="000000" w:themeColor="text1"/>
          <w:lang w:val="en-US"/>
        </w:rPr>
        <w:t>-</w:t>
      </w:r>
      <w:r w:rsidRPr="00CD2E6A">
        <w:rPr>
          <w:rFonts w:ascii="Times New Roman" w:hAnsi="Times New Roman" w:cs="Times New Roman"/>
          <w:color w:val="000000" w:themeColor="text1"/>
          <w:lang w:val="en-US"/>
        </w:rPr>
        <w:t xml:space="preserve"> is limited. The backend uses H2 for test environments but lacks comprehensive API-level test suites.</w:t>
      </w:r>
    </w:p>
    <w:p w14:paraId="38F8F6E8" w14:textId="156E1AF9" w:rsidR="009E1B95" w:rsidRPr="00CD2E6A" w:rsidRDefault="67378541" w:rsidP="009E1B95">
      <w:pPr>
        <w:rPr>
          <w:rFonts w:ascii="Times New Roman" w:hAnsi="Times New Roman" w:cs="Times New Roman"/>
          <w:color w:val="000000" w:themeColor="text1"/>
          <w:lang w:val="en-US"/>
        </w:rPr>
      </w:pPr>
      <w:r w:rsidRPr="00CD2E6A">
        <w:rPr>
          <w:rFonts w:ascii="Times New Roman" w:hAnsi="Times New Roman" w:cs="Times New Roman"/>
          <w:b/>
          <w:bCs/>
          <w:color w:val="000000" w:themeColor="text1"/>
          <w:lang w:val="en-US"/>
        </w:rPr>
        <w:t xml:space="preserve">Extension Platform Lock-In: </w:t>
      </w:r>
      <w:r w:rsidRPr="00CD2E6A">
        <w:rPr>
          <w:rFonts w:ascii="Times New Roman" w:hAnsi="Times New Roman" w:cs="Times New Roman"/>
          <w:color w:val="000000" w:themeColor="text1"/>
          <w:lang w:val="en-US"/>
        </w:rPr>
        <w:t>The browser extension is built exclusively for Chrome (Manifest V3</w:t>
      </w:r>
      <w:sdt>
        <w:sdtPr>
          <w:rPr>
            <w:rFonts w:ascii="Times New Roman" w:hAnsi="Times New Roman" w:cs="Times New Roman"/>
            <w:color w:val="000000" w:themeColor="text1"/>
            <w:lang w:val="en-US"/>
          </w:rPr>
          <w:id w:val="517661925"/>
          <w:citation/>
        </w:sdtPr>
        <w:sdtContent>
          <w:r w:rsidR="00863B3B" w:rsidRPr="00CD2E6A">
            <w:rPr>
              <w:rFonts w:ascii="Times New Roman" w:hAnsi="Times New Roman" w:cs="Times New Roman"/>
              <w:color w:val="000000" w:themeColor="text1"/>
              <w:lang w:val="en-US"/>
            </w:rPr>
            <w:fldChar w:fldCharType="begin"/>
          </w:r>
          <w:r w:rsidR="00863B3B" w:rsidRPr="00CD2E6A">
            <w:rPr>
              <w:rFonts w:ascii="Times New Roman" w:hAnsi="Times New Roman" w:cs="Times New Roman"/>
              <w:color w:val="000000" w:themeColor="text1"/>
              <w:lang w:val="en-US"/>
            </w:rPr>
            <w:instrText xml:space="preserve"> CITATION Goo26 \l 1033 </w:instrText>
          </w:r>
          <w:r w:rsidR="00863B3B" w:rsidRPr="00CD2E6A">
            <w:rPr>
              <w:rFonts w:ascii="Times New Roman" w:hAnsi="Times New Roman" w:cs="Times New Roman"/>
              <w:color w:val="000000" w:themeColor="text1"/>
              <w:lang w:val="en-US"/>
            </w:rPr>
            <w:fldChar w:fldCharType="separate"/>
          </w:r>
          <w:r w:rsidR="00CD2E6A" w:rsidRPr="00CD2E6A">
            <w:rPr>
              <w:rFonts w:ascii="Times New Roman" w:hAnsi="Times New Roman" w:cs="Times New Roman"/>
              <w:noProof/>
              <w:color w:val="000000" w:themeColor="text1"/>
              <w:lang w:val="en-US"/>
            </w:rPr>
            <w:t xml:space="preserve"> [4]</w:t>
          </w:r>
          <w:r w:rsidR="00863B3B" w:rsidRPr="00CD2E6A">
            <w:rPr>
              <w:rFonts w:ascii="Times New Roman" w:hAnsi="Times New Roman" w:cs="Times New Roman"/>
              <w:color w:val="000000" w:themeColor="text1"/>
              <w:lang w:val="en-US"/>
            </w:rPr>
            <w:fldChar w:fldCharType="end"/>
          </w:r>
        </w:sdtContent>
      </w:sdt>
      <w:r w:rsidRPr="00CD2E6A">
        <w:rPr>
          <w:rFonts w:ascii="Times New Roman" w:hAnsi="Times New Roman" w:cs="Times New Roman"/>
          <w:color w:val="000000" w:themeColor="text1"/>
          <w:lang w:val="en-US"/>
        </w:rPr>
        <w:t>). Firefox, Safari, and other browsers are not supported.</w:t>
      </w:r>
    </w:p>
    <w:p w14:paraId="1EF4ADEE"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Scalability Concerns: </w:t>
      </w:r>
      <w:r w:rsidRPr="00CD2E6A">
        <w:rPr>
          <w:rFonts w:ascii="Times New Roman" w:hAnsi="Times New Roman" w:cs="Times New Roman"/>
          <w:color w:val="000000" w:themeColor="text1"/>
          <w:lang w:val="en-US"/>
        </w:rPr>
        <w:t>The current architecture uses a single PostgreSQL instance with no caching layer (e.g., Redis). Under high user load, the AI proxy endpoints and SRS computation could become bottlenecks.</w:t>
      </w:r>
    </w:p>
    <w:p w14:paraId="2BC13B82" w14:textId="23B63F7C" w:rsidR="009E1B95" w:rsidRPr="00CD2E6A" w:rsidRDefault="004A6308" w:rsidP="00FB4BEE">
      <w:pPr>
        <w:pStyle w:val="Heading1"/>
        <w:rPr>
          <w:rFonts w:ascii="Times New Roman" w:hAnsi="Times New Roman" w:cs="Times New Roman"/>
          <w:b/>
          <w:bCs/>
          <w:color w:val="000000" w:themeColor="text1"/>
          <w:lang w:val="en-US"/>
        </w:rPr>
      </w:pPr>
      <w:bookmarkStart w:id="9" w:name="_Toc229777139"/>
      <w:r w:rsidRPr="00CD2E6A">
        <w:rPr>
          <w:rFonts w:ascii="Times New Roman" w:hAnsi="Times New Roman" w:cs="Times New Roman"/>
          <w:b/>
          <w:bCs/>
          <w:color w:val="000000" w:themeColor="text1"/>
          <w:lang w:val="en-US"/>
        </w:rPr>
        <w:t>4</w:t>
      </w:r>
      <w:r w:rsidR="67378541" w:rsidRPr="00CD2E6A">
        <w:rPr>
          <w:rFonts w:ascii="Times New Roman" w:hAnsi="Times New Roman" w:cs="Times New Roman"/>
          <w:b/>
          <w:bCs/>
          <w:color w:val="000000" w:themeColor="text1"/>
          <w:lang w:val="en-US"/>
        </w:rPr>
        <w:t>. Lessons Learned</w:t>
      </w:r>
      <w:bookmarkEnd w:id="9"/>
    </w:p>
    <w:p w14:paraId="49EF1AA4" w14:textId="77777777"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AI Prompt Engineering Is Iterative: </w:t>
      </w:r>
      <w:r w:rsidRPr="00CD2E6A">
        <w:rPr>
          <w:rFonts w:ascii="Times New Roman" w:hAnsi="Times New Roman" w:cs="Times New Roman"/>
          <w:color w:val="000000" w:themeColor="text1"/>
          <w:lang w:val="en-US"/>
        </w:rPr>
        <w:t xml:space="preserve">Designing AI prompts that consistently return valid JSON with Turkish-language content required multiple iterations. Early versions produced inconsistent </w:t>
      </w:r>
      <w:r w:rsidRPr="00CD2E6A">
        <w:rPr>
          <w:rFonts w:ascii="Times New Roman" w:hAnsi="Times New Roman" w:cs="Times New Roman"/>
          <w:color w:val="000000" w:themeColor="text1"/>
          <w:lang w:val="en-US"/>
        </w:rPr>
        <w:lastRenderedPageBreak/>
        <w:t>formatting, mixed-language responses, or hallucinated grammar terms. Structured JSON schemas in the system prompt and explicit language requirements significantly improved reliability.</w:t>
      </w:r>
    </w:p>
    <w:p w14:paraId="74DDEAA7" w14:textId="2ABD2D48" w:rsidR="009E1B95" w:rsidRPr="00CD2E6A" w:rsidRDefault="009E1B95" w:rsidP="009E1B95">
      <w:pPr>
        <w:rPr>
          <w:rFonts w:ascii="Times New Roman" w:hAnsi="Times New Roman" w:cs="Times New Roman"/>
          <w:color w:val="000000" w:themeColor="text1"/>
          <w:lang w:val="en-US"/>
        </w:rPr>
      </w:pPr>
      <w:r w:rsidRPr="00CD2E6A">
        <w:rPr>
          <w:rFonts w:ascii="Times New Roman" w:hAnsi="Times New Roman" w:cs="Times New Roman"/>
          <w:b/>
          <w:color w:val="000000" w:themeColor="text1"/>
          <w:lang w:val="en-US"/>
        </w:rPr>
        <w:t xml:space="preserve">Multi-Platform Development Increases Complexity Exponentially: </w:t>
      </w:r>
      <w:r w:rsidRPr="00CD2E6A">
        <w:rPr>
          <w:rFonts w:ascii="Times New Roman" w:hAnsi="Times New Roman" w:cs="Times New Roman"/>
          <w:color w:val="000000" w:themeColor="text1"/>
          <w:lang w:val="en-US"/>
        </w:rPr>
        <w:t>Maintaining three client platforms (backend, mobile, extension) with shared data models but different runtime environments (JVM, React Native</w:t>
      </w:r>
      <w:sdt>
        <w:sdtPr>
          <w:rPr>
            <w:rFonts w:ascii="Times New Roman" w:hAnsi="Times New Roman" w:cs="Times New Roman"/>
            <w:color w:val="000000" w:themeColor="text1"/>
            <w:lang w:val="en-US"/>
          </w:rPr>
          <w:id w:val="-1143038313"/>
          <w:citation/>
        </w:sdtPr>
        <w:sdtContent>
          <w:r w:rsidR="002F07AD" w:rsidRPr="00CD2E6A">
            <w:rPr>
              <w:rFonts w:ascii="Times New Roman" w:hAnsi="Times New Roman" w:cs="Times New Roman"/>
              <w:color w:val="000000" w:themeColor="text1"/>
              <w:lang w:val="en-US"/>
            </w:rPr>
            <w:fldChar w:fldCharType="begin"/>
          </w:r>
          <w:r w:rsidR="002F07AD" w:rsidRPr="00CD2E6A">
            <w:rPr>
              <w:rFonts w:ascii="Times New Roman" w:hAnsi="Times New Roman" w:cs="Times New Roman"/>
              <w:color w:val="000000" w:themeColor="text1"/>
              <w:lang w:val="en-US"/>
            </w:rPr>
            <w:instrText xml:space="preserve"> CITATION Met261 \l 1033 </w:instrText>
          </w:r>
          <w:r w:rsidR="002F07AD" w:rsidRPr="00CD2E6A">
            <w:rPr>
              <w:rFonts w:ascii="Times New Roman" w:hAnsi="Times New Roman" w:cs="Times New Roman"/>
              <w:color w:val="000000" w:themeColor="text1"/>
              <w:lang w:val="en-US"/>
            </w:rPr>
            <w:fldChar w:fldCharType="separate"/>
          </w:r>
          <w:r w:rsidR="00CD2E6A" w:rsidRPr="00CD2E6A">
            <w:rPr>
              <w:rFonts w:ascii="Times New Roman" w:hAnsi="Times New Roman" w:cs="Times New Roman"/>
              <w:noProof/>
              <w:color w:val="000000" w:themeColor="text1"/>
              <w:lang w:val="en-US"/>
            </w:rPr>
            <w:t xml:space="preserve"> [5]</w:t>
          </w:r>
          <w:r w:rsidR="002F07AD" w:rsidRPr="00CD2E6A">
            <w:rPr>
              <w:rFonts w:ascii="Times New Roman" w:hAnsi="Times New Roman" w:cs="Times New Roman"/>
              <w:color w:val="000000" w:themeColor="text1"/>
              <w:lang w:val="en-US"/>
            </w:rPr>
            <w:fldChar w:fldCharType="end"/>
          </w:r>
        </w:sdtContent>
      </w:sdt>
      <w:r w:rsidRPr="00CD2E6A">
        <w:rPr>
          <w:rFonts w:ascii="Times New Roman" w:hAnsi="Times New Roman" w:cs="Times New Roman"/>
          <w:color w:val="000000" w:themeColor="text1"/>
          <w:lang w:val="en-US"/>
        </w:rPr>
        <w:t xml:space="preserve">, Chrome extension sandbox) created significant coordination overhead. Schema changes </w:t>
      </w:r>
      <w:proofErr w:type="gramStart"/>
      <w:r w:rsidRPr="00CD2E6A">
        <w:rPr>
          <w:rFonts w:ascii="Times New Roman" w:hAnsi="Times New Roman" w:cs="Times New Roman"/>
          <w:color w:val="000000" w:themeColor="text1"/>
          <w:lang w:val="en-US"/>
        </w:rPr>
        <w:t>required</w:t>
      </w:r>
      <w:proofErr w:type="gramEnd"/>
      <w:r w:rsidRPr="00CD2E6A">
        <w:rPr>
          <w:rFonts w:ascii="Times New Roman" w:hAnsi="Times New Roman" w:cs="Times New Roman"/>
          <w:color w:val="000000" w:themeColor="text1"/>
          <w:lang w:val="en-US"/>
        </w:rPr>
        <w:t xml:space="preserve"> updates across all three codebases.</w:t>
      </w:r>
    </w:p>
    <w:p w14:paraId="00800A26" w14:textId="1B360EAF" w:rsidR="009E1B95" w:rsidRPr="00CD2E6A" w:rsidRDefault="67378541" w:rsidP="009E1B95">
      <w:pPr>
        <w:rPr>
          <w:rFonts w:ascii="Times New Roman" w:hAnsi="Times New Roman" w:cs="Times New Roman"/>
          <w:color w:val="000000" w:themeColor="text1"/>
          <w:lang w:val="en-US"/>
        </w:rPr>
      </w:pPr>
      <w:r w:rsidRPr="00CD2E6A">
        <w:rPr>
          <w:rFonts w:ascii="Times New Roman" w:hAnsi="Times New Roman" w:cs="Times New Roman"/>
          <w:b/>
          <w:bCs/>
          <w:color w:val="000000" w:themeColor="text1"/>
          <w:lang w:val="en-US"/>
        </w:rPr>
        <w:t xml:space="preserve">Chrome Extension Manifest V3 Constraints: </w:t>
      </w:r>
      <w:r w:rsidRPr="00CD2E6A">
        <w:rPr>
          <w:rFonts w:ascii="Times New Roman" w:hAnsi="Times New Roman" w:cs="Times New Roman"/>
          <w:color w:val="000000" w:themeColor="text1"/>
          <w:lang w:val="en-US"/>
        </w:rPr>
        <w:t xml:space="preserve">Migrating to Manifest V3 introduced challenges with service worker lifecycle management (no persistent background pages), storage limitations, and content script injection timing. The service worker's ephemeral nature required careful state management using Chrome Storage API and </w:t>
      </w:r>
      <w:proofErr w:type="spellStart"/>
      <w:r w:rsidRPr="00CD2E6A">
        <w:rPr>
          <w:rFonts w:ascii="Times New Roman" w:hAnsi="Times New Roman" w:cs="Times New Roman"/>
          <w:color w:val="000000" w:themeColor="text1"/>
          <w:lang w:val="en-US"/>
        </w:rPr>
        <w:t>IndexDB</w:t>
      </w:r>
      <w:proofErr w:type="spellEnd"/>
      <w:r w:rsidRPr="00CD2E6A">
        <w:rPr>
          <w:rFonts w:ascii="Times New Roman" w:hAnsi="Times New Roman" w:cs="Times New Roman"/>
          <w:color w:val="000000" w:themeColor="text1"/>
          <w:lang w:val="en-US"/>
        </w:rPr>
        <w:t>.</w:t>
      </w:r>
    </w:p>
    <w:p w14:paraId="74510344" w14:textId="6036B52C" w:rsidR="001C74EB" w:rsidRPr="00CD2E6A" w:rsidRDefault="67378541" w:rsidP="422D0DBA">
      <w:pPr>
        <w:rPr>
          <w:rFonts w:ascii="Times New Roman" w:hAnsi="Times New Roman" w:cs="Times New Roman"/>
          <w:color w:val="000000" w:themeColor="text1"/>
          <w:lang w:val="en-US"/>
        </w:rPr>
      </w:pPr>
      <w:r w:rsidRPr="00CD2E6A">
        <w:rPr>
          <w:rFonts w:ascii="Times New Roman" w:hAnsi="Times New Roman" w:cs="Times New Roman"/>
          <w:b/>
          <w:bCs/>
          <w:color w:val="000000" w:themeColor="text1"/>
          <w:lang w:val="en-US"/>
        </w:rPr>
        <w:t xml:space="preserve">Offline-First Is Harder Than Expected: </w:t>
      </w:r>
      <w:r w:rsidRPr="00CD2E6A">
        <w:rPr>
          <w:rFonts w:ascii="Times New Roman" w:hAnsi="Times New Roman" w:cs="Times New Roman"/>
          <w:color w:val="000000" w:themeColor="text1"/>
          <w:lang w:val="en-US"/>
        </w:rPr>
        <w:t>Building reliable offline support with eventual sync required rethinking data flow. Edge cases — such as creating a flashcard offline, reviewing it before syncing, then syncing with a server that assigns different IDs — demanded careful handling of local vs. server identity.</w:t>
      </w:r>
    </w:p>
    <w:p w14:paraId="40C2A14E" w14:textId="77777777" w:rsidR="001C74EB" w:rsidRPr="00CD2E6A" w:rsidRDefault="001C74EB" w:rsidP="422D0DBA">
      <w:pPr>
        <w:rPr>
          <w:rFonts w:ascii="Times New Roman" w:hAnsi="Times New Roman" w:cs="Times New Roman"/>
          <w:color w:val="000000" w:themeColor="text1"/>
          <w:lang w:val="en-US"/>
        </w:rPr>
      </w:pPr>
    </w:p>
    <w:p w14:paraId="18A2B035" w14:textId="3277DD77" w:rsidR="00333834" w:rsidRPr="00CD2E6A" w:rsidRDefault="004A6308" w:rsidP="00B806A5">
      <w:pPr>
        <w:pStyle w:val="Heading1"/>
        <w:rPr>
          <w:rFonts w:ascii="Times New Roman" w:hAnsi="Times New Roman" w:cs="Times New Roman"/>
          <w:b/>
          <w:bCs/>
          <w:color w:val="000000" w:themeColor="text1"/>
          <w:sz w:val="32"/>
          <w:szCs w:val="32"/>
        </w:rPr>
      </w:pPr>
      <w:bookmarkStart w:id="10" w:name="_Toc229777140"/>
      <w:r w:rsidRPr="00CD2E6A">
        <w:rPr>
          <w:rFonts w:ascii="Times New Roman" w:hAnsi="Times New Roman" w:cs="Times New Roman"/>
          <w:b/>
          <w:bCs/>
          <w:color w:val="000000" w:themeColor="text1"/>
          <w:sz w:val="32"/>
          <w:szCs w:val="32"/>
        </w:rPr>
        <w:t>5</w:t>
      </w:r>
      <w:r w:rsidR="2EFEA064" w:rsidRPr="00CD2E6A">
        <w:rPr>
          <w:rFonts w:ascii="Times New Roman" w:hAnsi="Times New Roman" w:cs="Times New Roman"/>
          <w:b/>
          <w:bCs/>
          <w:color w:val="000000" w:themeColor="text1"/>
          <w:sz w:val="32"/>
          <w:szCs w:val="32"/>
        </w:rPr>
        <w:t xml:space="preserve">. </w:t>
      </w:r>
      <w:r w:rsidR="00AF3324" w:rsidRPr="00CD2E6A">
        <w:rPr>
          <w:rFonts w:ascii="Times New Roman" w:hAnsi="Times New Roman" w:cs="Times New Roman"/>
          <w:b/>
          <w:bCs/>
          <w:color w:val="000000" w:themeColor="text1"/>
          <w:sz w:val="32"/>
          <w:szCs w:val="32"/>
        </w:rPr>
        <w:t>Conclusion</w:t>
      </w:r>
      <w:r w:rsidR="1DBE642A" w:rsidRPr="00CD2E6A">
        <w:rPr>
          <w:rFonts w:ascii="Times New Roman" w:hAnsi="Times New Roman" w:cs="Times New Roman"/>
          <w:b/>
          <w:bCs/>
          <w:color w:val="000000" w:themeColor="text1"/>
          <w:sz w:val="32"/>
          <w:szCs w:val="32"/>
        </w:rPr>
        <w:t xml:space="preserve">, </w:t>
      </w:r>
      <w:r w:rsidR="610792D7" w:rsidRPr="00CD2E6A">
        <w:rPr>
          <w:rFonts w:ascii="Times New Roman" w:hAnsi="Times New Roman" w:cs="Times New Roman"/>
          <w:b/>
          <w:bCs/>
          <w:color w:val="000000" w:themeColor="text1"/>
          <w:sz w:val="32"/>
          <w:szCs w:val="32"/>
        </w:rPr>
        <w:t xml:space="preserve">Shortcomings, </w:t>
      </w:r>
      <w:r w:rsidR="0DD565F3" w:rsidRPr="00CD2E6A">
        <w:rPr>
          <w:rFonts w:ascii="Times New Roman" w:hAnsi="Times New Roman" w:cs="Times New Roman"/>
          <w:b/>
          <w:bCs/>
          <w:color w:val="000000" w:themeColor="text1"/>
          <w:sz w:val="32"/>
          <w:szCs w:val="32"/>
        </w:rPr>
        <w:t xml:space="preserve">Future </w:t>
      </w:r>
      <w:r w:rsidR="0551AB4A" w:rsidRPr="00CD2E6A">
        <w:rPr>
          <w:rFonts w:ascii="Times New Roman" w:hAnsi="Times New Roman" w:cs="Times New Roman"/>
          <w:b/>
          <w:bCs/>
          <w:color w:val="000000" w:themeColor="text1"/>
          <w:sz w:val="32"/>
          <w:szCs w:val="32"/>
        </w:rPr>
        <w:t>Works</w:t>
      </w:r>
      <w:bookmarkEnd w:id="10"/>
    </w:p>
    <w:p w14:paraId="4BE6FD81" w14:textId="77777777" w:rsidR="00333834" w:rsidRPr="00CD2E6A" w:rsidRDefault="00333834" w:rsidP="00333834">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Syntagma demonstrates that integrating spaced repetition science with modern AI capabilities and multi-platform delivery can create a powerful, context-aware language learning tool. By embedding vocabulary acquisition directly into the learner's natural browsing and reading activities rather than confining it to a standalone app, the system lowers the barrier to consistent practice.</w:t>
      </w:r>
    </w:p>
    <w:p w14:paraId="779820D7" w14:textId="77777777" w:rsidR="00333834" w:rsidRPr="00CD2E6A" w:rsidRDefault="00333834" w:rsidP="00333834">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The FSRS algorithm ensures that review scheduling is both efficient and personalized, while the AI-powered explanations provide the kind of contextual, native-language support that traditional flashcard apps lack. The combination of a Chrome extension for in-context learning, a mobile app for on-the-go review, and a robust backend for synchronization creates a genuinely multi-platform learning ecosystem.</w:t>
      </w:r>
    </w:p>
    <w:p w14:paraId="2230D649" w14:textId="77777777" w:rsidR="00333834" w:rsidRPr="00CD2E6A" w:rsidRDefault="00333834" w:rsidP="00333834">
      <w:pPr>
        <w:rPr>
          <w:rFonts w:ascii="Times New Roman" w:hAnsi="Times New Roman" w:cs="Times New Roman"/>
          <w:color w:val="000000" w:themeColor="text1"/>
          <w:lang w:val="en-US"/>
        </w:rPr>
      </w:pPr>
      <w:r w:rsidRPr="00CD2E6A">
        <w:rPr>
          <w:rFonts w:ascii="Times New Roman" w:hAnsi="Times New Roman" w:cs="Times New Roman"/>
          <w:color w:val="000000" w:themeColor="text1"/>
          <w:lang w:val="en-US"/>
        </w:rPr>
        <w:t>While limitations remain particularly around language pair flexibility, test coverage, and scalability the foundation is solid and extensible. The lessons learned during development, especially around AI prompt engineering, and cross-platform data synchronization, provide valuable guidance for the future evolution of the platform. Syntagma stands as a functional prototype that validates the core thesis: AI-enhanced spaced repetition, delivered in context, can meaningfully improve the vocabulary acquisition process for language learners.</w:t>
      </w:r>
    </w:p>
    <w:p w14:paraId="42D04B56" w14:textId="77777777" w:rsidR="00333834" w:rsidRPr="00CD2E6A" w:rsidRDefault="00333834" w:rsidP="6D6D52B0">
      <w:pPr>
        <w:rPr>
          <w:rFonts w:ascii="Times New Roman" w:hAnsi="Times New Roman" w:cs="Times New Roman"/>
          <w:b/>
          <w:bCs/>
          <w:color w:val="000000" w:themeColor="text1"/>
          <w:sz w:val="32"/>
          <w:szCs w:val="32"/>
        </w:rPr>
      </w:pPr>
    </w:p>
    <w:p w14:paraId="5FF616CF" w14:textId="0135E197" w:rsidR="00825F79" w:rsidRPr="00CD2E6A" w:rsidRDefault="004A6308" w:rsidP="00825F79">
      <w:pPr>
        <w:pStyle w:val="Heading2"/>
        <w:rPr>
          <w:rFonts w:ascii="Times New Roman" w:hAnsi="Times New Roman" w:cs="Times New Roman"/>
          <w:b/>
          <w:color w:val="000000" w:themeColor="text1"/>
          <w:sz w:val="28"/>
          <w:szCs w:val="28"/>
        </w:rPr>
      </w:pPr>
      <w:bookmarkStart w:id="11" w:name="_Toc229777141"/>
      <w:r w:rsidRPr="00CD2E6A">
        <w:rPr>
          <w:rFonts w:ascii="Times New Roman" w:hAnsi="Times New Roman" w:cs="Times New Roman"/>
          <w:b/>
          <w:bCs/>
          <w:color w:val="000000" w:themeColor="text1"/>
          <w:sz w:val="28"/>
          <w:szCs w:val="28"/>
        </w:rPr>
        <w:t>5</w:t>
      </w:r>
      <w:r w:rsidR="2138FB79" w:rsidRPr="00CD2E6A">
        <w:rPr>
          <w:rFonts w:ascii="Times New Roman" w:hAnsi="Times New Roman" w:cs="Times New Roman"/>
          <w:b/>
          <w:bCs/>
          <w:color w:val="000000" w:themeColor="text1"/>
          <w:sz w:val="28"/>
          <w:szCs w:val="28"/>
        </w:rPr>
        <w:t>.1. Backend</w:t>
      </w:r>
      <w:r w:rsidR="002573D4" w:rsidRPr="00CD2E6A">
        <w:rPr>
          <w:rFonts w:ascii="Times New Roman" w:hAnsi="Times New Roman" w:cs="Times New Roman"/>
          <w:b/>
          <w:color w:val="000000" w:themeColor="text1"/>
          <w:sz w:val="28"/>
          <w:szCs w:val="28"/>
        </w:rPr>
        <w:t xml:space="preserve"> Application</w:t>
      </w:r>
      <w:bookmarkEnd w:id="11"/>
    </w:p>
    <w:p w14:paraId="7ED5E983" w14:textId="4F02995A" w:rsidR="001C1529" w:rsidRPr="00CD2E6A" w:rsidRDefault="004A6308" w:rsidP="00825F79">
      <w:pPr>
        <w:pStyle w:val="Heading2"/>
        <w:rPr>
          <w:rFonts w:ascii="Times New Roman" w:hAnsi="Times New Roman" w:cs="Times New Roman"/>
          <w:b/>
          <w:color w:val="000000" w:themeColor="text1"/>
          <w:sz w:val="22"/>
          <w:szCs w:val="22"/>
        </w:rPr>
      </w:pPr>
      <w:bookmarkStart w:id="12" w:name="_Toc229777142"/>
      <w:r w:rsidRPr="00CD2E6A">
        <w:rPr>
          <w:rFonts w:ascii="Times New Roman" w:hAnsi="Times New Roman" w:cs="Times New Roman"/>
          <w:b/>
          <w:color w:val="000000" w:themeColor="text1"/>
          <w:sz w:val="22"/>
          <w:szCs w:val="22"/>
        </w:rPr>
        <w:t>5</w:t>
      </w:r>
      <w:r w:rsidR="00EF6BC8" w:rsidRPr="00CD2E6A">
        <w:rPr>
          <w:rFonts w:ascii="Times New Roman" w:hAnsi="Times New Roman" w:cs="Times New Roman"/>
          <w:b/>
          <w:color w:val="000000" w:themeColor="text1"/>
          <w:sz w:val="22"/>
          <w:szCs w:val="22"/>
        </w:rPr>
        <w:t>.</w:t>
      </w:r>
      <w:r w:rsidR="00D06FAA" w:rsidRPr="00CD2E6A">
        <w:rPr>
          <w:rFonts w:ascii="Times New Roman" w:hAnsi="Times New Roman" w:cs="Times New Roman"/>
          <w:b/>
          <w:color w:val="000000" w:themeColor="text1"/>
          <w:sz w:val="22"/>
          <w:szCs w:val="22"/>
        </w:rPr>
        <w:t xml:space="preserve">1.1 </w:t>
      </w:r>
      <w:r w:rsidR="213F4B8B" w:rsidRPr="00CD2E6A">
        <w:rPr>
          <w:rFonts w:ascii="Times New Roman" w:hAnsi="Times New Roman" w:cs="Times New Roman"/>
          <w:b/>
          <w:color w:val="000000" w:themeColor="text1"/>
          <w:sz w:val="22"/>
          <w:szCs w:val="22"/>
        </w:rPr>
        <w:t>Conclusion</w:t>
      </w:r>
      <w:bookmarkEnd w:id="12"/>
    </w:p>
    <w:p w14:paraId="6F6C34BB" w14:textId="6955330F" w:rsidR="001C1529" w:rsidRPr="00CD2E6A" w:rsidRDefault="002573D4">
      <w:pPr>
        <w:rPr>
          <w:rFonts w:ascii="Times New Roman" w:hAnsi="Times New Roman" w:cs="Times New Roman"/>
          <w:color w:val="000000" w:themeColor="text1"/>
        </w:rPr>
      </w:pPr>
      <w:r w:rsidRPr="00CD2E6A">
        <w:rPr>
          <w:rFonts w:ascii="Times New Roman" w:hAnsi="Times New Roman" w:cs="Times New Roman"/>
          <w:color w:val="000000" w:themeColor="text1"/>
        </w:rPr>
        <w:t>The Spring Boot backend was successfully implemented</w:t>
      </w:r>
      <w:r w:rsidR="035E5DAF" w:rsidRPr="00CD2E6A">
        <w:rPr>
          <w:rFonts w:ascii="Times New Roman" w:hAnsi="Times New Roman" w:cs="Times New Roman"/>
          <w:color w:val="000000" w:themeColor="text1"/>
        </w:rPr>
        <w:t>,</w:t>
      </w:r>
      <w:r w:rsidRPr="00CD2E6A">
        <w:rPr>
          <w:rFonts w:ascii="Times New Roman" w:hAnsi="Times New Roman" w:cs="Times New Roman"/>
          <w:color w:val="000000" w:themeColor="text1"/>
        </w:rPr>
        <w:t xml:space="preserve"> providing JWT-based authentication, FSRS spaced repetition scheduling, flashcard and collection management, eBook storage via S3-compatible </w:t>
      </w:r>
      <w:proofErr w:type="spellStart"/>
      <w:r w:rsidRPr="00CD2E6A">
        <w:rPr>
          <w:rFonts w:ascii="Times New Roman" w:hAnsi="Times New Roman" w:cs="Times New Roman"/>
          <w:color w:val="000000" w:themeColor="text1"/>
        </w:rPr>
        <w:t>presigned</w:t>
      </w:r>
      <w:proofErr w:type="spellEnd"/>
      <w:r w:rsidRPr="00CD2E6A">
        <w:rPr>
          <w:rFonts w:ascii="Times New Roman" w:hAnsi="Times New Roman" w:cs="Times New Roman"/>
          <w:color w:val="000000" w:themeColor="text1"/>
        </w:rPr>
        <w:t xml:space="preserve"> URLs, word knowledge tracking, and AI-powered language assistance </w:t>
      </w:r>
      <w:r w:rsidRPr="00CD2E6A">
        <w:rPr>
          <w:rFonts w:ascii="Times New Roman" w:hAnsi="Times New Roman" w:cs="Times New Roman"/>
          <w:color w:val="000000" w:themeColor="text1"/>
        </w:rPr>
        <w:lastRenderedPageBreak/>
        <w:t xml:space="preserve">through the </w:t>
      </w:r>
      <w:proofErr w:type="spellStart"/>
      <w:r w:rsidRPr="00CD2E6A">
        <w:rPr>
          <w:rFonts w:ascii="Times New Roman" w:hAnsi="Times New Roman" w:cs="Times New Roman"/>
          <w:color w:val="000000" w:themeColor="text1"/>
        </w:rPr>
        <w:t>OpenRouter</w:t>
      </w:r>
      <w:proofErr w:type="spellEnd"/>
      <w:r w:rsidR="0016497F" w:rsidRPr="00CD2E6A">
        <w:rPr>
          <w:rFonts w:ascii="Times New Roman" w:hAnsi="Times New Roman" w:cs="Times New Roman"/>
          <w:color w:val="000000" w:themeColor="text1"/>
        </w:rPr>
        <w:t xml:space="preserve"> </w:t>
      </w:r>
      <w:r w:rsidRPr="00CD2E6A">
        <w:rPr>
          <w:rFonts w:ascii="Times New Roman" w:hAnsi="Times New Roman" w:cs="Times New Roman"/>
          <w:color w:val="000000" w:themeColor="text1"/>
        </w:rPr>
        <w:t>API. The REST API serves both the Chrome extension and mobile application with a unified data model backed by PostgreSQL</w:t>
      </w:r>
      <w:sdt>
        <w:sdtPr>
          <w:rPr>
            <w:rFonts w:ascii="Times New Roman" w:hAnsi="Times New Roman" w:cs="Times New Roman"/>
            <w:color w:val="000000" w:themeColor="text1"/>
          </w:rPr>
          <w:id w:val="-942686629"/>
          <w:citation/>
        </w:sdtPr>
        <w:sdtContent>
          <w:r w:rsidR="004402F2" w:rsidRPr="00CD2E6A">
            <w:rPr>
              <w:rFonts w:ascii="Times New Roman" w:hAnsi="Times New Roman" w:cs="Times New Roman"/>
              <w:color w:val="000000" w:themeColor="text1"/>
            </w:rPr>
            <w:fldChar w:fldCharType="begin"/>
          </w:r>
          <w:r w:rsidR="004402F2" w:rsidRPr="00CD2E6A">
            <w:rPr>
              <w:rFonts w:ascii="Times New Roman" w:hAnsi="Times New Roman" w:cs="Times New Roman"/>
              <w:color w:val="000000" w:themeColor="text1"/>
              <w:lang w:val="en-US"/>
            </w:rPr>
            <w:instrText xml:space="preserve"> CITATION The26 \l 1033 </w:instrText>
          </w:r>
          <w:r w:rsidR="004402F2" w:rsidRPr="00CD2E6A">
            <w:rPr>
              <w:rFonts w:ascii="Times New Roman" w:hAnsi="Times New Roman" w:cs="Times New Roman"/>
              <w:color w:val="000000" w:themeColor="text1"/>
            </w:rPr>
            <w:fldChar w:fldCharType="separate"/>
          </w:r>
          <w:r w:rsidR="00CD2E6A" w:rsidRPr="00CD2E6A">
            <w:rPr>
              <w:rFonts w:ascii="Times New Roman" w:hAnsi="Times New Roman" w:cs="Times New Roman"/>
              <w:noProof/>
              <w:color w:val="000000" w:themeColor="text1"/>
              <w:lang w:val="en-US"/>
            </w:rPr>
            <w:t xml:space="preserve"> [6]</w:t>
          </w:r>
          <w:r w:rsidR="004402F2" w:rsidRPr="00CD2E6A">
            <w:rPr>
              <w:rFonts w:ascii="Times New Roman" w:hAnsi="Times New Roman" w:cs="Times New Roman"/>
              <w:color w:val="000000" w:themeColor="text1"/>
            </w:rPr>
            <w:fldChar w:fldCharType="end"/>
          </w:r>
        </w:sdtContent>
      </w:sdt>
      <w:r w:rsidRPr="00CD2E6A">
        <w:rPr>
          <w:rFonts w:ascii="Times New Roman" w:hAnsi="Times New Roman" w:cs="Times New Roman"/>
          <w:color w:val="000000" w:themeColor="text1"/>
        </w:rPr>
        <w:t>.</w:t>
      </w:r>
    </w:p>
    <w:p w14:paraId="252FEABD" w14:textId="7A1D89D1" w:rsidR="001C1529" w:rsidRPr="00CD2E6A" w:rsidRDefault="004A6308" w:rsidP="670F2415">
      <w:pPr>
        <w:rPr>
          <w:rFonts w:ascii="Times New Roman" w:hAnsi="Times New Roman" w:cs="Times New Roman"/>
          <w:b/>
          <w:color w:val="000000" w:themeColor="text1"/>
        </w:rPr>
      </w:pPr>
      <w:r w:rsidRPr="00CD2E6A">
        <w:rPr>
          <w:rFonts w:ascii="Times New Roman" w:hAnsi="Times New Roman" w:cs="Times New Roman"/>
          <w:b/>
          <w:color w:val="000000" w:themeColor="text1"/>
        </w:rPr>
        <w:t>5</w:t>
      </w:r>
      <w:r w:rsidR="1FE75E56" w:rsidRPr="00CD2E6A">
        <w:rPr>
          <w:rFonts w:ascii="Times New Roman" w:hAnsi="Times New Roman" w:cs="Times New Roman"/>
          <w:b/>
          <w:color w:val="000000" w:themeColor="text1"/>
        </w:rPr>
        <w:t xml:space="preserve">.1.2 </w:t>
      </w:r>
      <w:r w:rsidR="126585D1" w:rsidRPr="00CD2E6A">
        <w:rPr>
          <w:rFonts w:ascii="Times New Roman" w:hAnsi="Times New Roman" w:cs="Times New Roman"/>
          <w:b/>
          <w:color w:val="000000" w:themeColor="text1"/>
        </w:rPr>
        <w:t>Shortcomings</w:t>
      </w:r>
    </w:p>
    <w:p w14:paraId="3A4D116D" w14:textId="5274A0D8" w:rsidR="001C1529" w:rsidRPr="00CD2E6A" w:rsidRDefault="002573D4">
      <w:pPr>
        <w:rPr>
          <w:rFonts w:ascii="Times New Roman" w:hAnsi="Times New Roman" w:cs="Times New Roman"/>
          <w:color w:val="000000" w:themeColor="text1"/>
        </w:rPr>
      </w:pPr>
      <w:r w:rsidRPr="00CD2E6A">
        <w:rPr>
          <w:rFonts w:ascii="Times New Roman" w:hAnsi="Times New Roman" w:cs="Times New Roman"/>
          <w:color w:val="000000" w:themeColor="text1"/>
        </w:rPr>
        <w:t>Conflict resolution for offline sync scenarios where multiple devices edit the same flashcard simultaneously is not fully addressed.</w:t>
      </w:r>
    </w:p>
    <w:p w14:paraId="39A2685A" w14:textId="71C1C05B" w:rsidR="001C1529" w:rsidRPr="00CD2E6A" w:rsidRDefault="004A6308" w:rsidP="670F2415">
      <w:pPr>
        <w:rPr>
          <w:rFonts w:ascii="Times New Roman" w:hAnsi="Times New Roman" w:cs="Times New Roman"/>
          <w:b/>
          <w:color w:val="000000" w:themeColor="text1"/>
        </w:rPr>
      </w:pPr>
      <w:r w:rsidRPr="00CD2E6A">
        <w:rPr>
          <w:rFonts w:ascii="Times New Roman" w:hAnsi="Times New Roman" w:cs="Times New Roman"/>
          <w:b/>
          <w:color w:val="000000" w:themeColor="text1"/>
        </w:rPr>
        <w:t>5</w:t>
      </w:r>
      <w:r w:rsidR="6A7BBD67" w:rsidRPr="00CD2E6A">
        <w:rPr>
          <w:rFonts w:ascii="Times New Roman" w:hAnsi="Times New Roman" w:cs="Times New Roman"/>
          <w:b/>
          <w:color w:val="000000" w:themeColor="text1"/>
        </w:rPr>
        <w:t>.</w:t>
      </w:r>
      <w:r w:rsidR="670F2415" w:rsidRPr="00CD2E6A">
        <w:rPr>
          <w:rFonts w:ascii="Times New Roman" w:hAnsi="Times New Roman" w:cs="Times New Roman"/>
          <w:b/>
          <w:bCs/>
          <w:color w:val="000000" w:themeColor="text1"/>
        </w:rPr>
        <w:t xml:space="preserve">1.3 </w:t>
      </w:r>
      <w:r w:rsidR="6A7BBD67" w:rsidRPr="00CD2E6A">
        <w:rPr>
          <w:rFonts w:ascii="Times New Roman" w:hAnsi="Times New Roman" w:cs="Times New Roman"/>
          <w:b/>
          <w:color w:val="000000" w:themeColor="text1"/>
        </w:rPr>
        <w:t>Future</w:t>
      </w:r>
      <w:r w:rsidR="002573D4" w:rsidRPr="00CD2E6A">
        <w:rPr>
          <w:rFonts w:ascii="Times New Roman" w:hAnsi="Times New Roman" w:cs="Times New Roman"/>
          <w:b/>
          <w:color w:val="000000" w:themeColor="text1"/>
        </w:rPr>
        <w:t xml:space="preserve"> </w:t>
      </w:r>
      <w:r w:rsidR="0551AB4A" w:rsidRPr="00CD2E6A">
        <w:rPr>
          <w:rFonts w:ascii="Times New Roman" w:hAnsi="Times New Roman" w:cs="Times New Roman"/>
          <w:b/>
          <w:color w:val="000000" w:themeColor="text1"/>
        </w:rPr>
        <w:t>Works</w:t>
      </w:r>
    </w:p>
    <w:p w14:paraId="268A11CC" w14:textId="6C2966ED" w:rsidR="001C1529" w:rsidRPr="00CD2E6A" w:rsidRDefault="002573D4">
      <w:pPr>
        <w:rPr>
          <w:rFonts w:ascii="Times New Roman" w:hAnsi="Times New Roman" w:cs="Times New Roman"/>
          <w:color w:val="000000" w:themeColor="text1"/>
        </w:rPr>
      </w:pPr>
      <w:r w:rsidRPr="00CD2E6A">
        <w:rPr>
          <w:rFonts w:ascii="Times New Roman" w:hAnsi="Times New Roman" w:cs="Times New Roman"/>
          <w:color w:val="000000" w:themeColor="text1"/>
        </w:rPr>
        <w:t>Planned improvements include</w:t>
      </w:r>
      <w:r w:rsidRPr="00CD2E6A">
        <w:rPr>
          <w:rFonts w:ascii="Times New Roman" w:hAnsi="Times New Roman" w:cs="Times New Roman"/>
          <w:color w:val="000000" w:themeColor="text1"/>
        </w:rPr>
        <w:t xml:space="preserve"> </w:t>
      </w:r>
      <w:r w:rsidRPr="00CD2E6A">
        <w:rPr>
          <w:rFonts w:ascii="Times New Roman" w:hAnsi="Times New Roman" w:cs="Times New Roman"/>
          <w:color w:val="000000" w:themeColor="text1"/>
        </w:rPr>
        <w:t>a Redis</w:t>
      </w:r>
      <w:sdt>
        <w:sdtPr>
          <w:rPr>
            <w:rFonts w:ascii="Times New Roman" w:hAnsi="Times New Roman" w:cs="Times New Roman"/>
            <w:color w:val="000000" w:themeColor="text1"/>
          </w:rPr>
          <w:id w:val="-1590918507"/>
          <w:citation/>
        </w:sdtPr>
        <w:sdtContent>
          <w:r w:rsidR="00BC3B18" w:rsidRPr="00CD2E6A">
            <w:rPr>
              <w:rFonts w:ascii="Times New Roman" w:hAnsi="Times New Roman" w:cs="Times New Roman"/>
              <w:color w:val="000000" w:themeColor="text1"/>
            </w:rPr>
            <w:fldChar w:fldCharType="begin"/>
          </w:r>
          <w:r w:rsidR="00BC3B18" w:rsidRPr="00CD2E6A">
            <w:rPr>
              <w:rFonts w:ascii="Times New Roman" w:hAnsi="Times New Roman" w:cs="Times New Roman"/>
              <w:color w:val="000000" w:themeColor="text1"/>
              <w:lang w:val="en-US"/>
            </w:rPr>
            <w:instrText xml:space="preserve"> CITATION Red261 \l 1033 </w:instrText>
          </w:r>
          <w:r w:rsidR="00BC3B18" w:rsidRPr="00CD2E6A">
            <w:rPr>
              <w:rFonts w:ascii="Times New Roman" w:hAnsi="Times New Roman" w:cs="Times New Roman"/>
              <w:color w:val="000000" w:themeColor="text1"/>
            </w:rPr>
            <w:fldChar w:fldCharType="separate"/>
          </w:r>
          <w:r w:rsidR="00CD2E6A" w:rsidRPr="00CD2E6A">
            <w:rPr>
              <w:rFonts w:ascii="Times New Roman" w:hAnsi="Times New Roman" w:cs="Times New Roman"/>
              <w:noProof/>
              <w:color w:val="000000" w:themeColor="text1"/>
              <w:lang w:val="en-US"/>
            </w:rPr>
            <w:t xml:space="preserve"> [7]</w:t>
          </w:r>
          <w:r w:rsidR="00BC3B18" w:rsidRPr="00CD2E6A">
            <w:rPr>
              <w:rFonts w:ascii="Times New Roman" w:hAnsi="Times New Roman" w:cs="Times New Roman"/>
              <w:color w:val="000000" w:themeColor="text1"/>
            </w:rPr>
            <w:fldChar w:fldCharType="end"/>
          </w:r>
        </w:sdtContent>
      </w:sdt>
      <w:r w:rsidRPr="00CD2E6A">
        <w:rPr>
          <w:rFonts w:ascii="Times New Roman" w:hAnsi="Times New Roman" w:cs="Times New Roman"/>
          <w:color w:val="000000" w:themeColor="text1"/>
        </w:rPr>
        <w:t xml:space="preserve"> caching layer for performance optimization</w:t>
      </w:r>
      <w:r w:rsidRPr="00CD2E6A">
        <w:rPr>
          <w:rFonts w:ascii="Times New Roman" w:hAnsi="Times New Roman" w:cs="Times New Roman"/>
          <w:color w:val="000000" w:themeColor="text1"/>
        </w:rPr>
        <w:t xml:space="preserve">, </w:t>
      </w:r>
      <w:r w:rsidRPr="00CD2E6A">
        <w:rPr>
          <w:rFonts w:ascii="Times New Roman" w:hAnsi="Times New Roman" w:cs="Times New Roman"/>
          <w:color w:val="000000" w:themeColor="text1"/>
        </w:rPr>
        <w:t>improving the sync conflict resolution strategy for multi-device scenarios and adding application-level rate limiting and usage analytics for the AI features.</w:t>
      </w:r>
    </w:p>
    <w:p w14:paraId="196477CC" w14:textId="3C2BCFF1" w:rsidR="00A20E2D" w:rsidRPr="00CD2E6A" w:rsidRDefault="00A20E2D">
      <w:pPr>
        <w:rPr>
          <w:rFonts w:ascii="Times New Roman" w:hAnsi="Times New Roman" w:cs="Times New Roman"/>
          <w:color w:val="000000" w:themeColor="text1"/>
        </w:rPr>
      </w:pPr>
    </w:p>
    <w:p w14:paraId="4B465A07" w14:textId="04686C92" w:rsidR="001C1529" w:rsidRPr="00CD2E6A" w:rsidRDefault="004A6308" w:rsidP="00353305">
      <w:pPr>
        <w:pStyle w:val="Heading2"/>
        <w:rPr>
          <w:rFonts w:ascii="Times New Roman" w:hAnsi="Times New Roman" w:cs="Times New Roman"/>
          <w:b/>
          <w:color w:val="000000" w:themeColor="text1"/>
          <w:sz w:val="28"/>
          <w:szCs w:val="28"/>
        </w:rPr>
      </w:pPr>
      <w:bookmarkStart w:id="13" w:name="_Toc229777143"/>
      <w:r w:rsidRPr="00CD2E6A">
        <w:rPr>
          <w:rFonts w:ascii="Times New Roman" w:hAnsi="Times New Roman" w:cs="Times New Roman"/>
          <w:b/>
          <w:bCs/>
          <w:color w:val="000000" w:themeColor="text1"/>
          <w:sz w:val="28"/>
          <w:szCs w:val="28"/>
        </w:rPr>
        <w:t>5</w:t>
      </w:r>
      <w:r w:rsidR="75147B99" w:rsidRPr="00CD2E6A">
        <w:rPr>
          <w:rFonts w:ascii="Times New Roman" w:hAnsi="Times New Roman" w:cs="Times New Roman"/>
          <w:b/>
          <w:bCs/>
          <w:color w:val="000000" w:themeColor="text1"/>
          <w:sz w:val="28"/>
          <w:szCs w:val="28"/>
        </w:rPr>
        <w:t xml:space="preserve">.2 </w:t>
      </w:r>
      <w:r w:rsidR="005D1928" w:rsidRPr="00CD2E6A">
        <w:rPr>
          <w:rFonts w:ascii="Times New Roman" w:hAnsi="Times New Roman" w:cs="Times New Roman"/>
          <w:b/>
          <w:color w:val="000000" w:themeColor="text1"/>
          <w:sz w:val="28"/>
          <w:szCs w:val="28"/>
        </w:rPr>
        <w:t>Chrome Extension</w:t>
      </w:r>
      <w:bookmarkEnd w:id="13"/>
    </w:p>
    <w:p w14:paraId="64F899CE" w14:textId="39A65208" w:rsidR="001C1529" w:rsidRPr="00CD2E6A" w:rsidRDefault="004A6308" w:rsidP="2A7C01E9">
      <w:pPr>
        <w:rPr>
          <w:rFonts w:ascii="Times New Roman" w:hAnsi="Times New Roman" w:cs="Times New Roman"/>
          <w:b/>
          <w:color w:val="000000" w:themeColor="text1"/>
        </w:rPr>
      </w:pPr>
      <w:r w:rsidRPr="00CD2E6A">
        <w:rPr>
          <w:rFonts w:ascii="Times New Roman" w:hAnsi="Times New Roman" w:cs="Times New Roman"/>
          <w:b/>
          <w:color w:val="000000" w:themeColor="text1"/>
        </w:rPr>
        <w:t>5</w:t>
      </w:r>
      <w:r w:rsidR="092E30DE" w:rsidRPr="00CD2E6A">
        <w:rPr>
          <w:rFonts w:ascii="Times New Roman" w:hAnsi="Times New Roman" w:cs="Times New Roman"/>
          <w:b/>
          <w:color w:val="000000" w:themeColor="text1"/>
        </w:rPr>
        <w:t>.2.1 Conclusion</w:t>
      </w:r>
    </w:p>
    <w:p w14:paraId="303156D1" w14:textId="16D65A38" w:rsidR="001C1529" w:rsidRPr="00CD2E6A" w:rsidRDefault="002573D4">
      <w:pPr>
        <w:rPr>
          <w:rFonts w:ascii="Times New Roman" w:hAnsi="Times New Roman" w:cs="Times New Roman"/>
          <w:color w:val="000000" w:themeColor="text1"/>
        </w:rPr>
      </w:pPr>
      <w:r w:rsidRPr="00CD2E6A">
        <w:rPr>
          <w:rFonts w:ascii="Times New Roman" w:hAnsi="Times New Roman" w:cs="Times New Roman"/>
          <w:color w:val="000000" w:themeColor="text1"/>
        </w:rPr>
        <w:t>The Chrome extension (Manifest V3</w:t>
      </w:r>
      <w:sdt>
        <w:sdtPr>
          <w:rPr>
            <w:rFonts w:ascii="Times New Roman" w:hAnsi="Times New Roman" w:cs="Times New Roman"/>
            <w:color w:val="000000" w:themeColor="text1"/>
          </w:rPr>
          <w:id w:val="-746730657"/>
          <w:citation/>
        </w:sdtPr>
        <w:sdtContent>
          <w:r w:rsidR="00B806A5" w:rsidRPr="00CD2E6A">
            <w:rPr>
              <w:rFonts w:ascii="Times New Roman" w:hAnsi="Times New Roman" w:cs="Times New Roman"/>
              <w:color w:val="000000" w:themeColor="text1"/>
            </w:rPr>
            <w:fldChar w:fldCharType="begin"/>
          </w:r>
          <w:r w:rsidR="00B806A5" w:rsidRPr="00CD2E6A">
            <w:rPr>
              <w:rFonts w:ascii="Times New Roman" w:hAnsi="Times New Roman" w:cs="Times New Roman"/>
              <w:color w:val="000000" w:themeColor="text1"/>
              <w:lang w:val="en-US"/>
            </w:rPr>
            <w:instrText xml:space="preserve"> CITATION Goo26 \l 1033 </w:instrText>
          </w:r>
          <w:r w:rsidR="00B806A5" w:rsidRPr="00CD2E6A">
            <w:rPr>
              <w:rFonts w:ascii="Times New Roman" w:hAnsi="Times New Roman" w:cs="Times New Roman"/>
              <w:color w:val="000000" w:themeColor="text1"/>
            </w:rPr>
            <w:fldChar w:fldCharType="separate"/>
          </w:r>
          <w:r w:rsidR="00CD2E6A" w:rsidRPr="00CD2E6A">
            <w:rPr>
              <w:rFonts w:ascii="Times New Roman" w:hAnsi="Times New Roman" w:cs="Times New Roman"/>
              <w:noProof/>
              <w:color w:val="000000" w:themeColor="text1"/>
              <w:lang w:val="en-US"/>
            </w:rPr>
            <w:t xml:space="preserve"> [4]</w:t>
          </w:r>
          <w:r w:rsidR="00B806A5" w:rsidRPr="00CD2E6A">
            <w:rPr>
              <w:rFonts w:ascii="Times New Roman" w:hAnsi="Times New Roman" w:cs="Times New Roman"/>
              <w:color w:val="000000" w:themeColor="text1"/>
            </w:rPr>
            <w:fldChar w:fldCharType="end"/>
          </w:r>
        </w:sdtContent>
      </w:sdt>
      <w:r w:rsidRPr="00CD2E6A">
        <w:rPr>
          <w:rFonts w:ascii="Times New Roman" w:hAnsi="Times New Roman" w:cs="Times New Roman"/>
          <w:color w:val="000000" w:themeColor="text1"/>
        </w:rPr>
        <w:t>) was successfully implemented as the learning interface, providing in-page word interaction with popup definitions, CEFR-based vocabulary classification, a video subsystem with subtitle capture and audio recording, an eBook reader, a flashcard creation and editing workspace, settings management, and English and Turkish user interfaces. The extension operates with a service-worker background architecture and communicates with the backend API for data persistence and AI features.</w:t>
      </w:r>
    </w:p>
    <w:p w14:paraId="6FDC67BD" w14:textId="41011100" w:rsidR="001C1529" w:rsidRPr="00CD2E6A" w:rsidRDefault="004A6308" w:rsidP="2A7C01E9">
      <w:pPr>
        <w:rPr>
          <w:rFonts w:ascii="Times New Roman" w:hAnsi="Times New Roman" w:cs="Times New Roman"/>
          <w:b/>
          <w:color w:val="000000" w:themeColor="text1"/>
        </w:rPr>
      </w:pPr>
      <w:r w:rsidRPr="00CD2E6A">
        <w:rPr>
          <w:rFonts w:ascii="Times New Roman" w:hAnsi="Times New Roman" w:cs="Times New Roman"/>
          <w:b/>
          <w:color w:val="000000" w:themeColor="text1"/>
        </w:rPr>
        <w:t>5</w:t>
      </w:r>
      <w:r w:rsidR="6BCC022D" w:rsidRPr="00CD2E6A">
        <w:rPr>
          <w:rFonts w:ascii="Times New Roman" w:hAnsi="Times New Roman" w:cs="Times New Roman"/>
          <w:b/>
          <w:color w:val="000000" w:themeColor="text1"/>
        </w:rPr>
        <w:t xml:space="preserve">.2.2 </w:t>
      </w:r>
      <w:r w:rsidR="002573D4" w:rsidRPr="00CD2E6A">
        <w:rPr>
          <w:rFonts w:ascii="Times New Roman" w:hAnsi="Times New Roman" w:cs="Times New Roman"/>
          <w:b/>
          <w:color w:val="000000" w:themeColor="text1"/>
        </w:rPr>
        <w:t>Shortcomings</w:t>
      </w:r>
    </w:p>
    <w:p w14:paraId="7584B95D" w14:textId="3DFF4154" w:rsidR="001C1529" w:rsidRPr="00CD2E6A" w:rsidRDefault="67378541">
      <w:pPr>
        <w:rPr>
          <w:rFonts w:ascii="Times New Roman" w:hAnsi="Times New Roman" w:cs="Times New Roman"/>
          <w:color w:val="000000" w:themeColor="text1"/>
        </w:rPr>
      </w:pPr>
      <w:r w:rsidRPr="00CD2E6A">
        <w:rPr>
          <w:rFonts w:ascii="Times New Roman" w:hAnsi="Times New Roman" w:cs="Times New Roman"/>
          <w:color w:val="000000" w:themeColor="text1"/>
        </w:rPr>
        <w:t xml:space="preserve">The tokenizer and </w:t>
      </w:r>
      <w:proofErr w:type="spellStart"/>
      <w:r w:rsidRPr="00CD2E6A">
        <w:rPr>
          <w:rFonts w:ascii="Times New Roman" w:hAnsi="Times New Roman" w:cs="Times New Roman"/>
          <w:color w:val="000000" w:themeColor="text1"/>
        </w:rPr>
        <w:t>lemmatizer</w:t>
      </w:r>
      <w:proofErr w:type="spellEnd"/>
      <w:r w:rsidRPr="00CD2E6A">
        <w:rPr>
          <w:rFonts w:ascii="Times New Roman" w:hAnsi="Times New Roman" w:cs="Times New Roman"/>
          <w:color w:val="000000" w:themeColor="text1"/>
        </w:rPr>
        <w:t xml:space="preserve">, while enhanced with contraction expansion and morphological rules, are rule-based and may misclassify irregular or domain-specific vocabulary. The </w:t>
      </w:r>
      <w:proofErr w:type="spellStart"/>
      <w:r w:rsidRPr="00CD2E6A">
        <w:rPr>
          <w:rFonts w:ascii="Times New Roman" w:hAnsi="Times New Roman" w:cs="Times New Roman"/>
          <w:color w:val="000000" w:themeColor="text1"/>
        </w:rPr>
        <w:t>dictionary.json</w:t>
      </w:r>
      <w:proofErr w:type="spellEnd"/>
      <w:r w:rsidRPr="00CD2E6A">
        <w:rPr>
          <w:rFonts w:ascii="Times New Roman" w:hAnsi="Times New Roman" w:cs="Times New Roman"/>
          <w:color w:val="000000" w:themeColor="text1"/>
        </w:rPr>
        <w:t xml:space="preserve"> file must be manually placed in the workspace directory. Subtitle capture depends on platform-specific DOM structures (e.g., YouTube) which may break when those sites update their layout. The video audio capture via </w:t>
      </w:r>
      <w:proofErr w:type="spellStart"/>
      <w:proofErr w:type="gramStart"/>
      <w:r w:rsidRPr="00CD2E6A">
        <w:rPr>
          <w:rFonts w:ascii="Times New Roman" w:hAnsi="Times New Roman" w:cs="Times New Roman"/>
          <w:color w:val="000000" w:themeColor="text1"/>
        </w:rPr>
        <w:t>captureStream</w:t>
      </w:r>
      <w:proofErr w:type="spellEnd"/>
      <w:r w:rsidRPr="00CD2E6A">
        <w:rPr>
          <w:rFonts w:ascii="Times New Roman" w:hAnsi="Times New Roman" w:cs="Times New Roman"/>
          <w:color w:val="000000" w:themeColor="text1"/>
        </w:rPr>
        <w:t>(</w:t>
      </w:r>
      <w:proofErr w:type="gramEnd"/>
      <w:r w:rsidRPr="00CD2E6A">
        <w:rPr>
          <w:rFonts w:ascii="Times New Roman" w:hAnsi="Times New Roman" w:cs="Times New Roman"/>
          <w:color w:val="000000" w:themeColor="text1"/>
        </w:rPr>
        <w:t>) is not available on DRM-protected content.</w:t>
      </w:r>
    </w:p>
    <w:p w14:paraId="7FC820CA" w14:textId="5723F24A" w:rsidR="001C1529" w:rsidRPr="00CD2E6A" w:rsidRDefault="004A6308" w:rsidP="2A7C01E9">
      <w:pPr>
        <w:rPr>
          <w:rFonts w:ascii="Times New Roman" w:hAnsi="Times New Roman" w:cs="Times New Roman"/>
          <w:b/>
          <w:color w:val="000000" w:themeColor="text1"/>
        </w:rPr>
      </w:pPr>
      <w:r w:rsidRPr="00CD2E6A">
        <w:rPr>
          <w:rFonts w:ascii="Times New Roman" w:hAnsi="Times New Roman" w:cs="Times New Roman"/>
          <w:b/>
          <w:color w:val="000000" w:themeColor="text1"/>
        </w:rPr>
        <w:t>5</w:t>
      </w:r>
      <w:r w:rsidR="6BCC022D" w:rsidRPr="00CD2E6A">
        <w:rPr>
          <w:rFonts w:ascii="Times New Roman" w:hAnsi="Times New Roman" w:cs="Times New Roman"/>
          <w:b/>
          <w:color w:val="000000" w:themeColor="text1"/>
        </w:rPr>
        <w:t xml:space="preserve">.2.3 </w:t>
      </w:r>
      <w:r w:rsidR="002573D4" w:rsidRPr="00CD2E6A">
        <w:rPr>
          <w:rFonts w:ascii="Times New Roman" w:hAnsi="Times New Roman" w:cs="Times New Roman"/>
          <w:b/>
          <w:color w:val="000000" w:themeColor="text1"/>
        </w:rPr>
        <w:t xml:space="preserve">Future </w:t>
      </w:r>
      <w:r w:rsidR="0551AB4A" w:rsidRPr="00CD2E6A">
        <w:rPr>
          <w:rFonts w:ascii="Times New Roman" w:hAnsi="Times New Roman" w:cs="Times New Roman"/>
          <w:b/>
          <w:color w:val="000000" w:themeColor="text1"/>
        </w:rPr>
        <w:t>Works</w:t>
      </w:r>
    </w:p>
    <w:p w14:paraId="3B9ED6E6" w14:textId="2FAB4C03" w:rsidR="001C1529" w:rsidRPr="00CD2E6A" w:rsidRDefault="00E35720">
      <w:pPr>
        <w:rPr>
          <w:rFonts w:ascii="Times New Roman" w:hAnsi="Times New Roman" w:cs="Times New Roman"/>
          <w:color w:val="000000" w:themeColor="text1"/>
        </w:rPr>
      </w:pPr>
      <w:r w:rsidRPr="00CD2E6A">
        <w:rPr>
          <w:rFonts w:ascii="Times New Roman" w:hAnsi="Times New Roman" w:cs="Times New Roman"/>
          <w:color w:val="000000" w:themeColor="text1"/>
        </w:rPr>
        <w:t>R</w:t>
      </w:r>
      <w:r w:rsidR="002573D4" w:rsidRPr="00CD2E6A">
        <w:rPr>
          <w:rFonts w:ascii="Times New Roman" w:hAnsi="Times New Roman" w:cs="Times New Roman"/>
          <w:color w:val="000000" w:themeColor="text1"/>
        </w:rPr>
        <w:t xml:space="preserve">eplacing the rule-based </w:t>
      </w:r>
      <w:proofErr w:type="spellStart"/>
      <w:r w:rsidR="002573D4" w:rsidRPr="00CD2E6A">
        <w:rPr>
          <w:rFonts w:ascii="Times New Roman" w:hAnsi="Times New Roman" w:cs="Times New Roman"/>
          <w:color w:val="000000" w:themeColor="text1"/>
        </w:rPr>
        <w:t>lemmatizer</w:t>
      </w:r>
      <w:proofErr w:type="spellEnd"/>
      <w:r w:rsidR="002573D4" w:rsidRPr="00CD2E6A">
        <w:rPr>
          <w:rFonts w:ascii="Times New Roman" w:hAnsi="Times New Roman" w:cs="Times New Roman"/>
          <w:color w:val="000000" w:themeColor="text1"/>
        </w:rPr>
        <w:t xml:space="preserve"> with a more robust NLP model, adding support for additional subtitle sources and streaming platforms, implementing a content recommendation engine that suggests reading and video material matched to the user's proficiency level, adding text-to-speech integration for flashcard pronunciation, and expanding the i18n system to support additional interface languages beyond English and Turkish.</w:t>
      </w:r>
    </w:p>
    <w:p w14:paraId="4013A093" w14:textId="199FA09C" w:rsidR="00A20E2D" w:rsidRPr="00CD2E6A" w:rsidRDefault="00A20E2D">
      <w:pPr>
        <w:rPr>
          <w:rFonts w:ascii="Times New Roman" w:hAnsi="Times New Roman" w:cs="Times New Roman"/>
          <w:color w:val="000000" w:themeColor="text1"/>
        </w:rPr>
      </w:pPr>
    </w:p>
    <w:p w14:paraId="49E44871" w14:textId="77777777" w:rsidR="00A20E2D" w:rsidRPr="00CD2E6A" w:rsidRDefault="00A20E2D">
      <w:pPr>
        <w:rPr>
          <w:rFonts w:ascii="Times New Roman" w:hAnsi="Times New Roman" w:cs="Times New Roman"/>
          <w:color w:val="000000" w:themeColor="text1"/>
        </w:rPr>
      </w:pPr>
    </w:p>
    <w:p w14:paraId="401A5AF3" w14:textId="036C1C3C" w:rsidR="001C1529" w:rsidRPr="00CD2E6A" w:rsidRDefault="004A6308">
      <w:pPr>
        <w:rPr>
          <w:rFonts w:ascii="Times New Roman" w:hAnsi="Times New Roman" w:cs="Times New Roman"/>
          <w:b/>
          <w:color w:val="000000" w:themeColor="text1"/>
          <w:sz w:val="28"/>
          <w:szCs w:val="28"/>
        </w:rPr>
      </w:pPr>
      <w:r w:rsidRPr="00CD2E6A">
        <w:rPr>
          <w:rFonts w:ascii="Times New Roman" w:hAnsi="Times New Roman" w:cs="Times New Roman"/>
          <w:b/>
          <w:bCs/>
          <w:color w:val="000000" w:themeColor="text1"/>
          <w:sz w:val="28"/>
          <w:szCs w:val="28"/>
        </w:rPr>
        <w:t>5</w:t>
      </w:r>
      <w:r w:rsidR="6D4F6E34" w:rsidRPr="00CD2E6A">
        <w:rPr>
          <w:rFonts w:ascii="Times New Roman" w:hAnsi="Times New Roman" w:cs="Times New Roman"/>
          <w:b/>
          <w:bCs/>
          <w:color w:val="000000" w:themeColor="text1"/>
          <w:sz w:val="28"/>
          <w:szCs w:val="28"/>
        </w:rPr>
        <w:t xml:space="preserve">.3 </w:t>
      </w:r>
      <w:r w:rsidR="002573D4" w:rsidRPr="00CD2E6A">
        <w:rPr>
          <w:rFonts w:ascii="Times New Roman" w:hAnsi="Times New Roman" w:cs="Times New Roman"/>
          <w:b/>
          <w:color w:val="000000" w:themeColor="text1"/>
          <w:sz w:val="28"/>
          <w:szCs w:val="28"/>
        </w:rPr>
        <w:t>Mobile Application</w:t>
      </w:r>
    </w:p>
    <w:p w14:paraId="4E1FE9AE" w14:textId="11649A3B" w:rsidR="001C1529" w:rsidRPr="00CD2E6A" w:rsidRDefault="004A6308" w:rsidP="2A7C01E9">
      <w:pPr>
        <w:rPr>
          <w:rFonts w:ascii="Times New Roman" w:hAnsi="Times New Roman" w:cs="Times New Roman"/>
          <w:b/>
          <w:color w:val="000000" w:themeColor="text1"/>
        </w:rPr>
      </w:pPr>
      <w:r w:rsidRPr="00CD2E6A">
        <w:rPr>
          <w:rFonts w:ascii="Times New Roman" w:hAnsi="Times New Roman" w:cs="Times New Roman"/>
          <w:b/>
          <w:color w:val="000000" w:themeColor="text1"/>
        </w:rPr>
        <w:t>5</w:t>
      </w:r>
      <w:r w:rsidR="005D1928" w:rsidRPr="00CD2E6A">
        <w:rPr>
          <w:rFonts w:ascii="Times New Roman" w:hAnsi="Times New Roman" w:cs="Times New Roman"/>
          <w:b/>
          <w:color w:val="000000" w:themeColor="text1"/>
        </w:rPr>
        <w:t xml:space="preserve">.3.1 </w:t>
      </w:r>
      <w:r w:rsidR="002573D4" w:rsidRPr="00CD2E6A">
        <w:rPr>
          <w:rFonts w:ascii="Times New Roman" w:hAnsi="Times New Roman" w:cs="Times New Roman"/>
          <w:b/>
          <w:color w:val="000000" w:themeColor="text1"/>
        </w:rPr>
        <w:t>Conclusion</w:t>
      </w:r>
    </w:p>
    <w:p w14:paraId="3954840A" w14:textId="4A9538C6" w:rsidR="001C1529" w:rsidRPr="00CD2E6A" w:rsidRDefault="002573D4">
      <w:pPr>
        <w:rPr>
          <w:rFonts w:ascii="Times New Roman" w:hAnsi="Times New Roman" w:cs="Times New Roman"/>
          <w:color w:val="000000" w:themeColor="text1"/>
        </w:rPr>
      </w:pPr>
      <w:r w:rsidRPr="00CD2E6A">
        <w:rPr>
          <w:rFonts w:ascii="Times New Roman" w:hAnsi="Times New Roman" w:cs="Times New Roman"/>
          <w:color w:val="000000" w:themeColor="text1"/>
        </w:rPr>
        <w:t>The React Native</w:t>
      </w:r>
      <w:sdt>
        <w:sdtPr>
          <w:rPr>
            <w:rFonts w:ascii="Times New Roman" w:hAnsi="Times New Roman" w:cs="Times New Roman"/>
            <w:color w:val="000000" w:themeColor="text1"/>
          </w:rPr>
          <w:id w:val="-97028496"/>
          <w:citation/>
        </w:sdtPr>
        <w:sdtContent>
          <w:r w:rsidR="006E44CE" w:rsidRPr="00CD2E6A">
            <w:rPr>
              <w:rFonts w:ascii="Times New Roman" w:hAnsi="Times New Roman" w:cs="Times New Roman"/>
              <w:color w:val="000000" w:themeColor="text1"/>
            </w:rPr>
            <w:fldChar w:fldCharType="begin"/>
          </w:r>
          <w:r w:rsidR="006E44CE" w:rsidRPr="00CD2E6A">
            <w:rPr>
              <w:rFonts w:ascii="Times New Roman" w:hAnsi="Times New Roman" w:cs="Times New Roman"/>
              <w:color w:val="000000" w:themeColor="text1"/>
              <w:lang w:val="en-US"/>
            </w:rPr>
            <w:instrText xml:space="preserve"> CITATION Met261 \l 1033 </w:instrText>
          </w:r>
          <w:r w:rsidR="006E44CE" w:rsidRPr="00CD2E6A">
            <w:rPr>
              <w:rFonts w:ascii="Times New Roman" w:hAnsi="Times New Roman" w:cs="Times New Roman"/>
              <w:color w:val="000000" w:themeColor="text1"/>
            </w:rPr>
            <w:fldChar w:fldCharType="separate"/>
          </w:r>
          <w:r w:rsidR="00CD2E6A" w:rsidRPr="00CD2E6A">
            <w:rPr>
              <w:rFonts w:ascii="Times New Roman" w:hAnsi="Times New Roman" w:cs="Times New Roman"/>
              <w:noProof/>
              <w:color w:val="000000" w:themeColor="text1"/>
              <w:lang w:val="en-US"/>
            </w:rPr>
            <w:t xml:space="preserve"> [5]</w:t>
          </w:r>
          <w:r w:rsidR="006E44CE" w:rsidRPr="00CD2E6A">
            <w:rPr>
              <w:rFonts w:ascii="Times New Roman" w:hAnsi="Times New Roman" w:cs="Times New Roman"/>
              <w:color w:val="000000" w:themeColor="text1"/>
            </w:rPr>
            <w:fldChar w:fldCharType="end"/>
          </w:r>
        </w:sdtContent>
      </w:sdt>
      <w:r w:rsidRPr="00CD2E6A">
        <w:rPr>
          <w:rFonts w:ascii="Times New Roman" w:hAnsi="Times New Roman" w:cs="Times New Roman"/>
          <w:color w:val="000000" w:themeColor="text1"/>
        </w:rPr>
        <w:t xml:space="preserve"> mobile application was successfully implemented as the on-the-go learning interface of Syntagma, providing users with SRS-scheduled flashcard review sessions, a gamified </w:t>
      </w:r>
      <w:r w:rsidRPr="00CD2E6A">
        <w:rPr>
          <w:rFonts w:ascii="Times New Roman" w:hAnsi="Times New Roman" w:cs="Times New Roman"/>
          <w:color w:val="000000" w:themeColor="text1"/>
        </w:rPr>
        <w:lastRenderedPageBreak/>
        <w:t>badge system, and real-time progress tracking through weekly and monthly statistics charts. By integrating push notifications with configurable daily reminders and streak warnings, the app ensures consistent user engagement beyond desktop environments.</w:t>
      </w:r>
    </w:p>
    <w:p w14:paraId="7A5A4693" w14:textId="792D9CCE" w:rsidR="001C1529" w:rsidRPr="00CD2E6A" w:rsidRDefault="004A6308" w:rsidP="2A7C01E9">
      <w:pPr>
        <w:rPr>
          <w:rFonts w:ascii="Times New Roman" w:hAnsi="Times New Roman" w:cs="Times New Roman"/>
          <w:b/>
          <w:color w:val="000000" w:themeColor="text1"/>
        </w:rPr>
      </w:pPr>
      <w:r w:rsidRPr="00CD2E6A">
        <w:rPr>
          <w:rFonts w:ascii="Times New Roman" w:hAnsi="Times New Roman" w:cs="Times New Roman"/>
          <w:b/>
          <w:color w:val="000000" w:themeColor="text1"/>
        </w:rPr>
        <w:t>5</w:t>
      </w:r>
      <w:r w:rsidR="007447BE" w:rsidRPr="00CD2E6A">
        <w:rPr>
          <w:rFonts w:ascii="Times New Roman" w:hAnsi="Times New Roman" w:cs="Times New Roman"/>
          <w:b/>
          <w:color w:val="000000" w:themeColor="text1"/>
        </w:rPr>
        <w:t xml:space="preserve">.3.2 </w:t>
      </w:r>
      <w:r w:rsidR="002573D4" w:rsidRPr="00CD2E6A">
        <w:rPr>
          <w:rFonts w:ascii="Times New Roman" w:hAnsi="Times New Roman" w:cs="Times New Roman"/>
          <w:b/>
          <w:color w:val="000000" w:themeColor="text1"/>
        </w:rPr>
        <w:t>Shortcomings</w:t>
      </w:r>
    </w:p>
    <w:p w14:paraId="74527886" w14:textId="77777777" w:rsidR="001C1529" w:rsidRPr="00CD2E6A" w:rsidRDefault="002573D4">
      <w:pPr>
        <w:rPr>
          <w:rFonts w:ascii="Times New Roman" w:hAnsi="Times New Roman" w:cs="Times New Roman"/>
          <w:color w:val="000000" w:themeColor="text1"/>
        </w:rPr>
      </w:pPr>
      <w:r w:rsidRPr="00CD2E6A">
        <w:rPr>
          <w:rFonts w:ascii="Times New Roman" w:hAnsi="Times New Roman" w:cs="Times New Roman"/>
          <w:color w:val="000000" w:themeColor="text1"/>
        </w:rPr>
        <w:t xml:space="preserve">The mobile application does not include an offline mode; all core </w:t>
      </w:r>
      <w:proofErr w:type="gramStart"/>
      <w:r w:rsidRPr="00CD2E6A">
        <w:rPr>
          <w:rFonts w:ascii="Times New Roman" w:hAnsi="Times New Roman" w:cs="Times New Roman"/>
          <w:color w:val="000000" w:themeColor="text1"/>
        </w:rPr>
        <w:t>functionality</w:t>
      </w:r>
      <w:proofErr w:type="gramEnd"/>
      <w:r w:rsidRPr="00CD2E6A">
        <w:rPr>
          <w:rFonts w:ascii="Times New Roman" w:hAnsi="Times New Roman" w:cs="Times New Roman"/>
          <w:color w:val="000000" w:themeColor="text1"/>
        </w:rPr>
        <w:t xml:space="preserve"> including flashcard review, vocabulary tracking, and statistics requires an active internet connection, which may interrupt the learning experience in low-connectivity environments.</w:t>
      </w:r>
    </w:p>
    <w:p w14:paraId="1AE6A817" w14:textId="4FBBCB2A" w:rsidR="001C1529" w:rsidRPr="00CD2E6A" w:rsidRDefault="004A6308" w:rsidP="2A7C01E9">
      <w:pPr>
        <w:rPr>
          <w:rFonts w:ascii="Times New Roman" w:hAnsi="Times New Roman" w:cs="Times New Roman"/>
          <w:b/>
          <w:color w:val="000000" w:themeColor="text1"/>
        </w:rPr>
      </w:pPr>
      <w:r w:rsidRPr="00CD2E6A">
        <w:rPr>
          <w:rFonts w:ascii="Times New Roman" w:hAnsi="Times New Roman" w:cs="Times New Roman"/>
          <w:b/>
          <w:color w:val="000000" w:themeColor="text1"/>
        </w:rPr>
        <w:t>5</w:t>
      </w:r>
      <w:r w:rsidR="004533EF" w:rsidRPr="00CD2E6A">
        <w:rPr>
          <w:rFonts w:ascii="Times New Roman" w:hAnsi="Times New Roman" w:cs="Times New Roman"/>
          <w:b/>
          <w:color w:val="000000" w:themeColor="text1"/>
        </w:rPr>
        <w:t>.</w:t>
      </w:r>
      <w:r w:rsidR="00214073" w:rsidRPr="00CD2E6A">
        <w:rPr>
          <w:rFonts w:ascii="Times New Roman" w:hAnsi="Times New Roman" w:cs="Times New Roman"/>
          <w:b/>
          <w:color w:val="000000" w:themeColor="text1"/>
        </w:rPr>
        <w:t xml:space="preserve">3.3 </w:t>
      </w:r>
      <w:r w:rsidR="002573D4" w:rsidRPr="00CD2E6A">
        <w:rPr>
          <w:rFonts w:ascii="Times New Roman" w:hAnsi="Times New Roman" w:cs="Times New Roman"/>
          <w:b/>
          <w:color w:val="000000" w:themeColor="text1"/>
        </w:rPr>
        <w:t xml:space="preserve">Future </w:t>
      </w:r>
      <w:r w:rsidR="0551AB4A" w:rsidRPr="00CD2E6A">
        <w:rPr>
          <w:rFonts w:ascii="Times New Roman" w:hAnsi="Times New Roman" w:cs="Times New Roman"/>
          <w:b/>
          <w:color w:val="000000" w:themeColor="text1"/>
        </w:rPr>
        <w:t>Works</w:t>
      </w:r>
    </w:p>
    <w:p w14:paraId="290EE349" w14:textId="7849BD00" w:rsidR="00A20E2D" w:rsidRPr="00CD2E6A" w:rsidRDefault="002573D4">
      <w:pPr>
        <w:rPr>
          <w:rFonts w:ascii="Times New Roman" w:hAnsi="Times New Roman" w:cs="Times New Roman"/>
          <w:color w:val="000000" w:themeColor="text1"/>
        </w:rPr>
      </w:pPr>
      <w:r w:rsidRPr="00CD2E6A">
        <w:rPr>
          <w:rFonts w:ascii="Times New Roman" w:hAnsi="Times New Roman" w:cs="Times New Roman"/>
          <w:color w:val="000000" w:themeColor="text1"/>
        </w:rPr>
        <w:t>A planned improvement is the introduction of offline review support with background synchronization, allowing users to complete study sessions without an active connection and sync results when connectivity is restored. Expanding the analytics screen with per-collection retention curves and predicted vocabulary mastery dates would further enrich the learning insights available on mobile.</w:t>
      </w:r>
    </w:p>
    <w:p w14:paraId="6873BAA0" w14:textId="614FE41E" w:rsidR="7C65BDA1" w:rsidRPr="00CD2E6A" w:rsidRDefault="7C65BDA1" w:rsidP="7C65BDA1">
      <w:pPr>
        <w:rPr>
          <w:rFonts w:ascii="Times New Roman" w:hAnsi="Times New Roman" w:cs="Times New Roman"/>
        </w:rPr>
      </w:pPr>
    </w:p>
    <w:p w14:paraId="025F2C81" w14:textId="7FFC2069" w:rsidR="00315530" w:rsidRPr="00CD2E6A" w:rsidRDefault="004A6308" w:rsidP="00315530">
      <w:pPr>
        <w:rPr>
          <w:rFonts w:ascii="Times New Roman" w:eastAsia="Times New Roman" w:hAnsi="Times New Roman" w:cs="Times New Roman"/>
          <w:b/>
          <w:color w:val="000000" w:themeColor="text1"/>
          <w:sz w:val="28"/>
          <w:szCs w:val="28"/>
        </w:rPr>
      </w:pPr>
      <w:r w:rsidRPr="00CD2E6A">
        <w:rPr>
          <w:rFonts w:ascii="Times New Roman" w:eastAsia="Times New Roman" w:hAnsi="Times New Roman" w:cs="Times New Roman"/>
          <w:b/>
          <w:bCs/>
          <w:color w:val="000000" w:themeColor="text1"/>
          <w:sz w:val="28"/>
          <w:szCs w:val="28"/>
        </w:rPr>
        <w:t>5</w:t>
      </w:r>
      <w:r w:rsidR="6D4F6E34" w:rsidRPr="00CD2E6A">
        <w:rPr>
          <w:rFonts w:ascii="Times New Roman" w:eastAsia="Times New Roman" w:hAnsi="Times New Roman" w:cs="Times New Roman"/>
          <w:b/>
          <w:bCs/>
          <w:color w:val="000000" w:themeColor="text1"/>
          <w:sz w:val="28"/>
          <w:szCs w:val="28"/>
        </w:rPr>
        <w:t xml:space="preserve">.4 </w:t>
      </w:r>
      <w:r w:rsidR="002573D4" w:rsidRPr="00CD2E6A">
        <w:rPr>
          <w:rFonts w:ascii="Times New Roman" w:eastAsia="Times New Roman" w:hAnsi="Times New Roman" w:cs="Times New Roman"/>
          <w:b/>
          <w:color w:val="000000" w:themeColor="text1"/>
          <w:sz w:val="28"/>
          <w:szCs w:val="28"/>
        </w:rPr>
        <w:t>Whole System</w:t>
      </w:r>
      <w:r w:rsidR="00315530" w:rsidRPr="00CD2E6A">
        <w:rPr>
          <w:rFonts w:ascii="Times New Roman" w:eastAsia="Times New Roman" w:hAnsi="Times New Roman" w:cs="Times New Roman"/>
          <w:b/>
          <w:color w:val="000000" w:themeColor="text1"/>
          <w:sz w:val="28"/>
          <w:szCs w:val="28"/>
        </w:rPr>
        <w:t xml:space="preserve"> </w:t>
      </w:r>
    </w:p>
    <w:p w14:paraId="7E8CD9CA" w14:textId="37E82103" w:rsidR="001C1529" w:rsidRPr="00CD2E6A" w:rsidRDefault="004A6308" w:rsidP="00315530">
      <w:pPr>
        <w:rPr>
          <w:rFonts w:ascii="Times New Roman" w:hAnsi="Times New Roman" w:cs="Times New Roman"/>
          <w:b/>
          <w:color w:val="000000" w:themeColor="text1"/>
        </w:rPr>
      </w:pPr>
      <w:r w:rsidRPr="00CD2E6A">
        <w:rPr>
          <w:rFonts w:ascii="Times New Roman" w:hAnsi="Times New Roman" w:cs="Times New Roman"/>
          <w:b/>
        </w:rPr>
        <w:t>5</w:t>
      </w:r>
      <w:r w:rsidR="7C65BDA1" w:rsidRPr="00CD2E6A">
        <w:rPr>
          <w:rFonts w:ascii="Times New Roman" w:hAnsi="Times New Roman" w:cs="Times New Roman"/>
          <w:b/>
        </w:rPr>
        <w:t xml:space="preserve">.4.1 </w:t>
      </w:r>
      <w:r w:rsidR="002573D4" w:rsidRPr="00CD2E6A">
        <w:rPr>
          <w:rFonts w:ascii="Times New Roman" w:hAnsi="Times New Roman" w:cs="Times New Roman"/>
          <w:b/>
          <w:color w:val="000000" w:themeColor="text1"/>
        </w:rPr>
        <w:t>Conclusion</w:t>
      </w:r>
    </w:p>
    <w:p w14:paraId="7C8C1796" w14:textId="11E58AB3" w:rsidR="001C1529" w:rsidRPr="00CD2E6A" w:rsidRDefault="002573D4">
      <w:pPr>
        <w:rPr>
          <w:rFonts w:ascii="Times New Roman" w:hAnsi="Times New Roman" w:cs="Times New Roman"/>
          <w:color w:val="000000" w:themeColor="text1"/>
        </w:rPr>
      </w:pPr>
      <w:r w:rsidRPr="00CD2E6A">
        <w:rPr>
          <w:rFonts w:ascii="Times New Roman" w:hAnsi="Times New Roman" w:cs="Times New Roman"/>
          <w:color w:val="000000" w:themeColor="text1"/>
        </w:rPr>
        <w:t>Syntagma as a complete system successfully demonstrates the integration of spaced repetition science, AI-powered language assistance, and multi-platform delivery into a cohesive language learning tool. The three subsystems</w:t>
      </w:r>
      <w:r w:rsidR="001F6063" w:rsidRPr="00CD2E6A">
        <w:rPr>
          <w:rFonts w:ascii="Times New Roman" w:hAnsi="Times New Roman" w:cs="Times New Roman"/>
          <w:color w:val="000000" w:themeColor="text1"/>
        </w:rPr>
        <w:t xml:space="preserve">, </w:t>
      </w:r>
      <w:r w:rsidRPr="00CD2E6A">
        <w:rPr>
          <w:rFonts w:ascii="Times New Roman" w:hAnsi="Times New Roman" w:cs="Times New Roman"/>
          <w:color w:val="000000" w:themeColor="text1"/>
        </w:rPr>
        <w:t>backend API, Chrome extension, and mobile application</w:t>
      </w:r>
      <w:r w:rsidR="001F6063" w:rsidRPr="00CD2E6A">
        <w:rPr>
          <w:rFonts w:ascii="Times New Roman" w:hAnsi="Times New Roman" w:cs="Times New Roman"/>
          <w:color w:val="000000" w:themeColor="text1"/>
        </w:rPr>
        <w:t xml:space="preserve">, </w:t>
      </w:r>
      <w:r w:rsidRPr="00CD2E6A">
        <w:rPr>
          <w:rFonts w:ascii="Times New Roman" w:hAnsi="Times New Roman" w:cs="Times New Roman"/>
          <w:color w:val="000000" w:themeColor="text1"/>
        </w:rPr>
        <w:t>work together through a unified data model and synchronization layer to provide Turkish-speaking learners with a comprehensive English vocabulary acquisition experience across web browsing, video watching, eBook reading, and on-the-go review.</w:t>
      </w:r>
    </w:p>
    <w:p w14:paraId="2571C36A" w14:textId="4C6AA6F4" w:rsidR="001C1529" w:rsidRPr="00CD2E6A" w:rsidRDefault="004A6308" w:rsidP="4BB4AFE4">
      <w:pPr>
        <w:rPr>
          <w:rFonts w:ascii="Times New Roman" w:hAnsi="Times New Roman" w:cs="Times New Roman"/>
          <w:b/>
          <w:color w:val="000000" w:themeColor="text1"/>
        </w:rPr>
      </w:pPr>
      <w:r w:rsidRPr="00CD2E6A">
        <w:rPr>
          <w:rFonts w:ascii="Times New Roman" w:hAnsi="Times New Roman" w:cs="Times New Roman"/>
          <w:b/>
        </w:rPr>
        <w:t>5</w:t>
      </w:r>
      <w:r w:rsidR="7C65BDA1" w:rsidRPr="00CD2E6A">
        <w:rPr>
          <w:rFonts w:ascii="Times New Roman" w:hAnsi="Times New Roman" w:cs="Times New Roman"/>
          <w:b/>
        </w:rPr>
        <w:t xml:space="preserve">.4.2 </w:t>
      </w:r>
      <w:r w:rsidR="002573D4" w:rsidRPr="00CD2E6A">
        <w:rPr>
          <w:rFonts w:ascii="Times New Roman" w:hAnsi="Times New Roman" w:cs="Times New Roman"/>
          <w:b/>
          <w:color w:val="000000" w:themeColor="text1"/>
        </w:rPr>
        <w:t>Shortcomings</w:t>
      </w:r>
    </w:p>
    <w:p w14:paraId="18627EF8" w14:textId="55054D51" w:rsidR="001C1529" w:rsidRPr="00CD2E6A" w:rsidRDefault="002573D4">
      <w:pPr>
        <w:rPr>
          <w:rFonts w:ascii="Times New Roman" w:hAnsi="Times New Roman" w:cs="Times New Roman"/>
          <w:color w:val="000000" w:themeColor="text1"/>
        </w:rPr>
      </w:pPr>
      <w:r w:rsidRPr="00CD2E6A">
        <w:rPr>
          <w:rFonts w:ascii="Times New Roman" w:hAnsi="Times New Roman" w:cs="Times New Roman"/>
          <w:color w:val="000000" w:themeColor="text1"/>
        </w:rPr>
        <w:t>The system is currently limited to a single language pair (</w:t>
      </w:r>
      <w:proofErr w:type="spellStart"/>
      <w:r w:rsidR="000B1147" w:rsidRPr="00CD2E6A">
        <w:rPr>
          <w:rFonts w:ascii="Times New Roman" w:hAnsi="Times New Roman" w:cs="Times New Roman"/>
          <w:color w:val="000000" w:themeColor="text1"/>
        </w:rPr>
        <w:t>English→T</w:t>
      </w:r>
      <w:r w:rsidR="00015427" w:rsidRPr="00CD2E6A">
        <w:rPr>
          <w:rFonts w:ascii="Times New Roman" w:hAnsi="Times New Roman" w:cs="Times New Roman"/>
          <w:color w:val="000000" w:themeColor="text1"/>
        </w:rPr>
        <w:t>urkish</w:t>
      </w:r>
      <w:proofErr w:type="spellEnd"/>
      <w:r w:rsidRPr="00CD2E6A">
        <w:rPr>
          <w:rFonts w:ascii="Times New Roman" w:hAnsi="Times New Roman" w:cs="Times New Roman"/>
          <w:color w:val="000000" w:themeColor="text1"/>
        </w:rPr>
        <w:t>). Cross-platform synchronization, while functional, does not handle all conflict scenarios</w:t>
      </w:r>
      <w:r w:rsidR="6CA9906B" w:rsidRPr="00CD2E6A">
        <w:rPr>
          <w:rFonts w:ascii="Times New Roman" w:hAnsi="Times New Roman" w:cs="Times New Roman"/>
          <w:color w:val="000000" w:themeColor="text1"/>
        </w:rPr>
        <w:t>.</w:t>
      </w:r>
      <w:r w:rsidRPr="00CD2E6A">
        <w:rPr>
          <w:rFonts w:ascii="Times New Roman" w:hAnsi="Times New Roman" w:cs="Times New Roman"/>
          <w:color w:val="000000" w:themeColor="text1"/>
        </w:rPr>
        <w:t xml:space="preserve"> </w:t>
      </w:r>
    </w:p>
    <w:p w14:paraId="15ADB22F" w14:textId="0DDB2A44" w:rsidR="001C1529" w:rsidRPr="00CD2E6A" w:rsidRDefault="004A6308" w:rsidP="4BB4AFE4">
      <w:pPr>
        <w:rPr>
          <w:rFonts w:ascii="Times New Roman" w:hAnsi="Times New Roman" w:cs="Times New Roman"/>
          <w:b/>
          <w:color w:val="000000" w:themeColor="text1"/>
        </w:rPr>
      </w:pPr>
      <w:r w:rsidRPr="00CD2E6A">
        <w:rPr>
          <w:rFonts w:ascii="Times New Roman" w:hAnsi="Times New Roman" w:cs="Times New Roman"/>
          <w:b/>
        </w:rPr>
        <w:t>5</w:t>
      </w:r>
      <w:r w:rsidR="7C65BDA1" w:rsidRPr="00CD2E6A">
        <w:rPr>
          <w:rFonts w:ascii="Times New Roman" w:hAnsi="Times New Roman" w:cs="Times New Roman"/>
          <w:b/>
        </w:rPr>
        <w:t xml:space="preserve">.4.3 </w:t>
      </w:r>
      <w:r w:rsidR="002573D4" w:rsidRPr="00CD2E6A">
        <w:rPr>
          <w:rFonts w:ascii="Times New Roman" w:hAnsi="Times New Roman" w:cs="Times New Roman"/>
          <w:b/>
          <w:color w:val="000000" w:themeColor="text1"/>
        </w:rPr>
        <w:t xml:space="preserve">Future </w:t>
      </w:r>
      <w:r w:rsidR="0551AB4A" w:rsidRPr="00CD2E6A">
        <w:rPr>
          <w:rFonts w:ascii="Times New Roman" w:hAnsi="Times New Roman" w:cs="Times New Roman"/>
          <w:b/>
          <w:color w:val="000000" w:themeColor="text1"/>
        </w:rPr>
        <w:t>Works</w:t>
      </w:r>
    </w:p>
    <w:p w14:paraId="4399707E" w14:textId="75B0F7C8" w:rsidR="001C1529" w:rsidRPr="00CD2E6A" w:rsidRDefault="002573D4">
      <w:pPr>
        <w:rPr>
          <w:rFonts w:ascii="Times New Roman" w:hAnsi="Times New Roman" w:cs="Times New Roman"/>
          <w:color w:val="000000" w:themeColor="text1"/>
        </w:rPr>
      </w:pPr>
      <w:r w:rsidRPr="00CD2E6A">
        <w:rPr>
          <w:rFonts w:ascii="Times New Roman" w:hAnsi="Times New Roman" w:cs="Times New Roman"/>
          <w:color w:val="000000" w:themeColor="text1"/>
        </w:rPr>
        <w:t>Future development should prioritize multi-language pair support to serve a broader audience, comprehensive end-to-end testing across all subsystems.</w:t>
      </w:r>
    </w:p>
    <w:p w14:paraId="0AA307CA" w14:textId="77777777" w:rsidR="00794E00" w:rsidRPr="00CD2E6A" w:rsidRDefault="00794E00">
      <w:pPr>
        <w:rPr>
          <w:rFonts w:ascii="Times New Roman" w:hAnsi="Times New Roman" w:cs="Times New Roman"/>
          <w:color w:val="000000" w:themeColor="text1"/>
        </w:rPr>
      </w:pPr>
    </w:p>
    <w:p w14:paraId="16407711" w14:textId="77777777" w:rsidR="00794E00" w:rsidRDefault="00794E00">
      <w:pPr>
        <w:rPr>
          <w:rFonts w:ascii="Times New Roman" w:hAnsi="Times New Roman" w:cs="Times New Roman"/>
          <w:color w:val="000000" w:themeColor="text1"/>
        </w:rPr>
      </w:pPr>
    </w:p>
    <w:p w14:paraId="57230F72" w14:textId="77777777" w:rsidR="00CD2E6A" w:rsidRDefault="00CD2E6A">
      <w:pPr>
        <w:rPr>
          <w:rFonts w:ascii="Times New Roman" w:hAnsi="Times New Roman" w:cs="Times New Roman"/>
          <w:color w:val="000000" w:themeColor="text1"/>
        </w:rPr>
      </w:pPr>
    </w:p>
    <w:p w14:paraId="6377A6E2" w14:textId="77777777" w:rsidR="00CD2E6A" w:rsidRDefault="00CD2E6A">
      <w:pPr>
        <w:rPr>
          <w:rFonts w:ascii="Times New Roman" w:hAnsi="Times New Roman" w:cs="Times New Roman"/>
          <w:color w:val="000000" w:themeColor="text1"/>
        </w:rPr>
      </w:pPr>
    </w:p>
    <w:p w14:paraId="342BB0B4" w14:textId="77777777" w:rsidR="00CD2E6A" w:rsidRPr="00CD2E6A" w:rsidRDefault="00CD2E6A">
      <w:pPr>
        <w:rPr>
          <w:rFonts w:ascii="Times New Roman" w:hAnsi="Times New Roman" w:cs="Times New Roman"/>
          <w:color w:val="000000" w:themeColor="text1"/>
        </w:rPr>
      </w:pPr>
    </w:p>
    <w:p w14:paraId="64B5B307" w14:textId="77777777" w:rsidR="00794E00" w:rsidRPr="00CD2E6A" w:rsidRDefault="00794E00">
      <w:pPr>
        <w:rPr>
          <w:rFonts w:ascii="Times New Roman" w:hAnsi="Times New Roman" w:cs="Times New Roman"/>
          <w:color w:val="000000" w:themeColor="text1"/>
        </w:rPr>
      </w:pPr>
    </w:p>
    <w:bookmarkStart w:id="14" w:name="_Toc229777144" w:displacedByCustomXml="next"/>
    <w:sdt>
      <w:sdtPr>
        <w:rPr>
          <w:rFonts w:ascii="Times New Roman" w:eastAsiaTheme="minorEastAsia" w:hAnsi="Times New Roman" w:cs="Times New Roman"/>
          <w:color w:val="auto"/>
          <w:sz w:val="22"/>
          <w:szCs w:val="22"/>
        </w:rPr>
        <w:id w:val="-2060774068"/>
        <w:docPartObj>
          <w:docPartGallery w:val="Bibliographies"/>
          <w:docPartUnique/>
        </w:docPartObj>
      </w:sdtPr>
      <w:sdtContent>
        <w:p w14:paraId="65C56F2C" w14:textId="211F2331" w:rsidR="00794E00" w:rsidRPr="00CD2E6A" w:rsidRDefault="00794E00">
          <w:pPr>
            <w:pStyle w:val="Heading1"/>
            <w:rPr>
              <w:rFonts w:ascii="Times New Roman" w:hAnsi="Times New Roman" w:cs="Times New Roman"/>
              <w:color w:val="000000" w:themeColor="text1"/>
              <w:sz w:val="32"/>
              <w:szCs w:val="32"/>
            </w:rPr>
          </w:pPr>
          <w:r w:rsidRPr="00CD2E6A">
            <w:rPr>
              <w:rFonts w:ascii="Times New Roman" w:hAnsi="Times New Roman" w:cs="Times New Roman"/>
              <w:color w:val="000000" w:themeColor="text1"/>
              <w:sz w:val="32"/>
              <w:szCs w:val="32"/>
            </w:rPr>
            <w:t>References</w:t>
          </w:r>
          <w:bookmarkEnd w:id="14"/>
        </w:p>
        <w:sdt>
          <w:sdtPr>
            <w:rPr>
              <w:rFonts w:ascii="Times New Roman" w:hAnsi="Times New Roman" w:cs="Times New Roman"/>
            </w:rPr>
            <w:id w:val="-573587230"/>
            <w:bibliography/>
          </w:sdtPr>
          <w:sdtContent>
            <w:p w14:paraId="195EE140" w14:textId="77777777" w:rsidR="00CD2E6A" w:rsidRPr="00CD2E6A" w:rsidRDefault="00794E00">
              <w:pPr>
                <w:rPr>
                  <w:rFonts w:ascii="Times New Roman" w:hAnsi="Times New Roman" w:cs="Times New Roman"/>
                  <w:noProof/>
                </w:rPr>
              </w:pPr>
              <w:r w:rsidRPr="00CD2E6A">
                <w:rPr>
                  <w:rFonts w:ascii="Times New Roman" w:hAnsi="Times New Roman" w:cs="Times New Roman"/>
                </w:rPr>
                <w:fldChar w:fldCharType="begin"/>
              </w:r>
              <w:r w:rsidRPr="00CD2E6A">
                <w:rPr>
                  <w:rFonts w:ascii="Times New Roman" w:hAnsi="Times New Roman" w:cs="Times New Roman"/>
                </w:rPr>
                <w:instrText xml:space="preserve"> BIBLIOGRAPHY </w:instrText>
              </w:r>
              <w:r w:rsidRPr="00CD2E6A">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198"/>
              </w:tblGrid>
              <w:tr w:rsidR="00CD2E6A" w:rsidRPr="00CD2E6A" w14:paraId="201863FC" w14:textId="77777777">
                <w:trPr>
                  <w:divId w:val="1958020566"/>
                  <w:tblCellSpacing w:w="15" w:type="dxa"/>
                </w:trPr>
                <w:tc>
                  <w:tcPr>
                    <w:tcW w:w="50" w:type="pct"/>
                    <w:hideMark/>
                  </w:tcPr>
                  <w:p w14:paraId="6536B2FA" w14:textId="1E6311AC" w:rsidR="00CD2E6A" w:rsidRPr="00CD2E6A" w:rsidRDefault="00CD2E6A">
                    <w:pPr>
                      <w:pStyle w:val="Bibliography"/>
                      <w:rPr>
                        <w:rFonts w:ascii="Times New Roman" w:hAnsi="Times New Roman" w:cs="Times New Roman"/>
                        <w:noProof/>
                        <w:sz w:val="24"/>
                        <w:szCs w:val="24"/>
                        <w14:ligatures w14:val="none"/>
                      </w:rPr>
                    </w:pPr>
                    <w:r w:rsidRPr="00CD2E6A">
                      <w:rPr>
                        <w:rFonts w:ascii="Times New Roman" w:hAnsi="Times New Roman" w:cs="Times New Roman"/>
                        <w:noProof/>
                      </w:rPr>
                      <w:t xml:space="preserve">[1] </w:t>
                    </w:r>
                  </w:p>
                </w:tc>
                <w:tc>
                  <w:tcPr>
                    <w:tcW w:w="0" w:type="auto"/>
                    <w:hideMark/>
                  </w:tcPr>
                  <w:p w14:paraId="7E7D1841"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Open-Spaced-Repetition, “FSRS4Anki (Free Spaced Repetition Scheduler),” GitHub Repository, 2022. [Online]. Available: https://github.com/open-spaced-repetition/fsrs4anki. [Accessed 4 Nov 2025].</w:t>
                    </w:r>
                  </w:p>
                </w:tc>
              </w:tr>
              <w:tr w:rsidR="00CD2E6A" w:rsidRPr="00CD2E6A" w14:paraId="5749AA50" w14:textId="77777777">
                <w:trPr>
                  <w:divId w:val="1958020566"/>
                  <w:tblCellSpacing w:w="15" w:type="dxa"/>
                </w:trPr>
                <w:tc>
                  <w:tcPr>
                    <w:tcW w:w="50" w:type="pct"/>
                    <w:hideMark/>
                  </w:tcPr>
                  <w:p w14:paraId="62C08373"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 xml:space="preserve">[2] </w:t>
                    </w:r>
                  </w:p>
                </w:tc>
                <w:tc>
                  <w:tcPr>
                    <w:tcW w:w="0" w:type="auto"/>
                    <w:hideMark/>
                  </w:tcPr>
                  <w:p w14:paraId="0E7FC8DE"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Expertium, “SM-2 Algorithm (SuperMemo-2),” GitHub Pages, 2021. [Online]. Available: https://expertium.github.io/Algorithm.html. [Accessed 4 Nov 2025].</w:t>
                    </w:r>
                  </w:p>
                </w:tc>
              </w:tr>
              <w:tr w:rsidR="00CD2E6A" w:rsidRPr="00CD2E6A" w14:paraId="4AA0F7CD" w14:textId="77777777">
                <w:trPr>
                  <w:divId w:val="1958020566"/>
                  <w:tblCellSpacing w:w="15" w:type="dxa"/>
                </w:trPr>
                <w:tc>
                  <w:tcPr>
                    <w:tcW w:w="50" w:type="pct"/>
                    <w:hideMark/>
                  </w:tcPr>
                  <w:p w14:paraId="4017ABB5"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 xml:space="preserve">[3] </w:t>
                    </w:r>
                  </w:p>
                </w:tc>
                <w:tc>
                  <w:tcPr>
                    <w:tcW w:w="0" w:type="auto"/>
                    <w:hideMark/>
                  </w:tcPr>
                  <w:p w14:paraId="67232720"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Openrouter, “Openrouter.ai,” [Online]. Available: https://openrouter.ai/.</w:t>
                    </w:r>
                  </w:p>
                </w:tc>
              </w:tr>
              <w:tr w:rsidR="00CD2E6A" w:rsidRPr="00CD2E6A" w14:paraId="17C3C061" w14:textId="77777777">
                <w:trPr>
                  <w:divId w:val="1958020566"/>
                  <w:tblCellSpacing w:w="15" w:type="dxa"/>
                </w:trPr>
                <w:tc>
                  <w:tcPr>
                    <w:tcW w:w="50" w:type="pct"/>
                    <w:hideMark/>
                  </w:tcPr>
                  <w:p w14:paraId="1C4F5302"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 xml:space="preserve">[4] </w:t>
                    </w:r>
                  </w:p>
                </w:tc>
                <w:tc>
                  <w:tcPr>
                    <w:tcW w:w="0" w:type="auto"/>
                    <w:hideMark/>
                  </w:tcPr>
                  <w:p w14:paraId="2A303DE8"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Google, “Manifest V3,” Chrome Developers, [Online]. Available: https://developer.chrome.com/docs/extensions/mv3/. [Accessed 10 April 2026].</w:t>
                    </w:r>
                  </w:p>
                </w:tc>
              </w:tr>
              <w:tr w:rsidR="00CD2E6A" w:rsidRPr="00CD2E6A" w14:paraId="2A4924F5" w14:textId="77777777">
                <w:trPr>
                  <w:divId w:val="1958020566"/>
                  <w:tblCellSpacing w:w="15" w:type="dxa"/>
                </w:trPr>
                <w:tc>
                  <w:tcPr>
                    <w:tcW w:w="50" w:type="pct"/>
                    <w:hideMark/>
                  </w:tcPr>
                  <w:p w14:paraId="4BB80D93"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 xml:space="preserve">[5] </w:t>
                    </w:r>
                  </w:p>
                </w:tc>
                <w:tc>
                  <w:tcPr>
                    <w:tcW w:w="0" w:type="auto"/>
                    <w:hideMark/>
                  </w:tcPr>
                  <w:p w14:paraId="6EED8D0D"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I. Meta Platforms, “React Native: A framework for building native apps using React,” React Native, [Online]. Available: https://reactnative.dev/. [Accessed 10 April 2026].</w:t>
                    </w:r>
                  </w:p>
                </w:tc>
              </w:tr>
              <w:tr w:rsidR="00CD2E6A" w:rsidRPr="00CD2E6A" w14:paraId="4E16F027" w14:textId="77777777">
                <w:trPr>
                  <w:divId w:val="1958020566"/>
                  <w:tblCellSpacing w:w="15" w:type="dxa"/>
                </w:trPr>
                <w:tc>
                  <w:tcPr>
                    <w:tcW w:w="50" w:type="pct"/>
                    <w:hideMark/>
                  </w:tcPr>
                  <w:p w14:paraId="531BA0F2"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 xml:space="preserve">[6] </w:t>
                    </w:r>
                  </w:p>
                </w:tc>
                <w:tc>
                  <w:tcPr>
                    <w:tcW w:w="0" w:type="auto"/>
                    <w:hideMark/>
                  </w:tcPr>
                  <w:p w14:paraId="65FA4ADD"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The PostgreSQL Global Development Group, “PostgreSQL Documentation,” PostgreSQL, [Online]. Available: https://www.postgresql.org/docs/. [Accessed 10 April 2026].</w:t>
                    </w:r>
                  </w:p>
                </w:tc>
              </w:tr>
              <w:tr w:rsidR="00CD2E6A" w:rsidRPr="00CD2E6A" w14:paraId="490C99D7" w14:textId="77777777">
                <w:trPr>
                  <w:divId w:val="1958020566"/>
                  <w:tblCellSpacing w:w="15" w:type="dxa"/>
                </w:trPr>
                <w:tc>
                  <w:tcPr>
                    <w:tcW w:w="50" w:type="pct"/>
                    <w:hideMark/>
                  </w:tcPr>
                  <w:p w14:paraId="6107E946"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 xml:space="preserve">[7] </w:t>
                    </w:r>
                  </w:p>
                </w:tc>
                <w:tc>
                  <w:tcPr>
                    <w:tcW w:w="0" w:type="auto"/>
                    <w:hideMark/>
                  </w:tcPr>
                  <w:p w14:paraId="078D0BDC"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Redis, “Redis,” Github, [Online]. Available: https://github.com/redis. [Accessed 15 May 2026].</w:t>
                    </w:r>
                  </w:p>
                </w:tc>
              </w:tr>
              <w:tr w:rsidR="00CD2E6A" w:rsidRPr="00CD2E6A" w14:paraId="09BD02C9" w14:textId="77777777">
                <w:trPr>
                  <w:divId w:val="1958020566"/>
                  <w:tblCellSpacing w:w="15" w:type="dxa"/>
                </w:trPr>
                <w:tc>
                  <w:tcPr>
                    <w:tcW w:w="50" w:type="pct"/>
                    <w:hideMark/>
                  </w:tcPr>
                  <w:p w14:paraId="03769950"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 xml:space="preserve">[8] </w:t>
                    </w:r>
                  </w:p>
                </w:tc>
                <w:tc>
                  <w:tcPr>
                    <w:tcW w:w="0" w:type="auto"/>
                    <w:hideMark/>
                  </w:tcPr>
                  <w:p w14:paraId="77E43B1F"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S. Contributors, “Spring Boot Reference Documentation,” Spring, [Online]. Available: https://docs.spring.io/spring-boot/index.html. [Accessed 10 April 2026].</w:t>
                    </w:r>
                  </w:p>
                </w:tc>
              </w:tr>
              <w:tr w:rsidR="00CD2E6A" w:rsidRPr="00CD2E6A" w14:paraId="14DD13F7" w14:textId="77777777">
                <w:trPr>
                  <w:divId w:val="1958020566"/>
                  <w:tblCellSpacing w:w="15" w:type="dxa"/>
                </w:trPr>
                <w:tc>
                  <w:tcPr>
                    <w:tcW w:w="50" w:type="pct"/>
                    <w:hideMark/>
                  </w:tcPr>
                  <w:p w14:paraId="33208980"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 xml:space="preserve">[9] </w:t>
                    </w:r>
                  </w:p>
                </w:tc>
                <w:tc>
                  <w:tcPr>
                    <w:tcW w:w="0" w:type="auto"/>
                    <w:hideMark/>
                  </w:tcPr>
                  <w:p w14:paraId="0247BAFC"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Expo, “Expo Documentation,” Expo, [Online]. Available: https://docs.expo.dev/. [Accessed 10 April 2026].</w:t>
                    </w:r>
                  </w:p>
                </w:tc>
              </w:tr>
              <w:tr w:rsidR="00CD2E6A" w:rsidRPr="00CD2E6A" w14:paraId="0A754EA0" w14:textId="77777777">
                <w:trPr>
                  <w:divId w:val="1958020566"/>
                  <w:tblCellSpacing w:w="15" w:type="dxa"/>
                </w:trPr>
                <w:tc>
                  <w:tcPr>
                    <w:tcW w:w="50" w:type="pct"/>
                    <w:hideMark/>
                  </w:tcPr>
                  <w:p w14:paraId="0053A9FA"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 xml:space="preserve">[10] </w:t>
                    </w:r>
                  </w:p>
                </w:tc>
                <w:tc>
                  <w:tcPr>
                    <w:tcW w:w="0" w:type="auto"/>
                    <w:hideMark/>
                  </w:tcPr>
                  <w:p w14:paraId="24AC8BA0" w14:textId="77777777" w:rsidR="00CD2E6A" w:rsidRPr="00CD2E6A" w:rsidRDefault="00CD2E6A">
                    <w:pPr>
                      <w:pStyle w:val="Bibliography"/>
                      <w:rPr>
                        <w:rFonts w:ascii="Times New Roman" w:hAnsi="Times New Roman" w:cs="Times New Roman"/>
                        <w:noProof/>
                      </w:rPr>
                    </w:pPr>
                    <w:r w:rsidRPr="00CD2E6A">
                      <w:rPr>
                        <w:rFonts w:ascii="Times New Roman" w:hAnsi="Times New Roman" w:cs="Times New Roman"/>
                        <w:noProof/>
                      </w:rPr>
                      <w:t>Digital Ocean, “Digital Ocean,” Digital Ocean, [Online]. Available: https://www.digitalocean.com/. [Accessed 14 May 2026].</w:t>
                    </w:r>
                  </w:p>
                </w:tc>
              </w:tr>
            </w:tbl>
            <w:p w14:paraId="32202C3E" w14:textId="77777777" w:rsidR="00CD2E6A" w:rsidRPr="00CD2E6A" w:rsidRDefault="00CD2E6A">
              <w:pPr>
                <w:divId w:val="1958020566"/>
                <w:rPr>
                  <w:rFonts w:ascii="Times New Roman" w:eastAsia="Times New Roman" w:hAnsi="Times New Roman" w:cs="Times New Roman"/>
                  <w:noProof/>
                </w:rPr>
              </w:pPr>
            </w:p>
            <w:p w14:paraId="6246DC20" w14:textId="41770346" w:rsidR="00794E00" w:rsidRPr="00CD2E6A" w:rsidRDefault="00794E00">
              <w:pPr>
                <w:rPr>
                  <w:rFonts w:ascii="Times New Roman" w:hAnsi="Times New Roman" w:cs="Times New Roman"/>
                </w:rPr>
              </w:pPr>
              <w:r w:rsidRPr="00CD2E6A">
                <w:rPr>
                  <w:rFonts w:ascii="Times New Roman" w:hAnsi="Times New Roman" w:cs="Times New Roman"/>
                  <w:b/>
                  <w:bCs/>
                  <w:noProof/>
                </w:rPr>
                <w:fldChar w:fldCharType="end"/>
              </w:r>
            </w:p>
          </w:sdtContent>
        </w:sdt>
      </w:sdtContent>
    </w:sdt>
    <w:p w14:paraId="76F2FDAF" w14:textId="77777777" w:rsidR="00794E00" w:rsidRPr="00CD2E6A" w:rsidRDefault="00794E00">
      <w:pPr>
        <w:rPr>
          <w:rFonts w:ascii="Times New Roman" w:hAnsi="Times New Roman" w:cs="Times New Roman"/>
          <w:color w:val="000000" w:themeColor="text1"/>
        </w:rPr>
      </w:pPr>
    </w:p>
    <w:sectPr w:rsidR="00794E00" w:rsidRPr="00CD2E6A" w:rsidSect="009E1B9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074F"/>
    <w:multiLevelType w:val="hybridMultilevel"/>
    <w:tmpl w:val="FFFFFFFF"/>
    <w:lvl w:ilvl="0" w:tplc="EA6CE99A">
      <w:start w:val="1"/>
      <w:numFmt w:val="decimal"/>
      <w:lvlText w:val="%1."/>
      <w:lvlJc w:val="left"/>
      <w:pPr>
        <w:ind w:left="720" w:hanging="360"/>
      </w:pPr>
    </w:lvl>
    <w:lvl w:ilvl="1" w:tplc="47B68A2A">
      <w:start w:val="1"/>
      <w:numFmt w:val="lowerLetter"/>
      <w:lvlText w:val="%2."/>
      <w:lvlJc w:val="left"/>
      <w:pPr>
        <w:ind w:left="1440" w:hanging="360"/>
      </w:pPr>
    </w:lvl>
    <w:lvl w:ilvl="2" w:tplc="DFAC822A">
      <w:start w:val="1"/>
      <w:numFmt w:val="lowerRoman"/>
      <w:lvlText w:val="%3."/>
      <w:lvlJc w:val="right"/>
      <w:pPr>
        <w:ind w:left="2160" w:hanging="180"/>
      </w:pPr>
    </w:lvl>
    <w:lvl w:ilvl="3" w:tplc="11042E76">
      <w:start w:val="1"/>
      <w:numFmt w:val="decimal"/>
      <w:lvlText w:val="%4."/>
      <w:lvlJc w:val="left"/>
      <w:pPr>
        <w:ind w:left="2880" w:hanging="360"/>
      </w:pPr>
    </w:lvl>
    <w:lvl w:ilvl="4" w:tplc="BBC2B1B6">
      <w:start w:val="1"/>
      <w:numFmt w:val="lowerLetter"/>
      <w:lvlText w:val="%5."/>
      <w:lvlJc w:val="left"/>
      <w:pPr>
        <w:ind w:left="3600" w:hanging="360"/>
      </w:pPr>
    </w:lvl>
    <w:lvl w:ilvl="5" w:tplc="31C840DE">
      <w:start w:val="1"/>
      <w:numFmt w:val="lowerRoman"/>
      <w:lvlText w:val="%6."/>
      <w:lvlJc w:val="right"/>
      <w:pPr>
        <w:ind w:left="4320" w:hanging="180"/>
      </w:pPr>
    </w:lvl>
    <w:lvl w:ilvl="6" w:tplc="E7C4E59C">
      <w:start w:val="1"/>
      <w:numFmt w:val="decimal"/>
      <w:lvlText w:val="%7."/>
      <w:lvlJc w:val="left"/>
      <w:pPr>
        <w:ind w:left="5040" w:hanging="360"/>
      </w:pPr>
    </w:lvl>
    <w:lvl w:ilvl="7" w:tplc="1FEA9F28">
      <w:start w:val="1"/>
      <w:numFmt w:val="lowerLetter"/>
      <w:lvlText w:val="%8."/>
      <w:lvlJc w:val="left"/>
      <w:pPr>
        <w:ind w:left="5760" w:hanging="360"/>
      </w:pPr>
    </w:lvl>
    <w:lvl w:ilvl="8" w:tplc="41502664">
      <w:start w:val="1"/>
      <w:numFmt w:val="lowerRoman"/>
      <w:lvlText w:val="%9."/>
      <w:lvlJc w:val="right"/>
      <w:pPr>
        <w:ind w:left="6480" w:hanging="180"/>
      </w:pPr>
    </w:lvl>
  </w:abstractNum>
  <w:abstractNum w:abstractNumId="1" w15:restartNumberingAfterBreak="0">
    <w:nsid w:val="18E798A3"/>
    <w:multiLevelType w:val="hybridMultilevel"/>
    <w:tmpl w:val="FFFFFFFF"/>
    <w:lvl w:ilvl="0" w:tplc="90D25548">
      <w:start w:val="2"/>
      <w:numFmt w:val="decimal"/>
      <w:lvlText w:val="%1."/>
      <w:lvlJc w:val="left"/>
      <w:pPr>
        <w:ind w:left="720" w:hanging="360"/>
      </w:pPr>
    </w:lvl>
    <w:lvl w:ilvl="1" w:tplc="171290EA">
      <w:start w:val="1"/>
      <w:numFmt w:val="lowerLetter"/>
      <w:lvlText w:val="%2."/>
      <w:lvlJc w:val="left"/>
      <w:pPr>
        <w:ind w:left="1440" w:hanging="360"/>
      </w:pPr>
    </w:lvl>
    <w:lvl w:ilvl="2" w:tplc="07CA10B8">
      <w:start w:val="1"/>
      <w:numFmt w:val="lowerRoman"/>
      <w:lvlText w:val="%3."/>
      <w:lvlJc w:val="right"/>
      <w:pPr>
        <w:ind w:left="2160" w:hanging="180"/>
      </w:pPr>
    </w:lvl>
    <w:lvl w:ilvl="3" w:tplc="B3F446AC">
      <w:start w:val="1"/>
      <w:numFmt w:val="decimal"/>
      <w:lvlText w:val="%4."/>
      <w:lvlJc w:val="left"/>
      <w:pPr>
        <w:ind w:left="2880" w:hanging="360"/>
      </w:pPr>
    </w:lvl>
    <w:lvl w:ilvl="4" w:tplc="ADD65DB8">
      <w:start w:val="1"/>
      <w:numFmt w:val="lowerLetter"/>
      <w:lvlText w:val="%5."/>
      <w:lvlJc w:val="left"/>
      <w:pPr>
        <w:ind w:left="3600" w:hanging="360"/>
      </w:pPr>
    </w:lvl>
    <w:lvl w:ilvl="5" w:tplc="AEC4224C">
      <w:start w:val="1"/>
      <w:numFmt w:val="lowerRoman"/>
      <w:lvlText w:val="%6."/>
      <w:lvlJc w:val="right"/>
      <w:pPr>
        <w:ind w:left="4320" w:hanging="180"/>
      </w:pPr>
    </w:lvl>
    <w:lvl w:ilvl="6" w:tplc="2A1E0E7C">
      <w:start w:val="1"/>
      <w:numFmt w:val="decimal"/>
      <w:lvlText w:val="%7."/>
      <w:lvlJc w:val="left"/>
      <w:pPr>
        <w:ind w:left="5040" w:hanging="360"/>
      </w:pPr>
    </w:lvl>
    <w:lvl w:ilvl="7" w:tplc="F490DE58">
      <w:start w:val="1"/>
      <w:numFmt w:val="lowerLetter"/>
      <w:lvlText w:val="%8."/>
      <w:lvlJc w:val="left"/>
      <w:pPr>
        <w:ind w:left="5760" w:hanging="360"/>
      </w:pPr>
    </w:lvl>
    <w:lvl w:ilvl="8" w:tplc="920E8A32">
      <w:start w:val="1"/>
      <w:numFmt w:val="lowerRoman"/>
      <w:lvlText w:val="%9."/>
      <w:lvlJc w:val="right"/>
      <w:pPr>
        <w:ind w:left="6480" w:hanging="180"/>
      </w:pPr>
    </w:lvl>
  </w:abstractNum>
  <w:abstractNum w:abstractNumId="2" w15:restartNumberingAfterBreak="0">
    <w:nsid w:val="37063890"/>
    <w:multiLevelType w:val="hybridMultilevel"/>
    <w:tmpl w:val="FFFFFFFF"/>
    <w:lvl w:ilvl="0" w:tplc="0CE649B8">
      <w:start w:val="1"/>
      <w:numFmt w:val="decimal"/>
      <w:lvlText w:val="%1."/>
      <w:lvlJc w:val="left"/>
      <w:pPr>
        <w:ind w:left="1080" w:hanging="360"/>
      </w:pPr>
    </w:lvl>
    <w:lvl w:ilvl="1" w:tplc="7F18291A">
      <w:start w:val="1"/>
      <w:numFmt w:val="lowerLetter"/>
      <w:lvlText w:val="%2."/>
      <w:lvlJc w:val="left"/>
      <w:pPr>
        <w:ind w:left="1800" w:hanging="360"/>
      </w:pPr>
    </w:lvl>
    <w:lvl w:ilvl="2" w:tplc="311675AE">
      <w:start w:val="1"/>
      <w:numFmt w:val="lowerRoman"/>
      <w:lvlText w:val="%3."/>
      <w:lvlJc w:val="right"/>
      <w:pPr>
        <w:ind w:left="2520" w:hanging="180"/>
      </w:pPr>
    </w:lvl>
    <w:lvl w:ilvl="3" w:tplc="34A2800A">
      <w:start w:val="1"/>
      <w:numFmt w:val="decimal"/>
      <w:lvlText w:val="%4."/>
      <w:lvlJc w:val="left"/>
      <w:pPr>
        <w:ind w:left="3240" w:hanging="360"/>
      </w:pPr>
    </w:lvl>
    <w:lvl w:ilvl="4" w:tplc="766C93AC">
      <w:start w:val="1"/>
      <w:numFmt w:val="lowerLetter"/>
      <w:lvlText w:val="%5."/>
      <w:lvlJc w:val="left"/>
      <w:pPr>
        <w:ind w:left="3960" w:hanging="360"/>
      </w:pPr>
    </w:lvl>
    <w:lvl w:ilvl="5" w:tplc="C86A2518">
      <w:start w:val="1"/>
      <w:numFmt w:val="lowerRoman"/>
      <w:lvlText w:val="%6."/>
      <w:lvlJc w:val="right"/>
      <w:pPr>
        <w:ind w:left="4680" w:hanging="180"/>
      </w:pPr>
    </w:lvl>
    <w:lvl w:ilvl="6" w:tplc="4BDA572E">
      <w:start w:val="1"/>
      <w:numFmt w:val="decimal"/>
      <w:lvlText w:val="%7."/>
      <w:lvlJc w:val="left"/>
      <w:pPr>
        <w:ind w:left="5400" w:hanging="360"/>
      </w:pPr>
    </w:lvl>
    <w:lvl w:ilvl="7" w:tplc="E37CA932">
      <w:start w:val="1"/>
      <w:numFmt w:val="lowerLetter"/>
      <w:lvlText w:val="%8."/>
      <w:lvlJc w:val="left"/>
      <w:pPr>
        <w:ind w:left="6120" w:hanging="360"/>
      </w:pPr>
    </w:lvl>
    <w:lvl w:ilvl="8" w:tplc="6FA6D61A">
      <w:start w:val="1"/>
      <w:numFmt w:val="lowerRoman"/>
      <w:lvlText w:val="%9."/>
      <w:lvlJc w:val="right"/>
      <w:pPr>
        <w:ind w:left="6840" w:hanging="180"/>
      </w:pPr>
    </w:lvl>
  </w:abstractNum>
  <w:abstractNum w:abstractNumId="3" w15:restartNumberingAfterBreak="0">
    <w:nsid w:val="3CF66E3B"/>
    <w:multiLevelType w:val="hybridMultilevel"/>
    <w:tmpl w:val="FFFFFFFF"/>
    <w:lvl w:ilvl="0" w:tplc="EFAAEB16">
      <w:start w:val="3"/>
      <w:numFmt w:val="decimal"/>
      <w:lvlText w:val="%1."/>
      <w:lvlJc w:val="left"/>
      <w:pPr>
        <w:ind w:left="720" w:hanging="360"/>
      </w:pPr>
    </w:lvl>
    <w:lvl w:ilvl="1" w:tplc="2866411E">
      <w:start w:val="1"/>
      <w:numFmt w:val="lowerLetter"/>
      <w:lvlText w:val="%2."/>
      <w:lvlJc w:val="left"/>
      <w:pPr>
        <w:ind w:left="1440" w:hanging="360"/>
      </w:pPr>
    </w:lvl>
    <w:lvl w:ilvl="2" w:tplc="970AE8FC">
      <w:start w:val="1"/>
      <w:numFmt w:val="lowerRoman"/>
      <w:lvlText w:val="%3."/>
      <w:lvlJc w:val="right"/>
      <w:pPr>
        <w:ind w:left="2160" w:hanging="180"/>
      </w:pPr>
    </w:lvl>
    <w:lvl w:ilvl="3" w:tplc="D2048E52">
      <w:start w:val="1"/>
      <w:numFmt w:val="decimal"/>
      <w:lvlText w:val="%4."/>
      <w:lvlJc w:val="left"/>
      <w:pPr>
        <w:ind w:left="2880" w:hanging="360"/>
      </w:pPr>
    </w:lvl>
    <w:lvl w:ilvl="4" w:tplc="5E542CB6">
      <w:start w:val="1"/>
      <w:numFmt w:val="lowerLetter"/>
      <w:lvlText w:val="%5."/>
      <w:lvlJc w:val="left"/>
      <w:pPr>
        <w:ind w:left="3600" w:hanging="360"/>
      </w:pPr>
    </w:lvl>
    <w:lvl w:ilvl="5" w:tplc="C51C7676">
      <w:start w:val="1"/>
      <w:numFmt w:val="lowerRoman"/>
      <w:lvlText w:val="%6."/>
      <w:lvlJc w:val="right"/>
      <w:pPr>
        <w:ind w:left="4320" w:hanging="180"/>
      </w:pPr>
    </w:lvl>
    <w:lvl w:ilvl="6" w:tplc="305813B4">
      <w:start w:val="1"/>
      <w:numFmt w:val="decimal"/>
      <w:lvlText w:val="%7."/>
      <w:lvlJc w:val="left"/>
      <w:pPr>
        <w:ind w:left="5040" w:hanging="360"/>
      </w:pPr>
    </w:lvl>
    <w:lvl w:ilvl="7" w:tplc="5CD6D2C8">
      <w:start w:val="1"/>
      <w:numFmt w:val="lowerLetter"/>
      <w:lvlText w:val="%8."/>
      <w:lvlJc w:val="left"/>
      <w:pPr>
        <w:ind w:left="5760" w:hanging="360"/>
      </w:pPr>
    </w:lvl>
    <w:lvl w:ilvl="8" w:tplc="E674A8F0">
      <w:start w:val="1"/>
      <w:numFmt w:val="lowerRoman"/>
      <w:lvlText w:val="%9."/>
      <w:lvlJc w:val="right"/>
      <w:pPr>
        <w:ind w:left="6480" w:hanging="180"/>
      </w:pPr>
    </w:lvl>
  </w:abstractNum>
  <w:num w:numId="1" w16cid:durableId="1343506998">
    <w:abstractNumId w:val="3"/>
  </w:num>
  <w:num w:numId="2" w16cid:durableId="176625841">
    <w:abstractNumId w:val="0"/>
  </w:num>
  <w:num w:numId="3" w16cid:durableId="270356824">
    <w:abstractNumId w:val="1"/>
  </w:num>
  <w:num w:numId="4" w16cid:durableId="181671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2C0"/>
    <w:rsid w:val="00015427"/>
    <w:rsid w:val="00023DD0"/>
    <w:rsid w:val="000309C5"/>
    <w:rsid w:val="00031866"/>
    <w:rsid w:val="00037652"/>
    <w:rsid w:val="00037717"/>
    <w:rsid w:val="00043F4C"/>
    <w:rsid w:val="00051262"/>
    <w:rsid w:val="00055C85"/>
    <w:rsid w:val="00056CF4"/>
    <w:rsid w:val="000573C1"/>
    <w:rsid w:val="00060F2A"/>
    <w:rsid w:val="00062B7C"/>
    <w:rsid w:val="000638BC"/>
    <w:rsid w:val="00086983"/>
    <w:rsid w:val="000910FD"/>
    <w:rsid w:val="000941B8"/>
    <w:rsid w:val="000B1147"/>
    <w:rsid w:val="000B1200"/>
    <w:rsid w:val="000B49B3"/>
    <w:rsid w:val="000B5D65"/>
    <w:rsid w:val="000C2B16"/>
    <w:rsid w:val="000E6997"/>
    <w:rsid w:val="000F107A"/>
    <w:rsid w:val="000F7709"/>
    <w:rsid w:val="00100444"/>
    <w:rsid w:val="001055D8"/>
    <w:rsid w:val="00110D06"/>
    <w:rsid w:val="00116B2D"/>
    <w:rsid w:val="001209E8"/>
    <w:rsid w:val="001466B9"/>
    <w:rsid w:val="00153C2B"/>
    <w:rsid w:val="001563A7"/>
    <w:rsid w:val="00156BA8"/>
    <w:rsid w:val="00160DF8"/>
    <w:rsid w:val="0016497F"/>
    <w:rsid w:val="00187A80"/>
    <w:rsid w:val="00195C41"/>
    <w:rsid w:val="001A5EA5"/>
    <w:rsid w:val="001B20EE"/>
    <w:rsid w:val="001C0850"/>
    <w:rsid w:val="001C1529"/>
    <w:rsid w:val="001C74EB"/>
    <w:rsid w:val="001E2EA8"/>
    <w:rsid w:val="001E38EA"/>
    <w:rsid w:val="001E45C3"/>
    <w:rsid w:val="001F5B11"/>
    <w:rsid w:val="001F6063"/>
    <w:rsid w:val="002044C9"/>
    <w:rsid w:val="00214073"/>
    <w:rsid w:val="00217814"/>
    <w:rsid w:val="00221152"/>
    <w:rsid w:val="00233BA0"/>
    <w:rsid w:val="00235271"/>
    <w:rsid w:val="00242647"/>
    <w:rsid w:val="002435A6"/>
    <w:rsid w:val="002537D7"/>
    <w:rsid w:val="002568B2"/>
    <w:rsid w:val="0025702A"/>
    <w:rsid w:val="002573D4"/>
    <w:rsid w:val="00262E18"/>
    <w:rsid w:val="00263C26"/>
    <w:rsid w:val="00264E33"/>
    <w:rsid w:val="00273DAF"/>
    <w:rsid w:val="002777CB"/>
    <w:rsid w:val="002815D5"/>
    <w:rsid w:val="00282A95"/>
    <w:rsid w:val="00294B97"/>
    <w:rsid w:val="002961C6"/>
    <w:rsid w:val="002A188E"/>
    <w:rsid w:val="002A2875"/>
    <w:rsid w:val="002A55C9"/>
    <w:rsid w:val="002D71CD"/>
    <w:rsid w:val="002E38D5"/>
    <w:rsid w:val="002E5A78"/>
    <w:rsid w:val="002F01A9"/>
    <w:rsid w:val="002F07AD"/>
    <w:rsid w:val="002F7316"/>
    <w:rsid w:val="00303B4B"/>
    <w:rsid w:val="00307031"/>
    <w:rsid w:val="00315530"/>
    <w:rsid w:val="00316B42"/>
    <w:rsid w:val="00317E84"/>
    <w:rsid w:val="003259DC"/>
    <w:rsid w:val="00327108"/>
    <w:rsid w:val="003320A2"/>
    <w:rsid w:val="00333834"/>
    <w:rsid w:val="003371B4"/>
    <w:rsid w:val="00351AAF"/>
    <w:rsid w:val="00353305"/>
    <w:rsid w:val="0037608D"/>
    <w:rsid w:val="003806CF"/>
    <w:rsid w:val="00381CAF"/>
    <w:rsid w:val="00387C8C"/>
    <w:rsid w:val="003912E7"/>
    <w:rsid w:val="003A234E"/>
    <w:rsid w:val="003A3EAF"/>
    <w:rsid w:val="003B71D6"/>
    <w:rsid w:val="003C1439"/>
    <w:rsid w:val="003E3AFA"/>
    <w:rsid w:val="003F010B"/>
    <w:rsid w:val="004023EA"/>
    <w:rsid w:val="00410BCE"/>
    <w:rsid w:val="00414598"/>
    <w:rsid w:val="00434838"/>
    <w:rsid w:val="004362D7"/>
    <w:rsid w:val="004402F2"/>
    <w:rsid w:val="00441EEB"/>
    <w:rsid w:val="00443310"/>
    <w:rsid w:val="00447F4F"/>
    <w:rsid w:val="004533EF"/>
    <w:rsid w:val="0045549A"/>
    <w:rsid w:val="00461326"/>
    <w:rsid w:val="00462C06"/>
    <w:rsid w:val="00466E0E"/>
    <w:rsid w:val="00483DDA"/>
    <w:rsid w:val="00484673"/>
    <w:rsid w:val="004919B3"/>
    <w:rsid w:val="00492837"/>
    <w:rsid w:val="004932AD"/>
    <w:rsid w:val="00495EA3"/>
    <w:rsid w:val="004A6308"/>
    <w:rsid w:val="004B1112"/>
    <w:rsid w:val="004E2F76"/>
    <w:rsid w:val="004F5DC6"/>
    <w:rsid w:val="00506395"/>
    <w:rsid w:val="005202DA"/>
    <w:rsid w:val="0052261C"/>
    <w:rsid w:val="00525D18"/>
    <w:rsid w:val="00540FD8"/>
    <w:rsid w:val="0054542A"/>
    <w:rsid w:val="0055400F"/>
    <w:rsid w:val="0056208F"/>
    <w:rsid w:val="005627CD"/>
    <w:rsid w:val="00571F9D"/>
    <w:rsid w:val="00587D3A"/>
    <w:rsid w:val="005A1E39"/>
    <w:rsid w:val="005A305F"/>
    <w:rsid w:val="005B292C"/>
    <w:rsid w:val="005B5D42"/>
    <w:rsid w:val="005D1928"/>
    <w:rsid w:val="005D29E6"/>
    <w:rsid w:val="005E30C0"/>
    <w:rsid w:val="005F1172"/>
    <w:rsid w:val="005F360A"/>
    <w:rsid w:val="006025B5"/>
    <w:rsid w:val="00605B88"/>
    <w:rsid w:val="00637848"/>
    <w:rsid w:val="006525CB"/>
    <w:rsid w:val="006706DD"/>
    <w:rsid w:val="00677335"/>
    <w:rsid w:val="00684C7B"/>
    <w:rsid w:val="006A2617"/>
    <w:rsid w:val="006B19D7"/>
    <w:rsid w:val="006D1EA9"/>
    <w:rsid w:val="006E44CE"/>
    <w:rsid w:val="006E6AC6"/>
    <w:rsid w:val="00704360"/>
    <w:rsid w:val="00704D28"/>
    <w:rsid w:val="00706CD7"/>
    <w:rsid w:val="00724984"/>
    <w:rsid w:val="00734277"/>
    <w:rsid w:val="0074162C"/>
    <w:rsid w:val="007447BE"/>
    <w:rsid w:val="00774650"/>
    <w:rsid w:val="007821BA"/>
    <w:rsid w:val="0078603D"/>
    <w:rsid w:val="00791C19"/>
    <w:rsid w:val="00794E00"/>
    <w:rsid w:val="007B6B7C"/>
    <w:rsid w:val="007C1C95"/>
    <w:rsid w:val="007D5F47"/>
    <w:rsid w:val="007F77B0"/>
    <w:rsid w:val="008004E6"/>
    <w:rsid w:val="00801CE3"/>
    <w:rsid w:val="00804AB7"/>
    <w:rsid w:val="00817BB8"/>
    <w:rsid w:val="00820795"/>
    <w:rsid w:val="00825F79"/>
    <w:rsid w:val="00833376"/>
    <w:rsid w:val="008401C1"/>
    <w:rsid w:val="00844B4E"/>
    <w:rsid w:val="008476BC"/>
    <w:rsid w:val="00863B3B"/>
    <w:rsid w:val="00866CD4"/>
    <w:rsid w:val="00871302"/>
    <w:rsid w:val="00872F19"/>
    <w:rsid w:val="00881D91"/>
    <w:rsid w:val="00883C8B"/>
    <w:rsid w:val="008C0176"/>
    <w:rsid w:val="008D6BFA"/>
    <w:rsid w:val="00923BFF"/>
    <w:rsid w:val="00931659"/>
    <w:rsid w:val="0095632E"/>
    <w:rsid w:val="009565A8"/>
    <w:rsid w:val="009816E5"/>
    <w:rsid w:val="00985ABC"/>
    <w:rsid w:val="0099520A"/>
    <w:rsid w:val="00995775"/>
    <w:rsid w:val="00996626"/>
    <w:rsid w:val="009A262A"/>
    <w:rsid w:val="009A62F3"/>
    <w:rsid w:val="009A7D13"/>
    <w:rsid w:val="009C0737"/>
    <w:rsid w:val="009C3D8D"/>
    <w:rsid w:val="009C58EC"/>
    <w:rsid w:val="009D19E4"/>
    <w:rsid w:val="009E1B95"/>
    <w:rsid w:val="00A01A82"/>
    <w:rsid w:val="00A11670"/>
    <w:rsid w:val="00A13841"/>
    <w:rsid w:val="00A172C0"/>
    <w:rsid w:val="00A207CC"/>
    <w:rsid w:val="00A20E2D"/>
    <w:rsid w:val="00A22FFA"/>
    <w:rsid w:val="00A25C36"/>
    <w:rsid w:val="00A30D83"/>
    <w:rsid w:val="00A41BB6"/>
    <w:rsid w:val="00A62A6F"/>
    <w:rsid w:val="00A65AC9"/>
    <w:rsid w:val="00A92568"/>
    <w:rsid w:val="00A94AC1"/>
    <w:rsid w:val="00AB623A"/>
    <w:rsid w:val="00AC1D19"/>
    <w:rsid w:val="00AC65B8"/>
    <w:rsid w:val="00AE2CC9"/>
    <w:rsid w:val="00AE3575"/>
    <w:rsid w:val="00AF3324"/>
    <w:rsid w:val="00B02CC1"/>
    <w:rsid w:val="00B13857"/>
    <w:rsid w:val="00B30F14"/>
    <w:rsid w:val="00B54EFE"/>
    <w:rsid w:val="00B63014"/>
    <w:rsid w:val="00B63230"/>
    <w:rsid w:val="00B66AC1"/>
    <w:rsid w:val="00B7138F"/>
    <w:rsid w:val="00B806A5"/>
    <w:rsid w:val="00B96C7C"/>
    <w:rsid w:val="00BC3B18"/>
    <w:rsid w:val="00BD0760"/>
    <w:rsid w:val="00BD4737"/>
    <w:rsid w:val="00BE0B8A"/>
    <w:rsid w:val="00BE3FC5"/>
    <w:rsid w:val="00C00BD5"/>
    <w:rsid w:val="00C05432"/>
    <w:rsid w:val="00C05630"/>
    <w:rsid w:val="00C2359A"/>
    <w:rsid w:val="00C428AD"/>
    <w:rsid w:val="00C57B5D"/>
    <w:rsid w:val="00C57D5F"/>
    <w:rsid w:val="00C57FA3"/>
    <w:rsid w:val="00C749E7"/>
    <w:rsid w:val="00C81B8B"/>
    <w:rsid w:val="00C83CD7"/>
    <w:rsid w:val="00C87DED"/>
    <w:rsid w:val="00C90B74"/>
    <w:rsid w:val="00C932FB"/>
    <w:rsid w:val="00CB0478"/>
    <w:rsid w:val="00CC3073"/>
    <w:rsid w:val="00CD193B"/>
    <w:rsid w:val="00CD1D92"/>
    <w:rsid w:val="00CD2E6A"/>
    <w:rsid w:val="00CD36BA"/>
    <w:rsid w:val="00CE49A0"/>
    <w:rsid w:val="00CF1C4E"/>
    <w:rsid w:val="00D06FAA"/>
    <w:rsid w:val="00D1594A"/>
    <w:rsid w:val="00D15E36"/>
    <w:rsid w:val="00D200AE"/>
    <w:rsid w:val="00D422F3"/>
    <w:rsid w:val="00D52D68"/>
    <w:rsid w:val="00D66712"/>
    <w:rsid w:val="00D84349"/>
    <w:rsid w:val="00D862B4"/>
    <w:rsid w:val="00D9590B"/>
    <w:rsid w:val="00D9716D"/>
    <w:rsid w:val="00DA1C74"/>
    <w:rsid w:val="00DA44EC"/>
    <w:rsid w:val="00DB2559"/>
    <w:rsid w:val="00DB37EC"/>
    <w:rsid w:val="00DD34E9"/>
    <w:rsid w:val="00DE359D"/>
    <w:rsid w:val="00DE50DF"/>
    <w:rsid w:val="00DF0DED"/>
    <w:rsid w:val="00DF22A1"/>
    <w:rsid w:val="00DF72AF"/>
    <w:rsid w:val="00DF755A"/>
    <w:rsid w:val="00E0707D"/>
    <w:rsid w:val="00E148A5"/>
    <w:rsid w:val="00E14ECE"/>
    <w:rsid w:val="00E23154"/>
    <w:rsid w:val="00E255BF"/>
    <w:rsid w:val="00E3241D"/>
    <w:rsid w:val="00E35720"/>
    <w:rsid w:val="00E45DF2"/>
    <w:rsid w:val="00E54ED7"/>
    <w:rsid w:val="00EA2BE7"/>
    <w:rsid w:val="00EB0F40"/>
    <w:rsid w:val="00EC2A30"/>
    <w:rsid w:val="00EC71AB"/>
    <w:rsid w:val="00EC7C74"/>
    <w:rsid w:val="00ED58E1"/>
    <w:rsid w:val="00EF4443"/>
    <w:rsid w:val="00EF6BC8"/>
    <w:rsid w:val="00EF6D65"/>
    <w:rsid w:val="00F03EB5"/>
    <w:rsid w:val="00F06C56"/>
    <w:rsid w:val="00F076F2"/>
    <w:rsid w:val="00F14E82"/>
    <w:rsid w:val="00F33E8F"/>
    <w:rsid w:val="00F341EC"/>
    <w:rsid w:val="00F6163E"/>
    <w:rsid w:val="00F75652"/>
    <w:rsid w:val="00F93290"/>
    <w:rsid w:val="00FA0D29"/>
    <w:rsid w:val="00FA2A89"/>
    <w:rsid w:val="00FB19D5"/>
    <w:rsid w:val="00FB4BEE"/>
    <w:rsid w:val="00FC14F5"/>
    <w:rsid w:val="00FD674C"/>
    <w:rsid w:val="00FD7662"/>
    <w:rsid w:val="00FE01A1"/>
    <w:rsid w:val="00FF07E1"/>
    <w:rsid w:val="00FF4516"/>
    <w:rsid w:val="035E5DAF"/>
    <w:rsid w:val="03B45D21"/>
    <w:rsid w:val="05248D08"/>
    <w:rsid w:val="0551AB4A"/>
    <w:rsid w:val="05CC0FF1"/>
    <w:rsid w:val="080899D7"/>
    <w:rsid w:val="092E30DE"/>
    <w:rsid w:val="0D5C9FFC"/>
    <w:rsid w:val="0DD565F3"/>
    <w:rsid w:val="0F45EF06"/>
    <w:rsid w:val="10DF9200"/>
    <w:rsid w:val="126585D1"/>
    <w:rsid w:val="15617E76"/>
    <w:rsid w:val="17A89672"/>
    <w:rsid w:val="1937DA75"/>
    <w:rsid w:val="1A56BBF6"/>
    <w:rsid w:val="1DB0B2CB"/>
    <w:rsid w:val="1DBE642A"/>
    <w:rsid w:val="1E94E6BB"/>
    <w:rsid w:val="1FB1DD0E"/>
    <w:rsid w:val="1FE75E56"/>
    <w:rsid w:val="20FEDC1F"/>
    <w:rsid w:val="2138FB79"/>
    <w:rsid w:val="213F4B8B"/>
    <w:rsid w:val="223570BF"/>
    <w:rsid w:val="265BC87D"/>
    <w:rsid w:val="28609C25"/>
    <w:rsid w:val="2A7C01E9"/>
    <w:rsid w:val="2EFEA064"/>
    <w:rsid w:val="300750C4"/>
    <w:rsid w:val="30320465"/>
    <w:rsid w:val="31BCB182"/>
    <w:rsid w:val="3478F85C"/>
    <w:rsid w:val="34CA3AB7"/>
    <w:rsid w:val="35CEC532"/>
    <w:rsid w:val="377D43D3"/>
    <w:rsid w:val="403B3842"/>
    <w:rsid w:val="40C86143"/>
    <w:rsid w:val="417A3063"/>
    <w:rsid w:val="422D0DBA"/>
    <w:rsid w:val="4271BD45"/>
    <w:rsid w:val="439C87F3"/>
    <w:rsid w:val="45C27628"/>
    <w:rsid w:val="473E6AE0"/>
    <w:rsid w:val="497FE396"/>
    <w:rsid w:val="4A654B2C"/>
    <w:rsid w:val="4B2C3C16"/>
    <w:rsid w:val="4B856867"/>
    <w:rsid w:val="4BB4AFE4"/>
    <w:rsid w:val="4CE5FC0F"/>
    <w:rsid w:val="4D39BE42"/>
    <w:rsid w:val="52D978F5"/>
    <w:rsid w:val="55DB3A32"/>
    <w:rsid w:val="56496DBD"/>
    <w:rsid w:val="566587BB"/>
    <w:rsid w:val="57808CD2"/>
    <w:rsid w:val="57E35D0B"/>
    <w:rsid w:val="57FB4C4E"/>
    <w:rsid w:val="5E5D8541"/>
    <w:rsid w:val="60B432E9"/>
    <w:rsid w:val="610792D7"/>
    <w:rsid w:val="657EFEF5"/>
    <w:rsid w:val="659FD988"/>
    <w:rsid w:val="65FC175E"/>
    <w:rsid w:val="670F2415"/>
    <w:rsid w:val="67378541"/>
    <w:rsid w:val="67C2D475"/>
    <w:rsid w:val="67CB75D4"/>
    <w:rsid w:val="6A7BBD67"/>
    <w:rsid w:val="6BCC022D"/>
    <w:rsid w:val="6CA9906B"/>
    <w:rsid w:val="6D404031"/>
    <w:rsid w:val="6D4F6E34"/>
    <w:rsid w:val="6D6D52B0"/>
    <w:rsid w:val="75147B99"/>
    <w:rsid w:val="751A6213"/>
    <w:rsid w:val="75851855"/>
    <w:rsid w:val="77C480A0"/>
    <w:rsid w:val="77F80B47"/>
    <w:rsid w:val="77FF0889"/>
    <w:rsid w:val="784EDFA8"/>
    <w:rsid w:val="79079290"/>
    <w:rsid w:val="79082D6F"/>
    <w:rsid w:val="7A2FC63F"/>
    <w:rsid w:val="7C61D1E8"/>
    <w:rsid w:val="7C65BDA1"/>
    <w:rsid w:val="7D7F5B72"/>
    <w:rsid w:val="7D8924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F71CB"/>
  <w15:chartTrackingRefBased/>
  <w15:docId w15:val="{5F3F29BE-482E-412D-9D5C-06E98F6E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B95"/>
  </w:style>
  <w:style w:type="paragraph" w:styleId="Heading1">
    <w:name w:val="heading 1"/>
    <w:basedOn w:val="Normal"/>
    <w:next w:val="Normal"/>
    <w:link w:val="Heading1Char"/>
    <w:uiPriority w:val="9"/>
    <w:qFormat/>
    <w:rsid w:val="00A17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7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7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2C0"/>
    <w:rPr>
      <w:rFonts w:eastAsiaTheme="majorEastAsia" w:cstheme="majorBidi"/>
      <w:color w:val="272727" w:themeColor="text1" w:themeTint="D8"/>
    </w:rPr>
  </w:style>
  <w:style w:type="paragraph" w:styleId="Title">
    <w:name w:val="Title"/>
    <w:basedOn w:val="Normal"/>
    <w:next w:val="Normal"/>
    <w:link w:val="TitleChar"/>
    <w:uiPriority w:val="10"/>
    <w:qFormat/>
    <w:rsid w:val="00A17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2C0"/>
    <w:pPr>
      <w:spacing w:before="160"/>
      <w:jc w:val="center"/>
    </w:pPr>
    <w:rPr>
      <w:i/>
      <w:iCs/>
      <w:color w:val="404040" w:themeColor="text1" w:themeTint="BF"/>
    </w:rPr>
  </w:style>
  <w:style w:type="character" w:customStyle="1" w:styleId="QuoteChar">
    <w:name w:val="Quote Char"/>
    <w:basedOn w:val="DefaultParagraphFont"/>
    <w:link w:val="Quote"/>
    <w:uiPriority w:val="29"/>
    <w:rsid w:val="00A172C0"/>
    <w:rPr>
      <w:i/>
      <w:iCs/>
      <w:color w:val="404040" w:themeColor="text1" w:themeTint="BF"/>
    </w:rPr>
  </w:style>
  <w:style w:type="paragraph" w:styleId="ListParagraph">
    <w:name w:val="List Paragraph"/>
    <w:basedOn w:val="Normal"/>
    <w:uiPriority w:val="34"/>
    <w:qFormat/>
    <w:rsid w:val="00A172C0"/>
    <w:pPr>
      <w:ind w:left="720"/>
      <w:contextualSpacing/>
    </w:pPr>
  </w:style>
  <w:style w:type="character" w:styleId="IntenseEmphasis">
    <w:name w:val="Intense Emphasis"/>
    <w:basedOn w:val="DefaultParagraphFont"/>
    <w:uiPriority w:val="21"/>
    <w:qFormat/>
    <w:rsid w:val="00A172C0"/>
    <w:rPr>
      <w:i/>
      <w:iCs/>
      <w:color w:val="0F4761" w:themeColor="accent1" w:themeShade="BF"/>
    </w:rPr>
  </w:style>
  <w:style w:type="paragraph" w:styleId="IntenseQuote">
    <w:name w:val="Intense Quote"/>
    <w:basedOn w:val="Normal"/>
    <w:next w:val="Normal"/>
    <w:link w:val="IntenseQuoteChar"/>
    <w:uiPriority w:val="30"/>
    <w:qFormat/>
    <w:rsid w:val="00A17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2C0"/>
    <w:rPr>
      <w:i/>
      <w:iCs/>
      <w:color w:val="0F4761" w:themeColor="accent1" w:themeShade="BF"/>
    </w:rPr>
  </w:style>
  <w:style w:type="character" w:styleId="IntenseReference">
    <w:name w:val="Intense Reference"/>
    <w:basedOn w:val="DefaultParagraphFont"/>
    <w:uiPriority w:val="32"/>
    <w:qFormat/>
    <w:rsid w:val="00A172C0"/>
    <w:rPr>
      <w:b/>
      <w:bCs/>
      <w:smallCaps/>
      <w:color w:val="0F4761" w:themeColor="accent1" w:themeShade="BF"/>
      <w:spacing w:val="5"/>
    </w:rPr>
  </w:style>
  <w:style w:type="table" w:styleId="LightGrid-Accent1">
    <w:name w:val="Light Grid Accent 1"/>
    <w:basedOn w:val="TableNormal"/>
    <w:uiPriority w:val="62"/>
    <w:semiHidden/>
    <w:unhideWhenUsed/>
    <w:rsid w:val="009E1B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TOCHeading">
    <w:name w:val="TOC Heading"/>
    <w:basedOn w:val="Heading1"/>
    <w:next w:val="Normal"/>
    <w:uiPriority w:val="39"/>
    <w:unhideWhenUsed/>
    <w:qFormat/>
    <w:rsid w:val="000309C5"/>
    <w:pPr>
      <w:spacing w:before="240" w:after="0"/>
      <w:outlineLvl w:val="9"/>
    </w:pPr>
    <w:rPr>
      <w:sz w:val="32"/>
      <w:szCs w:val="32"/>
      <w:lang w:val="en-US"/>
      <w14:ligatures w14:val="none"/>
    </w:rPr>
  </w:style>
  <w:style w:type="table" w:styleId="TableGrid">
    <w:name w:val="Table Grid"/>
    <w:basedOn w:val="TableNormal"/>
    <w:uiPriority w:val="39"/>
    <w:rsid w:val="00ED5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806A5"/>
    <w:pPr>
      <w:spacing w:after="100"/>
    </w:pPr>
  </w:style>
  <w:style w:type="paragraph" w:styleId="TOC2">
    <w:name w:val="toc 2"/>
    <w:basedOn w:val="Normal"/>
    <w:next w:val="Normal"/>
    <w:autoRedefine/>
    <w:uiPriority w:val="39"/>
    <w:unhideWhenUsed/>
    <w:rsid w:val="00B806A5"/>
    <w:pPr>
      <w:spacing w:after="100"/>
      <w:ind w:left="220"/>
    </w:pPr>
  </w:style>
  <w:style w:type="character" w:styleId="Hyperlink">
    <w:name w:val="Hyperlink"/>
    <w:basedOn w:val="DefaultParagraphFont"/>
    <w:uiPriority w:val="99"/>
    <w:unhideWhenUsed/>
    <w:rsid w:val="00B806A5"/>
    <w:rPr>
      <w:color w:val="467886" w:themeColor="hyperlink"/>
      <w:u w:val="single"/>
    </w:rPr>
  </w:style>
  <w:style w:type="paragraph" w:styleId="Bibliography">
    <w:name w:val="Bibliography"/>
    <w:basedOn w:val="Normal"/>
    <w:next w:val="Normal"/>
    <w:uiPriority w:val="37"/>
    <w:unhideWhenUsed/>
    <w:rsid w:val="00B80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3291">
      <w:bodyDiv w:val="1"/>
      <w:marLeft w:val="0"/>
      <w:marRight w:val="0"/>
      <w:marTop w:val="0"/>
      <w:marBottom w:val="0"/>
      <w:divBdr>
        <w:top w:val="none" w:sz="0" w:space="0" w:color="auto"/>
        <w:left w:val="none" w:sz="0" w:space="0" w:color="auto"/>
        <w:bottom w:val="none" w:sz="0" w:space="0" w:color="auto"/>
        <w:right w:val="none" w:sz="0" w:space="0" w:color="auto"/>
      </w:divBdr>
    </w:div>
    <w:div w:id="45840584">
      <w:bodyDiv w:val="1"/>
      <w:marLeft w:val="0"/>
      <w:marRight w:val="0"/>
      <w:marTop w:val="0"/>
      <w:marBottom w:val="0"/>
      <w:divBdr>
        <w:top w:val="none" w:sz="0" w:space="0" w:color="auto"/>
        <w:left w:val="none" w:sz="0" w:space="0" w:color="auto"/>
        <w:bottom w:val="none" w:sz="0" w:space="0" w:color="auto"/>
        <w:right w:val="none" w:sz="0" w:space="0" w:color="auto"/>
      </w:divBdr>
    </w:div>
    <w:div w:id="68776149">
      <w:bodyDiv w:val="1"/>
      <w:marLeft w:val="0"/>
      <w:marRight w:val="0"/>
      <w:marTop w:val="0"/>
      <w:marBottom w:val="0"/>
      <w:divBdr>
        <w:top w:val="none" w:sz="0" w:space="0" w:color="auto"/>
        <w:left w:val="none" w:sz="0" w:space="0" w:color="auto"/>
        <w:bottom w:val="none" w:sz="0" w:space="0" w:color="auto"/>
        <w:right w:val="none" w:sz="0" w:space="0" w:color="auto"/>
      </w:divBdr>
    </w:div>
    <w:div w:id="314526454">
      <w:bodyDiv w:val="1"/>
      <w:marLeft w:val="0"/>
      <w:marRight w:val="0"/>
      <w:marTop w:val="0"/>
      <w:marBottom w:val="0"/>
      <w:divBdr>
        <w:top w:val="none" w:sz="0" w:space="0" w:color="auto"/>
        <w:left w:val="none" w:sz="0" w:space="0" w:color="auto"/>
        <w:bottom w:val="none" w:sz="0" w:space="0" w:color="auto"/>
        <w:right w:val="none" w:sz="0" w:space="0" w:color="auto"/>
      </w:divBdr>
    </w:div>
    <w:div w:id="351033289">
      <w:bodyDiv w:val="1"/>
      <w:marLeft w:val="0"/>
      <w:marRight w:val="0"/>
      <w:marTop w:val="0"/>
      <w:marBottom w:val="0"/>
      <w:divBdr>
        <w:top w:val="none" w:sz="0" w:space="0" w:color="auto"/>
        <w:left w:val="none" w:sz="0" w:space="0" w:color="auto"/>
        <w:bottom w:val="none" w:sz="0" w:space="0" w:color="auto"/>
        <w:right w:val="none" w:sz="0" w:space="0" w:color="auto"/>
      </w:divBdr>
    </w:div>
    <w:div w:id="367224896">
      <w:bodyDiv w:val="1"/>
      <w:marLeft w:val="0"/>
      <w:marRight w:val="0"/>
      <w:marTop w:val="0"/>
      <w:marBottom w:val="0"/>
      <w:divBdr>
        <w:top w:val="none" w:sz="0" w:space="0" w:color="auto"/>
        <w:left w:val="none" w:sz="0" w:space="0" w:color="auto"/>
        <w:bottom w:val="none" w:sz="0" w:space="0" w:color="auto"/>
        <w:right w:val="none" w:sz="0" w:space="0" w:color="auto"/>
      </w:divBdr>
    </w:div>
    <w:div w:id="397676819">
      <w:bodyDiv w:val="1"/>
      <w:marLeft w:val="0"/>
      <w:marRight w:val="0"/>
      <w:marTop w:val="0"/>
      <w:marBottom w:val="0"/>
      <w:divBdr>
        <w:top w:val="none" w:sz="0" w:space="0" w:color="auto"/>
        <w:left w:val="none" w:sz="0" w:space="0" w:color="auto"/>
        <w:bottom w:val="none" w:sz="0" w:space="0" w:color="auto"/>
        <w:right w:val="none" w:sz="0" w:space="0" w:color="auto"/>
      </w:divBdr>
    </w:div>
    <w:div w:id="490491924">
      <w:bodyDiv w:val="1"/>
      <w:marLeft w:val="0"/>
      <w:marRight w:val="0"/>
      <w:marTop w:val="0"/>
      <w:marBottom w:val="0"/>
      <w:divBdr>
        <w:top w:val="none" w:sz="0" w:space="0" w:color="auto"/>
        <w:left w:val="none" w:sz="0" w:space="0" w:color="auto"/>
        <w:bottom w:val="none" w:sz="0" w:space="0" w:color="auto"/>
        <w:right w:val="none" w:sz="0" w:space="0" w:color="auto"/>
      </w:divBdr>
    </w:div>
    <w:div w:id="507717542">
      <w:bodyDiv w:val="1"/>
      <w:marLeft w:val="0"/>
      <w:marRight w:val="0"/>
      <w:marTop w:val="0"/>
      <w:marBottom w:val="0"/>
      <w:divBdr>
        <w:top w:val="none" w:sz="0" w:space="0" w:color="auto"/>
        <w:left w:val="none" w:sz="0" w:space="0" w:color="auto"/>
        <w:bottom w:val="none" w:sz="0" w:space="0" w:color="auto"/>
        <w:right w:val="none" w:sz="0" w:space="0" w:color="auto"/>
      </w:divBdr>
    </w:div>
    <w:div w:id="514657329">
      <w:bodyDiv w:val="1"/>
      <w:marLeft w:val="0"/>
      <w:marRight w:val="0"/>
      <w:marTop w:val="0"/>
      <w:marBottom w:val="0"/>
      <w:divBdr>
        <w:top w:val="none" w:sz="0" w:space="0" w:color="auto"/>
        <w:left w:val="none" w:sz="0" w:space="0" w:color="auto"/>
        <w:bottom w:val="none" w:sz="0" w:space="0" w:color="auto"/>
        <w:right w:val="none" w:sz="0" w:space="0" w:color="auto"/>
      </w:divBdr>
    </w:div>
    <w:div w:id="519976233">
      <w:bodyDiv w:val="1"/>
      <w:marLeft w:val="0"/>
      <w:marRight w:val="0"/>
      <w:marTop w:val="0"/>
      <w:marBottom w:val="0"/>
      <w:divBdr>
        <w:top w:val="none" w:sz="0" w:space="0" w:color="auto"/>
        <w:left w:val="none" w:sz="0" w:space="0" w:color="auto"/>
        <w:bottom w:val="none" w:sz="0" w:space="0" w:color="auto"/>
        <w:right w:val="none" w:sz="0" w:space="0" w:color="auto"/>
      </w:divBdr>
    </w:div>
    <w:div w:id="541290306">
      <w:bodyDiv w:val="1"/>
      <w:marLeft w:val="0"/>
      <w:marRight w:val="0"/>
      <w:marTop w:val="0"/>
      <w:marBottom w:val="0"/>
      <w:divBdr>
        <w:top w:val="none" w:sz="0" w:space="0" w:color="auto"/>
        <w:left w:val="none" w:sz="0" w:space="0" w:color="auto"/>
        <w:bottom w:val="none" w:sz="0" w:space="0" w:color="auto"/>
        <w:right w:val="none" w:sz="0" w:space="0" w:color="auto"/>
      </w:divBdr>
    </w:div>
    <w:div w:id="553977432">
      <w:bodyDiv w:val="1"/>
      <w:marLeft w:val="0"/>
      <w:marRight w:val="0"/>
      <w:marTop w:val="0"/>
      <w:marBottom w:val="0"/>
      <w:divBdr>
        <w:top w:val="none" w:sz="0" w:space="0" w:color="auto"/>
        <w:left w:val="none" w:sz="0" w:space="0" w:color="auto"/>
        <w:bottom w:val="none" w:sz="0" w:space="0" w:color="auto"/>
        <w:right w:val="none" w:sz="0" w:space="0" w:color="auto"/>
      </w:divBdr>
    </w:div>
    <w:div w:id="580718653">
      <w:bodyDiv w:val="1"/>
      <w:marLeft w:val="0"/>
      <w:marRight w:val="0"/>
      <w:marTop w:val="0"/>
      <w:marBottom w:val="0"/>
      <w:divBdr>
        <w:top w:val="none" w:sz="0" w:space="0" w:color="auto"/>
        <w:left w:val="none" w:sz="0" w:space="0" w:color="auto"/>
        <w:bottom w:val="none" w:sz="0" w:space="0" w:color="auto"/>
        <w:right w:val="none" w:sz="0" w:space="0" w:color="auto"/>
      </w:divBdr>
    </w:div>
    <w:div w:id="583611822">
      <w:bodyDiv w:val="1"/>
      <w:marLeft w:val="0"/>
      <w:marRight w:val="0"/>
      <w:marTop w:val="0"/>
      <w:marBottom w:val="0"/>
      <w:divBdr>
        <w:top w:val="none" w:sz="0" w:space="0" w:color="auto"/>
        <w:left w:val="none" w:sz="0" w:space="0" w:color="auto"/>
        <w:bottom w:val="none" w:sz="0" w:space="0" w:color="auto"/>
        <w:right w:val="none" w:sz="0" w:space="0" w:color="auto"/>
      </w:divBdr>
    </w:div>
    <w:div w:id="604774095">
      <w:bodyDiv w:val="1"/>
      <w:marLeft w:val="0"/>
      <w:marRight w:val="0"/>
      <w:marTop w:val="0"/>
      <w:marBottom w:val="0"/>
      <w:divBdr>
        <w:top w:val="none" w:sz="0" w:space="0" w:color="auto"/>
        <w:left w:val="none" w:sz="0" w:space="0" w:color="auto"/>
        <w:bottom w:val="none" w:sz="0" w:space="0" w:color="auto"/>
        <w:right w:val="none" w:sz="0" w:space="0" w:color="auto"/>
      </w:divBdr>
    </w:div>
    <w:div w:id="667444236">
      <w:bodyDiv w:val="1"/>
      <w:marLeft w:val="0"/>
      <w:marRight w:val="0"/>
      <w:marTop w:val="0"/>
      <w:marBottom w:val="0"/>
      <w:divBdr>
        <w:top w:val="none" w:sz="0" w:space="0" w:color="auto"/>
        <w:left w:val="none" w:sz="0" w:space="0" w:color="auto"/>
        <w:bottom w:val="none" w:sz="0" w:space="0" w:color="auto"/>
        <w:right w:val="none" w:sz="0" w:space="0" w:color="auto"/>
      </w:divBdr>
    </w:div>
    <w:div w:id="752749022">
      <w:bodyDiv w:val="1"/>
      <w:marLeft w:val="0"/>
      <w:marRight w:val="0"/>
      <w:marTop w:val="0"/>
      <w:marBottom w:val="0"/>
      <w:divBdr>
        <w:top w:val="none" w:sz="0" w:space="0" w:color="auto"/>
        <w:left w:val="none" w:sz="0" w:space="0" w:color="auto"/>
        <w:bottom w:val="none" w:sz="0" w:space="0" w:color="auto"/>
        <w:right w:val="none" w:sz="0" w:space="0" w:color="auto"/>
      </w:divBdr>
    </w:div>
    <w:div w:id="794714050">
      <w:bodyDiv w:val="1"/>
      <w:marLeft w:val="0"/>
      <w:marRight w:val="0"/>
      <w:marTop w:val="0"/>
      <w:marBottom w:val="0"/>
      <w:divBdr>
        <w:top w:val="none" w:sz="0" w:space="0" w:color="auto"/>
        <w:left w:val="none" w:sz="0" w:space="0" w:color="auto"/>
        <w:bottom w:val="none" w:sz="0" w:space="0" w:color="auto"/>
        <w:right w:val="none" w:sz="0" w:space="0" w:color="auto"/>
      </w:divBdr>
    </w:div>
    <w:div w:id="866066024">
      <w:bodyDiv w:val="1"/>
      <w:marLeft w:val="0"/>
      <w:marRight w:val="0"/>
      <w:marTop w:val="0"/>
      <w:marBottom w:val="0"/>
      <w:divBdr>
        <w:top w:val="none" w:sz="0" w:space="0" w:color="auto"/>
        <w:left w:val="none" w:sz="0" w:space="0" w:color="auto"/>
        <w:bottom w:val="none" w:sz="0" w:space="0" w:color="auto"/>
        <w:right w:val="none" w:sz="0" w:space="0" w:color="auto"/>
      </w:divBdr>
    </w:div>
    <w:div w:id="1180895425">
      <w:bodyDiv w:val="1"/>
      <w:marLeft w:val="0"/>
      <w:marRight w:val="0"/>
      <w:marTop w:val="0"/>
      <w:marBottom w:val="0"/>
      <w:divBdr>
        <w:top w:val="none" w:sz="0" w:space="0" w:color="auto"/>
        <w:left w:val="none" w:sz="0" w:space="0" w:color="auto"/>
        <w:bottom w:val="none" w:sz="0" w:space="0" w:color="auto"/>
        <w:right w:val="none" w:sz="0" w:space="0" w:color="auto"/>
      </w:divBdr>
    </w:div>
    <w:div w:id="1181504229">
      <w:bodyDiv w:val="1"/>
      <w:marLeft w:val="0"/>
      <w:marRight w:val="0"/>
      <w:marTop w:val="0"/>
      <w:marBottom w:val="0"/>
      <w:divBdr>
        <w:top w:val="none" w:sz="0" w:space="0" w:color="auto"/>
        <w:left w:val="none" w:sz="0" w:space="0" w:color="auto"/>
        <w:bottom w:val="none" w:sz="0" w:space="0" w:color="auto"/>
        <w:right w:val="none" w:sz="0" w:space="0" w:color="auto"/>
      </w:divBdr>
    </w:div>
    <w:div w:id="1185365446">
      <w:bodyDiv w:val="1"/>
      <w:marLeft w:val="0"/>
      <w:marRight w:val="0"/>
      <w:marTop w:val="0"/>
      <w:marBottom w:val="0"/>
      <w:divBdr>
        <w:top w:val="none" w:sz="0" w:space="0" w:color="auto"/>
        <w:left w:val="none" w:sz="0" w:space="0" w:color="auto"/>
        <w:bottom w:val="none" w:sz="0" w:space="0" w:color="auto"/>
        <w:right w:val="none" w:sz="0" w:space="0" w:color="auto"/>
      </w:divBdr>
    </w:div>
    <w:div w:id="1411610526">
      <w:bodyDiv w:val="1"/>
      <w:marLeft w:val="0"/>
      <w:marRight w:val="0"/>
      <w:marTop w:val="0"/>
      <w:marBottom w:val="0"/>
      <w:divBdr>
        <w:top w:val="none" w:sz="0" w:space="0" w:color="auto"/>
        <w:left w:val="none" w:sz="0" w:space="0" w:color="auto"/>
        <w:bottom w:val="none" w:sz="0" w:space="0" w:color="auto"/>
        <w:right w:val="none" w:sz="0" w:space="0" w:color="auto"/>
      </w:divBdr>
    </w:div>
    <w:div w:id="1427191724">
      <w:bodyDiv w:val="1"/>
      <w:marLeft w:val="0"/>
      <w:marRight w:val="0"/>
      <w:marTop w:val="0"/>
      <w:marBottom w:val="0"/>
      <w:divBdr>
        <w:top w:val="none" w:sz="0" w:space="0" w:color="auto"/>
        <w:left w:val="none" w:sz="0" w:space="0" w:color="auto"/>
        <w:bottom w:val="none" w:sz="0" w:space="0" w:color="auto"/>
        <w:right w:val="none" w:sz="0" w:space="0" w:color="auto"/>
      </w:divBdr>
    </w:div>
    <w:div w:id="1453476170">
      <w:bodyDiv w:val="1"/>
      <w:marLeft w:val="0"/>
      <w:marRight w:val="0"/>
      <w:marTop w:val="0"/>
      <w:marBottom w:val="0"/>
      <w:divBdr>
        <w:top w:val="none" w:sz="0" w:space="0" w:color="auto"/>
        <w:left w:val="none" w:sz="0" w:space="0" w:color="auto"/>
        <w:bottom w:val="none" w:sz="0" w:space="0" w:color="auto"/>
        <w:right w:val="none" w:sz="0" w:space="0" w:color="auto"/>
      </w:divBdr>
    </w:div>
    <w:div w:id="1516075243">
      <w:bodyDiv w:val="1"/>
      <w:marLeft w:val="0"/>
      <w:marRight w:val="0"/>
      <w:marTop w:val="0"/>
      <w:marBottom w:val="0"/>
      <w:divBdr>
        <w:top w:val="none" w:sz="0" w:space="0" w:color="auto"/>
        <w:left w:val="none" w:sz="0" w:space="0" w:color="auto"/>
        <w:bottom w:val="none" w:sz="0" w:space="0" w:color="auto"/>
        <w:right w:val="none" w:sz="0" w:space="0" w:color="auto"/>
      </w:divBdr>
    </w:div>
    <w:div w:id="1618222269">
      <w:bodyDiv w:val="1"/>
      <w:marLeft w:val="0"/>
      <w:marRight w:val="0"/>
      <w:marTop w:val="0"/>
      <w:marBottom w:val="0"/>
      <w:divBdr>
        <w:top w:val="none" w:sz="0" w:space="0" w:color="auto"/>
        <w:left w:val="none" w:sz="0" w:space="0" w:color="auto"/>
        <w:bottom w:val="none" w:sz="0" w:space="0" w:color="auto"/>
        <w:right w:val="none" w:sz="0" w:space="0" w:color="auto"/>
      </w:divBdr>
    </w:div>
    <w:div w:id="1695422206">
      <w:bodyDiv w:val="1"/>
      <w:marLeft w:val="0"/>
      <w:marRight w:val="0"/>
      <w:marTop w:val="0"/>
      <w:marBottom w:val="0"/>
      <w:divBdr>
        <w:top w:val="none" w:sz="0" w:space="0" w:color="auto"/>
        <w:left w:val="none" w:sz="0" w:space="0" w:color="auto"/>
        <w:bottom w:val="none" w:sz="0" w:space="0" w:color="auto"/>
        <w:right w:val="none" w:sz="0" w:space="0" w:color="auto"/>
      </w:divBdr>
    </w:div>
    <w:div w:id="1730766678">
      <w:bodyDiv w:val="1"/>
      <w:marLeft w:val="0"/>
      <w:marRight w:val="0"/>
      <w:marTop w:val="0"/>
      <w:marBottom w:val="0"/>
      <w:divBdr>
        <w:top w:val="none" w:sz="0" w:space="0" w:color="auto"/>
        <w:left w:val="none" w:sz="0" w:space="0" w:color="auto"/>
        <w:bottom w:val="none" w:sz="0" w:space="0" w:color="auto"/>
        <w:right w:val="none" w:sz="0" w:space="0" w:color="auto"/>
      </w:divBdr>
    </w:div>
    <w:div w:id="1823892141">
      <w:bodyDiv w:val="1"/>
      <w:marLeft w:val="0"/>
      <w:marRight w:val="0"/>
      <w:marTop w:val="0"/>
      <w:marBottom w:val="0"/>
      <w:divBdr>
        <w:top w:val="none" w:sz="0" w:space="0" w:color="auto"/>
        <w:left w:val="none" w:sz="0" w:space="0" w:color="auto"/>
        <w:bottom w:val="none" w:sz="0" w:space="0" w:color="auto"/>
        <w:right w:val="none" w:sz="0" w:space="0" w:color="auto"/>
      </w:divBdr>
    </w:div>
    <w:div w:id="1896160428">
      <w:bodyDiv w:val="1"/>
      <w:marLeft w:val="0"/>
      <w:marRight w:val="0"/>
      <w:marTop w:val="0"/>
      <w:marBottom w:val="0"/>
      <w:divBdr>
        <w:top w:val="none" w:sz="0" w:space="0" w:color="auto"/>
        <w:left w:val="none" w:sz="0" w:space="0" w:color="auto"/>
        <w:bottom w:val="none" w:sz="0" w:space="0" w:color="auto"/>
        <w:right w:val="none" w:sz="0" w:space="0" w:color="auto"/>
      </w:divBdr>
    </w:div>
    <w:div w:id="1936742378">
      <w:bodyDiv w:val="1"/>
      <w:marLeft w:val="0"/>
      <w:marRight w:val="0"/>
      <w:marTop w:val="0"/>
      <w:marBottom w:val="0"/>
      <w:divBdr>
        <w:top w:val="none" w:sz="0" w:space="0" w:color="auto"/>
        <w:left w:val="none" w:sz="0" w:space="0" w:color="auto"/>
        <w:bottom w:val="none" w:sz="0" w:space="0" w:color="auto"/>
        <w:right w:val="none" w:sz="0" w:space="0" w:color="auto"/>
      </w:divBdr>
    </w:div>
    <w:div w:id="1958020566">
      <w:bodyDiv w:val="1"/>
      <w:marLeft w:val="0"/>
      <w:marRight w:val="0"/>
      <w:marTop w:val="0"/>
      <w:marBottom w:val="0"/>
      <w:divBdr>
        <w:top w:val="none" w:sz="0" w:space="0" w:color="auto"/>
        <w:left w:val="none" w:sz="0" w:space="0" w:color="auto"/>
        <w:bottom w:val="none" w:sz="0" w:space="0" w:color="auto"/>
        <w:right w:val="none" w:sz="0" w:space="0" w:color="auto"/>
      </w:divBdr>
    </w:div>
    <w:div w:id="2021226972">
      <w:bodyDiv w:val="1"/>
      <w:marLeft w:val="0"/>
      <w:marRight w:val="0"/>
      <w:marTop w:val="0"/>
      <w:marBottom w:val="0"/>
      <w:divBdr>
        <w:top w:val="none" w:sz="0" w:space="0" w:color="auto"/>
        <w:left w:val="none" w:sz="0" w:space="0" w:color="auto"/>
        <w:bottom w:val="none" w:sz="0" w:space="0" w:color="auto"/>
        <w:right w:val="none" w:sz="0" w:space="0" w:color="auto"/>
      </w:divBdr>
    </w:div>
    <w:div w:id="2078164625">
      <w:bodyDiv w:val="1"/>
      <w:marLeft w:val="0"/>
      <w:marRight w:val="0"/>
      <w:marTop w:val="0"/>
      <w:marBottom w:val="0"/>
      <w:divBdr>
        <w:top w:val="none" w:sz="0" w:space="0" w:color="auto"/>
        <w:left w:val="none" w:sz="0" w:space="0" w:color="auto"/>
        <w:bottom w:val="none" w:sz="0" w:space="0" w:color="auto"/>
        <w:right w:val="none" w:sz="0" w:space="0" w:color="auto"/>
      </w:divBdr>
    </w:div>
    <w:div w:id="214403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0EBD94402A4ACA4AA7B852F7BA3B543F" ma:contentTypeVersion="5" ma:contentTypeDescription="Yeni belge oluşturun." ma:contentTypeScope="" ma:versionID="238b368ac55a0ec2a2e1db19bb89c1d2">
  <xsd:schema xmlns:xsd="http://www.w3.org/2001/XMLSchema" xmlns:xs="http://www.w3.org/2001/XMLSchema" xmlns:p="http://schemas.microsoft.com/office/2006/metadata/properties" xmlns:ns3="a710c5f2-20ec-4d06-8ccb-149caadea148" targetNamespace="http://schemas.microsoft.com/office/2006/metadata/properties" ma:root="true" ma:fieldsID="2b4fd62c4f828b009ae3af2643c0e1ef" ns3:_="">
    <xsd:import namespace="a710c5f2-20ec-4d06-8ccb-149caadea14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0c5f2-20ec-4d06-8ccb-149caadea14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710c5f2-20ec-4d06-8ccb-149caadea14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Goo26</b:Tag>
    <b:SourceType>InternetSite</b:SourceType>
    <b:Guid>{84071321-ED69-4527-ACEB-BCA95226DDB6}</b:Guid>
    <b:Author>
      <b:Author>
        <b:Corporate>Google</b:Corporate>
      </b:Author>
    </b:Author>
    <b:Title>Manifest V3</b:Title>
    <b:ProductionCompany>Chrome Developers</b:ProductionCompany>
    <b:YearAccessed>2026</b:YearAccessed>
    <b:MonthAccessed>April</b:MonthAccessed>
    <b:DayAccessed>10</b:DayAccessed>
    <b:URL>https://developer.chrome.com/docs/extensions/mv3/</b:URL>
    <b:RefOrder>4</b:RefOrder>
  </b:Source>
  <b:Source>
    <b:Tag>Spr261</b:Tag>
    <b:SourceType>InternetSite</b:SourceType>
    <b:Guid>{B0EE4CCD-9B40-4755-898F-AEE8E664839A}</b:Guid>
    <b:Author>
      <b:Author>
        <b:NameList>
          <b:Person>
            <b:Last>Contributors</b:Last>
            <b:First>Spring</b:First>
          </b:Person>
        </b:NameList>
      </b:Author>
    </b:Author>
    <b:Title>Spring Boot Reference Documentation</b:Title>
    <b:ProductionCompany>Spring</b:ProductionCompany>
    <b:YearAccessed>2026</b:YearAccessed>
    <b:MonthAccessed>April</b:MonthAccessed>
    <b:DayAccessed>10</b:DayAccessed>
    <b:URL>https://docs.spring.io/spring-boot/index.html</b:URL>
    <b:RefOrder>8</b:RefOrder>
  </b:Source>
  <b:Source>
    <b:Tag>Ope22</b:Tag>
    <b:SourceType>InternetSite</b:SourceType>
    <b:Guid>{30AA10A7-8CD8-49BA-89CE-640FCBF0E93F}</b:Guid>
    <b:Author>
      <b:Author>
        <b:Corporate>Open-Spaced-Repetition</b:Corporate>
      </b:Author>
    </b:Author>
    <b:Title>FSRS4Anki (Free Spaced Repetition Scheduler)</b:Title>
    <b:ProductionCompany>GitHub Repository</b:ProductionCompany>
    <b:Year>2022</b:Year>
    <b:YearAccessed>2025</b:YearAccessed>
    <b:MonthAccessed>Nov</b:MonthAccessed>
    <b:DayAccessed>4</b:DayAccessed>
    <b:URL>https://github.com/open-spaced-repetition/fsrs4anki</b:URL>
    <b:RefOrder>1</b:RefOrder>
  </b:Source>
  <b:Source>
    <b:Tag>Exp21</b:Tag>
    <b:SourceType>InternetSite</b:SourceType>
    <b:Guid>{280F4DFB-0C32-456B-8506-A130E436E1C4}</b:Guid>
    <b:Author>
      <b:Author>
        <b:NameList>
          <b:Person>
            <b:Last>Expertium</b:Last>
          </b:Person>
        </b:NameList>
      </b:Author>
    </b:Author>
    <b:Title>SM-2 Algorithm (SuperMemo-2)</b:Title>
    <b:ProductionCompany>GitHub Pages</b:ProductionCompany>
    <b:Year>2021</b:Year>
    <b:YearAccessed>2025</b:YearAccessed>
    <b:MonthAccessed>Nov</b:MonthAccessed>
    <b:DayAccessed>4</b:DayAccessed>
    <b:URL>https://expertium.github.io/Algorithm.html</b:URL>
    <b:RefOrder>2</b:RefOrder>
  </b:Source>
  <b:Source>
    <b:Tag>Ope</b:Tag>
    <b:SourceType>InternetSite</b:SourceType>
    <b:Guid>{AA62D0AF-F413-479D-A8E5-9BE77284B5AF}</b:Guid>
    <b:Author>
      <b:Author>
        <b:Corporate>Openrouter</b:Corporate>
      </b:Author>
    </b:Author>
    <b:Title>Openrouter.ai</b:Title>
    <b:URL>https://openrouter.ai/</b:URL>
    <b:RefOrder>3</b:RefOrder>
  </b:Source>
  <b:Source>
    <b:Tag>Met261</b:Tag>
    <b:SourceType>InternetSite</b:SourceType>
    <b:Guid>{1CC39B1E-ED2C-4B1D-81D9-D5FF4ED47B32}</b:Guid>
    <b:Author>
      <b:Author>
        <b:NameList>
          <b:Person>
            <b:Last>Meta Platforms</b:Last>
            <b:First>Inc.</b:First>
          </b:Person>
        </b:NameList>
      </b:Author>
    </b:Author>
    <b:Title>React Native: A framework for building native apps using React</b:Title>
    <b:ProductionCompany>React Native</b:ProductionCompany>
    <b:YearAccessed>2026</b:YearAccessed>
    <b:MonthAccessed>April</b:MonthAccessed>
    <b:DayAccessed>10</b:DayAccessed>
    <b:URL>https://reactnative.dev/</b:URL>
    <b:RefOrder>5</b:RefOrder>
  </b:Source>
  <b:Source>
    <b:Tag>The26</b:Tag>
    <b:SourceType>InternetSite</b:SourceType>
    <b:Guid>{282B382C-99DA-488F-AD94-34F51D613D09}</b:Guid>
    <b:Author>
      <b:Author>
        <b:Corporate>The PostgreSQL Global Development Group</b:Corporate>
      </b:Author>
    </b:Author>
    <b:Title>PostgreSQL Documentation</b:Title>
    <b:ProductionCompany>PostgreSQL</b:ProductionCompany>
    <b:YearAccessed>2026</b:YearAccessed>
    <b:MonthAccessed>April</b:MonthAccessed>
    <b:DayAccessed>10</b:DayAccessed>
    <b:URL>https://www.postgresql.org/docs/</b:URL>
    <b:RefOrder>6</b:RefOrder>
  </b:Source>
  <b:Source>
    <b:Tag>Red261</b:Tag>
    <b:SourceType>InternetSite</b:SourceType>
    <b:Guid>{58EB9E4E-39E3-48B6-B213-ADE50A229163}</b:Guid>
    <b:Author>
      <b:Author>
        <b:Corporate>Redis</b:Corporate>
      </b:Author>
    </b:Author>
    <b:Title>Redis</b:Title>
    <b:ProductionCompany>Github</b:ProductionCompany>
    <b:YearAccessed>2026</b:YearAccessed>
    <b:MonthAccessed>May</b:MonthAccessed>
    <b:DayAccessed>15</b:DayAccessed>
    <b:URL>https://github.com/redis</b:URL>
    <b:RefOrder>7</b:RefOrder>
  </b:Source>
  <b:Source>
    <b:Tag>Exp26</b:Tag>
    <b:SourceType>InternetSite</b:SourceType>
    <b:Guid>{1173A2CB-EE7D-4A3F-A84B-998179C17731}</b:Guid>
    <b:Author>
      <b:Author>
        <b:Corporate>Expo</b:Corporate>
      </b:Author>
    </b:Author>
    <b:Title>Expo Documentation</b:Title>
    <b:ProductionCompany>Expo</b:ProductionCompany>
    <b:YearAccessed>2026</b:YearAccessed>
    <b:MonthAccessed>April</b:MonthAccessed>
    <b:DayAccessed>10</b:DayAccessed>
    <b:URL>https://docs.expo.dev/</b:URL>
    <b:RefOrder>9</b:RefOrder>
  </b:Source>
  <b:Source>
    <b:Tag>Dig26</b:Tag>
    <b:SourceType>InternetSite</b:SourceType>
    <b:Guid>{F71EAE56-CD18-4871-8A54-2D332534BB9B}</b:Guid>
    <b:Author>
      <b:Author>
        <b:Corporate>Digital Ocean</b:Corporate>
      </b:Author>
    </b:Author>
    <b:Title>Digital Ocean</b:Title>
    <b:ProductionCompany>Digital Ocean</b:ProductionCompany>
    <b:YearAccessed>2026</b:YearAccessed>
    <b:MonthAccessed>May</b:MonthAccessed>
    <b:DayAccessed>14</b:DayAccessed>
    <b:URL>https://www.digitalocean.com/</b:URL>
    <b:RefOrder>10</b:RefOrder>
  </b:Source>
</b:Sources>
</file>

<file path=customXml/itemProps1.xml><?xml version="1.0" encoding="utf-8"?>
<ds:datastoreItem xmlns:ds="http://schemas.openxmlformats.org/officeDocument/2006/customXml" ds:itemID="{C24AB292-BD52-4DCB-A6A4-7A6AFE8502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0c5f2-20ec-4d06-8ccb-149caadea1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73E224-62B2-46D8-A97A-3241DA4A8160}">
  <ds:schemaRefs>
    <ds:schemaRef ds:uri="http://schemas.microsoft.com/office/2006/metadata/properties"/>
    <ds:schemaRef ds:uri="http://schemas.microsoft.com/office/infopath/2007/PartnerControls"/>
    <ds:schemaRef ds:uri="a710c5f2-20ec-4d06-8ccb-149caadea148"/>
  </ds:schemaRefs>
</ds:datastoreItem>
</file>

<file path=customXml/itemProps3.xml><?xml version="1.0" encoding="utf-8"?>
<ds:datastoreItem xmlns:ds="http://schemas.openxmlformats.org/officeDocument/2006/customXml" ds:itemID="{1336AC0B-54C6-4666-ABC8-83097A5A5B8D}">
  <ds:schemaRefs>
    <ds:schemaRef ds:uri="http://schemas.microsoft.com/sharepoint/v3/contenttype/forms"/>
  </ds:schemaRefs>
</ds:datastoreItem>
</file>

<file path=customXml/itemProps4.xml><?xml version="1.0" encoding="utf-8"?>
<ds:datastoreItem xmlns:ds="http://schemas.openxmlformats.org/officeDocument/2006/customXml" ds:itemID="{ACB1F33E-9742-41B8-BF45-EEEDF51C7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2703</Words>
  <Characters>15409</Characters>
  <Application>Microsoft Office Word</Application>
  <DocSecurity>0</DocSecurity>
  <Lines>128</Lines>
  <Paragraphs>36</Paragraphs>
  <ScaleCrop>false</ScaleCrop>
  <Company/>
  <LinksUpToDate>false</LinksUpToDate>
  <CharactersWithSpaces>18076</CharactersWithSpaces>
  <SharedDoc>false</SharedDoc>
  <HLinks>
    <vt:vector size="90" baseType="variant">
      <vt:variant>
        <vt:i4>1114173</vt:i4>
      </vt:variant>
      <vt:variant>
        <vt:i4>86</vt:i4>
      </vt:variant>
      <vt:variant>
        <vt:i4>0</vt:i4>
      </vt:variant>
      <vt:variant>
        <vt:i4>5</vt:i4>
      </vt:variant>
      <vt:variant>
        <vt:lpwstr/>
      </vt:variant>
      <vt:variant>
        <vt:lpwstr>_Toc229777144</vt:lpwstr>
      </vt:variant>
      <vt:variant>
        <vt:i4>1114173</vt:i4>
      </vt:variant>
      <vt:variant>
        <vt:i4>80</vt:i4>
      </vt:variant>
      <vt:variant>
        <vt:i4>0</vt:i4>
      </vt:variant>
      <vt:variant>
        <vt:i4>5</vt:i4>
      </vt:variant>
      <vt:variant>
        <vt:lpwstr/>
      </vt:variant>
      <vt:variant>
        <vt:lpwstr>_Toc229777143</vt:lpwstr>
      </vt:variant>
      <vt:variant>
        <vt:i4>1114173</vt:i4>
      </vt:variant>
      <vt:variant>
        <vt:i4>74</vt:i4>
      </vt:variant>
      <vt:variant>
        <vt:i4>0</vt:i4>
      </vt:variant>
      <vt:variant>
        <vt:i4>5</vt:i4>
      </vt:variant>
      <vt:variant>
        <vt:lpwstr/>
      </vt:variant>
      <vt:variant>
        <vt:lpwstr>_Toc229777142</vt:lpwstr>
      </vt:variant>
      <vt:variant>
        <vt:i4>1114173</vt:i4>
      </vt:variant>
      <vt:variant>
        <vt:i4>68</vt:i4>
      </vt:variant>
      <vt:variant>
        <vt:i4>0</vt:i4>
      </vt:variant>
      <vt:variant>
        <vt:i4>5</vt:i4>
      </vt:variant>
      <vt:variant>
        <vt:lpwstr/>
      </vt:variant>
      <vt:variant>
        <vt:lpwstr>_Toc229777141</vt:lpwstr>
      </vt:variant>
      <vt:variant>
        <vt:i4>1114173</vt:i4>
      </vt:variant>
      <vt:variant>
        <vt:i4>62</vt:i4>
      </vt:variant>
      <vt:variant>
        <vt:i4>0</vt:i4>
      </vt:variant>
      <vt:variant>
        <vt:i4>5</vt:i4>
      </vt:variant>
      <vt:variant>
        <vt:lpwstr/>
      </vt:variant>
      <vt:variant>
        <vt:lpwstr>_Toc229777140</vt:lpwstr>
      </vt:variant>
      <vt:variant>
        <vt:i4>1441853</vt:i4>
      </vt:variant>
      <vt:variant>
        <vt:i4>56</vt:i4>
      </vt:variant>
      <vt:variant>
        <vt:i4>0</vt:i4>
      </vt:variant>
      <vt:variant>
        <vt:i4>5</vt:i4>
      </vt:variant>
      <vt:variant>
        <vt:lpwstr/>
      </vt:variant>
      <vt:variant>
        <vt:lpwstr>_Toc229777139</vt:lpwstr>
      </vt:variant>
      <vt:variant>
        <vt:i4>1441853</vt:i4>
      </vt:variant>
      <vt:variant>
        <vt:i4>50</vt:i4>
      </vt:variant>
      <vt:variant>
        <vt:i4>0</vt:i4>
      </vt:variant>
      <vt:variant>
        <vt:i4>5</vt:i4>
      </vt:variant>
      <vt:variant>
        <vt:lpwstr/>
      </vt:variant>
      <vt:variant>
        <vt:lpwstr>_Toc229777138</vt:lpwstr>
      </vt:variant>
      <vt:variant>
        <vt:i4>1441853</vt:i4>
      </vt:variant>
      <vt:variant>
        <vt:i4>44</vt:i4>
      </vt:variant>
      <vt:variant>
        <vt:i4>0</vt:i4>
      </vt:variant>
      <vt:variant>
        <vt:i4>5</vt:i4>
      </vt:variant>
      <vt:variant>
        <vt:lpwstr/>
      </vt:variant>
      <vt:variant>
        <vt:lpwstr>_Toc229777137</vt:lpwstr>
      </vt:variant>
      <vt:variant>
        <vt:i4>1441853</vt:i4>
      </vt:variant>
      <vt:variant>
        <vt:i4>38</vt:i4>
      </vt:variant>
      <vt:variant>
        <vt:i4>0</vt:i4>
      </vt:variant>
      <vt:variant>
        <vt:i4>5</vt:i4>
      </vt:variant>
      <vt:variant>
        <vt:lpwstr/>
      </vt:variant>
      <vt:variant>
        <vt:lpwstr>_Toc229777136</vt:lpwstr>
      </vt:variant>
      <vt:variant>
        <vt:i4>1441853</vt:i4>
      </vt:variant>
      <vt:variant>
        <vt:i4>32</vt:i4>
      </vt:variant>
      <vt:variant>
        <vt:i4>0</vt:i4>
      </vt:variant>
      <vt:variant>
        <vt:i4>5</vt:i4>
      </vt:variant>
      <vt:variant>
        <vt:lpwstr/>
      </vt:variant>
      <vt:variant>
        <vt:lpwstr>_Toc229777135</vt:lpwstr>
      </vt:variant>
      <vt:variant>
        <vt:i4>1441853</vt:i4>
      </vt:variant>
      <vt:variant>
        <vt:i4>26</vt:i4>
      </vt:variant>
      <vt:variant>
        <vt:i4>0</vt:i4>
      </vt:variant>
      <vt:variant>
        <vt:i4>5</vt:i4>
      </vt:variant>
      <vt:variant>
        <vt:lpwstr/>
      </vt:variant>
      <vt:variant>
        <vt:lpwstr>_Toc229777134</vt:lpwstr>
      </vt:variant>
      <vt:variant>
        <vt:i4>1441853</vt:i4>
      </vt:variant>
      <vt:variant>
        <vt:i4>20</vt:i4>
      </vt:variant>
      <vt:variant>
        <vt:i4>0</vt:i4>
      </vt:variant>
      <vt:variant>
        <vt:i4>5</vt:i4>
      </vt:variant>
      <vt:variant>
        <vt:lpwstr/>
      </vt:variant>
      <vt:variant>
        <vt:lpwstr>_Toc229777133</vt:lpwstr>
      </vt:variant>
      <vt:variant>
        <vt:i4>1441853</vt:i4>
      </vt:variant>
      <vt:variant>
        <vt:i4>14</vt:i4>
      </vt:variant>
      <vt:variant>
        <vt:i4>0</vt:i4>
      </vt:variant>
      <vt:variant>
        <vt:i4>5</vt:i4>
      </vt:variant>
      <vt:variant>
        <vt:lpwstr/>
      </vt:variant>
      <vt:variant>
        <vt:lpwstr>_Toc229777132</vt:lpwstr>
      </vt:variant>
      <vt:variant>
        <vt:i4>1441853</vt:i4>
      </vt:variant>
      <vt:variant>
        <vt:i4>8</vt:i4>
      </vt:variant>
      <vt:variant>
        <vt:i4>0</vt:i4>
      </vt:variant>
      <vt:variant>
        <vt:i4>5</vt:i4>
      </vt:variant>
      <vt:variant>
        <vt:lpwstr/>
      </vt:variant>
      <vt:variant>
        <vt:lpwstr>_Toc229777131</vt:lpwstr>
      </vt:variant>
      <vt:variant>
        <vt:i4>1441853</vt:i4>
      </vt:variant>
      <vt:variant>
        <vt:i4>2</vt:i4>
      </vt:variant>
      <vt:variant>
        <vt:i4>0</vt:i4>
      </vt:variant>
      <vt:variant>
        <vt:i4>5</vt:i4>
      </vt:variant>
      <vt:variant>
        <vt:lpwstr/>
      </vt:variant>
      <vt:variant>
        <vt:lpwstr>_Toc229777130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GÜRBÜZ</dc:creator>
  <cp:keywords/>
  <dc:description/>
  <cp:lastModifiedBy>Guest User</cp:lastModifiedBy>
  <cp:revision>2</cp:revision>
  <cp:lastPrinted>2026-05-15T19:38:00Z</cp:lastPrinted>
  <dcterms:created xsi:type="dcterms:W3CDTF">2026-05-15T19:39:00Z</dcterms:created>
  <dcterms:modified xsi:type="dcterms:W3CDTF">2026-05-15T19:39:00Z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0x0101000EBD94402A4ACA4AA7B852F7BA3B543F</vt:lpwstr>
  </property>
</Properties>
</file>