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91423" w14:textId="4DF2E6E3" w:rsidR="00D669A9" w:rsidRPr="00D669A9" w:rsidRDefault="00D669A9">
      <w:pPr>
        <w:rPr>
          <w:rFonts w:ascii="Georgia" w:hAnsi="Georgia"/>
          <w:color w:val="333333"/>
          <w:sz w:val="72"/>
          <w:szCs w:val="96"/>
          <w:shd w:val="clear" w:color="auto" w:fill="FFFFFF"/>
        </w:rPr>
      </w:pPr>
      <w:r w:rsidRPr="00D669A9">
        <w:rPr>
          <w:rFonts w:ascii="Georgia" w:hAnsi="Georgia" w:hint="eastAsia"/>
          <w:color w:val="333333"/>
          <w:sz w:val="72"/>
          <w:szCs w:val="96"/>
          <w:shd w:val="clear" w:color="auto" w:fill="FFFFFF"/>
        </w:rPr>
        <w:t>2-1</w:t>
      </w:r>
    </w:p>
    <w:p w14:paraId="75B16243" w14:textId="7A90736B" w:rsidR="00D669A9" w:rsidRDefault="00D669A9" w:rsidP="00D669A9">
      <w:pPr>
        <w:rPr>
          <w:rStyle w:val="HTML"/>
          <w:rFonts w:ascii="Courier New" w:hAnsi="Courier New" w:cs="Courier New"/>
          <w:color w:val="333333"/>
          <w:sz w:val="22"/>
        </w:rPr>
      </w:pPr>
      <w:r>
        <w:rPr>
          <w:rFonts w:ascii="Georgia" w:hAnsi="Georgia" w:hint="eastAsia"/>
          <w:color w:val="333333"/>
          <w:shd w:val="clear" w:color="auto" w:fill="FFFFFF"/>
        </w:rPr>
        <w:t>#</w:t>
      </w:r>
      <w:r w:rsidR="005848DA">
        <w:rPr>
          <w:rFonts w:ascii="Georgia" w:hAnsi="Georgia"/>
          <w:color w:val="333333"/>
          <w:shd w:val="clear" w:color="auto" w:fill="FFFFFF"/>
        </w:rPr>
        <w:t>用</w:t>
      </w:r>
      <w:r w:rsidR="005848DA">
        <w:rPr>
          <w:rFonts w:ascii="Georgia" w:hAnsi="Georgia"/>
          <w:color w:val="333333"/>
          <w:shd w:val="clear" w:color="auto" w:fill="FFFFFF"/>
        </w:rPr>
        <w:t>R</w:t>
      </w:r>
      <w:r w:rsidR="005848DA">
        <w:rPr>
          <w:rFonts w:ascii="Georgia" w:hAnsi="Georgia"/>
          <w:color w:val="333333"/>
          <w:shd w:val="clear" w:color="auto" w:fill="FFFFFF"/>
        </w:rPr>
        <w:t>读取</w:t>
      </w:r>
      <w:r w:rsidR="005848DA">
        <w:rPr>
          <w:rStyle w:val="HTML"/>
          <w:rFonts w:ascii="Courier New" w:hAnsi="Courier New"/>
          <w:color w:val="333333"/>
          <w:sz w:val="22"/>
          <w:szCs w:val="22"/>
        </w:rPr>
        <w:t>.txt</w:t>
      </w:r>
      <w:r w:rsidR="005848DA">
        <w:rPr>
          <w:rFonts w:ascii="Georgia" w:hAnsi="Georgia"/>
          <w:color w:val="333333"/>
          <w:shd w:val="clear" w:color="auto" w:fill="FFFFFF"/>
        </w:rPr>
        <w:t>（或</w:t>
      </w:r>
      <w:r w:rsidR="005848DA">
        <w:rPr>
          <w:rStyle w:val="HTML"/>
          <w:rFonts w:ascii="Courier New" w:hAnsi="Courier New" w:cs="Courier New"/>
          <w:color w:val="333333"/>
          <w:sz w:val="22"/>
          <w:szCs w:val="22"/>
        </w:rPr>
        <w:t>.tsv</w:t>
      </w:r>
      <w:r w:rsidR="005848DA">
        <w:rPr>
          <w:rFonts w:ascii="Georgia" w:hAnsi="Georgia"/>
          <w:color w:val="333333"/>
          <w:shd w:val="clear" w:color="auto" w:fill="FFFFFF"/>
        </w:rPr>
        <w:t>）文件（</w:t>
      </w:r>
      <w:r w:rsidR="005848DA">
        <w:rPr>
          <w:rStyle w:val="HTML"/>
          <w:rFonts w:ascii="Courier New" w:hAnsi="Courier New" w:cs="Courier New"/>
          <w:color w:val="333333"/>
          <w:sz w:val="22"/>
          <w:szCs w:val="22"/>
        </w:rPr>
        <w:t>signif.txt</w:t>
      </w:r>
      <w:r w:rsidR="005848DA">
        <w:rPr>
          <w:rFonts w:ascii="Georgia" w:hAnsi="Georgia"/>
          <w:color w:val="333333"/>
          <w:shd w:val="clear" w:color="auto" w:fill="FFFFFF"/>
        </w:rPr>
        <w:t>）并将其转换</w:t>
      </w:r>
      <w:r>
        <w:rPr>
          <w:rFonts w:ascii="Georgia" w:hAnsi="Georgia"/>
          <w:color w:val="333333"/>
          <w:shd w:val="clear" w:color="auto" w:fill="FFFFFF"/>
        </w:rPr>
        <w:t>名为</w:t>
      </w:r>
      <w:r>
        <w:rPr>
          <w:rStyle w:val="HTML"/>
          <w:rFonts w:ascii="Courier New" w:hAnsi="Courier New" w:cs="Courier New"/>
          <w:color w:val="333333"/>
          <w:sz w:val="22"/>
          <w:szCs w:val="22"/>
        </w:rPr>
        <w:t>Sig_Eqs</w:t>
      </w:r>
    </w:p>
    <w:p w14:paraId="05B4D486" w14:textId="3113A97D" w:rsidR="00143384" w:rsidRDefault="00D669A9">
      <w:pPr>
        <w:rPr>
          <w:rStyle w:val="HTML"/>
          <w:rFonts w:ascii="Courier New" w:hAnsi="Courier New" w:cs="Courier New"/>
          <w:color w:val="333333"/>
          <w:sz w:val="22"/>
        </w:rPr>
      </w:pPr>
      <w:r>
        <w:rPr>
          <w:rFonts w:ascii="Georgia" w:hAnsi="Georgia"/>
          <w:color w:val="333333"/>
          <w:shd w:val="clear" w:color="auto" w:fill="FFFFFF"/>
        </w:rPr>
        <w:t>的</w:t>
      </w:r>
      <w:r w:rsidR="005848DA">
        <w:rPr>
          <w:rStyle w:val="HTML"/>
          <w:rFonts w:ascii="Courier New" w:hAnsi="Courier New" w:cs="Courier New"/>
          <w:color w:val="333333"/>
          <w:sz w:val="22"/>
          <w:szCs w:val="22"/>
        </w:rPr>
        <w:t>tibble</w:t>
      </w:r>
      <w:r w:rsidR="005848DA">
        <w:rPr>
          <w:rFonts w:ascii="Georgia" w:hAnsi="Georgia"/>
          <w:color w:val="333333"/>
          <w:shd w:val="clear" w:color="auto" w:fill="FFFFFF"/>
        </w:rPr>
        <w:t>对象</w:t>
      </w:r>
    </w:p>
    <w:p w14:paraId="6F952C0C" w14:textId="718277CD" w:rsidR="005848DA" w:rsidRDefault="00D669A9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 w:hint="eastAsia"/>
          <w:color w:val="333333"/>
          <w:shd w:val="clear" w:color="auto" w:fill="FFFFFF"/>
        </w:rPr>
        <w:t>#</w:t>
      </w:r>
      <w:r>
        <w:rPr>
          <w:rFonts w:ascii="Georgia" w:hAnsi="Georgia"/>
          <w:color w:val="333333"/>
          <w:shd w:val="clear" w:color="auto" w:fill="FFFFFF"/>
        </w:rPr>
        <w:t>计算每个国家自公元前</w:t>
      </w:r>
      <w:r>
        <w:rPr>
          <w:rFonts w:ascii="Georgia" w:hAnsi="Georgia"/>
          <w:color w:val="333333"/>
          <w:shd w:val="clear" w:color="auto" w:fill="FFFFFF"/>
        </w:rPr>
        <w:t>2150</w:t>
      </w:r>
      <w:r>
        <w:rPr>
          <w:rFonts w:ascii="Georgia" w:hAnsi="Georgia"/>
          <w:color w:val="333333"/>
          <w:shd w:val="clear" w:color="auto" w:fill="FFFFFF"/>
        </w:rPr>
        <w:t>年以来地震造成的死亡总数，然后打印前十个国家以及死亡总数</w:t>
      </w:r>
    </w:p>
    <w:p w14:paraId="353AEC42" w14:textId="637B1DE1" w:rsidR="00D669A9" w:rsidRDefault="00D669A9">
      <w:pPr>
        <w:rPr>
          <w:rStyle w:val="HTML"/>
          <w:rFonts w:ascii="Courier New" w:hAnsi="Courier New" w:cs="Courier New"/>
          <w:color w:val="333333"/>
          <w:sz w:val="22"/>
        </w:rPr>
      </w:pPr>
      <w:r>
        <w:rPr>
          <w:noProof/>
        </w:rPr>
        <w:drawing>
          <wp:inline distT="0" distB="0" distL="0" distR="0" wp14:anchorId="206C14DA" wp14:editId="01910ADB">
            <wp:extent cx="5562600" cy="1952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0380" cy="197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2ED0" w14:textId="2054B328" w:rsidR="00D669A9" w:rsidRDefault="00D669A9">
      <w:pPr>
        <w:rPr>
          <w:rStyle w:val="HTML"/>
          <w:rFonts w:ascii="Courier New" w:hAnsi="Courier New" w:cs="Courier New"/>
          <w:color w:val="333333"/>
          <w:sz w:val="22"/>
        </w:rPr>
      </w:pPr>
    </w:p>
    <w:p w14:paraId="6C69D0C2" w14:textId="6C835C19" w:rsidR="00D669A9" w:rsidRPr="00D669A9" w:rsidRDefault="00D669A9">
      <w:pPr>
        <w:rPr>
          <w:rStyle w:val="HTML"/>
          <w:rFonts w:ascii="Courier New" w:hAnsi="Courier New" w:cs="Courier New" w:hint="eastAsia"/>
          <w:color w:val="333333"/>
          <w:sz w:val="22"/>
        </w:rPr>
      </w:pPr>
      <w:r>
        <w:rPr>
          <w:rFonts w:ascii="Georgia" w:hAnsi="Georgia" w:hint="eastAsia"/>
          <w:color w:val="333333"/>
          <w:shd w:val="clear" w:color="auto" w:fill="FFFFFF"/>
        </w:rPr>
        <w:t>#</w:t>
      </w:r>
      <w:r>
        <w:rPr>
          <w:rFonts w:ascii="Georgia" w:hAnsi="Georgia"/>
          <w:color w:val="333333"/>
          <w:shd w:val="clear" w:color="auto" w:fill="FFFFFF"/>
        </w:rPr>
        <w:t>计算每年全球范围内震级大于</w:t>
      </w:r>
      <w:r>
        <w:rPr>
          <w:rStyle w:val="HTML"/>
          <w:rFonts w:ascii="Courier New" w:hAnsi="Courier New" w:cs="Courier New"/>
          <w:color w:val="333333"/>
          <w:sz w:val="22"/>
          <w:szCs w:val="22"/>
        </w:rPr>
        <w:t>6.0</w:t>
      </w:r>
      <w:r>
        <w:rPr>
          <w:rFonts w:ascii="Georgia" w:hAnsi="Georgia"/>
          <w:color w:val="333333"/>
          <w:shd w:val="clear" w:color="auto" w:fill="FFFFFF"/>
        </w:rPr>
        <w:t>（使用栏</w:t>
      </w:r>
      <w:r>
        <w:rPr>
          <w:rStyle w:val="HTML"/>
          <w:rFonts w:ascii="Courier New" w:hAnsi="Courier New" w:cs="Courier New"/>
          <w:color w:val="333333"/>
          <w:sz w:val="22"/>
          <w:szCs w:val="22"/>
        </w:rPr>
        <w:t>EQ_PRIMARY</w:t>
      </w:r>
      <w:r>
        <w:rPr>
          <w:rFonts w:ascii="Georgia" w:hAnsi="Georgia"/>
          <w:color w:val="333333"/>
          <w:shd w:val="clear" w:color="auto" w:fill="FFFFFF"/>
        </w:rPr>
        <w:t>作为震级）的地震总数，然后绘制时间序列。</w:t>
      </w:r>
    </w:p>
    <w:p w14:paraId="1A8A034E" w14:textId="77777777" w:rsidR="005848DA" w:rsidRDefault="005848DA" w:rsidP="005848DA">
      <w:r>
        <w:t>#自公元前2150年以来，记录震级在6.0级以上的地震数目逐渐增多，从公元1500年开始急剧增加</w:t>
      </w:r>
    </w:p>
    <w:p w14:paraId="3BAD86E0" w14:textId="77777777" w:rsidR="005848DA" w:rsidRDefault="005848DA" w:rsidP="005848DA">
      <w:r>
        <w:t>#原因可能如下：</w:t>
      </w:r>
    </w:p>
    <w:p w14:paraId="0B1C1A6B" w14:textId="77777777" w:rsidR="005848DA" w:rsidRDefault="005848DA" w:rsidP="005848DA">
      <w:r>
        <w:t>#古代科学技术发展无法向现代一样有效记录地震</w:t>
      </w:r>
    </w:p>
    <w:p w14:paraId="2F0DA009" w14:textId="06711CC1" w:rsidR="005848DA" w:rsidRDefault="005848DA" w:rsidP="005848DA">
      <w:r>
        <w:t>#自然环境的变化导致了地震频发</w:t>
      </w:r>
    </w:p>
    <w:p w14:paraId="3C68BA5B" w14:textId="345A326D" w:rsidR="00D669A9" w:rsidRDefault="00D669A9" w:rsidP="005848DA">
      <w:r>
        <w:rPr>
          <w:noProof/>
        </w:rPr>
        <w:drawing>
          <wp:inline distT="0" distB="0" distL="0" distR="0" wp14:anchorId="3C47F678" wp14:editId="2FC71D8E">
            <wp:extent cx="4988459" cy="3760263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4254" cy="376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424A" w14:textId="2F7A473A" w:rsidR="00D669A9" w:rsidRDefault="00642505" w:rsidP="005848DA">
      <w:r>
        <w:rPr>
          <w:rFonts w:hint="eastAsia"/>
        </w:rPr>
        <w:lastRenderedPageBreak/>
        <w:t>#</w:t>
      </w:r>
      <w:r w:rsidRPr="00642505">
        <w:rPr>
          <w:rFonts w:hint="eastAsia"/>
        </w:rPr>
        <w:t>函数</w:t>
      </w:r>
      <w:r w:rsidRPr="00642505">
        <w:t>CountEq_LargestEq</w:t>
      </w:r>
      <w:r w:rsidRPr="00642505">
        <w:rPr>
          <w:rFonts w:hint="eastAsia"/>
        </w:rPr>
        <w:t>说明：</w:t>
      </w:r>
      <w:r>
        <w:rPr>
          <w:rFonts w:hint="eastAsia"/>
        </w:rPr>
        <w:t>输入参数国家</w:t>
      </w:r>
      <w:r w:rsidRPr="00304EFA">
        <w:t>country</w:t>
      </w:r>
      <w:r>
        <w:rPr>
          <w:rFonts w:hint="eastAsia"/>
        </w:rPr>
        <w:t>；数据集</w:t>
      </w:r>
      <w:r w:rsidRPr="00642505">
        <w:t>CountEq</w:t>
      </w:r>
      <w:r>
        <w:rPr>
          <w:rFonts w:hint="eastAsia"/>
        </w:rPr>
        <w:t>，默认缺省值为</w:t>
      </w:r>
      <w:r w:rsidRPr="00304EFA">
        <w:t>Sig_Eqs</w:t>
      </w:r>
      <w:r>
        <w:rPr>
          <w:rFonts w:hint="eastAsia"/>
        </w:rPr>
        <w:t>，计算</w:t>
      </w:r>
      <w:r w:rsidRPr="00642505">
        <w:t>CountEq_num</w:t>
      </w:r>
      <w:r>
        <w:rPr>
          <w:rFonts w:hint="eastAsia"/>
        </w:rPr>
        <w:t>指定国家时数据集的行数作为其地震记录数目；过滤获得指定国家最大震级地震记录，并传入</w:t>
      </w:r>
      <w:r w:rsidRPr="00642505">
        <w:t>EQ_PRIMARY</w:t>
      </w:r>
      <w:r>
        <w:rPr>
          <w:rFonts w:hint="eastAsia"/>
        </w:rPr>
        <w:t>，最终将</w:t>
      </w:r>
      <w:r w:rsidRPr="00642505">
        <w:t>EQ_PRIMARY</w:t>
      </w:r>
      <w:r>
        <w:rPr>
          <w:rFonts w:hint="eastAsia"/>
        </w:rPr>
        <w:t>和</w:t>
      </w:r>
      <w:r w:rsidRPr="00642505">
        <w:t>CountEq_num</w:t>
      </w:r>
      <w:r>
        <w:rPr>
          <w:rFonts w:hint="eastAsia"/>
        </w:rPr>
        <w:t>合并输出。</w:t>
      </w:r>
    </w:p>
    <w:p w14:paraId="010B5850" w14:textId="2B47992E" w:rsidR="00642505" w:rsidRDefault="00642505" w:rsidP="005848DA"/>
    <w:p w14:paraId="6151E4DE" w14:textId="33E7A750" w:rsidR="00642505" w:rsidRDefault="00642505" w:rsidP="00642505">
      <w:pPr>
        <w:rPr>
          <w:rFonts w:ascii="Georgia" w:hAnsi="Georgia"/>
          <w:color w:val="333333"/>
          <w:sz w:val="72"/>
          <w:szCs w:val="96"/>
          <w:shd w:val="clear" w:color="auto" w:fill="FFFFFF"/>
        </w:rPr>
      </w:pPr>
      <w:r w:rsidRPr="00D669A9">
        <w:rPr>
          <w:rFonts w:ascii="Georgia" w:hAnsi="Georgia" w:hint="eastAsia"/>
          <w:color w:val="333333"/>
          <w:sz w:val="72"/>
          <w:szCs w:val="96"/>
          <w:shd w:val="clear" w:color="auto" w:fill="FFFFFF"/>
        </w:rPr>
        <w:t>2-</w:t>
      </w:r>
      <w:r>
        <w:rPr>
          <w:rFonts w:ascii="Georgia" w:hAnsi="Georgia" w:hint="eastAsia"/>
          <w:color w:val="333333"/>
          <w:sz w:val="72"/>
          <w:szCs w:val="96"/>
          <w:shd w:val="clear" w:color="auto" w:fill="FFFFFF"/>
        </w:rPr>
        <w:t>2</w:t>
      </w:r>
    </w:p>
    <w:p w14:paraId="590A87D2" w14:textId="3ABCE8D0" w:rsidR="00642505" w:rsidRDefault="00642505" w:rsidP="00642505">
      <w:r w:rsidRPr="00642505">
        <w:rPr>
          <w:rFonts w:hint="eastAsia"/>
        </w:rPr>
        <w:t>#</w:t>
      </w:r>
      <w:r>
        <w:rPr>
          <w:rFonts w:hint="eastAsia"/>
        </w:rPr>
        <w:t>读取并转换数据为tibble，挑选里面的DATE，WND数据。然后重新创建新列来分别存放WID</w:t>
      </w:r>
      <w:r w:rsidR="00FB02CE">
        <w:rPr>
          <w:rFonts w:hint="eastAsia"/>
        </w:rPr>
        <w:t>和</w:t>
      </w:r>
      <w:r w:rsidR="00FB02CE">
        <w:rPr>
          <w:rFonts w:hint="eastAsia"/>
        </w:rPr>
        <w:t xml:space="preserve">使用 </w:t>
      </w:r>
      <w:r w:rsidR="00FB02CE">
        <w:t>as.Date</w:t>
      </w:r>
      <w:r w:rsidR="00FB02CE">
        <w:rPr>
          <w:rFonts w:hint="eastAsia"/>
        </w:rPr>
        <w:t>函数形成的日期</w:t>
      </w:r>
      <w:r w:rsidR="00FB02CE">
        <w:rPr>
          <w:rFonts w:hint="eastAsia"/>
        </w:rPr>
        <w:t>，</w:t>
      </w:r>
      <w:r>
        <w:rPr>
          <w:rFonts w:hint="eastAsia"/>
        </w:rPr>
        <w:t>并相应的转换成数字或字符串的格式，提取出month</w:t>
      </w:r>
      <w:r>
        <w:t>_year</w:t>
      </w:r>
      <w:r>
        <w:rPr>
          <w:rFonts w:hint="eastAsia"/>
        </w:rPr>
        <w:t>值，年份值和5列以上五个清理完无效数据后的新数据。再对month</w:t>
      </w:r>
      <w:r>
        <w:t>_year</w:t>
      </w:r>
      <w:r>
        <w:rPr>
          <w:rFonts w:hint="eastAsia"/>
        </w:rPr>
        <w:t>进行</w:t>
      </w:r>
      <w:r>
        <w:t>group_by</w:t>
      </w:r>
      <w:r w:rsidR="00FB02CE">
        <w:rPr>
          <w:rFonts w:hint="eastAsia"/>
        </w:rPr>
        <w:t>分组</w:t>
      </w:r>
      <w:r>
        <w:rPr>
          <w:rFonts w:hint="eastAsia"/>
        </w:rPr>
        <w:t>，然后</w:t>
      </w:r>
      <w:r w:rsidR="00FB02CE">
        <w:rPr>
          <w:rFonts w:hint="eastAsia"/>
        </w:rPr>
        <w:t>用</w:t>
      </w:r>
      <w:r>
        <w:rPr>
          <w:rFonts w:hint="eastAsia"/>
        </w:rPr>
        <w:t>summarize，留下date， month</w:t>
      </w:r>
      <w:r>
        <w:t>_year</w:t>
      </w:r>
      <w:r>
        <w:rPr>
          <w:rFonts w:hint="eastAsia"/>
        </w:rPr>
        <w:t>和月度平均风速。然后</w:t>
      </w:r>
      <w:r w:rsidR="00FB02CE">
        <w:rPr>
          <w:rFonts w:hint="eastAsia"/>
        </w:rPr>
        <w:t>作</w:t>
      </w:r>
      <w:r>
        <w:rPr>
          <w:rFonts w:hint="eastAsia"/>
        </w:rPr>
        <w:t>图。</w:t>
      </w:r>
    </w:p>
    <w:p w14:paraId="58E68135" w14:textId="717B4DFC" w:rsidR="00FB02CE" w:rsidRDefault="00FB02CE" w:rsidP="00642505">
      <w:r>
        <w:rPr>
          <w:noProof/>
        </w:rPr>
        <w:drawing>
          <wp:inline distT="0" distB="0" distL="0" distR="0" wp14:anchorId="226BAFB7" wp14:editId="23C487AD">
            <wp:extent cx="5274310" cy="29051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A0A1" w14:textId="4B341A54" w:rsidR="00FB02CE" w:rsidRDefault="00FB02CE" w:rsidP="00642505"/>
    <w:p w14:paraId="791BB43C" w14:textId="0B121AF5" w:rsidR="00FB02CE" w:rsidRDefault="00FB02CE" w:rsidP="00FB02CE">
      <w:pPr>
        <w:rPr>
          <w:rFonts w:ascii="Georgia" w:hAnsi="Georgia"/>
          <w:color w:val="333333"/>
          <w:sz w:val="72"/>
          <w:szCs w:val="96"/>
          <w:shd w:val="clear" w:color="auto" w:fill="FFFFFF"/>
        </w:rPr>
      </w:pPr>
      <w:r w:rsidRPr="00D669A9">
        <w:rPr>
          <w:rFonts w:ascii="Georgia" w:hAnsi="Georgia" w:hint="eastAsia"/>
          <w:color w:val="333333"/>
          <w:sz w:val="72"/>
          <w:szCs w:val="96"/>
          <w:shd w:val="clear" w:color="auto" w:fill="FFFFFF"/>
        </w:rPr>
        <w:t>2-</w:t>
      </w:r>
      <w:r>
        <w:rPr>
          <w:rFonts w:ascii="Georgia" w:hAnsi="Georgia" w:hint="eastAsia"/>
          <w:color w:val="333333"/>
          <w:sz w:val="72"/>
          <w:szCs w:val="96"/>
          <w:shd w:val="clear" w:color="auto" w:fill="FFFFFF"/>
        </w:rPr>
        <w:t>3</w:t>
      </w:r>
    </w:p>
    <w:p w14:paraId="7C250D36" w14:textId="7B453461" w:rsidR="00FB02CE" w:rsidRDefault="00FB02CE" w:rsidP="00642505">
      <w:pPr>
        <w:rPr>
          <w:rFonts w:hint="eastAsia"/>
        </w:rPr>
      </w:pPr>
      <w:r w:rsidRPr="00FB02CE">
        <w:rPr>
          <w:rFonts w:hint="eastAsia"/>
        </w:rPr>
        <w:t>#</w:t>
      </w:r>
      <w:r>
        <w:rPr>
          <w:rFonts w:hint="eastAsia"/>
        </w:rPr>
        <w:t>读取并转换数据为tibble</w:t>
      </w:r>
      <w:r>
        <w:rPr>
          <w:rFonts w:hint="eastAsia"/>
        </w:rPr>
        <w:t>，过滤</w:t>
      </w:r>
      <w:r w:rsidRPr="00FB02CE">
        <w:rPr>
          <w:rFonts w:hint="eastAsia"/>
        </w:rPr>
        <w:t>数据将不符合要求的数据变为</w:t>
      </w:r>
      <w:r w:rsidRPr="00FB02CE">
        <w:t>NA，然后提取时间数据</w:t>
      </w:r>
      <w:r>
        <w:rPr>
          <w:rFonts w:hint="eastAsia"/>
        </w:rPr>
        <w:t>，绘制图表。</w:t>
      </w:r>
    </w:p>
    <w:p w14:paraId="42A1DF40" w14:textId="77777777" w:rsidR="00FB02CE" w:rsidRPr="00642505" w:rsidRDefault="00FB02CE" w:rsidP="00642505">
      <w:pPr>
        <w:rPr>
          <w:rFonts w:hint="eastAsia"/>
        </w:rPr>
      </w:pPr>
    </w:p>
    <w:p w14:paraId="74CC4251" w14:textId="77777777" w:rsidR="00642505" w:rsidRPr="00642505" w:rsidRDefault="00642505" w:rsidP="005848DA">
      <w:pPr>
        <w:rPr>
          <w:rFonts w:hint="eastAsia"/>
        </w:rPr>
      </w:pPr>
    </w:p>
    <w:sectPr w:rsidR="00642505" w:rsidRPr="00642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81"/>
    <w:rsid w:val="00143384"/>
    <w:rsid w:val="00497C81"/>
    <w:rsid w:val="005848DA"/>
    <w:rsid w:val="00642505"/>
    <w:rsid w:val="00D669A9"/>
    <w:rsid w:val="00FB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851E"/>
  <w15:chartTrackingRefBased/>
  <w15:docId w15:val="{12DE45FF-CC19-4215-8B00-A867AFC6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425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848DA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425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42505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Neil</dc:creator>
  <cp:keywords/>
  <dc:description/>
  <cp:lastModifiedBy>John Neil</cp:lastModifiedBy>
  <cp:revision>2</cp:revision>
  <dcterms:created xsi:type="dcterms:W3CDTF">2020-10-22T15:23:00Z</dcterms:created>
  <dcterms:modified xsi:type="dcterms:W3CDTF">2020-10-22T17:12:00Z</dcterms:modified>
</cp:coreProperties>
</file>