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2CD8" w14:textId="77777777" w:rsidR="009C0795" w:rsidRPr="009C0795" w:rsidRDefault="009C0795" w:rsidP="009C0795">
      <w:r w:rsidRPr="009C0795">
        <w:t xml:space="preserve">Read the case study presented in Chapter 6 of the course textbook and compose </w:t>
      </w:r>
      <w:proofErr w:type="gramStart"/>
      <w:r w:rsidRPr="009C0795">
        <w:t>a brief summary</w:t>
      </w:r>
      <w:proofErr w:type="gramEnd"/>
      <w:r w:rsidRPr="009C0795">
        <w:t xml:space="preserve"> of the main points the author made as well as the lessons learned.</w:t>
      </w:r>
    </w:p>
    <w:p w14:paraId="5BE3E55C" w14:textId="77777777" w:rsidR="00E2723F" w:rsidRPr="00FD15B5" w:rsidRDefault="00E2723F" w:rsidP="009C0795"/>
    <w:p w14:paraId="296524FC" w14:textId="6051A8A5" w:rsidR="009C0795" w:rsidRPr="009C0795" w:rsidRDefault="009C0795" w:rsidP="009C0795">
      <w:r w:rsidRPr="009C0795">
        <w:t xml:space="preserve">Operation </w:t>
      </w:r>
      <w:proofErr w:type="spellStart"/>
      <w:r w:rsidRPr="009C0795">
        <w:t>InVersion</w:t>
      </w:r>
      <w:proofErr w:type="spellEnd"/>
      <w:r w:rsidRPr="009C0795">
        <w:t xml:space="preserve"> at LinkedIn explains how rapid growth and unchecked technical debt created serious stability and deployment problems for the company. As LinkedIn expanded from a small startup into a global platform with hundreds of millions of users, its original monolithic Java application (“Leo”) became increasingly difficult to scale, deploy, and maintain. Engineers experienced frequent outages, long nights fixing broken deployments, and </w:t>
      </w:r>
      <w:proofErr w:type="gramStart"/>
      <w:r w:rsidRPr="009C0795">
        <w:t>slow release</w:t>
      </w:r>
      <w:proofErr w:type="gramEnd"/>
      <w:r w:rsidRPr="009C0795">
        <w:t xml:space="preserve"> cycles, even as new services were being added rapidly. By 2010, LinkedIn had hundreds of services running outside of Leo, yet the core system could only be deployed every two weeks, creating a major bottleneck.</w:t>
      </w:r>
    </w:p>
    <w:p w14:paraId="2848A71F" w14:textId="35D20E8A" w:rsidR="009C0795" w:rsidRPr="009C0795" w:rsidRDefault="009C0795" w:rsidP="009C0795">
      <w:r w:rsidRPr="009C0795">
        <w:t xml:space="preserve">To address this growing technical debt, LinkedIn leadership, including Kevin Scott, launched Operation </w:t>
      </w:r>
      <w:proofErr w:type="spellStart"/>
      <w:r w:rsidRPr="009C0795">
        <w:t>InVersion</w:t>
      </w:r>
      <w:proofErr w:type="spellEnd"/>
      <w:r w:rsidRPr="009C0795">
        <w:t>, a company-wide initiative that intentionally paused all new feature development for two months. During this time, the engineering team focused entirely on improving infrastructure, deployment pipelines, automation, testing, and system reliability.</w:t>
      </w:r>
      <w:r w:rsidR="00FD15B5" w:rsidRPr="00FD15B5">
        <w:t xml:space="preserve"> It was risky, but </w:t>
      </w:r>
      <w:r w:rsidRPr="009C0795">
        <w:t>it ultimately allowed the company to stabilize its systems, reduce failures, and create a safer and more scalable engineering environment. As a result, engineers were later able to deploy updates multiple times per day instead of waiting weeks, greatly improving productivity and innovation.</w:t>
      </w:r>
    </w:p>
    <w:p w14:paraId="0640265C" w14:textId="59AF171E" w:rsidR="009C0795" w:rsidRPr="009C0795" w:rsidRDefault="009C0795" w:rsidP="009C0795">
      <w:r w:rsidRPr="009C0795">
        <w:t>T</w:t>
      </w:r>
      <w:r w:rsidR="00FD15B5">
        <w:t>he</w:t>
      </w:r>
      <w:r w:rsidRPr="009C0795">
        <w:t xml:space="preserve"> case study is </w:t>
      </w:r>
      <w:r w:rsidR="00FD15B5">
        <w:t xml:space="preserve">proof </w:t>
      </w:r>
      <w:r w:rsidRPr="009C0795">
        <w:t xml:space="preserve">that technical debt must be actively managed as part of daily work, not ignored in favor of constant feature development. LinkedIn’s experience shows that investing time in infrastructure, automation, and system reliability can significantly reduce burnout, improve product quality, and enable long-term growth. </w:t>
      </w:r>
    </w:p>
    <w:p w14:paraId="3676AC94" w14:textId="77777777" w:rsidR="009C0795" w:rsidRPr="00FD15B5" w:rsidRDefault="009C0795" w:rsidP="009C0795"/>
    <w:sectPr w:rsidR="009C0795" w:rsidRPr="00FD15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F63"/>
    <w:multiLevelType w:val="multilevel"/>
    <w:tmpl w:val="8896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913E9"/>
    <w:multiLevelType w:val="multilevel"/>
    <w:tmpl w:val="14D8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1C5008"/>
    <w:multiLevelType w:val="multilevel"/>
    <w:tmpl w:val="2CC0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484D57"/>
    <w:multiLevelType w:val="multilevel"/>
    <w:tmpl w:val="8D4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731761">
    <w:abstractNumId w:val="1"/>
  </w:num>
  <w:num w:numId="2" w16cid:durableId="1180391211">
    <w:abstractNumId w:val="0"/>
  </w:num>
  <w:num w:numId="3" w16cid:durableId="1488475090">
    <w:abstractNumId w:val="3"/>
  </w:num>
  <w:num w:numId="4" w16cid:durableId="1984769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23F"/>
    <w:rsid w:val="00004A14"/>
    <w:rsid w:val="000E2F88"/>
    <w:rsid w:val="00680BE8"/>
    <w:rsid w:val="00793CCD"/>
    <w:rsid w:val="0085715A"/>
    <w:rsid w:val="009C0795"/>
    <w:rsid w:val="00C455E1"/>
    <w:rsid w:val="00E2723F"/>
    <w:rsid w:val="00EF426D"/>
    <w:rsid w:val="00FD1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3631E"/>
  <w15:chartTrackingRefBased/>
  <w15:docId w15:val="{25A55F8B-7631-4C99-82A1-09AEBE8E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23F"/>
    <w:rPr>
      <w:rFonts w:eastAsiaTheme="majorEastAsia" w:cstheme="majorBidi"/>
      <w:color w:val="272727" w:themeColor="text1" w:themeTint="D8"/>
    </w:rPr>
  </w:style>
  <w:style w:type="paragraph" w:styleId="Title">
    <w:name w:val="Title"/>
    <w:basedOn w:val="Normal"/>
    <w:next w:val="Normal"/>
    <w:link w:val="TitleChar"/>
    <w:uiPriority w:val="10"/>
    <w:qFormat/>
    <w:rsid w:val="00E27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23F"/>
    <w:pPr>
      <w:spacing w:before="160"/>
      <w:jc w:val="center"/>
    </w:pPr>
    <w:rPr>
      <w:i/>
      <w:iCs/>
      <w:color w:val="404040" w:themeColor="text1" w:themeTint="BF"/>
    </w:rPr>
  </w:style>
  <w:style w:type="character" w:customStyle="1" w:styleId="QuoteChar">
    <w:name w:val="Quote Char"/>
    <w:basedOn w:val="DefaultParagraphFont"/>
    <w:link w:val="Quote"/>
    <w:uiPriority w:val="29"/>
    <w:rsid w:val="00E2723F"/>
    <w:rPr>
      <w:i/>
      <w:iCs/>
      <w:color w:val="404040" w:themeColor="text1" w:themeTint="BF"/>
    </w:rPr>
  </w:style>
  <w:style w:type="paragraph" w:styleId="ListParagraph">
    <w:name w:val="List Paragraph"/>
    <w:basedOn w:val="Normal"/>
    <w:uiPriority w:val="34"/>
    <w:qFormat/>
    <w:rsid w:val="00E2723F"/>
    <w:pPr>
      <w:ind w:left="720"/>
      <w:contextualSpacing/>
    </w:pPr>
  </w:style>
  <w:style w:type="character" w:styleId="IntenseEmphasis">
    <w:name w:val="Intense Emphasis"/>
    <w:basedOn w:val="DefaultParagraphFont"/>
    <w:uiPriority w:val="21"/>
    <w:qFormat/>
    <w:rsid w:val="00E2723F"/>
    <w:rPr>
      <w:i/>
      <w:iCs/>
      <w:color w:val="0F4761" w:themeColor="accent1" w:themeShade="BF"/>
    </w:rPr>
  </w:style>
  <w:style w:type="paragraph" w:styleId="IntenseQuote">
    <w:name w:val="Intense Quote"/>
    <w:basedOn w:val="Normal"/>
    <w:next w:val="Normal"/>
    <w:link w:val="IntenseQuoteChar"/>
    <w:uiPriority w:val="30"/>
    <w:qFormat/>
    <w:rsid w:val="00E27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23F"/>
    <w:rPr>
      <w:i/>
      <w:iCs/>
      <w:color w:val="0F4761" w:themeColor="accent1" w:themeShade="BF"/>
    </w:rPr>
  </w:style>
  <w:style w:type="character" w:styleId="IntenseReference">
    <w:name w:val="Intense Reference"/>
    <w:basedOn w:val="DefaultParagraphFont"/>
    <w:uiPriority w:val="32"/>
    <w:qFormat/>
    <w:rsid w:val="00E2723F"/>
    <w:rPr>
      <w:b/>
      <w:bCs/>
      <w:smallCaps/>
      <w:color w:val="0F4761" w:themeColor="accent1" w:themeShade="BF"/>
      <w:spacing w:val="5"/>
    </w:rPr>
  </w:style>
  <w:style w:type="character" w:styleId="Hyperlink">
    <w:name w:val="Hyperlink"/>
    <w:basedOn w:val="DefaultParagraphFont"/>
    <w:uiPriority w:val="99"/>
    <w:unhideWhenUsed/>
    <w:rsid w:val="00E2723F"/>
    <w:rPr>
      <w:color w:val="467886" w:themeColor="hyperlink"/>
      <w:u w:val="single"/>
    </w:rPr>
  </w:style>
  <w:style w:type="character" w:styleId="UnresolvedMention">
    <w:name w:val="Unresolved Mention"/>
    <w:basedOn w:val="DefaultParagraphFont"/>
    <w:uiPriority w:val="99"/>
    <w:semiHidden/>
    <w:unhideWhenUsed/>
    <w:rsid w:val="00E2723F"/>
    <w:rPr>
      <w:color w:val="605E5C"/>
      <w:shd w:val="clear" w:color="auto" w:fill="E1DFDD"/>
    </w:rPr>
  </w:style>
  <w:style w:type="character" w:styleId="FollowedHyperlink">
    <w:name w:val="FollowedHyperlink"/>
    <w:basedOn w:val="DefaultParagraphFont"/>
    <w:uiPriority w:val="99"/>
    <w:semiHidden/>
    <w:unhideWhenUsed/>
    <w:rsid w:val="00E272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10033</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Rivera</dc:creator>
  <cp:keywords/>
  <dc:description/>
  <cp:lastModifiedBy>Cannon Rivera</cp:lastModifiedBy>
  <cp:revision>1</cp:revision>
  <dcterms:created xsi:type="dcterms:W3CDTF">2025-12-08T02:39:00Z</dcterms:created>
  <dcterms:modified xsi:type="dcterms:W3CDTF">2025-12-15T01:52:00Z</dcterms:modified>
</cp:coreProperties>
</file>