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930"/>
        <w:gridCol w:w="3930"/>
        <w:gridCol w:w="3930"/>
      </w:tblGrid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Right Track Medical Group - T…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TUP-F81336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f813363c-6319-40f8-a393-85c49a7f5f53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Tupelo Small Animal Hospital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TUP-B40049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b400492a-4109-4b7a-8422-e82f51155a4e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Hotel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TUP-6ABE3B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6abe3ba1-3033-4b84-84ad-ff717648c2c1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Tupelo River Coffee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TUP-97E686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97e686f4-c7ca-4469-a3e4-d343b487d981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Sophia Misaki Beauty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TUP-718C46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718c46b4-383f-4430-b362-fd0ebfb371ff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Loaded Nutrition -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TUP-649A5E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649a5e82-95bf-4066-a41f-3e63a532f9c0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Second Skin Waxing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TUP-34E3A6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34e3a6ef-7198-42a3-86a0-9dc6855e507e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VIBE Performance and Testoste…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TUP-2A1F45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2a1f4521-bedf-4080-82ec-3af83282bfa9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VIBE Aesthetics and Wellness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TUP-24E36F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24e36f8b-6acc-4abe-844a-b67796218ef7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Cardiology Associates of Nort…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TUP-38B696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38b696f7-9ffe-4f7c-ad01-fc0e705c7866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pgSz w:w="12240" w:h="15840"/>
          <w:pgMar w:top="720" w:right="225" w:bottom="720" w:left="225" w:header="720" w:footer="720" w:gutter="0"/>
          <w:cols w:space="720"/>
          <w:docGrid w:linePitch="360"/>
        </w:sectPr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930"/>
        <w:gridCol w:w="3930"/>
        <w:gridCol w:w="3930"/>
      </w:tblGrid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Exceed Technologies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TUP-00E10A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00e10afb-7db0-4b53-a6f9-b490195623ca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Midtown Pointe Shopping Center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TUP-F9942A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f9942af3-47d3-4d33-a59d-5b41f4cec1c9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Pizza Doctor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TUP-63734B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63734b1b-96e1-4922-b7ad-05f46da97ac8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Aaron Wash Beard Co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TUP-C29B9F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c29b9fe7-11d7-437a-bab5-4c409acfd752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Oxford Urology -Tupelo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TUP-90FD8F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90fd8feb-8a3e-4680-8d24-f00f6ad79cb3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Little Magnolia Gifts and App…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TUP-88C249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88c24906-3a53-4875-b408-660962311338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Skate Zone in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TUP-96D4E1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96d4e117-ce75-4bbd-82cc-810a2d03bf29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Skate Zone in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TUP-A11DF5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a11df554-857a-4d0d-8cc6-25b4039a3e66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All Shook Up Nutrition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TUP-55E584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55e5845c-3b16-4820-8df8-a1e858770870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CrossFit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TUP-796DA4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796da47b-e7e0-4dd0-b6fe-4d99dfed4f23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pgSz w:w="12240" w:h="15840"/>
          <w:pgMar w:top="720" w:right="225" w:bottom="720" w:left="225" w:header="720" w:footer="720" w:gutter="0"/>
          <w:cols w:space="720"/>
          <w:docGrid w:linePitch="360"/>
        </w:sectPr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930"/>
        <w:gridCol w:w="3930"/>
        <w:gridCol w:w="3930"/>
      </w:tblGrid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STYLE SOCIETY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TUP-930AB6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930ab686-7942-4de7-9c85-ad6f0a3275ea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Premier Aesthetics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TUP-0BD477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0bd477f3-cc4b-483e-be5a-24d3f292a082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662 Wine and Liquor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TUP-CAC23F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cac23feb-a6d3-4c0d-951b-a19aeb103a2e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Nail E! Tupelo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TUP-CD0471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cd0471b9-8ed5-43ce-8cb0-3e668a66fc27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Mudcreek wine and spirit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TUP-7B09A8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7b09a839-dd9a-43e9-ae62-8da36e0e7824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Amsterdam Deli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TUP-FC97A5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fc97a5e3-80f3-4495-9f66-ba599e020dae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trHeight w:val="2880" w:hRule="exact"/>
        </w:trPr>
        <w:tc>
          <w:tcPr>
            <w:tcW w:type="dxa" w:w="5760"/>
            <w:vAlign w:val="top"/>
            <w:tcMar>
              <w:top w:w="57" w:type="dxa"/>
              <w:left w:w="115" w:type="dxa"/>
              <w:bottom w:w="28" w:type="dxa"/>
              <w:right w:w="86" w:type="dxa"/>
            </w:tcMar>
          </w:tcPr>
          <w:tbl>
            <w:tblPr>
              <w:tblW w:type="auto" w:w="0"/>
              <w:jc w:val="left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2880"/>
              <w:gridCol w:w="2880"/>
            </w:tblGrid>
            <w:tr>
              <w:tc>
                <w:tcPr>
                  <w:tcW w:type="dxa" w:w="4104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20"/>
                  </w:pPr>
                  <w:r>
                    <w:rPr>
                      <w:rFonts w:ascii="Arial" w:hAnsi="Arial"/>
                      <w:b/>
                      <w:color w:val="C5A55A"/>
                      <w:sz w:val="13"/>
                    </w:rPr>
                    <w:t>PROPERTY OF MCTV DIGITAL  ·  DO NOT REMOVE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21"/>
                    </w:rPr>
                    <w:t>Her Gym</w:t>
                  </w:r>
                </w:p>
                <w:p>
                  <w:pPr>
                    <w:spacing w:before="0" w:after="40" w:line="240" w:lineRule="auto"/>
                  </w:pPr>
                  <w:r>
                    <w:rPr>
                      <w:rFonts w:ascii="Arial" w:hAnsi="Arial"/>
                      <w:b/>
                      <w:color w:val="1B1F3B"/>
                      <w:sz w:val="34"/>
                    </w:rPr>
                    <w:t>TUP-63C036</w:t>
                  </w:r>
                </w:p>
                <w:p>
                  <w:pPr>
                    <w:spacing w:before="0" w:after="2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5"/>
                    </w:rPr>
                    <w:t>63c036f6-b579-4e5c-b141-1eeae802a975</w:t>
                  </w:r>
                </w:p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/>
                      <w:b w:val="0"/>
                      <w:color w:val="555555"/>
                      <w:sz w:val="13"/>
                    </w:rPr>
                    <w:t>Questions? 601-201-8202  |  portal@mctvofms.com</w:t>
                  </w:r>
                </w:p>
              </w:tc>
              <w:tc>
                <w:tcPr>
                  <w:tcW w:type="dxa" w:w="1368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4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822960" cy="822960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70"/>
          </w:tcPr>
          <w:p/>
        </w:tc>
        <w:tc>
          <w:tcPr>
            <w:tcW w:type="dxa" w:w="5760"/>
          </w:tcPr>
          <w:p/>
        </w:tc>
      </w:tr>
      <w:tr>
        <w:trPr>
          <w:trHeight w:val="2880" w:hRule="exact"/>
        </w:trPr>
        <w:tc>
          <w:tcPr>
            <w:tcW w:type="dxa" w:w="5760"/>
          </w:tcPr>
          <w:p/>
        </w:tc>
        <w:tc>
          <w:tcPr>
            <w:tcW w:type="dxa" w:w="270"/>
          </w:tcPr>
          <w:p/>
        </w:tc>
        <w:tc>
          <w:tcPr>
            <w:tcW w:type="dxa" w:w="5760"/>
          </w:tcPr>
          <w:p/>
        </w:tc>
      </w:tr>
    </w:tbl>
    <w:sectPr w:rsidR="00FC693F" w:rsidRPr="0006063C" w:rsidSect="00034616">
      <w:pgSz w:w="12240" w:h="15840"/>
      <w:pgMar w:top="720" w:right="225" w:bottom="720" w:left="22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