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PulseGuard Code Presentation</w:t>
      </w:r>
    </w:p>
    <w:p>
      <w:r>
        <w:t>One minute forty five second presenter notes</w:t>
      </w:r>
    </w:p>
    <w:p>
      <w:pPr>
        <w:pStyle w:val="Heading1"/>
      </w:pPr>
      <w:r>
        <w:t>Presentation bullets</w:t>
      </w:r>
    </w:p>
    <w:p>
      <w:pPr>
        <w:pStyle w:val="ListBullet"/>
        <w:spacing w:after="160" w:line="264" w:lineRule="auto"/>
      </w:pPr>
      <w:r>
        <w:t>PulseGuard addresses the prompt's main problem: someone may become unable to ask for help. Its homepage shows the drop tracker, 911, bystander, and substance-use choices. The tracker link appears at index.html line 32.</w:t>
      </w:r>
    </w:p>
    <w:p>
      <w:pPr>
        <w:pStyle w:val="ListBullet"/>
        <w:spacing w:after="160" w:line="264" w:lineRule="auto"/>
      </w:pPr>
      <w:r>
        <w:t>The user starts monitoring from fall-detection.html line 64. app.js line 20 defines a five-second arming delay, giving the user time to set the phone down before motion readings begin.</w:t>
      </w:r>
    </w:p>
    <w:p>
      <w:pPr>
        <w:pStyle w:val="ListBullet"/>
        <w:spacing w:after="160" w:line="264" w:lineRule="auto"/>
      </w:pPr>
      <w:r>
        <w:t>A hard movement creates an impact signal. app.js lines 75 and 80 call startDropAlarm. Line 19 sets the warning to ten seconds, while fall-detection.html line 143 loads the attached warning MP3 instead of the click sound.</w:t>
      </w:r>
    </w:p>
    <w:p>
      <w:pPr>
        <w:pStyle w:val="ListBullet"/>
        <w:spacing w:after="160" w:line="264" w:lineRule="auto"/>
      </w:pPr>
      <w:r>
        <w:t>The alarm is a local warning, not an emergency dispatch. Stopping it pauses and resets the audio, then app.js line 114 opens the care prompt. This keeps a dropped phone from automatically contacting anyone, matching the prompt's false-alarm safeguard.</w:t>
      </w:r>
    </w:p>
    <w:p>
      <w:pPr>
        <w:pStyle w:val="ListBullet"/>
        <w:spacing w:after="160" w:line="264" w:lineRule="auto"/>
      </w:pPr>
      <w:r>
        <w:t>If the user chooses Open map, openNearbyCare begins at app.js line 117. It asks for browser location and searches for nearby emergency medical services. Location is requested after the alarm, not before it.</w:t>
      </w:r>
    </w:p>
    <w:p>
      <w:pPr>
        <w:pStyle w:val="ListBullet"/>
        <w:spacing w:after="160" w:line="264" w:lineRule="auto"/>
      </w:pPr>
      <w:r>
        <w:t>The other files support the same idea. nav.js line 11 centralizes navigation, auth.js line 24 opens the prototype account dialog, and the CSS keeps controls readable. Supporting pages show response zones, nearby resources, check-ins, and hazards without claiming a diagnosis.</w:t>
      </w:r>
    </w:p>
    <w:p>
      <w:r>
        <w:t>Spoken length  216 words at roughly 123 words per minute</w:t>
      </w:r>
    </w:p>
    <w:p>
      <w:r>
        <w:br w:type="page"/>
      </w:r>
    </w:p>
    <w:p>
      <w:pPr>
        <w:pStyle w:val="Heading1"/>
      </w:pPr>
      <w:r>
        <w:t>Code file feature guide</w:t>
      </w:r>
    </w:p>
    <w:p>
      <w:r>
        <w:t>Short references for questions after the timed presentation.</w:t>
      </w:r>
    </w:p>
    <w:tbl>
      <w:tblPr>
        <w:tblW w:type="auto" w:w="0"/>
        <w:tblLayout w:type="fixed"/>
        <w:tblLook w:firstColumn="1" w:firstRow="1" w:lastColumn="0" w:lastRow="0" w:noHBand="0" w:noVBand="1" w:val="04A0"/>
      </w:tblPr>
      <w:tblGrid>
        <w:gridCol w:w="3389"/>
        <w:gridCol w:w="3389"/>
        <w:gridCol w:w="3389"/>
      </w:tblGrid>
      <w:tr>
        <w:tc>
          <w:tcPr>
            <w:tcW w:type="dxa" w:w="1944"/>
            <w:shd w:fill="374151"/>
            <w:tcBorders>
              <w:top w:val="single" w:sz="4" w:color="D9D9D9"/>
              <w:left w:val="single" w:sz="4" w:color="D9D9D9"/>
              <w:bottom w:val="single" w:sz="4" w:color="D9D9D9"/>
              <w:right w:val="single" w:sz="4" w:color="D9D9D9"/>
              <w:insideH w:val="single" w:sz="4" w:color="D9D9D9"/>
              <w:insideV w:val="single" w:sz="4" w:color="D9D9D9"/>
            </w:tcBorders>
          </w:tcPr>
          <w:p>
            <w:r>
              <w:rPr>
                <w:b/>
                <w:color w:val="FFFFFF"/>
                <w:sz w:val="18"/>
              </w:rPr>
              <w:t>File</w:t>
            </w:r>
          </w:p>
        </w:tc>
        <w:tc>
          <w:tcPr>
            <w:tcW w:type="dxa" w:w="5256"/>
            <w:shd w:fill="374151"/>
            <w:tcBorders>
              <w:top w:val="single" w:sz="4" w:color="D9D9D9"/>
              <w:left w:val="single" w:sz="4" w:color="D9D9D9"/>
              <w:bottom w:val="single" w:sz="4" w:color="D9D9D9"/>
              <w:right w:val="single" w:sz="4" w:color="D9D9D9"/>
              <w:insideH w:val="single" w:sz="4" w:color="D9D9D9"/>
              <w:insideV w:val="single" w:sz="4" w:color="D9D9D9"/>
            </w:tcBorders>
          </w:tcPr>
          <w:p>
            <w:r>
              <w:rPr>
                <w:b/>
                <w:color w:val="FFFFFF"/>
                <w:sz w:val="18"/>
              </w:rPr>
              <w:t>Feature</w:t>
            </w:r>
          </w:p>
        </w:tc>
        <w:tc>
          <w:tcPr>
            <w:tcW w:type="dxa" w:w="2808"/>
            <w:shd w:fill="374151"/>
            <w:tcBorders>
              <w:top w:val="single" w:sz="4" w:color="D9D9D9"/>
              <w:left w:val="single" w:sz="4" w:color="D9D9D9"/>
              <w:bottom w:val="single" w:sz="4" w:color="D9D9D9"/>
              <w:right w:val="single" w:sz="4" w:color="D9D9D9"/>
              <w:insideH w:val="single" w:sz="4" w:color="D9D9D9"/>
              <w:insideV w:val="single" w:sz="4" w:color="D9D9D9"/>
            </w:tcBorders>
          </w:tcPr>
          <w:p>
            <w:r>
              <w:rPr>
                <w:b/>
                <w:color w:val="FFFFFF"/>
                <w:sz w:val="18"/>
              </w:rPr>
              <w:t>Code reference</w:t>
            </w:r>
          </w:p>
        </w:tc>
      </w:tr>
      <w:tr>
        <w:tc>
          <w:tcPr>
            <w:tcW w:type="dxa" w:w="1944"/>
            <w:vAlign w:val="center"/>
            <w:tcBorders>
              <w:top w:val="single" w:sz="4" w:color="D9D9D9"/>
              <w:left w:val="single" w:sz="4" w:color="D9D9D9"/>
              <w:bottom w:val="single" w:sz="4" w:color="D9D9D9"/>
              <w:right w:val="single" w:sz="4" w:color="D9D9D9"/>
              <w:insideH w:val="single" w:sz="4" w:color="D9D9D9"/>
              <w:insideV w:val="single" w:sz="4" w:color="D9D9D9"/>
            </w:tcBorders>
          </w:tcPr>
          <w:p>
            <w:r>
              <w:rPr>
                <w:sz w:val="17"/>
              </w:rPr>
              <w:t>index.html</w:t>
            </w:r>
          </w:p>
        </w:tc>
        <w:tc>
          <w:tcPr>
            <w:tcW w:type="dxa" w:w="5256"/>
            <w:vAlign w:val="center"/>
            <w:tcBorders>
              <w:top w:val="single" w:sz="4" w:color="D9D9D9"/>
              <w:left w:val="single" w:sz="4" w:color="D9D9D9"/>
              <w:bottom w:val="single" w:sz="4" w:color="D9D9D9"/>
              <w:right w:val="single" w:sz="4" w:color="D9D9D9"/>
              <w:insideH w:val="single" w:sz="4" w:color="D9D9D9"/>
              <w:insideV w:val="single" w:sz="4" w:color="D9D9D9"/>
            </w:tcBorders>
          </w:tcPr>
          <w:p>
            <w:r>
              <w:rPr>
                <w:sz w:val="17"/>
              </w:rPr>
              <w:t>Main safety choices and visible tracker</w:t>
            </w:r>
          </w:p>
        </w:tc>
        <w:tc>
          <w:tcPr>
            <w:tcW w:type="dxa" w:w="2808"/>
            <w:vAlign w:val="center"/>
            <w:tcBorders>
              <w:top w:val="single" w:sz="4" w:color="D9D9D9"/>
              <w:left w:val="single" w:sz="4" w:color="D9D9D9"/>
              <w:bottom w:val="single" w:sz="4" w:color="D9D9D9"/>
              <w:right w:val="single" w:sz="4" w:color="D9D9D9"/>
              <w:insideH w:val="single" w:sz="4" w:color="D9D9D9"/>
              <w:insideV w:val="single" w:sz="4" w:color="D9D9D9"/>
            </w:tcBorders>
          </w:tcPr>
          <w:p>
            <w:r>
              <w:rPr>
                <w:sz w:val="17"/>
              </w:rPr>
              <w:t>line 32</w:t>
            </w:r>
          </w:p>
        </w:tc>
      </w:tr>
      <w:tr>
        <w:tc>
          <w:tcPr>
            <w:tcW w:type="dxa" w:w="1944"/>
            <w:vAlign w:val="center"/>
            <w:shd w:fill="F3F4F6"/>
            <w:tcBorders>
              <w:top w:val="single" w:sz="4" w:color="D9D9D9"/>
              <w:left w:val="single" w:sz="4" w:color="D9D9D9"/>
              <w:bottom w:val="single" w:sz="4" w:color="D9D9D9"/>
              <w:right w:val="single" w:sz="4" w:color="D9D9D9"/>
              <w:insideH w:val="single" w:sz="4" w:color="D9D9D9"/>
              <w:insideV w:val="single" w:sz="4" w:color="D9D9D9"/>
            </w:tcBorders>
          </w:tcPr>
          <w:p>
            <w:r>
              <w:rPr>
                <w:sz w:val="17"/>
              </w:rPr>
              <w:t>fall-detection.html</w:t>
            </w:r>
          </w:p>
        </w:tc>
        <w:tc>
          <w:tcPr>
            <w:tcW w:type="dxa" w:w="5256"/>
            <w:vAlign w:val="center"/>
            <w:shd w:fill="F3F4F6"/>
            <w:tcBorders>
              <w:top w:val="single" w:sz="4" w:color="D9D9D9"/>
              <w:left w:val="single" w:sz="4" w:color="D9D9D9"/>
              <w:bottom w:val="single" w:sz="4" w:color="D9D9D9"/>
              <w:right w:val="single" w:sz="4" w:color="D9D9D9"/>
              <w:insideH w:val="single" w:sz="4" w:color="D9D9D9"/>
              <w:insideV w:val="single" w:sz="4" w:color="D9D9D9"/>
            </w:tcBorders>
          </w:tcPr>
          <w:p>
            <w:r>
              <w:rPr>
                <w:sz w:val="17"/>
              </w:rPr>
              <w:t>Start control, alarm, Stop, care dialog, MP3</w:t>
            </w:r>
          </w:p>
        </w:tc>
        <w:tc>
          <w:tcPr>
            <w:tcW w:type="dxa" w:w="2808"/>
            <w:vAlign w:val="center"/>
            <w:shd w:fill="F3F4F6"/>
            <w:tcBorders>
              <w:top w:val="single" w:sz="4" w:color="D9D9D9"/>
              <w:left w:val="single" w:sz="4" w:color="D9D9D9"/>
              <w:bottom w:val="single" w:sz="4" w:color="D9D9D9"/>
              <w:right w:val="single" w:sz="4" w:color="D9D9D9"/>
              <w:insideH w:val="single" w:sz="4" w:color="D9D9D9"/>
              <w:insideV w:val="single" w:sz="4" w:color="D9D9D9"/>
            </w:tcBorders>
          </w:tcPr>
          <w:p>
            <w:r>
              <w:rPr>
                <w:sz w:val="17"/>
              </w:rPr>
              <w:t>lines 64, 133, 143</w:t>
            </w:r>
          </w:p>
        </w:tc>
      </w:tr>
      <w:tr>
        <w:tc>
          <w:tcPr>
            <w:tcW w:type="dxa" w:w="1944"/>
            <w:vAlign w:val="center"/>
            <w:tcBorders>
              <w:top w:val="single" w:sz="4" w:color="D9D9D9"/>
              <w:left w:val="single" w:sz="4" w:color="D9D9D9"/>
              <w:bottom w:val="single" w:sz="4" w:color="D9D9D9"/>
              <w:right w:val="single" w:sz="4" w:color="D9D9D9"/>
              <w:insideH w:val="single" w:sz="4" w:color="D9D9D9"/>
              <w:insideV w:val="single" w:sz="4" w:color="D9D9D9"/>
            </w:tcBorders>
          </w:tcPr>
          <w:p>
            <w:r>
              <w:rPr>
                <w:sz w:val="17"/>
              </w:rPr>
              <w:t>app.js</w:t>
            </w:r>
          </w:p>
        </w:tc>
        <w:tc>
          <w:tcPr>
            <w:tcW w:type="dxa" w:w="5256"/>
            <w:vAlign w:val="center"/>
            <w:tcBorders>
              <w:top w:val="single" w:sz="4" w:color="D9D9D9"/>
              <w:left w:val="single" w:sz="4" w:color="D9D9D9"/>
              <w:bottom w:val="single" w:sz="4" w:color="D9D9D9"/>
              <w:right w:val="single" w:sz="4" w:color="D9D9D9"/>
              <w:insideH w:val="single" w:sz="4" w:color="D9D9D9"/>
              <w:insideV w:val="single" w:sz="4" w:color="D9D9D9"/>
            </w:tcBorders>
          </w:tcPr>
          <w:p>
            <w:r>
              <w:rPr>
                <w:sz w:val="17"/>
              </w:rPr>
              <w:t>Arming delay, motion logic, alarm timer, map</w:t>
            </w:r>
          </w:p>
        </w:tc>
        <w:tc>
          <w:tcPr>
            <w:tcW w:type="dxa" w:w="2808"/>
            <w:vAlign w:val="center"/>
            <w:tcBorders>
              <w:top w:val="single" w:sz="4" w:color="D9D9D9"/>
              <w:left w:val="single" w:sz="4" w:color="D9D9D9"/>
              <w:bottom w:val="single" w:sz="4" w:color="D9D9D9"/>
              <w:right w:val="single" w:sz="4" w:color="D9D9D9"/>
              <w:insideH w:val="single" w:sz="4" w:color="D9D9D9"/>
              <w:insideV w:val="single" w:sz="4" w:color="D9D9D9"/>
            </w:tcBorders>
          </w:tcPr>
          <w:p>
            <w:r>
              <w:rPr>
                <w:sz w:val="17"/>
              </w:rPr>
              <w:t>lines 19-20, 75-130</w:t>
            </w:r>
          </w:p>
        </w:tc>
      </w:tr>
      <w:tr>
        <w:tc>
          <w:tcPr>
            <w:tcW w:type="dxa" w:w="1944"/>
            <w:vAlign w:val="center"/>
            <w:shd w:fill="F3F4F6"/>
            <w:tcBorders>
              <w:top w:val="single" w:sz="4" w:color="D9D9D9"/>
              <w:left w:val="single" w:sz="4" w:color="D9D9D9"/>
              <w:bottom w:val="single" w:sz="4" w:color="D9D9D9"/>
              <w:right w:val="single" w:sz="4" w:color="D9D9D9"/>
              <w:insideH w:val="single" w:sz="4" w:color="D9D9D9"/>
              <w:insideV w:val="single" w:sz="4" w:color="D9D9D9"/>
            </w:tcBorders>
          </w:tcPr>
          <w:p>
            <w:r>
              <w:rPr>
                <w:sz w:val="17"/>
              </w:rPr>
              <w:t>nav.js</w:t>
            </w:r>
          </w:p>
        </w:tc>
        <w:tc>
          <w:tcPr>
            <w:tcW w:type="dxa" w:w="5256"/>
            <w:vAlign w:val="center"/>
            <w:shd w:fill="F3F4F6"/>
            <w:tcBorders>
              <w:top w:val="single" w:sz="4" w:color="D9D9D9"/>
              <w:left w:val="single" w:sz="4" w:color="D9D9D9"/>
              <w:bottom w:val="single" w:sz="4" w:color="D9D9D9"/>
              <w:right w:val="single" w:sz="4" w:color="D9D9D9"/>
              <w:insideH w:val="single" w:sz="4" w:color="D9D9D9"/>
              <w:insideV w:val="single" w:sz="4" w:color="D9D9D9"/>
            </w:tcBorders>
          </w:tcPr>
          <w:p>
            <w:r>
              <w:rPr>
                <w:sz w:val="17"/>
              </w:rPr>
              <w:t>Shared navigation and account links</w:t>
            </w:r>
          </w:p>
        </w:tc>
        <w:tc>
          <w:tcPr>
            <w:tcW w:type="dxa" w:w="2808"/>
            <w:vAlign w:val="center"/>
            <w:shd w:fill="F3F4F6"/>
            <w:tcBorders>
              <w:top w:val="single" w:sz="4" w:color="D9D9D9"/>
              <w:left w:val="single" w:sz="4" w:color="D9D9D9"/>
              <w:bottom w:val="single" w:sz="4" w:color="D9D9D9"/>
              <w:right w:val="single" w:sz="4" w:color="D9D9D9"/>
              <w:insideH w:val="single" w:sz="4" w:color="D9D9D9"/>
              <w:insideV w:val="single" w:sz="4" w:color="D9D9D9"/>
            </w:tcBorders>
          </w:tcPr>
          <w:p>
            <w:r>
              <w:rPr>
                <w:sz w:val="17"/>
              </w:rPr>
              <w:t>lines 11-24, 99-113</w:t>
            </w:r>
          </w:p>
        </w:tc>
      </w:tr>
      <w:tr>
        <w:tc>
          <w:tcPr>
            <w:tcW w:type="dxa" w:w="1944"/>
            <w:vAlign w:val="center"/>
            <w:tcBorders>
              <w:top w:val="single" w:sz="4" w:color="D9D9D9"/>
              <w:left w:val="single" w:sz="4" w:color="D9D9D9"/>
              <w:bottom w:val="single" w:sz="4" w:color="D9D9D9"/>
              <w:right w:val="single" w:sz="4" w:color="D9D9D9"/>
              <w:insideH w:val="single" w:sz="4" w:color="D9D9D9"/>
              <w:insideV w:val="single" w:sz="4" w:color="D9D9D9"/>
            </w:tcBorders>
          </w:tcPr>
          <w:p>
            <w:r>
              <w:rPr>
                <w:sz w:val="17"/>
              </w:rPr>
              <w:t>auth.js</w:t>
            </w:r>
          </w:p>
        </w:tc>
        <w:tc>
          <w:tcPr>
            <w:tcW w:type="dxa" w:w="5256"/>
            <w:vAlign w:val="center"/>
            <w:tcBorders>
              <w:top w:val="single" w:sz="4" w:color="D9D9D9"/>
              <w:left w:val="single" w:sz="4" w:color="D9D9D9"/>
              <w:bottom w:val="single" w:sz="4" w:color="D9D9D9"/>
              <w:right w:val="single" w:sz="4" w:color="D9D9D9"/>
              <w:insideH w:val="single" w:sz="4" w:color="D9D9D9"/>
              <w:insideV w:val="single" w:sz="4" w:color="D9D9D9"/>
            </w:tcBorders>
          </w:tcPr>
          <w:p>
            <w:r>
              <w:rPr>
                <w:sz w:val="17"/>
              </w:rPr>
              <w:t>Login and sign-up prototype dialog</w:t>
            </w:r>
          </w:p>
        </w:tc>
        <w:tc>
          <w:tcPr>
            <w:tcW w:type="dxa" w:w="2808"/>
            <w:vAlign w:val="center"/>
            <w:tcBorders>
              <w:top w:val="single" w:sz="4" w:color="D9D9D9"/>
              <w:left w:val="single" w:sz="4" w:color="D9D9D9"/>
              <w:bottom w:val="single" w:sz="4" w:color="D9D9D9"/>
              <w:right w:val="single" w:sz="4" w:color="D9D9D9"/>
              <w:insideH w:val="single" w:sz="4" w:color="D9D9D9"/>
              <w:insideV w:val="single" w:sz="4" w:color="D9D9D9"/>
            </w:tcBorders>
          </w:tcPr>
          <w:p>
            <w:r>
              <w:rPr>
                <w:sz w:val="17"/>
              </w:rPr>
              <w:t>lines 5-42</w:t>
            </w:r>
          </w:p>
        </w:tc>
      </w:tr>
      <w:tr>
        <w:tc>
          <w:tcPr>
            <w:tcW w:type="dxa" w:w="1944"/>
            <w:vAlign w:val="center"/>
            <w:shd w:fill="F3F4F6"/>
            <w:tcBorders>
              <w:top w:val="single" w:sz="4" w:color="D9D9D9"/>
              <w:left w:val="single" w:sz="4" w:color="D9D9D9"/>
              <w:bottom w:val="single" w:sz="4" w:color="D9D9D9"/>
              <w:right w:val="single" w:sz="4" w:color="D9D9D9"/>
              <w:insideH w:val="single" w:sz="4" w:color="D9D9D9"/>
              <w:insideV w:val="single" w:sz="4" w:color="D9D9D9"/>
            </w:tcBorders>
          </w:tcPr>
          <w:p>
            <w:r>
              <w:rPr>
                <w:sz w:val="17"/>
              </w:rPr>
              <w:t>sound.js</w:t>
            </w:r>
          </w:p>
        </w:tc>
        <w:tc>
          <w:tcPr>
            <w:tcW w:type="dxa" w:w="5256"/>
            <w:vAlign w:val="center"/>
            <w:shd w:fill="F3F4F6"/>
            <w:tcBorders>
              <w:top w:val="single" w:sz="4" w:color="D9D9D9"/>
              <w:left w:val="single" w:sz="4" w:color="D9D9D9"/>
              <w:bottom w:val="single" w:sz="4" w:color="D9D9D9"/>
              <w:right w:val="single" w:sz="4" w:color="D9D9D9"/>
              <w:insideH w:val="single" w:sz="4" w:color="D9D9D9"/>
              <w:insideV w:val="single" w:sz="4" w:color="D9D9D9"/>
            </w:tcBorders>
          </w:tcPr>
          <w:p>
            <w:r>
              <w:rPr>
                <w:sz w:val="17"/>
              </w:rPr>
              <w:t>Quiet interface click feedback</w:t>
            </w:r>
          </w:p>
        </w:tc>
        <w:tc>
          <w:tcPr>
            <w:tcW w:type="dxa" w:w="2808"/>
            <w:vAlign w:val="center"/>
            <w:shd w:fill="F3F4F6"/>
            <w:tcBorders>
              <w:top w:val="single" w:sz="4" w:color="D9D9D9"/>
              <w:left w:val="single" w:sz="4" w:color="D9D9D9"/>
              <w:bottom w:val="single" w:sz="4" w:color="D9D9D9"/>
              <w:right w:val="single" w:sz="4" w:color="D9D9D9"/>
              <w:insideH w:val="single" w:sz="4" w:color="D9D9D9"/>
              <w:insideV w:val="single" w:sz="4" w:color="D9D9D9"/>
            </w:tcBorders>
          </w:tcPr>
          <w:p>
            <w:r>
              <w:rPr>
                <w:sz w:val="17"/>
              </w:rPr>
              <w:t>lines 8, 20-42</w:t>
            </w:r>
          </w:p>
        </w:tc>
      </w:tr>
      <w:tr>
        <w:tc>
          <w:tcPr>
            <w:tcW w:type="dxa" w:w="1944"/>
            <w:vAlign w:val="center"/>
            <w:tcBorders>
              <w:top w:val="single" w:sz="4" w:color="D9D9D9"/>
              <w:left w:val="single" w:sz="4" w:color="D9D9D9"/>
              <w:bottom w:val="single" w:sz="4" w:color="D9D9D9"/>
              <w:right w:val="single" w:sz="4" w:color="D9D9D9"/>
              <w:insideH w:val="single" w:sz="4" w:color="D9D9D9"/>
              <w:insideV w:val="single" w:sz="4" w:color="D9D9D9"/>
            </w:tcBorders>
          </w:tcPr>
          <w:p>
            <w:r>
              <w:rPr>
                <w:sz w:val="17"/>
              </w:rPr>
              <w:t>site.css</w:t>
            </w:r>
          </w:p>
        </w:tc>
        <w:tc>
          <w:tcPr>
            <w:tcW w:type="dxa" w:w="5256"/>
            <w:vAlign w:val="center"/>
            <w:tcBorders>
              <w:top w:val="single" w:sz="4" w:color="D9D9D9"/>
              <w:left w:val="single" w:sz="4" w:color="D9D9D9"/>
              <w:bottom w:val="single" w:sz="4" w:color="D9D9D9"/>
              <w:right w:val="single" w:sz="4" w:color="D9D9D9"/>
              <w:insideH w:val="single" w:sz="4" w:color="D9D9D9"/>
              <w:insideV w:val="single" w:sz="4" w:color="D9D9D9"/>
            </w:tcBorders>
          </w:tcPr>
          <w:p>
            <w:r>
              <w:rPr>
                <w:sz w:val="17"/>
              </w:rPr>
              <w:t>Shared controls, dialogs, focus, responsive rules</w:t>
            </w:r>
          </w:p>
        </w:tc>
        <w:tc>
          <w:tcPr>
            <w:tcW w:type="dxa" w:w="2808"/>
            <w:vAlign w:val="center"/>
            <w:tcBorders>
              <w:top w:val="single" w:sz="4" w:color="D9D9D9"/>
              <w:left w:val="single" w:sz="4" w:color="D9D9D9"/>
              <w:bottom w:val="single" w:sz="4" w:color="D9D9D9"/>
              <w:right w:val="single" w:sz="4" w:color="D9D9D9"/>
              <w:insideH w:val="single" w:sz="4" w:color="D9D9D9"/>
              <w:insideV w:val="single" w:sz="4" w:color="D9D9D9"/>
            </w:tcBorders>
          </w:tcPr>
          <w:p>
            <w:r>
              <w:rPr>
                <w:sz w:val="17"/>
              </w:rPr>
              <w:t>lines 106-124, 889-904</w:t>
            </w:r>
          </w:p>
        </w:tc>
      </w:tr>
      <w:tr>
        <w:tc>
          <w:tcPr>
            <w:tcW w:type="dxa" w:w="1944"/>
            <w:vAlign w:val="center"/>
            <w:shd w:fill="F3F4F6"/>
            <w:tcBorders>
              <w:top w:val="single" w:sz="4" w:color="D9D9D9"/>
              <w:left w:val="single" w:sz="4" w:color="D9D9D9"/>
              <w:bottom w:val="single" w:sz="4" w:color="D9D9D9"/>
              <w:right w:val="single" w:sz="4" w:color="D9D9D9"/>
              <w:insideH w:val="single" w:sz="4" w:color="D9D9D9"/>
              <w:insideV w:val="single" w:sz="4" w:color="D9D9D9"/>
            </w:tcBorders>
          </w:tcPr>
          <w:p>
            <w:r>
              <w:rPr>
                <w:sz w:val="17"/>
              </w:rPr>
              <w:t>styles.css</w:t>
            </w:r>
          </w:p>
        </w:tc>
        <w:tc>
          <w:tcPr>
            <w:tcW w:type="dxa" w:w="5256"/>
            <w:vAlign w:val="center"/>
            <w:shd w:fill="F3F4F6"/>
            <w:tcBorders>
              <w:top w:val="single" w:sz="4" w:color="D9D9D9"/>
              <w:left w:val="single" w:sz="4" w:color="D9D9D9"/>
              <w:bottom w:val="single" w:sz="4" w:color="D9D9D9"/>
              <w:right w:val="single" w:sz="4" w:color="D9D9D9"/>
              <w:insideH w:val="single" w:sz="4" w:color="D9D9D9"/>
              <w:insideV w:val="single" w:sz="4" w:color="D9D9D9"/>
            </w:tcBorders>
          </w:tcPr>
          <w:p>
            <w:r>
              <w:rPr>
                <w:sz w:val="17"/>
              </w:rPr>
              <w:t>Homepage cards and responsive layout</w:t>
            </w:r>
          </w:p>
        </w:tc>
        <w:tc>
          <w:tcPr>
            <w:tcW w:type="dxa" w:w="2808"/>
            <w:vAlign w:val="center"/>
            <w:shd w:fill="F3F4F6"/>
            <w:tcBorders>
              <w:top w:val="single" w:sz="4" w:color="D9D9D9"/>
              <w:left w:val="single" w:sz="4" w:color="D9D9D9"/>
              <w:bottom w:val="single" w:sz="4" w:color="D9D9D9"/>
              <w:right w:val="single" w:sz="4" w:color="D9D9D9"/>
              <w:insideH w:val="single" w:sz="4" w:color="D9D9D9"/>
              <w:insideV w:val="single" w:sz="4" w:color="D9D9D9"/>
            </w:tcBorders>
          </w:tcPr>
          <w:p>
            <w:r>
              <w:rPr>
                <w:sz w:val="17"/>
              </w:rPr>
              <w:t>lines 613-644</w:t>
            </w:r>
          </w:p>
        </w:tc>
      </w:tr>
      <w:tr>
        <w:tc>
          <w:tcPr>
            <w:tcW w:type="dxa" w:w="1944"/>
            <w:vAlign w:val="center"/>
            <w:tcBorders>
              <w:top w:val="single" w:sz="4" w:color="D9D9D9"/>
              <w:left w:val="single" w:sz="4" w:color="D9D9D9"/>
              <w:bottom w:val="single" w:sz="4" w:color="D9D9D9"/>
              <w:right w:val="single" w:sz="4" w:color="D9D9D9"/>
              <w:insideH w:val="single" w:sz="4" w:color="D9D9D9"/>
              <w:insideV w:val="single" w:sz="4" w:color="D9D9D9"/>
            </w:tcBorders>
          </w:tcPr>
          <w:p>
            <w:r>
              <w:rPr>
                <w:sz w:val="17"/>
              </w:rPr>
              <w:t>about.html</w:t>
            </w:r>
          </w:p>
        </w:tc>
        <w:tc>
          <w:tcPr>
            <w:tcW w:type="dxa" w:w="5256"/>
            <w:vAlign w:val="center"/>
            <w:tcBorders>
              <w:top w:val="single" w:sz="4" w:color="D9D9D9"/>
              <w:left w:val="single" w:sz="4" w:color="D9D9D9"/>
              <w:bottom w:val="single" w:sz="4" w:color="D9D9D9"/>
              <w:right w:val="single" w:sz="4" w:color="D9D9D9"/>
              <w:insideH w:val="single" w:sz="4" w:color="D9D9D9"/>
              <w:insideV w:val="single" w:sz="4" w:color="D9D9D9"/>
            </w:tcBorders>
          </w:tcPr>
          <w:p>
            <w:r>
              <w:rPr>
                <w:sz w:val="17"/>
              </w:rPr>
              <w:t>Limits, privacy, and unsupported claims</w:t>
            </w:r>
          </w:p>
        </w:tc>
        <w:tc>
          <w:tcPr>
            <w:tcW w:type="dxa" w:w="2808"/>
            <w:vAlign w:val="center"/>
            <w:tcBorders>
              <w:top w:val="single" w:sz="4" w:color="D9D9D9"/>
              <w:left w:val="single" w:sz="4" w:color="D9D9D9"/>
              <w:bottom w:val="single" w:sz="4" w:color="D9D9D9"/>
              <w:right w:val="single" w:sz="4" w:color="D9D9D9"/>
              <w:insideH w:val="single" w:sz="4" w:color="D9D9D9"/>
              <w:insideV w:val="single" w:sz="4" w:color="D9D9D9"/>
            </w:tcBorders>
          </w:tcPr>
          <w:p>
            <w:r>
              <w:rPr>
                <w:sz w:val="17"/>
              </w:rPr>
              <w:t>page structure</w:t>
            </w:r>
          </w:p>
        </w:tc>
      </w:tr>
      <w:tr>
        <w:tc>
          <w:tcPr>
            <w:tcW w:type="dxa" w:w="1944"/>
            <w:vAlign w:val="center"/>
            <w:shd w:fill="F3F4F6"/>
            <w:tcBorders>
              <w:top w:val="single" w:sz="4" w:color="D9D9D9"/>
              <w:left w:val="single" w:sz="4" w:color="D9D9D9"/>
              <w:bottom w:val="single" w:sz="4" w:color="D9D9D9"/>
              <w:right w:val="single" w:sz="4" w:color="D9D9D9"/>
              <w:insideH w:val="single" w:sz="4" w:color="D9D9D9"/>
              <w:insideV w:val="single" w:sz="4" w:color="D9D9D9"/>
            </w:tcBorders>
          </w:tcPr>
          <w:p>
            <w:r>
              <w:rPr>
                <w:sz w:val="17"/>
              </w:rPr>
              <w:t>risk-zones.html</w:t>
            </w:r>
          </w:p>
        </w:tc>
        <w:tc>
          <w:tcPr>
            <w:tcW w:type="dxa" w:w="5256"/>
            <w:vAlign w:val="center"/>
            <w:shd w:fill="F3F4F6"/>
            <w:tcBorders>
              <w:top w:val="single" w:sz="4" w:color="D9D9D9"/>
              <w:left w:val="single" w:sz="4" w:color="D9D9D9"/>
              <w:bottom w:val="single" w:sz="4" w:color="D9D9D9"/>
              <w:right w:val="single" w:sz="4" w:color="D9D9D9"/>
              <w:insideH w:val="single" w:sz="4" w:color="D9D9D9"/>
              <w:insideV w:val="single" w:sz="4" w:color="D9D9D9"/>
            </w:tcBorders>
          </w:tcPr>
          <w:p>
            <w:r>
              <w:rPr>
                <w:sz w:val="17"/>
              </w:rPr>
              <w:t>Privacy-thresholded planning map</w:t>
            </w:r>
          </w:p>
        </w:tc>
        <w:tc>
          <w:tcPr>
            <w:tcW w:type="dxa" w:w="2808"/>
            <w:vAlign w:val="center"/>
            <w:shd w:fill="F3F4F6"/>
            <w:tcBorders>
              <w:top w:val="single" w:sz="4" w:color="D9D9D9"/>
              <w:left w:val="single" w:sz="4" w:color="D9D9D9"/>
              <w:bottom w:val="single" w:sz="4" w:color="D9D9D9"/>
              <w:right w:val="single" w:sz="4" w:color="D9D9D9"/>
              <w:insideH w:val="single" w:sz="4" w:color="D9D9D9"/>
              <w:insideV w:val="single" w:sz="4" w:color="D9D9D9"/>
            </w:tcBorders>
          </w:tcPr>
          <w:p>
            <w:r>
              <w:rPr>
                <w:sz w:val="17"/>
              </w:rPr>
              <w:t>inline script</w:t>
            </w:r>
          </w:p>
        </w:tc>
      </w:tr>
      <w:tr>
        <w:tc>
          <w:tcPr>
            <w:tcW w:type="dxa" w:w="1944"/>
            <w:vAlign w:val="center"/>
            <w:tcBorders>
              <w:top w:val="single" w:sz="4" w:color="D9D9D9"/>
              <w:left w:val="single" w:sz="4" w:color="D9D9D9"/>
              <w:bottom w:val="single" w:sz="4" w:color="D9D9D9"/>
              <w:right w:val="single" w:sz="4" w:color="D9D9D9"/>
              <w:insideH w:val="single" w:sz="4" w:color="D9D9D9"/>
              <w:insideV w:val="single" w:sz="4" w:color="D9D9D9"/>
            </w:tcBorders>
          </w:tcPr>
          <w:p>
            <w:r>
              <w:rPr>
                <w:sz w:val="17"/>
              </w:rPr>
              <w:t>safewalk.html</w:t>
            </w:r>
          </w:p>
        </w:tc>
        <w:tc>
          <w:tcPr>
            <w:tcW w:type="dxa" w:w="5256"/>
            <w:vAlign w:val="center"/>
            <w:tcBorders>
              <w:top w:val="single" w:sz="4" w:color="D9D9D9"/>
              <w:left w:val="single" w:sz="4" w:color="D9D9D9"/>
              <w:bottom w:val="single" w:sz="4" w:color="D9D9D9"/>
              <w:right w:val="single" w:sz="4" w:color="D9D9D9"/>
              <w:insideH w:val="single" w:sz="4" w:color="D9D9D9"/>
              <w:insideV w:val="single" w:sz="4" w:color="D9D9D9"/>
            </w:tcBorders>
          </w:tcPr>
          <w:p>
            <w:r>
              <w:rPr>
                <w:sz w:val="17"/>
              </w:rPr>
              <w:t>Timed check-in and nearby-care search</w:t>
            </w:r>
          </w:p>
        </w:tc>
        <w:tc>
          <w:tcPr>
            <w:tcW w:type="dxa" w:w="2808"/>
            <w:vAlign w:val="center"/>
            <w:tcBorders>
              <w:top w:val="single" w:sz="4" w:color="D9D9D9"/>
              <w:left w:val="single" w:sz="4" w:color="D9D9D9"/>
              <w:bottom w:val="single" w:sz="4" w:color="D9D9D9"/>
              <w:right w:val="single" w:sz="4" w:color="D9D9D9"/>
              <w:insideH w:val="single" w:sz="4" w:color="D9D9D9"/>
              <w:insideV w:val="single" w:sz="4" w:color="D9D9D9"/>
            </w:tcBorders>
          </w:tcPr>
          <w:p>
            <w:r>
              <w:rPr>
                <w:sz w:val="17"/>
              </w:rPr>
              <w:t>inline script</w:t>
            </w:r>
          </w:p>
        </w:tc>
      </w:tr>
      <w:tr>
        <w:tc>
          <w:tcPr>
            <w:tcW w:type="dxa" w:w="1944"/>
            <w:vAlign w:val="center"/>
            <w:shd w:fill="F3F4F6"/>
            <w:tcBorders>
              <w:top w:val="single" w:sz="4" w:color="D9D9D9"/>
              <w:left w:val="single" w:sz="4" w:color="D9D9D9"/>
              <w:bottom w:val="single" w:sz="4" w:color="D9D9D9"/>
              <w:right w:val="single" w:sz="4" w:color="D9D9D9"/>
              <w:insideH w:val="single" w:sz="4" w:color="D9D9D9"/>
              <w:insideV w:val="single" w:sz="4" w:color="D9D9D9"/>
            </w:tcBorders>
          </w:tcPr>
          <w:p>
            <w:r>
              <w:rPr>
                <w:sz w:val="17"/>
              </w:rPr>
              <w:t>shelters.html</w:t>
            </w:r>
          </w:p>
        </w:tc>
        <w:tc>
          <w:tcPr>
            <w:tcW w:type="dxa" w:w="5256"/>
            <w:vAlign w:val="center"/>
            <w:shd w:fill="F3F4F6"/>
            <w:tcBorders>
              <w:top w:val="single" w:sz="4" w:color="D9D9D9"/>
              <w:left w:val="single" w:sz="4" w:color="D9D9D9"/>
              <w:bottom w:val="single" w:sz="4" w:color="D9D9D9"/>
              <w:right w:val="single" w:sz="4" w:color="D9D9D9"/>
              <w:insideH w:val="single" w:sz="4" w:color="D9D9D9"/>
              <w:insideV w:val="single" w:sz="4" w:color="D9D9D9"/>
            </w:tcBorders>
          </w:tcPr>
          <w:p>
            <w:r>
              <w:rPr>
                <w:sz w:val="17"/>
              </w:rPr>
              <w:t>Nearby public-safety resources</w:t>
            </w:r>
          </w:p>
        </w:tc>
        <w:tc>
          <w:tcPr>
            <w:tcW w:type="dxa" w:w="2808"/>
            <w:vAlign w:val="center"/>
            <w:shd w:fill="F3F4F6"/>
            <w:tcBorders>
              <w:top w:val="single" w:sz="4" w:color="D9D9D9"/>
              <w:left w:val="single" w:sz="4" w:color="D9D9D9"/>
              <w:bottom w:val="single" w:sz="4" w:color="D9D9D9"/>
              <w:right w:val="single" w:sz="4" w:color="D9D9D9"/>
              <w:insideH w:val="single" w:sz="4" w:color="D9D9D9"/>
              <w:insideV w:val="single" w:sz="4" w:color="D9D9D9"/>
            </w:tcBorders>
          </w:tcPr>
          <w:p>
            <w:r>
              <w:rPr>
                <w:sz w:val="17"/>
              </w:rPr>
              <w:t>inline script</w:t>
            </w:r>
          </w:p>
        </w:tc>
      </w:tr>
      <w:tr>
        <w:tc>
          <w:tcPr>
            <w:tcW w:type="dxa" w:w="1944"/>
            <w:vAlign w:val="center"/>
            <w:tcBorders>
              <w:top w:val="single" w:sz="4" w:color="D9D9D9"/>
              <w:left w:val="single" w:sz="4" w:color="D9D9D9"/>
              <w:bottom w:val="single" w:sz="4" w:color="D9D9D9"/>
              <w:right w:val="single" w:sz="4" w:color="D9D9D9"/>
              <w:insideH w:val="single" w:sz="4" w:color="D9D9D9"/>
              <w:insideV w:val="single" w:sz="4" w:color="D9D9D9"/>
            </w:tcBorders>
          </w:tcPr>
          <w:p>
            <w:r>
              <w:rPr>
                <w:sz w:val="17"/>
              </w:rPr>
              <w:t>hazard.html</w:t>
            </w:r>
          </w:p>
        </w:tc>
        <w:tc>
          <w:tcPr>
            <w:tcW w:type="dxa" w:w="5256"/>
            <w:vAlign w:val="center"/>
            <w:tcBorders>
              <w:top w:val="single" w:sz="4" w:color="D9D9D9"/>
              <w:left w:val="single" w:sz="4" w:color="D9D9D9"/>
              <w:bottom w:val="single" w:sz="4" w:color="D9D9D9"/>
              <w:right w:val="single" w:sz="4" w:color="D9D9D9"/>
              <w:insideH w:val="single" w:sz="4" w:color="D9D9D9"/>
              <w:insideV w:val="single" w:sz="4" w:color="D9D9D9"/>
            </w:tcBorders>
          </w:tcPr>
          <w:p>
            <w:r>
              <w:rPr>
                <w:sz w:val="17"/>
              </w:rPr>
              <w:t>Community hazard reporting and merging</w:t>
            </w:r>
          </w:p>
        </w:tc>
        <w:tc>
          <w:tcPr>
            <w:tcW w:type="dxa" w:w="2808"/>
            <w:vAlign w:val="center"/>
            <w:tcBorders>
              <w:top w:val="single" w:sz="4" w:color="D9D9D9"/>
              <w:left w:val="single" w:sz="4" w:color="D9D9D9"/>
              <w:bottom w:val="single" w:sz="4" w:color="D9D9D9"/>
              <w:right w:val="single" w:sz="4" w:color="D9D9D9"/>
              <w:insideH w:val="single" w:sz="4" w:color="D9D9D9"/>
              <w:insideV w:val="single" w:sz="4" w:color="D9D9D9"/>
            </w:tcBorders>
          </w:tcPr>
          <w:p>
            <w:r>
              <w:rPr>
                <w:sz w:val="17"/>
              </w:rPr>
              <w:t>inline script</w:t>
            </w:r>
          </w:p>
        </w:tc>
      </w:tr>
      <w:tr>
        <w:tc>
          <w:tcPr>
            <w:tcW w:type="dxa" w:w="1944"/>
            <w:vAlign w:val="center"/>
            <w:shd w:fill="F3F4F6"/>
            <w:tcBorders>
              <w:top w:val="single" w:sz="4" w:color="D9D9D9"/>
              <w:left w:val="single" w:sz="4" w:color="D9D9D9"/>
              <w:bottom w:val="single" w:sz="4" w:color="D9D9D9"/>
              <w:right w:val="single" w:sz="4" w:color="D9D9D9"/>
              <w:insideH w:val="single" w:sz="4" w:color="D9D9D9"/>
              <w:insideV w:val="single" w:sz="4" w:color="D9D9D9"/>
            </w:tcBorders>
          </w:tcPr>
          <w:p>
            <w:r>
              <w:rPr>
                <w:sz w:val="17"/>
              </w:rPr>
              <w:t>script.js</w:t>
            </w:r>
          </w:p>
        </w:tc>
        <w:tc>
          <w:tcPr>
            <w:tcW w:type="dxa" w:w="5256"/>
            <w:vAlign w:val="center"/>
            <w:shd w:fill="F3F4F6"/>
            <w:tcBorders>
              <w:top w:val="single" w:sz="4" w:color="D9D9D9"/>
              <w:left w:val="single" w:sz="4" w:color="D9D9D9"/>
              <w:bottom w:val="single" w:sz="4" w:color="D9D9D9"/>
              <w:right w:val="single" w:sz="4" w:color="D9D9D9"/>
              <w:insideH w:val="single" w:sz="4" w:color="D9D9D9"/>
              <w:insideV w:val="single" w:sz="4" w:color="D9D9D9"/>
            </w:tcBorders>
          </w:tcPr>
          <w:p>
            <w:r>
              <w:rPr>
                <w:sz w:val="17"/>
              </w:rPr>
              <w:t>Legacy illustrative city-data renderer</w:t>
            </w:r>
          </w:p>
        </w:tc>
        <w:tc>
          <w:tcPr>
            <w:tcW w:type="dxa" w:w="2808"/>
            <w:vAlign w:val="center"/>
            <w:shd w:fill="F3F4F6"/>
            <w:tcBorders>
              <w:top w:val="single" w:sz="4" w:color="D9D9D9"/>
              <w:left w:val="single" w:sz="4" w:color="D9D9D9"/>
              <w:bottom w:val="single" w:sz="4" w:color="D9D9D9"/>
              <w:right w:val="single" w:sz="4" w:color="D9D9D9"/>
              <w:insideH w:val="single" w:sz="4" w:color="D9D9D9"/>
              <w:insideV w:val="single" w:sz="4" w:color="D9D9D9"/>
            </w:tcBorders>
          </w:tcPr>
          <w:p>
            <w:r>
              <w:rPr>
                <w:sz w:val="17"/>
              </w:rPr>
              <w:t>data and render functions</w:t>
            </w:r>
          </w:p>
        </w:tc>
      </w:tr>
    </w:tbl>
    <w:sectPr w:rsidR="00FC693F" w:rsidRPr="0006063C" w:rsidSect="00034616">
      <w:pgSz w:w="12240" w:h="15840"/>
      <w:pgMar w:top="893" w:right="1037" w:bottom="893" w:left="103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pPr>
    <w:rPr>
      <w:rFonts w:ascii="Aptos" w:hAnsi="Aptos"/>
      <w:color w:val="202428"/>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Georgia" w:hAnsi="Georgia"/>
      <w:b w:val="0"/>
      <w:bCs/>
      <w:color w:val="000000"/>
      <w:sz w:val="34"/>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Georgia" w:hAnsi="Georgia"/>
      <w:b w:val="0"/>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ascii="Georgia" w:hAnsi="Georgia"/>
      <w:color w:val="000000"/>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PulseGuard Code Presentation</dc:title>
  <dc:subject>One minute forty five second code explanation with line references</dc:subject>
  <dc:creator>PulseGuard Team</dc:creator>
  <cp:keywords/>
  <dc:description>generated by python-docx</dc:description>
  <cp:lastModifiedBy/>
  <cp:revision>1</cp:revision>
  <dcterms:created xsi:type="dcterms:W3CDTF">2013-12-23T23:15:00Z</dcterms:created>
  <dcterms:modified xsi:type="dcterms:W3CDTF">2013-12-23T23:15:00Z</dcterms:modified>
  <cp:category/>
</cp:coreProperties>
</file>