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PulseGuard Code Presentation</w:t>
      </w:r>
    </w:p>
    <w:p>
      <w:r>
        <w:t>Approximately one minute thirty five seconds</w:t>
      </w:r>
    </w:p>
    <w:p>
      <w:pPr>
        <w:pStyle w:val="ListBullet"/>
        <w:keepLines/>
        <w:spacing w:after="100"/>
      </w:pPr>
      <w:r>
        <w:rPr>
          <w:b/>
        </w:rPr>
        <w:t>index.html</w:t>
      </w:r>
      <w:r>
        <w:t xml:space="preserve"> shows safety choices. Line 41, "Open drop tracker", shows that the homepage exposes the tracker.</w:t>
      </w:r>
    </w:p>
    <w:p>
      <w:pPr>
        <w:pStyle w:val="ListBullet"/>
        <w:keepLines/>
        <w:spacing w:after="100"/>
      </w:pPr>
      <w:r>
        <w:rPr>
          <w:b/>
        </w:rPr>
        <w:t>fall-detection.html</w:t>
      </w:r>
      <w:r>
        <w:t xml:space="preserve"> holds tracker controls. Line 75, "Start tracker", shows that the user starts monitoring.</w:t>
      </w:r>
    </w:p>
    <w:p>
      <w:pPr>
        <w:pStyle w:val="ListBullet"/>
        <w:keepLines/>
        <w:spacing w:after="100"/>
      </w:pPr>
      <w:r>
        <w:rPr>
          <w:b/>
        </w:rPr>
        <w:t>app.js</w:t>
      </w:r>
      <w:r>
        <w:t xml:space="preserve"> runs detection and escalation. Line 22, "const ARM_DELAY_S = 5;", shows that the sensor waits five seconds before arming.</w:t>
      </w:r>
    </w:p>
    <w:p>
      <w:pPr>
        <w:pStyle w:val="ListBullet"/>
        <w:keepLines/>
        <w:spacing w:after="100"/>
      </w:pPr>
      <w:r>
        <w:rPr>
          <w:b/>
        </w:rPr>
        <w:t>auth.js</w:t>
      </w:r>
      <w:r>
        <w:t xml:space="preserve"> controls accounts. Line 7, "const authDialog = document.querySelector("#auth-dialog");", shows that JavaScript selects the account dialog.</w:t>
      </w:r>
    </w:p>
    <w:p>
      <w:pPr>
        <w:pStyle w:val="ListBullet"/>
        <w:keepLines/>
        <w:spacing w:after="100"/>
      </w:pPr>
      <w:r>
        <w:rPr>
          <w:b/>
        </w:rPr>
        <w:t>nav.js</w:t>
      </w:r>
      <w:r>
        <w:t xml:space="preserve"> creates shared navigation. Line 12, "const SITE = [", shows that all page links begin in one central structure.</w:t>
      </w:r>
    </w:p>
    <w:p>
      <w:pPr>
        <w:pStyle w:val="ListBullet"/>
        <w:keepLines/>
        <w:spacing w:after="100"/>
      </w:pPr>
      <w:r>
        <w:rPr>
          <w:b/>
        </w:rPr>
        <w:t>sound.js</w:t>
      </w:r>
      <w:r>
        <w:t xml:space="preserve"> handles ordinary interface audio. Line 9, "const SOUND_FILE = "click.mp3";", shows that click feedback stays separate from the warning alarm.</w:t>
      </w:r>
    </w:p>
    <w:p>
      <w:pPr>
        <w:pStyle w:val="ListBullet"/>
        <w:keepLines/>
        <w:spacing w:after="100"/>
      </w:pPr>
      <w:r>
        <w:rPr>
          <w:b/>
        </w:rPr>
        <w:t>site.css</w:t>
      </w:r>
      <w:r>
        <w:t xml:space="preserve"> defines shared visuals. Line 1074, "--bg: #101418;", shows that pages reuse one dark background token.</w:t>
      </w:r>
    </w:p>
    <w:p>
      <w:pPr>
        <w:pStyle w:val="ListBullet"/>
        <w:keepLines/>
        <w:spacing w:after="100"/>
      </w:pPr>
      <w:r>
        <w:rPr>
          <w:b/>
        </w:rPr>
        <w:t>styles.css</w:t>
      </w:r>
      <w:r>
        <w:t xml:space="preserve"> styles the homepage layout. Line 785, ".choice-grid {", shows that the emergency choices use a dedicated grid.</w:t>
      </w:r>
    </w:p>
    <w:p>
      <w:pPr>
        <w:pStyle w:val="ListBullet"/>
        <w:keepLines/>
        <w:spacing w:after="100"/>
      </w:pPr>
      <w:r>
        <w:rPr>
          <w:b/>
        </w:rPr>
        <w:t>about.html</w:t>
      </w:r>
      <w:r>
        <w:t xml:space="preserve"> explains limits and privacy. Line 44, "No breathing or pulse sensing.", shows that the site states a sensor limitation openly.</w:t>
      </w:r>
    </w:p>
    <w:p>
      <w:pPr>
        <w:pStyle w:val="ListBullet"/>
        <w:keepLines/>
        <w:spacing w:after="100"/>
      </w:pPr>
      <w:r>
        <w:rPr>
          <w:b/>
        </w:rPr>
        <w:t>risk-zones.html</w:t>
      </w:r>
      <w:r>
        <w:t xml:space="preserve"> demonstrates privacy-aware planning. Line 124, "const MIN_CALLS = 5;", shows that small groups are hidden before a zone is drawn.</w:t>
      </w:r>
    </w:p>
    <w:p>
      <w:pPr>
        <w:pStyle w:val="ListBullet"/>
        <w:keepLines/>
        <w:spacing w:after="100"/>
      </w:pPr>
      <w:r>
        <w:rPr>
          <w:b/>
        </w:rPr>
        <w:t>safewalk.html</w:t>
      </w:r>
      <w:r>
        <w:t xml:space="preserve"> adds a timed check-in. Line 176, "const GRACE_S = 300;", shows that late status includes a five-minute grace period.</w:t>
      </w:r>
    </w:p>
    <w:p>
      <w:pPr>
        <w:pStyle w:val="ListBullet"/>
        <w:keepLines/>
        <w:spacing w:after="100"/>
      </w:pPr>
      <w:r>
        <w:rPr>
          <w:b/>
        </w:rPr>
        <w:t>shelters.html</w:t>
      </w:r>
      <w:r>
        <w:t xml:space="preserve"> ranks nearby resources. Line 89, "const NEAREST = 5;", shows that results are limited to five useful locations.</w:t>
      </w:r>
    </w:p>
    <w:p>
      <w:pPr>
        <w:pStyle w:val="ListBullet"/>
        <w:keepLines/>
        <w:spacing w:after="100"/>
      </w:pPr>
      <w:r>
        <w:rPr>
          <w:b/>
        </w:rPr>
        <w:t>hazard.html</w:t>
      </w:r>
      <w:r>
        <w:t xml:space="preserve"> merges nearby hazard reports. Line 88, "const MERGE_M = 60;", shows that reports within sixty metres can become one issue.</w:t>
      </w:r>
    </w:p>
    <w:p>
      <w:pPr>
        <w:pStyle w:val="ListBullet"/>
        <w:keepLines/>
        <w:spacing w:after="100"/>
      </w:pPr>
      <w:r>
        <w:rPr>
          <w:b/>
        </w:rPr>
        <w:t>script.js</w:t>
      </w:r>
      <w:r>
        <w:t xml:space="preserve"> renders illustrative city data. Line 24, "const CITIES = [", shows that the older dashboard reads from one defined dataset.</w:t>
      </w:r>
    </w:p>
    <w:p>
      <w:r>
        <w:rPr>
          <w:b/>
        </w:rPr>
        <w:t xml:space="preserve">Timing  </w:t>
      </w:r>
      <w:r>
        <w:t>264 spoken words at about 170 words per minute.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PulseGuard Code Presentation</dc:title>
  <dc:subject>Ninety five second code presentation with exact line references</dc:subject>
  <dc:creator>PulseGuard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