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7360" w14:textId="47C648BF" w:rsidR="00980EB1" w:rsidRPr="00D47BB3" w:rsidRDefault="00980EB1" w:rsidP="00237AD8">
      <w:pPr>
        <w:pStyle w:val="NoSpacing"/>
        <w:spacing w:line="276" w:lineRule="auto"/>
        <w:jc w:val="center"/>
        <w:rPr>
          <w:rFonts w:ascii="Times New Roman" w:hAnsi="Times New Roman" w:cs="Times New Roman"/>
          <w:b/>
          <w:bCs/>
        </w:rPr>
      </w:pPr>
      <w:r w:rsidRPr="00D47BB3">
        <w:rPr>
          <w:rFonts w:ascii="Times New Roman" w:hAnsi="Times New Roman" w:cs="Times New Roman"/>
          <w:b/>
          <w:bCs/>
        </w:rPr>
        <w:t>Review Responses: Round: 1</w:t>
      </w:r>
    </w:p>
    <w:p w14:paraId="42EDD916" w14:textId="77777777" w:rsidR="00D47BB3" w:rsidRDefault="00D47BB3" w:rsidP="00D47BB3">
      <w:pPr>
        <w:pStyle w:val="NoSpacing"/>
        <w:spacing w:line="276" w:lineRule="auto"/>
        <w:rPr>
          <w:rFonts w:ascii="Times New Roman" w:hAnsi="Times New Roman" w:cs="Times New Roman"/>
          <w:b/>
          <w:bCs/>
        </w:rPr>
      </w:pPr>
    </w:p>
    <w:p w14:paraId="00F5EA2A" w14:textId="1220BD1E" w:rsidR="00D47BB3" w:rsidRP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We thank </w:t>
      </w:r>
      <w:r>
        <w:rPr>
          <w:rFonts w:ascii="Times New Roman" w:eastAsia="Times New Roman" w:hAnsi="Times New Roman" w:cs="Times New Roman"/>
          <w:color w:val="0070C0"/>
          <w:kern w:val="0"/>
          <w:shd w:val="clear" w:color="auto" w:fill="FFFFFF"/>
          <w:lang w:eastAsia="en-GB"/>
          <w14:ligatures w14:val="none"/>
        </w:rPr>
        <w:t xml:space="preserve">the </w:t>
      </w:r>
      <w:r w:rsidRPr="00D47BB3">
        <w:rPr>
          <w:rFonts w:ascii="Times New Roman" w:eastAsia="Times New Roman" w:hAnsi="Times New Roman" w:cs="Times New Roman"/>
          <w:color w:val="0070C0"/>
          <w:kern w:val="0"/>
          <w:shd w:val="clear" w:color="auto" w:fill="FFFFFF"/>
          <w:lang w:eastAsia="en-GB"/>
          <w14:ligatures w14:val="none"/>
        </w:rPr>
        <w:t xml:space="preserve">Editor and the </w:t>
      </w:r>
      <w:r>
        <w:rPr>
          <w:rFonts w:ascii="Times New Roman" w:eastAsia="Times New Roman" w:hAnsi="Times New Roman" w:cs="Times New Roman"/>
          <w:color w:val="0070C0"/>
          <w:kern w:val="0"/>
          <w:shd w:val="clear" w:color="auto" w:fill="FFFFFF"/>
          <w:lang w:eastAsia="en-GB"/>
          <w14:ligatures w14:val="none"/>
        </w:rPr>
        <w:t xml:space="preserve">three </w:t>
      </w:r>
      <w:r w:rsidRPr="00D47BB3">
        <w:rPr>
          <w:rFonts w:ascii="Times New Roman" w:eastAsia="Times New Roman" w:hAnsi="Times New Roman" w:cs="Times New Roman"/>
          <w:color w:val="0070C0"/>
          <w:kern w:val="0"/>
          <w:shd w:val="clear" w:color="auto" w:fill="FFFFFF"/>
          <w:lang w:eastAsia="en-GB"/>
          <w14:ligatures w14:val="none"/>
        </w:rPr>
        <w:t xml:space="preserve">anonymous Reviewers for both their time, and their considered and constructive feedback that has resulted in several comprehensive and important revisions that has enhanced the strength of our manuscript. In summary these revisions comprise: </w:t>
      </w:r>
    </w:p>
    <w:p w14:paraId="7524FF3B" w14:textId="6BEF50BA"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0E206BF8" w14:textId="08F74601"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64EA2FC5" w14:textId="1A5D1198"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Carefully addressing each </w:t>
      </w:r>
      <w:r>
        <w:rPr>
          <w:rFonts w:ascii="Times New Roman" w:eastAsia="Times New Roman" w:hAnsi="Times New Roman" w:cs="Times New Roman"/>
          <w:color w:val="0070C0"/>
          <w:kern w:val="0"/>
          <w:shd w:val="clear" w:color="auto" w:fill="FFFFFF"/>
          <w:lang w:eastAsia="en-GB"/>
          <w14:ligatures w14:val="none"/>
        </w:rPr>
        <w:t>comment h</w:t>
      </w:r>
      <w:r w:rsidRPr="00D47BB3">
        <w:rPr>
          <w:rFonts w:ascii="Times New Roman" w:eastAsia="Times New Roman" w:hAnsi="Times New Roman" w:cs="Times New Roman"/>
          <w:color w:val="0070C0"/>
          <w:kern w:val="0"/>
          <w:shd w:val="clear" w:color="auto" w:fill="FFFFFF"/>
          <w:lang w:eastAsia="en-GB"/>
          <w14:ligatures w14:val="none"/>
        </w:rPr>
        <w:t>as resulted in a much stronger, clearer, and more informative manuscript. Below, we provide our point-by-point responses to each comment, with our responses highlighted using the notation ‘R#’ (where # reflects the ordering of our</w:t>
      </w:r>
      <w:r>
        <w:rPr>
          <w:rFonts w:ascii="Times New Roman" w:eastAsia="Times New Roman" w:hAnsi="Times New Roman" w:cs="Times New Roman"/>
          <w:color w:val="0070C0"/>
          <w:kern w:val="0"/>
          <w:shd w:val="clear" w:color="auto" w:fill="FFFFFF"/>
          <w:lang w:eastAsia="en-GB"/>
          <w14:ligatures w14:val="none"/>
        </w:rPr>
        <w:t xml:space="preserve"> </w:t>
      </w:r>
      <w:r w:rsidRPr="00D47BB3">
        <w:rPr>
          <w:rFonts w:ascii="Times New Roman" w:eastAsia="Times New Roman" w:hAnsi="Times New Roman" w:cs="Times New Roman"/>
          <w:color w:val="0070C0"/>
          <w:kern w:val="0"/>
          <w:shd w:val="clear" w:color="auto" w:fill="FFFFFF"/>
          <w:lang w:eastAsia="en-GB"/>
          <w14:ligatures w14:val="none"/>
        </w:rPr>
        <w:t xml:space="preserve">responses). Where necessary, we have highlighted the line numbers to which our responses refer. Unless specified otherwise, these line numbers correspond with the tracked changes version of our </w:t>
      </w:r>
      <w:r>
        <w:rPr>
          <w:rFonts w:ascii="Times New Roman" w:eastAsia="Times New Roman" w:hAnsi="Times New Roman" w:cs="Times New Roman"/>
          <w:color w:val="0070C0"/>
          <w:kern w:val="0"/>
          <w:shd w:val="clear" w:color="auto" w:fill="FFFFFF"/>
          <w:lang w:eastAsia="en-GB"/>
          <w14:ligatures w14:val="none"/>
        </w:rPr>
        <w:t xml:space="preserve">revised </w:t>
      </w:r>
      <w:r w:rsidRPr="00D47BB3">
        <w:rPr>
          <w:rFonts w:ascii="Times New Roman" w:eastAsia="Times New Roman" w:hAnsi="Times New Roman" w:cs="Times New Roman"/>
          <w:color w:val="0070C0"/>
          <w:kern w:val="0"/>
          <w:shd w:val="clear" w:color="auto" w:fill="FFFFFF"/>
          <w:lang w:eastAsia="en-GB"/>
          <w14:ligatures w14:val="none"/>
        </w:rPr>
        <w:t>manuscript.</w:t>
      </w:r>
    </w:p>
    <w:p w14:paraId="55164EB2" w14:textId="77777777" w:rsidR="00F24C3E" w:rsidRDefault="00F24C3E" w:rsidP="00D47BB3">
      <w:pPr>
        <w:spacing w:line="276" w:lineRule="auto"/>
        <w:rPr>
          <w:rFonts w:ascii="Times New Roman" w:eastAsia="Times New Roman" w:hAnsi="Times New Roman" w:cs="Times New Roman"/>
          <w:color w:val="0070C0"/>
          <w:kern w:val="0"/>
          <w:shd w:val="clear" w:color="auto" w:fill="FFFFFF"/>
          <w:lang w:eastAsia="en-GB"/>
          <w14:ligatures w14:val="none"/>
        </w:rPr>
      </w:pPr>
    </w:p>
    <w:p w14:paraId="744EF0BD" w14:textId="67F2325D" w:rsidR="00237AD8" w:rsidRDefault="00237AD8"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Editor’s Comments:</w:t>
      </w:r>
    </w:p>
    <w:p w14:paraId="18AEAAD1" w14:textId="48973FC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 xml:space="preserve">This manuscript presents an ambitious and potentially important attempt to develop a unified geometric framework linking structural complexity with global patterns of biodiversity, </w:t>
      </w:r>
      <w:r w:rsidR="00F110F8" w:rsidRPr="00D47BB3">
        <w:rPr>
          <w:rFonts w:ascii="Times New Roman" w:hAnsi="Times New Roman" w:cs="Times New Roman"/>
          <w:shd w:val="clear" w:color="auto" w:fill="FFFFFF"/>
        </w:rPr>
        <w:t>e</w:t>
      </w:r>
      <w:r w:rsidRPr="00D47BB3">
        <w:rPr>
          <w:rFonts w:ascii="Times New Roman" w:hAnsi="Times New Roman" w:cs="Times New Roman"/>
          <w:shd w:val="clear" w:color="auto" w:fill="FFFFFF"/>
        </w:rPr>
        <w:t>cosystem distribution, and human settlement. The use of elevational range, rugosity, and fractal dimension to characterize terrestrial and marine environments within a common framework is novel and conceptually stimulating. Particularly interesting is the effort to incorporate structural complexity into macroecological and island biogeography questions traditionally addressed through climatic or area-based approaches.</w:t>
      </w:r>
    </w:p>
    <w:p w14:paraId="288C5216" w14:textId="77777777" w:rsidR="00F110F8" w:rsidRPr="00D47BB3" w:rsidRDefault="00F110F8" w:rsidP="00237AD8">
      <w:pPr>
        <w:pStyle w:val="NoSpacing"/>
        <w:spacing w:line="276" w:lineRule="auto"/>
        <w:rPr>
          <w:rFonts w:ascii="Times New Roman" w:hAnsi="Times New Roman" w:cs="Times New Roman"/>
        </w:rPr>
      </w:pPr>
    </w:p>
    <w:p w14:paraId="111B90DF" w14:textId="56FF3C07" w:rsidR="00237AD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manuscript’s strongest contribution lies in the generation of global structural complexity maps and in demonstrating that different dimensions of complexity capture partially orthogonal aspects of environmental structure. The analyses reveal intriguing large-scale associations between structural complexity, biodiversity, and human occupancy patterns that could stimulate important future research.</w:t>
      </w:r>
    </w:p>
    <w:p w14:paraId="42375818" w14:textId="77777777" w:rsidR="00D47BB3" w:rsidRDefault="00D47BB3" w:rsidP="00237AD8">
      <w:pPr>
        <w:pStyle w:val="NoSpacing"/>
        <w:spacing w:line="276" w:lineRule="auto"/>
        <w:rPr>
          <w:rFonts w:ascii="Times New Roman" w:hAnsi="Times New Roman" w:cs="Times New Roman"/>
          <w:shd w:val="clear" w:color="auto" w:fill="FFFFFF"/>
        </w:rPr>
      </w:pPr>
    </w:p>
    <w:p w14:paraId="556C21B4" w14:textId="065E3125" w:rsidR="00805693" w:rsidRDefault="00D47BB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 xml:space="preserve">R1: </w:t>
      </w:r>
      <w:r w:rsidR="008C5CAE">
        <w:rPr>
          <w:rFonts w:ascii="Times New Roman" w:eastAsia="Times New Roman" w:hAnsi="Times New Roman" w:cs="Times New Roman"/>
          <w:color w:val="0070C0"/>
          <w:kern w:val="0"/>
          <w:shd w:val="clear" w:color="auto" w:fill="FFFFFF"/>
          <w:lang w:eastAsia="en-GB"/>
          <w14:ligatures w14:val="none"/>
        </w:rPr>
        <w:t xml:space="preserve">We are delighted that the Editor highlights the novel and valuable </w:t>
      </w:r>
      <w:r w:rsidR="00CD4D87">
        <w:rPr>
          <w:rFonts w:ascii="Times New Roman" w:eastAsia="Times New Roman" w:hAnsi="Times New Roman" w:cs="Times New Roman"/>
          <w:color w:val="0070C0"/>
          <w:kern w:val="0"/>
          <w:shd w:val="clear" w:color="auto" w:fill="FFFFFF"/>
          <w:lang w:eastAsia="en-GB"/>
          <w14:ligatures w14:val="none"/>
        </w:rPr>
        <w:t xml:space="preserve">insights </w:t>
      </w:r>
      <w:r w:rsidR="008C5CAE">
        <w:rPr>
          <w:rFonts w:ascii="Times New Roman" w:eastAsia="Times New Roman" w:hAnsi="Times New Roman" w:cs="Times New Roman"/>
          <w:color w:val="0070C0"/>
          <w:kern w:val="0"/>
          <w:shd w:val="clear" w:color="auto" w:fill="FFFFFF"/>
          <w:lang w:eastAsia="en-GB"/>
          <w14:ligatures w14:val="none"/>
        </w:rPr>
        <w:t xml:space="preserve">our manuscript and its associated global complexity data products offer to assessments of global biodiversity patterns. We also appreciate their perspective that this research reflects an ambitious body of work. We </w:t>
      </w:r>
      <w:proofErr w:type="gramStart"/>
      <w:r w:rsidR="008C5CAE">
        <w:rPr>
          <w:rFonts w:ascii="Times New Roman" w:eastAsia="Times New Roman" w:hAnsi="Times New Roman" w:cs="Times New Roman"/>
          <w:color w:val="0070C0"/>
          <w:kern w:val="0"/>
          <w:shd w:val="clear" w:color="auto" w:fill="FFFFFF"/>
          <w:lang w:eastAsia="en-GB"/>
          <w14:ligatures w14:val="none"/>
        </w:rPr>
        <w:t>note,</w:t>
      </w:r>
      <w:proofErr w:type="gramEnd"/>
      <w:r w:rsidR="008C5CAE">
        <w:rPr>
          <w:rFonts w:ascii="Times New Roman" w:eastAsia="Times New Roman" w:hAnsi="Times New Roman" w:cs="Times New Roman"/>
          <w:color w:val="0070C0"/>
          <w:kern w:val="0"/>
          <w:shd w:val="clear" w:color="auto" w:fill="FFFFFF"/>
          <w:lang w:eastAsia="en-GB"/>
          <w14:ligatures w14:val="none"/>
        </w:rPr>
        <w:t xml:space="preserve"> that in the communications we received following the peer-review of our manuscript there appeared to have been some duplication of the text outlining the Editors feedback for us. Thus, in our response document here, we have endeavored to condense this feedback to allow us to more concisely respond to each of the Editors’ concerns.</w:t>
      </w:r>
    </w:p>
    <w:p w14:paraId="7A04B454" w14:textId="77777777" w:rsidR="008C5CAE" w:rsidRDefault="008C5CAE" w:rsidP="00237AD8">
      <w:pPr>
        <w:pStyle w:val="NoSpacing"/>
        <w:spacing w:line="276" w:lineRule="auto"/>
        <w:rPr>
          <w:rFonts w:ascii="Times New Roman" w:hAnsi="Times New Roman" w:cs="Times New Roman"/>
          <w:shd w:val="clear" w:color="auto" w:fill="FFFFFF"/>
        </w:rPr>
      </w:pPr>
    </w:p>
    <w:p w14:paraId="2B56BEAE" w14:textId="2186EAE9" w:rsidR="00805693" w:rsidRDefault="008C5CAE" w:rsidP="00237AD8">
      <w:pPr>
        <w:pStyle w:val="NoSpacing"/>
        <w:spacing w:line="276" w:lineRule="auto"/>
        <w:rPr>
          <w:rFonts w:ascii="Times New Roman" w:hAnsi="Times New Roman" w:cs="Times New Roman"/>
          <w:shd w:val="clear" w:color="auto" w:fill="FFFFFF"/>
        </w:rPr>
      </w:pPr>
      <w:r>
        <w:rPr>
          <w:rFonts w:ascii="Times New Roman" w:hAnsi="Times New Roman" w:cs="Times New Roman"/>
          <w:shd w:val="clear" w:color="auto" w:fill="FFFFFF"/>
        </w:rPr>
        <w:t>H</w:t>
      </w:r>
      <w:r w:rsidR="00805693" w:rsidRPr="00D47BB3">
        <w:rPr>
          <w:rFonts w:ascii="Times New Roman" w:hAnsi="Times New Roman" w:cs="Times New Roman"/>
          <w:shd w:val="clear" w:color="auto" w:fill="FFFFFF"/>
        </w:rPr>
        <w:t xml:space="preserve">owever, the manuscript frequently overinterprets correlational patterns as evidence for causal ecological and evolutionary mechanisms. Although the analyses reveal interesting global </w:t>
      </w:r>
      <w:r w:rsidR="00805693" w:rsidRPr="00D47BB3">
        <w:rPr>
          <w:rFonts w:ascii="Times New Roman" w:hAnsi="Times New Roman" w:cs="Times New Roman"/>
          <w:shd w:val="clear" w:color="auto" w:fill="FFFFFF"/>
        </w:rPr>
        <w:lastRenderedPageBreak/>
        <w:t>associations, the discussion repeatedly invokes speciation, extinction, diversification, and historical processes that are not directly tested. A major limitation is the insufficient treatment of climate, given the strong global covariation among climatic heterogeneity, topography, productivity, and biodiversity. Consequently, the claim that structural complexity independently shapes biodiversity remains insufficiently demonstrated. On the issue of topography and speciation the authors need to read the work by Elizabeth Vrba and the effect hypothesis as well as the habitat hypothesis (see reference below).</w:t>
      </w:r>
    </w:p>
    <w:p w14:paraId="7C380C16" w14:textId="77777777" w:rsidR="008C5CAE" w:rsidRDefault="008C5CAE"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327F86A" w14:textId="59830C6A" w:rsidR="008C5CAE" w:rsidRPr="00D47BB3" w:rsidRDefault="008C5CAE"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R2:</w:t>
      </w:r>
    </w:p>
    <w:p w14:paraId="3DB7374C" w14:textId="77777777" w:rsidR="00F110F8" w:rsidRPr="00D47BB3" w:rsidRDefault="00F110F8" w:rsidP="00237AD8">
      <w:pPr>
        <w:pStyle w:val="NoSpacing"/>
        <w:spacing w:line="276" w:lineRule="auto"/>
        <w:rPr>
          <w:rFonts w:ascii="Times New Roman" w:hAnsi="Times New Roman" w:cs="Times New Roman"/>
        </w:rPr>
      </w:pPr>
    </w:p>
    <w:p w14:paraId="642B182B" w14:textId="68AC23DE" w:rsidR="00805693" w:rsidRDefault="00805693"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interpretation of fractal dimension also requires clearer theoretical grounding, particularly regarding its contrasting proposed effects on diversification versus local extirpation. More generally, scale dependence is insufficiently addressed despite being central to any analysis of structural complexity. See the work by Bruce Milne describers how different organisms are affected by the fractal dimension of landscapes but at different scales, something similar is emphasized by Ritchie and Olff (see references below).</w:t>
      </w:r>
    </w:p>
    <w:p w14:paraId="36A6B443" w14:textId="77777777" w:rsidR="002205E1" w:rsidRDefault="002205E1" w:rsidP="00237AD8">
      <w:pPr>
        <w:pStyle w:val="NoSpacing"/>
        <w:spacing w:line="276" w:lineRule="auto"/>
        <w:rPr>
          <w:rFonts w:ascii="Times New Roman" w:hAnsi="Times New Roman" w:cs="Times New Roman"/>
          <w:shd w:val="clear" w:color="auto" w:fill="FFFFFF"/>
        </w:rPr>
      </w:pPr>
    </w:p>
    <w:p w14:paraId="2C615A18" w14:textId="3DD5600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R3:</w:t>
      </w:r>
    </w:p>
    <w:p w14:paraId="4C419307" w14:textId="77777777" w:rsidR="00F110F8" w:rsidRPr="00D47BB3" w:rsidRDefault="00F110F8" w:rsidP="00237AD8">
      <w:pPr>
        <w:pStyle w:val="NoSpacing"/>
        <w:spacing w:line="276" w:lineRule="auto"/>
        <w:rPr>
          <w:rFonts w:ascii="Times New Roman" w:hAnsi="Times New Roman" w:cs="Times New Roman"/>
        </w:rPr>
      </w:pPr>
    </w:p>
    <w:p w14:paraId="7BBA3A71" w14:textId="77777777" w:rsidR="00F110F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human settlement analyses are comparatively weaker and likely oversimplify the historical, hydrological, technological, and socioeconomic drivers of human population distributions. Likewise, the island biogeography component is promising but remains mechanistically</w:t>
      </w:r>
      <w:r w:rsidR="00F110F8" w:rsidRPr="00D47BB3">
        <w:rPr>
          <w:rFonts w:ascii="Times New Roman" w:hAnsi="Times New Roman" w:cs="Times New Roman"/>
          <w:shd w:val="clear" w:color="auto" w:fill="FFFFFF"/>
        </w:rPr>
        <w:t xml:space="preserve"> </w:t>
      </w:r>
      <w:r w:rsidRPr="00D47BB3">
        <w:rPr>
          <w:rFonts w:ascii="Times New Roman" w:hAnsi="Times New Roman" w:cs="Times New Roman"/>
          <w:shd w:val="clear" w:color="auto" w:fill="FFFFFF"/>
        </w:rPr>
        <w:t>underdeveloped.</w:t>
      </w:r>
    </w:p>
    <w:p w14:paraId="40EE96EE" w14:textId="77777777" w:rsidR="002205E1" w:rsidRDefault="002205E1" w:rsidP="00237AD8">
      <w:pPr>
        <w:pStyle w:val="NoSpacing"/>
        <w:spacing w:line="276" w:lineRule="auto"/>
        <w:rPr>
          <w:rFonts w:ascii="Times New Roman" w:hAnsi="Times New Roman" w:cs="Times New Roman"/>
          <w:shd w:val="clear" w:color="auto" w:fill="FFFFFF"/>
        </w:rPr>
      </w:pPr>
    </w:p>
    <w:p w14:paraId="3631BA60" w14:textId="717F68DC" w:rsidR="002205E1" w:rsidRPr="00D47BB3" w:rsidRDefault="002205E1"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R4:</w:t>
      </w:r>
    </w:p>
    <w:p w14:paraId="081F2501" w14:textId="77777777" w:rsidR="00805693" w:rsidRPr="00D47BB3" w:rsidRDefault="00805693" w:rsidP="00237AD8">
      <w:pPr>
        <w:pStyle w:val="NoSpacing"/>
        <w:spacing w:line="276" w:lineRule="auto"/>
        <w:rPr>
          <w:rFonts w:ascii="Times New Roman" w:hAnsi="Times New Roman" w:cs="Times New Roman"/>
          <w:shd w:val="clear" w:color="auto" w:fill="FFFFFF"/>
        </w:rPr>
      </w:pPr>
    </w:p>
    <w:p w14:paraId="54F54ECF" w14:textId="77907FA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Overall, this manuscript contains the basis for a potentially valuable contribution, but it would benefit substantially from more cautious interpretation of correlational patterns, stronger treatment of climatic covariates, deeper engagement with scale dependence, and clearer mechanistic hypotheses linking geometric complexity to ecological and evolutionary dynamics. The authors should also engage more thoroughly with foundational literature on fractal geometry, environmental heterogeneity, island biogeography, and topographic controls on biodiversity, including works by Mandelbrot, Stein et al. (2014), and Whittaker et al. (2008).</w:t>
      </w:r>
    </w:p>
    <w:p w14:paraId="4B2432D8" w14:textId="77777777" w:rsidR="00F110F8" w:rsidRPr="00D47BB3" w:rsidRDefault="00F110F8" w:rsidP="00237AD8">
      <w:pPr>
        <w:pStyle w:val="NoSpacing"/>
        <w:spacing w:line="276" w:lineRule="auto"/>
        <w:rPr>
          <w:rFonts w:ascii="Times New Roman" w:hAnsi="Times New Roman" w:cs="Times New Roman"/>
        </w:rPr>
      </w:pPr>
    </w:p>
    <w:p w14:paraId="17351CC5" w14:textId="1B7209FB" w:rsidR="00980EB1"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u w:val="single"/>
          <w:shd w:val="clear" w:color="auto" w:fill="FFFFFF"/>
        </w:rPr>
        <w:t>References</w:t>
      </w:r>
      <w:r w:rsidRPr="00D47BB3">
        <w:rPr>
          <w:rFonts w:ascii="Times New Roman" w:hAnsi="Times New Roman" w:cs="Times New Roman"/>
        </w:rPr>
        <w:br/>
      </w:r>
      <w:r w:rsidRPr="00D47BB3">
        <w:rPr>
          <w:rFonts w:ascii="Times New Roman" w:hAnsi="Times New Roman" w:cs="Times New Roman"/>
          <w:shd w:val="clear" w:color="auto" w:fill="FFFFFF"/>
        </w:rPr>
        <w:t xml:space="preserve">Antonelli, A., Kissling, W. D., </w:t>
      </w:r>
      <w:proofErr w:type="spellStart"/>
      <w:r w:rsidRPr="00D47BB3">
        <w:rPr>
          <w:rFonts w:ascii="Times New Roman" w:hAnsi="Times New Roman" w:cs="Times New Roman"/>
          <w:shd w:val="clear" w:color="auto" w:fill="FFFFFF"/>
        </w:rPr>
        <w:t>Flantua</w:t>
      </w:r>
      <w:proofErr w:type="spellEnd"/>
      <w:r w:rsidRPr="00D47BB3">
        <w:rPr>
          <w:rFonts w:ascii="Times New Roman" w:hAnsi="Times New Roman" w:cs="Times New Roman"/>
          <w:shd w:val="clear" w:color="auto" w:fill="FFFFFF"/>
        </w:rPr>
        <w:t>, S. G., Bermúdez, M. A., Mulch, A., Muellner-Riehl, A. N., ... &amp; Hoorn, C. (2018). Geological and climatic influences on mountain biodiversity. Nature geoscience, 11(10), 718-725.</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Cazzolla</w:t>
      </w:r>
      <w:proofErr w:type="spellEnd"/>
      <w:r w:rsidRPr="00D47BB3">
        <w:rPr>
          <w:rFonts w:ascii="Times New Roman" w:hAnsi="Times New Roman" w:cs="Times New Roman"/>
          <w:shd w:val="clear" w:color="auto" w:fill="FFFFFF"/>
        </w:rPr>
        <w:t xml:space="preserve"> Gatti, R. (2016). The fractal nature of the latitudinal biodiversity gradient. </w:t>
      </w:r>
      <w:proofErr w:type="spellStart"/>
      <w:r w:rsidRPr="00D47BB3">
        <w:rPr>
          <w:rFonts w:ascii="Times New Roman" w:hAnsi="Times New Roman" w:cs="Times New Roman"/>
          <w:shd w:val="clear" w:color="auto" w:fill="FFFFFF"/>
        </w:rPr>
        <w:t>Biologia</w:t>
      </w:r>
      <w:proofErr w:type="spellEnd"/>
      <w:r w:rsidRPr="00D47BB3">
        <w:rPr>
          <w:rFonts w:ascii="Times New Roman" w:hAnsi="Times New Roman" w:cs="Times New Roman"/>
          <w:shd w:val="clear" w:color="auto" w:fill="FFFFFF"/>
        </w:rPr>
        <w:t>, 71(6), 669-672.</w:t>
      </w:r>
      <w:r w:rsidRPr="00D47BB3">
        <w:rPr>
          <w:rFonts w:ascii="Times New Roman" w:hAnsi="Times New Roman" w:cs="Times New Roman"/>
        </w:rPr>
        <w:br/>
      </w:r>
      <w:r w:rsidRPr="00D47BB3">
        <w:rPr>
          <w:rFonts w:ascii="Times New Roman" w:hAnsi="Times New Roman" w:cs="Times New Roman"/>
          <w:shd w:val="clear" w:color="auto" w:fill="FFFFFF"/>
        </w:rPr>
        <w:lastRenderedPageBreak/>
        <w:t>Mandelbrot, B. B. 1983. The Fractal Geometry of Nature. Revised and enlarged edition. New York: W. H. Freeman.</w:t>
      </w:r>
      <w:r w:rsidRPr="00D47BB3">
        <w:rPr>
          <w:rFonts w:ascii="Times New Roman" w:hAnsi="Times New Roman" w:cs="Times New Roman"/>
        </w:rPr>
        <w:br/>
      </w:r>
      <w:r w:rsidRPr="00D47BB3">
        <w:rPr>
          <w:rFonts w:ascii="Times New Roman" w:hAnsi="Times New Roman" w:cs="Times New Roman"/>
          <w:shd w:val="clear" w:color="auto" w:fill="FFFFFF"/>
        </w:rPr>
        <w:t>Milne, B. T. 1991. “Lessons from Applying Fractal Models to Landscape Patterns.” In M. G. Turner &amp; R. H. Gardner (eds.), Quantitative Methods in Landscape Ecology, pp. 199–235. New York: Springer.</w:t>
      </w:r>
      <w:r w:rsidRPr="00D47BB3">
        <w:rPr>
          <w:rFonts w:ascii="Times New Roman" w:hAnsi="Times New Roman" w:cs="Times New Roman"/>
        </w:rPr>
        <w:br/>
      </w:r>
      <w:r w:rsidRPr="00D47BB3">
        <w:rPr>
          <w:rFonts w:ascii="Times New Roman" w:hAnsi="Times New Roman" w:cs="Times New Roman"/>
          <w:shd w:val="clear" w:color="auto" w:fill="FFFFFF"/>
        </w:rPr>
        <w:t>Milne, B. T. (1988). Measuring the fractal geometry of landscapes. Applied Mathematics and Computation, 27(1), 67-79.</w:t>
      </w:r>
      <w:r w:rsidRPr="00D47BB3">
        <w:rPr>
          <w:rFonts w:ascii="Times New Roman" w:hAnsi="Times New Roman" w:cs="Times New Roman"/>
        </w:rPr>
        <w:br/>
      </w:r>
      <w:r w:rsidRPr="00D47BB3">
        <w:rPr>
          <w:rFonts w:ascii="Times New Roman" w:hAnsi="Times New Roman" w:cs="Times New Roman"/>
          <w:shd w:val="clear" w:color="auto" w:fill="FFFFFF"/>
        </w:rPr>
        <w:t>Milne, B. T. (1991). Heterogeneity as a multiscale characteristic of landscapes. In Ecological heterogeneity (pp. 69-84). New York, NY: Springer New York.</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O'neill</w:t>
      </w:r>
      <w:proofErr w:type="spellEnd"/>
      <w:r w:rsidRPr="00D47BB3">
        <w:rPr>
          <w:rFonts w:ascii="Times New Roman" w:hAnsi="Times New Roman" w:cs="Times New Roman"/>
          <w:shd w:val="clear" w:color="auto" w:fill="FFFFFF"/>
        </w:rPr>
        <w:t xml:space="preserve">, R. V., Milne, B. T., Turner, M. G., &amp; Gardner, R. H. (1988). Resource utilization scales and landscape </w:t>
      </w:r>
      <w:proofErr w:type="gramStart"/>
      <w:r w:rsidRPr="00D47BB3">
        <w:rPr>
          <w:rFonts w:ascii="Times New Roman" w:hAnsi="Times New Roman" w:cs="Times New Roman"/>
          <w:shd w:val="clear" w:color="auto" w:fill="FFFFFF"/>
        </w:rPr>
        <w:t>pattern</w:t>
      </w:r>
      <w:proofErr w:type="gramEnd"/>
      <w:r w:rsidRPr="00D47BB3">
        <w:rPr>
          <w:rFonts w:ascii="Times New Roman" w:hAnsi="Times New Roman" w:cs="Times New Roman"/>
          <w:shd w:val="clear" w:color="auto" w:fill="FFFFFF"/>
        </w:rPr>
        <w:t>. Landscape Ecology, 2(1), 63-69.</w:t>
      </w:r>
      <w:r w:rsidRPr="00D47BB3">
        <w:rPr>
          <w:rFonts w:ascii="Times New Roman" w:hAnsi="Times New Roman" w:cs="Times New Roman"/>
        </w:rPr>
        <w:br/>
      </w:r>
      <w:r w:rsidRPr="00D47BB3">
        <w:rPr>
          <w:rFonts w:ascii="Times New Roman" w:hAnsi="Times New Roman" w:cs="Times New Roman"/>
          <w:shd w:val="clear" w:color="auto" w:fill="FFFFFF"/>
        </w:rPr>
        <w:t>Ritchie, M. E., &amp; Olff, H. (1999). Spatial scaling laws yield a synthetic theory of biodiversity. Nature, 400(6744), 557-560.</w:t>
      </w:r>
      <w:r w:rsidRPr="00D47BB3">
        <w:rPr>
          <w:rFonts w:ascii="Times New Roman" w:hAnsi="Times New Roman" w:cs="Times New Roman"/>
        </w:rPr>
        <w:br/>
      </w:r>
      <w:r w:rsidRPr="00D47BB3">
        <w:rPr>
          <w:rFonts w:ascii="Times New Roman" w:hAnsi="Times New Roman" w:cs="Times New Roman"/>
          <w:shd w:val="clear" w:color="auto" w:fill="FFFFFF"/>
        </w:rPr>
        <w:t>Ritchie, M. E. (2004). Resource Partitioning and Biodiversity in Fractal Environments with Applications. Biodiversity in drylands: toward a unified framework, 206.</w:t>
      </w:r>
      <w:r w:rsidRPr="00D47BB3">
        <w:rPr>
          <w:rFonts w:ascii="Times New Roman" w:hAnsi="Times New Roman" w:cs="Times New Roman"/>
        </w:rPr>
        <w:br/>
      </w:r>
      <w:r w:rsidRPr="00D47BB3">
        <w:rPr>
          <w:rFonts w:ascii="Times New Roman" w:hAnsi="Times New Roman" w:cs="Times New Roman"/>
          <w:shd w:val="clear" w:color="auto" w:fill="FFFFFF"/>
        </w:rPr>
        <w:t>Vrba, E. S. (1992). Mammals as a key to evolutionary theory. Journal of mammalogy, 73(1), 1-28.</w:t>
      </w:r>
      <w:r w:rsidRPr="00D47BB3">
        <w:rPr>
          <w:rFonts w:ascii="Times New Roman" w:hAnsi="Times New Roman" w:cs="Times New Roman"/>
        </w:rPr>
        <w:br/>
      </w:r>
      <w:r w:rsidRPr="00D47BB3">
        <w:rPr>
          <w:rFonts w:ascii="Times New Roman" w:hAnsi="Times New Roman" w:cs="Times New Roman"/>
          <w:shd w:val="clear" w:color="auto" w:fill="FFFFFF"/>
        </w:rPr>
        <w:t>Wiens, J. A., &amp; Milne, B. T. (1989). Scaling of ‘landscapes</w:t>
      </w:r>
      <w:proofErr w:type="gramStart"/>
      <w:r w:rsidRPr="00D47BB3">
        <w:rPr>
          <w:rFonts w:ascii="Times New Roman" w:hAnsi="Times New Roman" w:cs="Times New Roman"/>
          <w:shd w:val="clear" w:color="auto" w:fill="FFFFFF"/>
        </w:rPr>
        <w:t>’ in</w:t>
      </w:r>
      <w:proofErr w:type="gramEnd"/>
      <w:r w:rsidRPr="00D47BB3">
        <w:rPr>
          <w:rFonts w:ascii="Times New Roman" w:hAnsi="Times New Roman" w:cs="Times New Roman"/>
          <w:shd w:val="clear" w:color="auto" w:fill="FFFFFF"/>
        </w:rPr>
        <w:t xml:space="preserve"> landscape ecology, </w:t>
      </w:r>
      <w:proofErr w:type="gramStart"/>
      <w:r w:rsidRPr="00D47BB3">
        <w:rPr>
          <w:rFonts w:ascii="Times New Roman" w:hAnsi="Times New Roman" w:cs="Times New Roman"/>
          <w:shd w:val="clear" w:color="auto" w:fill="FFFFFF"/>
        </w:rPr>
        <w:t>or,</w:t>
      </w:r>
      <w:proofErr w:type="gramEnd"/>
      <w:r w:rsidRPr="00D47BB3">
        <w:rPr>
          <w:rFonts w:ascii="Times New Roman" w:hAnsi="Times New Roman" w:cs="Times New Roman"/>
          <w:shd w:val="clear" w:color="auto" w:fill="FFFFFF"/>
        </w:rPr>
        <w:t xml:space="preserve"> landscape ecology from a beetle's perspective. Landscape ecology, 3(2), 87-96.</w:t>
      </w:r>
      <w:r w:rsidRPr="00D47BB3">
        <w:rPr>
          <w:rFonts w:ascii="Times New Roman" w:hAnsi="Times New Roman" w:cs="Times New Roman"/>
        </w:rPr>
        <w:br/>
      </w:r>
      <w:r w:rsidRPr="00D47BB3">
        <w:rPr>
          <w:rFonts w:ascii="Times New Roman" w:hAnsi="Times New Roman" w:cs="Times New Roman"/>
          <w:shd w:val="clear" w:color="auto" w:fill="FFFFFF"/>
        </w:rPr>
        <w:t>Wan, J. Z., Wang, C. J., &amp; Marquet, P. A. (2023). Environmental heterogeneity as a driver of terrestrial biodiversity on a global scale. Progress in Physical Geography: Earth and Environment, 47(6), 912-930.</w:t>
      </w:r>
    </w:p>
    <w:p w14:paraId="11772024" w14:textId="77777777" w:rsidR="002205E1" w:rsidRDefault="002205E1" w:rsidP="00237AD8">
      <w:pPr>
        <w:pStyle w:val="NoSpacing"/>
        <w:spacing w:line="276" w:lineRule="auto"/>
        <w:rPr>
          <w:rFonts w:ascii="Times New Roman" w:hAnsi="Times New Roman" w:cs="Times New Roman"/>
          <w:shd w:val="clear" w:color="auto" w:fill="FFFFFF"/>
        </w:rPr>
      </w:pPr>
    </w:p>
    <w:p w14:paraId="3BA4B0BF" w14:textId="58CE251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R5:</w:t>
      </w:r>
    </w:p>
    <w:p w14:paraId="1F8951DA" w14:textId="06A5999D"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shd w:val="clear" w:color="auto" w:fill="FFFFFF"/>
        </w:rPr>
        <w:t>------------------------------------------------------------</w:t>
      </w:r>
    </w:p>
    <w:p w14:paraId="30AA5434" w14:textId="77777777" w:rsidR="00280029" w:rsidRPr="00D47BB3" w:rsidRDefault="00280029" w:rsidP="00237AD8">
      <w:pPr>
        <w:pStyle w:val="NoSpacing"/>
        <w:spacing w:line="276" w:lineRule="auto"/>
        <w:rPr>
          <w:rFonts w:ascii="Times New Roman" w:hAnsi="Times New Roman" w:cs="Times New Roman"/>
          <w:b/>
          <w:bCs/>
          <w:i/>
          <w:iCs/>
        </w:rPr>
      </w:pPr>
    </w:p>
    <w:p w14:paraId="37501672" w14:textId="04E718A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1</w:t>
      </w:r>
      <w:r w:rsidR="00237AD8" w:rsidRPr="00D47BB3">
        <w:rPr>
          <w:rFonts w:ascii="Times New Roman" w:hAnsi="Times New Roman" w:cs="Times New Roman"/>
          <w:b/>
          <w:bCs/>
          <w:i/>
          <w:iCs/>
        </w:rPr>
        <w:t xml:space="preserve"> comments</w:t>
      </w:r>
    </w:p>
    <w:p w14:paraId="1A7880E0" w14:textId="77777777" w:rsidR="004806A8" w:rsidRPr="00D47BB3" w:rsidRDefault="004806A8" w:rsidP="00237AD8">
      <w:pPr>
        <w:pStyle w:val="NoSpacing"/>
        <w:spacing w:line="276" w:lineRule="auto"/>
        <w:rPr>
          <w:rFonts w:ascii="Times New Roman" w:hAnsi="Times New Roman" w:cs="Times New Roman"/>
          <w:b/>
          <w:bCs/>
          <w:i/>
          <w:iCs/>
        </w:rPr>
      </w:pPr>
    </w:p>
    <w:p w14:paraId="6B21BD59"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Summary</w:t>
      </w:r>
    </w:p>
    <w:p w14:paraId="651E20DB" w14:textId="647A980F"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Cant et al. extend a geometric framework originally developed for quantifying coral reef </w:t>
      </w:r>
      <w:r w:rsidR="00280029" w:rsidRPr="00D47BB3">
        <w:rPr>
          <w:rFonts w:ascii="Times New Roman" w:hAnsi="Times New Roman" w:cs="Times New Roman"/>
        </w:rPr>
        <w:t>s</w:t>
      </w:r>
      <w:r w:rsidRPr="00D47BB3">
        <w:rPr>
          <w:rFonts w:ascii="Times New Roman" w:hAnsi="Times New Roman" w:cs="Times New Roman"/>
        </w:rPr>
        <w:t>tructural complexity (Torres</w:t>
      </w:r>
      <w:r w:rsidR="005138FA">
        <w:rPr>
          <w:rFonts w:ascii="Times New Roman" w:hAnsi="Times New Roman" w:cs="Times New Roman"/>
        </w:rPr>
        <w:t>-</w:t>
      </w:r>
      <w:proofErr w:type="spellStart"/>
      <w:r w:rsidRPr="00D47BB3">
        <w:rPr>
          <w:rFonts w:ascii="Times New Roman" w:hAnsi="Times New Roman" w:cs="Times New Roman"/>
        </w:rPr>
        <w:t>Pulliza</w:t>
      </w:r>
      <w:proofErr w:type="spellEnd"/>
      <w:r w:rsidRPr="00D47BB3">
        <w:rPr>
          <w:rFonts w:ascii="Times New Roman" w:hAnsi="Times New Roman" w:cs="Times New Roman"/>
        </w:rPr>
        <w:t xml:space="preserve"> et al. 2020) to the entire Earth’s surface. Using the GEBCO global terrain model at 1.87 km resolution (~185 million grid cells), they compute three </w:t>
      </w:r>
      <w:r w:rsidR="00280029" w:rsidRPr="00D47BB3">
        <w:rPr>
          <w:rFonts w:ascii="Times New Roman" w:hAnsi="Times New Roman" w:cs="Times New Roman"/>
        </w:rPr>
        <w:t>g</w:t>
      </w:r>
      <w:r w:rsidRPr="00D47BB3">
        <w:rPr>
          <w:rFonts w:ascii="Times New Roman" w:hAnsi="Times New Roman" w:cs="Times New Roman"/>
        </w:rPr>
        <w:t>eometric measures — height range (Δ</w:t>
      </w:r>
      <w:r w:rsidRPr="00D47BB3">
        <w:rPr>
          <w:rFonts w:ascii="Cambria Math" w:hAnsi="Cambria Math" w:cs="Cambria Math"/>
        </w:rPr>
        <w:t>𝐻</w:t>
      </w:r>
      <w:r w:rsidRPr="00D47BB3">
        <w:rPr>
          <w:rFonts w:ascii="Times New Roman" w:hAnsi="Times New Roman" w:cs="Times New Roman"/>
        </w:rPr>
        <w:t>), rugosity (</w:t>
      </w:r>
      <w:proofErr w:type="gramStart"/>
      <w:r w:rsidRPr="00D47BB3">
        <w:rPr>
          <w:rFonts w:ascii="Cambria Math" w:hAnsi="Cambria Math" w:cs="Cambria Math"/>
        </w:rPr>
        <w:t>𝑅</w:t>
      </w:r>
      <w:r w:rsidRPr="00D47BB3">
        <w:rPr>
          <w:rFonts w:ascii="Times New Roman" w:hAnsi="Times New Roman" w:cs="Times New Roman"/>
        </w:rPr>
        <w:t>),</w:t>
      </w:r>
      <w:proofErr w:type="gramEnd"/>
      <w:r w:rsidRPr="00D47BB3">
        <w:rPr>
          <w:rFonts w:ascii="Times New Roman" w:hAnsi="Times New Roman" w:cs="Times New Roman"/>
        </w:rPr>
        <w:t xml:space="preserve"> and fractal dimension (</w:t>
      </w:r>
      <w:r w:rsidRPr="00D47BB3">
        <w:rPr>
          <w:rFonts w:ascii="Cambria Math" w:hAnsi="Cambria Math" w:cs="Cambria Math"/>
        </w:rPr>
        <w:t>𝐷</w:t>
      </w:r>
      <w:r w:rsidRPr="00D47BB3">
        <w:rPr>
          <w:rFonts w:ascii="Times New Roman" w:hAnsi="Times New Roman" w:cs="Times New Roman"/>
        </w:rPr>
        <w:t xml:space="preserve">) — and produce global maps of each. They then overlay these maps onto IUCN ecosystem functional group classifications, Copernicus land cover data, geodiversity estimates, and gridded human population densities to test two hypotheses: (H1) that similar ecosystem types exhibit similar structural complexity signatures, and (H2) that human activities concentrate in less structurally complex environments. A case study on island species-area relationships for birds across 476 islands demonstrates how including structural complexity measures refines understanding of </w:t>
      </w:r>
      <w:r w:rsidRPr="00D47BB3">
        <w:rPr>
          <w:rFonts w:ascii="Times New Roman" w:hAnsi="Times New Roman" w:cs="Times New Roman"/>
        </w:rPr>
        <w:lastRenderedPageBreak/>
        <w:t>biodiversity–area patterns. The paper is presented as a descriptive, framework-establishing contribution rather than a hypothesis-testing study in the strict sense</w:t>
      </w:r>
      <w:r w:rsidR="00280029" w:rsidRPr="00D47BB3">
        <w:rPr>
          <w:rFonts w:ascii="Times New Roman" w:hAnsi="Times New Roman" w:cs="Times New Roman"/>
        </w:rPr>
        <w:t>.</w:t>
      </w:r>
    </w:p>
    <w:p w14:paraId="7E0402EB" w14:textId="77777777" w:rsidR="00805693" w:rsidRPr="00D47BB3" w:rsidRDefault="00805693" w:rsidP="00805693">
      <w:pPr>
        <w:pStyle w:val="NoSpacing"/>
        <w:spacing w:line="276" w:lineRule="auto"/>
        <w:rPr>
          <w:rFonts w:ascii="Times New Roman" w:hAnsi="Times New Roman" w:cs="Times New Roman"/>
          <w:b/>
        </w:rPr>
      </w:pPr>
    </w:p>
    <w:p w14:paraId="36418ED0" w14:textId="09D4E1A8" w:rsidR="00805693" w:rsidRPr="00D47BB3" w:rsidRDefault="00805693" w:rsidP="00FF686F">
      <w:pPr>
        <w:pStyle w:val="NoSpacing"/>
        <w:spacing w:line="276" w:lineRule="auto"/>
        <w:rPr>
          <w:rFonts w:ascii="Times New Roman" w:hAnsi="Times New Roman" w:cs="Times New Roman"/>
        </w:rPr>
      </w:pPr>
      <w:r w:rsidRPr="00D47BB3">
        <w:rPr>
          <w:rFonts w:ascii="Times New Roman" w:hAnsi="Times New Roman" w:cs="Times New Roman"/>
        </w:rPr>
        <w:t>Authors offer two main hypotheses to motivate their research.</w:t>
      </w:r>
    </w:p>
    <w:p w14:paraId="5E2AE9C6"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H1: Similar ecosystems exhibit similar structural attributes</w:t>
      </w:r>
    </w:p>
    <w:p w14:paraId="3F21A07E" w14:textId="2C0D66AA"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claim is that ecosystems of similar types should share structural complexity signatures because structural complexity mediates local climate exposure and biotic community establishment.</w:t>
      </w:r>
      <w:r w:rsidR="00280029" w:rsidRPr="00D47BB3">
        <w:rPr>
          <w:rFonts w:ascii="Times New Roman" w:hAnsi="Times New Roman" w:cs="Times New Roman"/>
        </w:rPr>
        <w:t xml:space="preserve"> </w:t>
      </w:r>
      <w:r w:rsidRPr="00D47BB3">
        <w:rPr>
          <w:rFonts w:ascii="Times New Roman" w:hAnsi="Times New Roman" w:cs="Times New Roman"/>
        </w:rPr>
        <w:t xml:space="preserve">By overlaying IUCN ecosystem functional group (EFG) maps onto their complexity </w:t>
      </w:r>
      <w:proofErr w:type="spellStart"/>
      <w:r w:rsidRPr="00D47BB3">
        <w:rPr>
          <w:rFonts w:ascii="Times New Roman" w:hAnsi="Times New Roman" w:cs="Times New Roman"/>
        </w:rPr>
        <w:t>rasters</w:t>
      </w:r>
      <w:proofErr w:type="spellEnd"/>
      <w:r w:rsidRPr="00D47BB3">
        <w:rPr>
          <w:rFonts w:ascii="Times New Roman" w:hAnsi="Times New Roman" w:cs="Times New Roman"/>
        </w:rPr>
        <w:t xml:space="preserve"> they develop a visualization of the resulting distributions </w:t>
      </w:r>
      <w:proofErr w:type="gramStart"/>
      <w:r w:rsidRPr="00D47BB3">
        <w:rPr>
          <w:rFonts w:ascii="Times New Roman" w:hAnsi="Times New Roman" w:cs="Times New Roman"/>
        </w:rPr>
        <w:t xml:space="preserve">of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per EFG (Figs. 2, S4, S5). They compute mean ecosystem-level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values and plot them in </w:t>
      </w:r>
      <w:r w:rsidRPr="00D47BB3">
        <w:rPr>
          <w:rFonts w:ascii="Cambria Math" w:hAnsi="Cambria Math" w:cs="Cambria Math"/>
        </w:rPr>
        <w:t>𝑅</w:t>
      </w:r>
      <w:r w:rsidRPr="00D47BB3">
        <w:rPr>
          <w:rFonts w:ascii="Times New Roman" w:hAnsi="Times New Roman" w:cs="Times New Roman"/>
        </w:rPr>
        <w:t>–</w:t>
      </w:r>
      <w:r w:rsidRPr="00D47BB3">
        <w:rPr>
          <w:rFonts w:ascii="Cambria Math" w:hAnsi="Cambria Math" w:cs="Cambria Math"/>
        </w:rPr>
        <w:t>𝐷</w:t>
      </w:r>
      <w:r w:rsidRPr="00D47BB3">
        <w:rPr>
          <w:rFonts w:ascii="Times New Roman" w:hAnsi="Times New Roman" w:cs="Times New Roman"/>
        </w:rPr>
        <w:t xml:space="preserve"> space.</w:t>
      </w:r>
      <w:r w:rsidR="00280029" w:rsidRPr="00D47BB3">
        <w:rPr>
          <w:rFonts w:ascii="Times New Roman" w:hAnsi="Times New Roman" w:cs="Times New Roman"/>
        </w:rPr>
        <w:t xml:space="preserve"> </w:t>
      </w:r>
      <w:r w:rsidRPr="00D47BB3">
        <w:rPr>
          <w:rFonts w:ascii="Times New Roman" w:hAnsi="Times New Roman" w:cs="Times New Roman"/>
        </w:rPr>
        <w:t>This is essentially a visualization exercise, not a formal statistical test of H1. The claim that “similar ecosystems exhibit similar structural attributes” would require showing that within-ecosystem-type variance in (</w:t>
      </w:r>
      <w:r w:rsidR="00280029" w:rsidRPr="00D47BB3">
        <w:rPr>
          <w:rFonts w:ascii="Cambria Math" w:hAnsi="Cambria Math" w:cs="Cambria Math"/>
        </w:rPr>
        <w:t>𝑅</w:t>
      </w:r>
      <w:r w:rsidR="00280029" w:rsidRPr="00D47BB3">
        <w:rPr>
          <w:rFonts w:ascii="Times New Roman" w:hAnsi="Times New Roman" w:cs="Times New Roman"/>
        </w:rPr>
        <w:t xml:space="preserve">, </w:t>
      </w:r>
      <w:r w:rsidR="00280029" w:rsidRPr="00D47BB3">
        <w:rPr>
          <w:rFonts w:ascii="Cambria Math" w:hAnsi="Cambria Math" w:cs="Cambria Math"/>
        </w:rPr>
        <w:t>𝐷</w:t>
      </w:r>
      <w:r w:rsidRPr="00D47BB3">
        <w:rPr>
          <w:rFonts w:ascii="Times New Roman" w:hAnsi="Times New Roman" w:cs="Times New Roman"/>
        </w:rPr>
        <w:t xml:space="preserve">) is smaller than between-ecosystem-type variance — perhaps using a discriminant analysis, PERMANOVA, or similar multivariate test. No such test is performed. The ridgeline plots (Figs. S4, S5) show enormous </w:t>
      </w:r>
      <w:r w:rsidR="00280029" w:rsidRPr="00D47BB3">
        <w:rPr>
          <w:rFonts w:ascii="Times New Roman" w:hAnsi="Times New Roman" w:cs="Times New Roman"/>
        </w:rPr>
        <w:t>overlaps</w:t>
      </w:r>
      <w:r w:rsidRPr="00D47BB3">
        <w:rPr>
          <w:rFonts w:ascii="Times New Roman" w:hAnsi="Times New Roman" w:cs="Times New Roman"/>
        </w:rPr>
        <w:t xml:space="preserve"> </w:t>
      </w:r>
      <w:proofErr w:type="gramStart"/>
      <w:r w:rsidRPr="00D47BB3">
        <w:rPr>
          <w:rFonts w:ascii="Times New Roman" w:hAnsi="Times New Roman" w:cs="Times New Roman"/>
        </w:rPr>
        <w:t xml:space="preserve">in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distributions across ecosystem types, suggesting that structural complexity alone is not a great discriminant </w:t>
      </w:r>
      <w:proofErr w:type="gramStart"/>
      <w:r w:rsidRPr="00D47BB3">
        <w:rPr>
          <w:rFonts w:ascii="Times New Roman" w:hAnsi="Times New Roman" w:cs="Times New Roman"/>
        </w:rPr>
        <w:t>of</w:t>
      </w:r>
      <w:proofErr w:type="gramEnd"/>
      <w:r w:rsidRPr="00D47BB3">
        <w:rPr>
          <w:rFonts w:ascii="Times New Roman" w:hAnsi="Times New Roman" w:cs="Times New Roman"/>
        </w:rPr>
        <w:t xml:space="preserve"> ecosystem identity. This leaves the reading with the impression of a narrative that cherry-picks instructive examples (salt lakes</w:t>
      </w:r>
      <w:r w:rsidR="00280029" w:rsidRPr="00D47BB3">
        <w:rPr>
          <w:rFonts w:ascii="Times New Roman" w:hAnsi="Times New Roman" w:cs="Times New Roman"/>
        </w:rPr>
        <w:t xml:space="preserve"> -</w:t>
      </w:r>
      <w:r w:rsidRPr="00D47BB3">
        <w:rPr>
          <w:rFonts w:ascii="Times New Roman" w:hAnsi="Times New Roman" w:cs="Times New Roman"/>
        </w:rPr>
        <w:t xml:space="preserve"> sclerophyll deserts</w:t>
      </w:r>
      <w:r w:rsidR="00280029" w:rsidRPr="00D47BB3">
        <w:rPr>
          <w:rFonts w:ascii="Times New Roman" w:hAnsi="Times New Roman" w:cs="Times New Roman"/>
        </w:rPr>
        <w:t>,</w:t>
      </w:r>
      <w:r w:rsidRPr="00D47BB3">
        <w:rPr>
          <w:rFonts w:ascii="Times New Roman" w:hAnsi="Times New Roman" w:cs="Times New Roman"/>
        </w:rPr>
        <w:t xml:space="preserve"> marshlands</w:t>
      </w:r>
      <w:r w:rsidR="00280029" w:rsidRPr="00D47BB3">
        <w:rPr>
          <w:rFonts w:ascii="Times New Roman" w:hAnsi="Times New Roman" w:cs="Times New Roman"/>
        </w:rPr>
        <w:t xml:space="preserve"> -</w:t>
      </w:r>
      <w:r w:rsidRPr="00D47BB3">
        <w:rPr>
          <w:rFonts w:ascii="Times New Roman" w:hAnsi="Times New Roman" w:cs="Times New Roman"/>
        </w:rPr>
        <w:t xml:space="preserve"> river deltas; temperate rainforests </w:t>
      </w:r>
      <w:r w:rsidR="00280029" w:rsidRPr="00D47BB3">
        <w:rPr>
          <w:rFonts w:ascii="Times New Roman" w:hAnsi="Times New Roman" w:cs="Times New Roman"/>
        </w:rPr>
        <w:t>-</w:t>
      </w:r>
      <w:r w:rsidRPr="00D47BB3">
        <w:rPr>
          <w:rFonts w:ascii="Times New Roman" w:hAnsi="Times New Roman" w:cs="Times New Roman"/>
        </w:rPr>
        <w:t xml:space="preserve"> polar tundra) but doesn’t establish that this similarity is systematic rather than incidental.</w:t>
      </w:r>
    </w:p>
    <w:p w14:paraId="653905E9" w14:textId="77777777" w:rsidR="00280029" w:rsidRPr="00D47BB3" w:rsidRDefault="00280029" w:rsidP="00FF686F">
      <w:pPr>
        <w:pStyle w:val="NoSpacing"/>
        <w:spacing w:line="276" w:lineRule="auto"/>
        <w:rPr>
          <w:rFonts w:ascii="Times New Roman" w:hAnsi="Times New Roman" w:cs="Times New Roman"/>
          <w:u w:val="single"/>
        </w:rPr>
      </w:pPr>
    </w:p>
    <w:p w14:paraId="0816CC1B" w14:textId="213AC3F3"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Furthermore, the direction of the causal claim is ambiguous. H1 states that structural complexity “drives the establishment of similar biotic communities.” But the analysis only shows spatial co-occurrence of complexity values and ecosystem labels — it cannot distinguish whether complexity determines ecosystem type, whether ecosystem</w:t>
      </w:r>
      <w:r w:rsidR="00280029" w:rsidRPr="00D47BB3">
        <w:rPr>
          <w:rFonts w:ascii="Times New Roman" w:hAnsi="Times New Roman" w:cs="Times New Roman"/>
        </w:rPr>
        <w:t xml:space="preserve"> </w:t>
      </w:r>
      <w:r w:rsidRPr="00D47BB3">
        <w:rPr>
          <w:rFonts w:ascii="Times New Roman" w:hAnsi="Times New Roman" w:cs="Times New Roman"/>
        </w:rPr>
        <w:t xml:space="preserve">forming processes (e.g., vegetation growth) determine complexity, or whether both are co-determined by a third factor (e.g., climate, geology, tectonic history). The discussion of oceanic temperate rainforests and polar tundra sharing structural signatures but supporting different communities under different climates </w:t>
      </w:r>
      <w:proofErr w:type="gramStart"/>
      <w:r w:rsidRPr="00D47BB3">
        <w:rPr>
          <w:rFonts w:ascii="Times New Roman" w:hAnsi="Times New Roman" w:cs="Times New Roman"/>
        </w:rPr>
        <w:t>actually obscures</w:t>
      </w:r>
      <w:proofErr w:type="gramEnd"/>
      <w:r w:rsidRPr="00D47BB3">
        <w:rPr>
          <w:rFonts w:ascii="Times New Roman" w:hAnsi="Times New Roman" w:cs="Times New Roman"/>
        </w:rPr>
        <w:t xml:space="preserve"> (and perhaps undermines) the claim made by H1 as stated — it shows that structural complexity alone does not determine biotic community composition, which is precisely the opposite of the hypothesis.</w:t>
      </w:r>
    </w:p>
    <w:p w14:paraId="3BA28E5C" w14:textId="77777777" w:rsidR="00280029" w:rsidRPr="00D47BB3" w:rsidRDefault="00280029" w:rsidP="00FF686F">
      <w:pPr>
        <w:pStyle w:val="NoSpacing"/>
        <w:spacing w:line="276" w:lineRule="auto"/>
        <w:rPr>
          <w:rFonts w:ascii="Times New Roman" w:hAnsi="Times New Roman" w:cs="Times New Roman"/>
        </w:rPr>
      </w:pPr>
    </w:p>
    <w:p w14:paraId="6DA0E27A"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Hence, H1 is illustrated but not formally tested. The evidence is descriptive and the examples presented are selectively compelling but do not demonstrate systematic correspondence.</w:t>
      </w:r>
    </w:p>
    <w:p w14:paraId="6F187BB4" w14:textId="77777777" w:rsidR="002205E1" w:rsidRDefault="002205E1" w:rsidP="00FF686F">
      <w:pPr>
        <w:pStyle w:val="NoSpacing"/>
        <w:spacing w:line="276" w:lineRule="auto"/>
        <w:rPr>
          <w:rFonts w:ascii="Times New Roman" w:hAnsi="Times New Roman" w:cs="Times New Roman"/>
        </w:rPr>
      </w:pPr>
    </w:p>
    <w:p w14:paraId="769E83E1" w14:textId="02E7FC9F" w:rsidR="002205E1" w:rsidRPr="002205E1" w:rsidRDefault="002205E1" w:rsidP="00FF686F">
      <w:pPr>
        <w:pStyle w:val="NoSpacing"/>
        <w:spacing w:line="276" w:lineRule="auto"/>
        <w:rPr>
          <w:rFonts w:ascii="Times New Roman" w:hAnsi="Times New Roman" w:cs="Times New Roman"/>
          <w:shd w:val="clear" w:color="auto" w:fill="FFFFFF"/>
        </w:rPr>
      </w:pPr>
      <w:r w:rsidRPr="007C4A67">
        <w:rPr>
          <w:rFonts w:ascii="Times New Roman" w:eastAsia="Times New Roman" w:hAnsi="Times New Roman" w:cs="Times New Roman"/>
          <w:color w:val="0070C0"/>
          <w:kern w:val="0"/>
          <w:highlight w:val="yellow"/>
          <w:shd w:val="clear" w:color="auto" w:fill="FFFFFF"/>
          <w:lang w:eastAsia="en-GB"/>
          <w14:ligatures w14:val="none"/>
        </w:rPr>
        <w:t xml:space="preserve">R6: </w:t>
      </w:r>
      <w:r w:rsidR="008C0AA8"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Opening statement thanking reviewer 1 for their insight as to how we can improve our manuscript. </w:t>
      </w:r>
      <w:r w:rsidRPr="007C4A67">
        <w:rPr>
          <w:rFonts w:ascii="Times New Roman" w:eastAsia="Times New Roman" w:hAnsi="Times New Roman" w:cs="Times New Roman"/>
          <w:i/>
          <w:iCs/>
          <w:color w:val="0070C0"/>
          <w:kern w:val="0"/>
          <w:highlight w:val="yellow"/>
          <w:shd w:val="clear" w:color="auto" w:fill="FFFFFF"/>
          <w:lang w:eastAsia="en-GB"/>
          <w14:ligatures w14:val="none"/>
        </w:rPr>
        <w:t>Add a</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n</w:t>
      </w:r>
      <w:r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analysis comparing mean temperature and thermal variability across the different ecosystem types. Recreate Fig 2B but using thermal mean and variance instead of fractal dimension and rugosity. Fig 2B can then become panel A alongside this climate comparison. With the ridge plots being supplemental underpinnings of these patterns showing </w:t>
      </w:r>
      <w:r w:rsidRPr="007C4A67">
        <w:rPr>
          <w:rFonts w:ascii="Times New Roman" w:eastAsia="Times New Roman" w:hAnsi="Times New Roman" w:cs="Times New Roman"/>
          <w:i/>
          <w:iCs/>
          <w:color w:val="0070C0"/>
          <w:kern w:val="0"/>
          <w:highlight w:val="yellow"/>
          <w:shd w:val="clear" w:color="auto" w:fill="FFFFFF"/>
          <w:lang w:eastAsia="en-GB"/>
          <w14:ligatures w14:val="none"/>
        </w:rPr>
        <w:lastRenderedPageBreak/>
        <w:t>the true distributions of the complexity and climate variables.</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Combine this with a statistical test </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(Permanova using adonis function in r) </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comparing the within and between variance in structural complexity estimates across ecosystem types</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and how this compares to patterns observed in climatic differences. Update phrasing to better articulate the observed patterns.</w:t>
      </w:r>
    </w:p>
    <w:p w14:paraId="2F95CF34" w14:textId="77777777" w:rsidR="00280029" w:rsidRPr="002205E1" w:rsidRDefault="00280029" w:rsidP="00FF686F">
      <w:pPr>
        <w:pStyle w:val="NoSpacing"/>
        <w:spacing w:line="276" w:lineRule="auto"/>
        <w:rPr>
          <w:rFonts w:ascii="Times New Roman" w:hAnsi="Times New Roman" w:cs="Times New Roman"/>
          <w:u w:val="single"/>
        </w:rPr>
      </w:pPr>
    </w:p>
    <w:p w14:paraId="501D44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H2: Human activities concentrate in less complex environments</w:t>
      </w:r>
    </w:p>
    <w:p w14:paraId="0B715F3D" w14:textId="214BD4B9"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Here, the claim is that anthropogenic activity (presence) should be associated with lower structural complexity because humans simplify landscapes and/or preferentially settle in flatter terrain.</w:t>
      </w:r>
      <w:r w:rsidR="00280029" w:rsidRPr="00D47BB3">
        <w:rPr>
          <w:rFonts w:ascii="Times New Roman" w:hAnsi="Times New Roman" w:cs="Times New Roman"/>
        </w:rPr>
        <w:t xml:space="preserve"> </w:t>
      </w:r>
      <w:r w:rsidRPr="00D47BB3">
        <w:rPr>
          <w:rFonts w:ascii="Times New Roman" w:hAnsi="Times New Roman" w:cs="Times New Roman"/>
        </w:rPr>
        <w:t>The</w:t>
      </w:r>
      <w:r w:rsidR="00280029" w:rsidRPr="00D47BB3">
        <w:rPr>
          <w:rFonts w:ascii="Times New Roman" w:hAnsi="Times New Roman" w:cs="Times New Roman"/>
        </w:rPr>
        <w:t>y</w:t>
      </w:r>
      <w:r w:rsidRPr="00D47BB3">
        <w:rPr>
          <w:rFonts w:ascii="Times New Roman" w:hAnsi="Times New Roman" w:cs="Times New Roman"/>
        </w:rPr>
        <w:t xml:space="preserve"> seek to test this using two approaches. (</w:t>
      </w:r>
      <w:proofErr w:type="spellStart"/>
      <w:r w:rsidRPr="00D47BB3">
        <w:rPr>
          <w:rFonts w:ascii="Times New Roman" w:hAnsi="Times New Roman" w:cs="Times New Roman"/>
        </w:rPr>
        <w:t>i</w:t>
      </w:r>
      <w:proofErr w:type="spellEnd"/>
      <w:r w:rsidRPr="00D47BB3">
        <w:rPr>
          <w:rFonts w:ascii="Times New Roman" w:hAnsi="Times New Roman" w:cs="Times New Roman"/>
        </w:rPr>
        <w:t xml:space="preserve">) By comparing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land cover classes (Fig. 4A), showing that urban/cropland environments have lower values; and, (b) hurdle models relating Δ</w:t>
      </w:r>
      <w:r w:rsidRPr="00D47BB3">
        <w:rPr>
          <w:rFonts w:ascii="Cambria Math" w:hAnsi="Cambria Math" w:cs="Cambria Math"/>
        </w:rPr>
        <w:t>𝐻</w:t>
      </w:r>
      <w:r w:rsidRPr="00D47BB3">
        <w:rPr>
          <w:rFonts w:ascii="Times New Roman" w:hAnsi="Times New Roman" w:cs="Times New Roman"/>
        </w:rPr>
        <w:t xml:space="preserve">,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to human population density (Fig. 4B), showing that the probability of non-zero population decreases with increasing complexity, and that among populated areas, only </w:t>
      </w:r>
      <w:r w:rsidRPr="00D47BB3">
        <w:rPr>
          <w:rFonts w:ascii="Cambria Math" w:hAnsi="Cambria Math" w:cs="Cambria Math"/>
        </w:rPr>
        <w:t>𝐷</w:t>
      </w:r>
      <w:r w:rsidRPr="00D47BB3">
        <w:rPr>
          <w:rFonts w:ascii="Times New Roman" w:hAnsi="Times New Roman" w:cs="Times New Roman"/>
        </w:rPr>
        <w:t xml:space="preserve"> shows a directional relationship with density.</w:t>
      </w:r>
    </w:p>
    <w:p w14:paraId="60AA7FF0" w14:textId="182775E2"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rPr>
        <w:t xml:space="preserve">I believe that this is the </w:t>
      </w:r>
      <w:r w:rsidR="00280029" w:rsidRPr="00D47BB3">
        <w:rPr>
          <w:rFonts w:ascii="Times New Roman" w:hAnsi="Times New Roman" w:cs="Times New Roman"/>
        </w:rPr>
        <w:t>better tested</w:t>
      </w:r>
      <w:r w:rsidRPr="00D47BB3">
        <w:rPr>
          <w:rFonts w:ascii="Times New Roman" w:hAnsi="Times New Roman" w:cs="Times New Roman"/>
        </w:rPr>
        <w:t xml:space="preserve"> of the two hypotheses, but it still has important interpretive limitations that are only partially acknowledged.</w:t>
      </w:r>
      <w:r w:rsidR="00280029" w:rsidRPr="00D47BB3">
        <w:rPr>
          <w:rFonts w:ascii="Times New Roman" w:hAnsi="Times New Roman" w:cs="Times New Roman"/>
        </w:rPr>
        <w:t xml:space="preserve"> </w:t>
      </w:r>
      <w:r w:rsidRPr="00D47BB3">
        <w:rPr>
          <w:rFonts w:ascii="Times New Roman" w:hAnsi="Times New Roman" w:cs="Times New Roman"/>
        </w:rPr>
        <w:t xml:space="preserve">The hurdle model results are not that clear-cut. </w:t>
      </w:r>
      <w:r w:rsidRPr="00A84D82">
        <w:rPr>
          <w:rFonts w:ascii="Times New Roman" w:hAnsi="Times New Roman" w:cs="Times New Roman"/>
        </w:rPr>
        <w:t xml:space="preserve">Ok, occupancy decreases with complexity, but density is largely independent of </w:t>
      </w:r>
      <w:r w:rsidRPr="00A84D82">
        <w:rPr>
          <w:rFonts w:ascii="Cambria Math" w:hAnsi="Cambria Math" w:cs="Cambria Math"/>
        </w:rPr>
        <w:t>𝑅</w:t>
      </w:r>
      <w:r w:rsidRPr="00A84D82">
        <w:rPr>
          <w:rFonts w:ascii="Times New Roman" w:hAnsi="Times New Roman" w:cs="Times New Roman"/>
        </w:rPr>
        <w:t xml:space="preserve"> and Δ</w:t>
      </w:r>
      <w:r w:rsidRPr="00A84D82">
        <w:rPr>
          <w:rFonts w:ascii="Cambria Math" w:hAnsi="Cambria Math" w:cs="Cambria Math"/>
        </w:rPr>
        <w:t>𝐻</w:t>
      </w:r>
      <w:r w:rsidRPr="00A84D82">
        <w:rPr>
          <w:rFonts w:ascii="Times New Roman" w:hAnsi="Times New Roman" w:cs="Times New Roman"/>
        </w:rPr>
        <w:t>. This means that once people are present, how many people live there is not strongly determined by rugosity or height range — only fractal dimension matters. This</w:t>
      </w:r>
      <w:r w:rsidRPr="00D47BB3">
        <w:rPr>
          <w:rFonts w:ascii="Times New Roman" w:hAnsi="Times New Roman" w:cs="Times New Roman"/>
        </w:rPr>
        <w:t xml:space="preserve"> is an interesting finding that may complicate H2 rather than straightforwardly supporting it. The paper’s framing emphasizes the occupancy effect,</w:t>
      </w:r>
      <w:r w:rsidR="00280029" w:rsidRPr="00D47BB3">
        <w:rPr>
          <w:rFonts w:ascii="Times New Roman" w:hAnsi="Times New Roman" w:cs="Times New Roman"/>
        </w:rPr>
        <w:t xml:space="preserve"> </w:t>
      </w:r>
      <w:r w:rsidRPr="00D47BB3">
        <w:rPr>
          <w:rFonts w:ascii="Times New Roman" w:hAnsi="Times New Roman" w:cs="Times New Roman"/>
        </w:rPr>
        <w:t xml:space="preserve">which is more intuitive and aligns with the narrative of humans preferring flatter terrain, but the density results suggest that once an area is settled, its structural complexity does not strongly constrain how densely it can be populated (except </w:t>
      </w:r>
      <w:proofErr w:type="gramStart"/>
      <w:r w:rsidRPr="00D47BB3">
        <w:rPr>
          <w:rFonts w:ascii="Times New Roman" w:hAnsi="Times New Roman" w:cs="Times New Roman"/>
        </w:rPr>
        <w:t xml:space="preserve">for </w:t>
      </w:r>
      <w:r w:rsidRPr="00D47BB3">
        <w:rPr>
          <w:rFonts w:ascii="Cambria Math" w:hAnsi="Cambria Math" w:cs="Cambria Math"/>
        </w:rPr>
        <w:t>𝐷</w:t>
      </w:r>
      <w:proofErr w:type="gramEnd"/>
      <w:r w:rsidRPr="00D47BB3">
        <w:rPr>
          <w:rFonts w:ascii="Times New Roman" w:hAnsi="Times New Roman" w:cs="Times New Roman"/>
        </w:rPr>
        <w:t>). This nuance is important and should be discussed more explicitly.</w:t>
      </w:r>
    </w:p>
    <w:p w14:paraId="4BD7DC6F" w14:textId="77777777" w:rsidR="00280029" w:rsidRPr="00D47BB3" w:rsidRDefault="00280029" w:rsidP="00FF686F">
      <w:pPr>
        <w:pStyle w:val="NoSpacing"/>
        <w:spacing w:line="276" w:lineRule="auto"/>
        <w:rPr>
          <w:rFonts w:ascii="Times New Roman" w:hAnsi="Times New Roman" w:cs="Times New Roman"/>
        </w:rPr>
      </w:pPr>
    </w:p>
    <w:p w14:paraId="07FB0FD4"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More fundamentally, it is very hard to distinguish cause from effect with static layers (and authors acknowledge this). But </w:t>
      </w:r>
      <w:proofErr w:type="gramStart"/>
      <w:r w:rsidRPr="00D47BB3">
        <w:rPr>
          <w:rFonts w:ascii="Times New Roman" w:hAnsi="Times New Roman" w:cs="Times New Roman"/>
        </w:rPr>
        <w:t>the framing</w:t>
      </w:r>
      <w:proofErr w:type="gramEnd"/>
      <w:r w:rsidRPr="00D47BB3">
        <w:rPr>
          <w:rFonts w:ascii="Times New Roman" w:hAnsi="Times New Roman" w:cs="Times New Roman"/>
        </w:rPr>
        <w:t xml:space="preserve"> still leans heavily toward the interpretation that humans select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while the alternative — that human modification creates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(agriculture flattening terrain, urbanization homogenizing surfaces) — receives less analytical attention. Since the DEM incorporates anthropogenic modifications (cities, leveled terrain, drained wetlands), the measured complexity of urban/cropland areas already reflects human modification, making the relationship partially tautological.</w:t>
      </w:r>
    </w:p>
    <w:p w14:paraId="546BD482" w14:textId="77777777" w:rsidR="001A768E" w:rsidRDefault="001A768E" w:rsidP="00FF686F">
      <w:pPr>
        <w:pStyle w:val="NoSpacing"/>
        <w:spacing w:line="276" w:lineRule="auto"/>
        <w:rPr>
          <w:rFonts w:ascii="Times New Roman" w:hAnsi="Times New Roman" w:cs="Times New Roman"/>
        </w:rPr>
      </w:pPr>
    </w:p>
    <w:p w14:paraId="54995BD4" w14:textId="6BEDD70E" w:rsidR="001A768E" w:rsidRPr="001A768E" w:rsidRDefault="001A768E" w:rsidP="00FF686F">
      <w:pPr>
        <w:pStyle w:val="NoSpacing"/>
        <w:spacing w:line="276" w:lineRule="auto"/>
        <w:rPr>
          <w:rFonts w:ascii="Times New Roman" w:hAnsi="Times New Roman" w:cs="Times New Roman"/>
        </w:rPr>
      </w:pPr>
      <w:r w:rsidRPr="00F30EAB">
        <w:rPr>
          <w:rFonts w:ascii="Times New Roman" w:eastAsia="Times New Roman" w:hAnsi="Times New Roman" w:cs="Times New Roman"/>
          <w:color w:val="0070C0"/>
          <w:kern w:val="0"/>
          <w:highlight w:val="yellow"/>
          <w:shd w:val="clear" w:color="auto" w:fill="FFFFFF"/>
          <w:lang w:eastAsia="en-GB"/>
          <w14:ligatures w14:val="none"/>
        </w:rPr>
        <w:t xml:space="preserve">R7: </w:t>
      </w:r>
      <w:r w:rsidRPr="00F30EAB">
        <w:rPr>
          <w:rFonts w:ascii="Times New Roman" w:eastAsia="Times New Roman" w:hAnsi="Times New Roman" w:cs="Times New Roman"/>
          <w:i/>
          <w:iCs/>
          <w:color w:val="0070C0"/>
          <w:kern w:val="0"/>
          <w:highlight w:val="yellow"/>
          <w:shd w:val="clear" w:color="auto" w:fill="FFFFFF"/>
          <w:lang w:eastAsia="en-GB"/>
          <w14:ligatures w14:val="none"/>
        </w:rPr>
        <w:t>Add a Permanova testing how rugosity and fractal dimension patterns differ across land use classes. Update phrasing to better articulate the complexity underlying the observed patterns.</w:t>
      </w:r>
      <w:r w:rsidR="009A0962" w:rsidRPr="00F30EAB">
        <w:rPr>
          <w:rFonts w:ascii="Times New Roman" w:eastAsia="Times New Roman" w:hAnsi="Times New Roman" w:cs="Times New Roman"/>
          <w:i/>
          <w:iCs/>
          <w:color w:val="0070C0"/>
          <w:kern w:val="0"/>
          <w:highlight w:val="yellow"/>
          <w:shd w:val="clear" w:color="auto" w:fill="FFFFFF"/>
          <w:lang w:eastAsia="en-GB"/>
          <w14:ligatures w14:val="none"/>
        </w:rPr>
        <w:t xml:space="preserve"> Human occupancy results have changed slightly following Reviewer 1 and 2s advice to change how we have modelled spatial autocorrelation (R14 &amp; 24).</w:t>
      </w:r>
    </w:p>
    <w:p w14:paraId="1B567A9B" w14:textId="77777777" w:rsidR="00280029" w:rsidRPr="001A768E" w:rsidRDefault="00280029" w:rsidP="00FF686F">
      <w:pPr>
        <w:pStyle w:val="NoSpacing"/>
        <w:spacing w:line="276" w:lineRule="auto"/>
        <w:rPr>
          <w:rFonts w:ascii="Times New Roman" w:hAnsi="Times New Roman" w:cs="Times New Roman"/>
          <w:u w:val="single"/>
        </w:rPr>
      </w:pPr>
    </w:p>
    <w:p w14:paraId="459AF23C"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Case Study (Box 1)</w:t>
      </w:r>
    </w:p>
    <w:p w14:paraId="644BC6CE" w14:textId="77777777"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lastRenderedPageBreak/>
        <w:t>This is the most analytically rigorous component of the research and could arguably be the frontline contribution. The Bayesian models with nested archipelago effects and covariates (area, latitude, isolation, population density) are well-specified. The non-linear relationships between structural complexity and species/functional richness are genuinely informative — e.g., the finding that rugosity and height range positively affect functional diversity but not species richness, while fractal dimension negatively affects species richness at high values.</w:t>
      </w:r>
    </w:p>
    <w:p w14:paraId="4A16B2F7"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However, I am not convinced that this case study should be relegated to a box element as it may </w:t>
      </w:r>
      <w:proofErr w:type="gramStart"/>
      <w:r w:rsidRPr="00D47BB3">
        <w:rPr>
          <w:rFonts w:ascii="Times New Roman" w:hAnsi="Times New Roman" w:cs="Times New Roman"/>
        </w:rPr>
        <w:t>undermines</w:t>
      </w:r>
      <w:proofErr w:type="gramEnd"/>
      <w:r w:rsidRPr="00D47BB3">
        <w:rPr>
          <w:rFonts w:ascii="Times New Roman" w:hAnsi="Times New Roman" w:cs="Times New Roman"/>
        </w:rPr>
        <w:t xml:space="preserve"> its impact. The global maps are visually striking but analytically thin (descriptive overlays), whereas the island analysis is genuinely inferential. I may advise authors to reconsider their presentation of this research, for instance, I would consider centering the paper on the island biodiversity analysis and using the global maps a supporting context — but this is </w:t>
      </w:r>
      <w:proofErr w:type="gramStart"/>
      <w:r w:rsidRPr="00D47BB3">
        <w:rPr>
          <w:rFonts w:ascii="Times New Roman" w:hAnsi="Times New Roman" w:cs="Times New Roman"/>
        </w:rPr>
        <w:t>personal</w:t>
      </w:r>
      <w:proofErr w:type="gramEnd"/>
      <w:r w:rsidRPr="00D47BB3">
        <w:rPr>
          <w:rFonts w:ascii="Times New Roman" w:hAnsi="Times New Roman" w:cs="Times New Roman"/>
        </w:rPr>
        <w:t xml:space="preserve"> a stylistic judgment.</w:t>
      </w:r>
    </w:p>
    <w:p w14:paraId="5C71A5B8" w14:textId="77777777" w:rsidR="009722B4" w:rsidRDefault="009722B4" w:rsidP="00FF686F">
      <w:pPr>
        <w:pStyle w:val="NoSpacing"/>
        <w:spacing w:line="276" w:lineRule="auto"/>
        <w:rPr>
          <w:rFonts w:ascii="Times New Roman" w:hAnsi="Times New Roman" w:cs="Times New Roman"/>
        </w:rPr>
      </w:pPr>
    </w:p>
    <w:p w14:paraId="10AA6B96" w14:textId="243AB2D8" w:rsidR="009722B4" w:rsidRPr="00D47BB3" w:rsidRDefault="009722B4" w:rsidP="00FF686F">
      <w:pPr>
        <w:pStyle w:val="NoSpacing"/>
        <w:spacing w:line="276" w:lineRule="auto"/>
        <w:rPr>
          <w:rFonts w:ascii="Times New Roman" w:hAnsi="Times New Roman" w:cs="Times New Roman"/>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R8: </w:t>
      </w:r>
      <w:r w:rsidRPr="009F4667">
        <w:rPr>
          <w:rFonts w:ascii="Times New Roman" w:eastAsia="Times New Roman" w:hAnsi="Times New Roman" w:cs="Times New Roman"/>
          <w:i/>
          <w:iCs/>
          <w:color w:val="0070C0"/>
          <w:kern w:val="0"/>
          <w:highlight w:val="yellow"/>
          <w:shd w:val="clear" w:color="auto" w:fill="FFFFFF"/>
          <w:lang w:eastAsia="en-GB"/>
          <w14:ligatures w14:val="none"/>
        </w:rPr>
        <w:t>Our condensing of this information into a box element was in part directed by the word limits associated with Science, however following transferal to Science Advances we have taken advantage of the greater word allowance to expand on this work in more detail as part of the main manuscript. Integrate this case study into the main manuscript, possibly immediately following the section on quantifying global complexity patterns. Change the analysis pipelines associated with the models presented here to ensure the correct patterns are displayed (i.e. show predicted fits rather than conditional effects).</w:t>
      </w:r>
      <w:r w:rsidR="00F30EAB"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 Still think the global application is more important </w:t>
      </w:r>
      <w:proofErr w:type="gramStart"/>
      <w:r w:rsidR="00F30EAB" w:rsidRPr="009F4667">
        <w:rPr>
          <w:rFonts w:ascii="Times New Roman" w:eastAsia="Times New Roman" w:hAnsi="Times New Roman" w:cs="Times New Roman"/>
          <w:i/>
          <w:iCs/>
          <w:color w:val="0070C0"/>
          <w:kern w:val="0"/>
          <w:highlight w:val="yellow"/>
          <w:shd w:val="clear" w:color="auto" w:fill="FFFFFF"/>
          <w:lang w:eastAsia="en-GB"/>
          <w14:ligatures w14:val="none"/>
        </w:rPr>
        <w:t>due</w:t>
      </w:r>
      <w:proofErr w:type="gramEnd"/>
      <w:r w:rsidR="00F30EAB"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 </w:t>
      </w:r>
      <w:proofErr w:type="gramStart"/>
      <w:r w:rsidR="00F30EAB" w:rsidRPr="009F4667">
        <w:rPr>
          <w:rFonts w:ascii="Times New Roman" w:eastAsia="Times New Roman" w:hAnsi="Times New Roman" w:cs="Times New Roman"/>
          <w:i/>
          <w:iCs/>
          <w:color w:val="0070C0"/>
          <w:kern w:val="0"/>
          <w:highlight w:val="yellow"/>
          <w:shd w:val="clear" w:color="auto" w:fill="FFFFFF"/>
          <w:lang w:eastAsia="en-GB"/>
          <w14:ligatures w14:val="none"/>
        </w:rPr>
        <w:t>it</w:t>
      </w:r>
      <w:proofErr w:type="gramEnd"/>
      <w:r w:rsidR="00F30EAB"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 acting as a confirmation of the proliferation of these geometric patterns across scale.</w:t>
      </w:r>
    </w:p>
    <w:p w14:paraId="63DC774F"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 xml:space="preserve"> </w:t>
      </w:r>
    </w:p>
    <w:p w14:paraId="1BD9F9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Other issues and assumptions</w:t>
      </w:r>
    </w:p>
    <w:p w14:paraId="1450063C" w14:textId="20201E14" w:rsidR="00FF686F"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Scale – Does 1.87 km resolution captures ecologically meaningful structural complexity?</w:t>
      </w:r>
    </w:p>
    <w:p w14:paraId="5D0BF573"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This is, to me, the most fundamental assumption. The framework was developed for coral reefs at meter-to-centimeter scales (Torres-</w:t>
      </w:r>
      <w:proofErr w:type="spellStart"/>
      <w:r w:rsidRPr="00D47BB3">
        <w:rPr>
          <w:rFonts w:ascii="Times New Roman" w:hAnsi="Times New Roman" w:cs="Times New Roman"/>
        </w:rPr>
        <w:t>Pulliza</w:t>
      </w:r>
      <w:proofErr w:type="spellEnd"/>
      <w:r w:rsidRPr="00D47BB3">
        <w:rPr>
          <w:rFonts w:ascii="Times New Roman" w:hAnsi="Times New Roman" w:cs="Times New Roman"/>
        </w:rPr>
        <w:t xml:space="preserve"> et al. 2020) and forest canopies (Ehbrecht et al. 2021). Applying it at 1.87 km resolution means the “structural complexity” being measured is topographic relief at landscape scale — it captures mountain ranges, valleys, and canyons, but not the fine-grained habitat structure that directly mediates organismal resource use. The ecological literature on structural complexity and biodiversity typically operates at scales 2–4 orders of magnitude finer than what is measured here. The scale sensitivity analysis (Fig. S3) shows that fractal dimension becomes unreliable below ~935 m, which means the chosen scale is near the lower bound of what is feasible, not an ecologically motivated choice. The authors are upfront about this in the Supplementary Materials but don’t discuss in the main text what ecological processes </w:t>
      </w:r>
      <w:proofErr w:type="gramStart"/>
      <w:r w:rsidRPr="00D47BB3">
        <w:rPr>
          <w:rFonts w:ascii="Times New Roman" w:hAnsi="Times New Roman" w:cs="Times New Roman"/>
        </w:rPr>
        <w:t>actually operate</w:t>
      </w:r>
      <w:proofErr w:type="gramEnd"/>
      <w:r w:rsidRPr="00D47BB3">
        <w:rPr>
          <w:rFonts w:ascii="Times New Roman" w:hAnsi="Times New Roman" w:cs="Times New Roman"/>
        </w:rPr>
        <w:t xml:space="preserve"> at 1.87 km resolution, versus what processes operate at the scales where structural complexity has been shown to matter for organisms.</w:t>
      </w:r>
    </w:p>
    <w:p w14:paraId="789526FD" w14:textId="77777777" w:rsidR="009722B4" w:rsidRDefault="009722B4" w:rsidP="00FF686F">
      <w:pPr>
        <w:pStyle w:val="NoSpacing"/>
        <w:spacing w:line="276" w:lineRule="auto"/>
        <w:rPr>
          <w:rFonts w:ascii="Times New Roman" w:hAnsi="Times New Roman" w:cs="Times New Roman"/>
        </w:rPr>
      </w:pPr>
    </w:p>
    <w:p w14:paraId="2FB71F62" w14:textId="3DAB9520" w:rsidR="009722B4" w:rsidRPr="00A71981" w:rsidRDefault="009722B4" w:rsidP="00FF686F">
      <w:pPr>
        <w:pStyle w:val="NoSpacing"/>
        <w:spacing w:line="276" w:lineRule="auto"/>
        <w:rPr>
          <w:rFonts w:ascii="Times New Roman" w:hAnsi="Times New Roman" w:cs="Times New Roman"/>
          <w:i/>
          <w:iCs/>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R9: </w:t>
      </w:r>
      <w:r w:rsidR="00A71981"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This requires greater discussion in the main text to justify the decision, but to also highlight that as well as providing products at this global scale our approach here demonstrates that </w:t>
      </w:r>
      <w:proofErr w:type="gramStart"/>
      <w:r w:rsidR="00A71981"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the </w:t>
      </w:r>
      <w:r w:rsidR="00A71981" w:rsidRPr="009F4667">
        <w:rPr>
          <w:rFonts w:ascii="Times New Roman" w:eastAsia="Times New Roman" w:hAnsi="Times New Roman" w:cs="Times New Roman"/>
          <w:i/>
          <w:iCs/>
          <w:color w:val="0070C0"/>
          <w:kern w:val="0"/>
          <w:highlight w:val="yellow"/>
          <w:shd w:val="clear" w:color="auto" w:fill="FFFFFF"/>
          <w:lang w:eastAsia="en-GB"/>
          <w14:ligatures w14:val="none"/>
        </w:rPr>
        <w:lastRenderedPageBreak/>
        <w:t>geometric</w:t>
      </w:r>
      <w:proofErr w:type="gramEnd"/>
      <w:r w:rsidR="00A71981" w:rsidRPr="009F4667">
        <w:rPr>
          <w:rFonts w:ascii="Times New Roman" w:eastAsia="Times New Roman" w:hAnsi="Times New Roman" w:cs="Times New Roman"/>
          <w:i/>
          <w:iCs/>
          <w:color w:val="0070C0"/>
          <w:kern w:val="0"/>
          <w:highlight w:val="yellow"/>
          <w:shd w:val="clear" w:color="auto" w:fill="FFFFFF"/>
          <w:lang w:eastAsia="en-GB"/>
          <w14:ligatures w14:val="none"/>
        </w:rPr>
        <w:t xml:space="preserve"> framework can be implemented across scales and so presents a unifying approach to quantifying complexity.</w:t>
      </w:r>
    </w:p>
    <w:p w14:paraId="02D19AD5" w14:textId="77777777" w:rsidR="00280029" w:rsidRPr="00D47BB3" w:rsidRDefault="00280029" w:rsidP="00FF686F">
      <w:pPr>
        <w:pStyle w:val="NoSpacing"/>
        <w:spacing w:line="276" w:lineRule="auto"/>
        <w:rPr>
          <w:rFonts w:ascii="Times New Roman" w:hAnsi="Times New Roman" w:cs="Times New Roman"/>
        </w:rPr>
      </w:pPr>
    </w:p>
    <w:p w14:paraId="13FAABB8" w14:textId="129A73A2"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The GEBCO digital elevation model is an adequate representation of surface structure</w:t>
      </w:r>
      <w:r w:rsidR="00280029" w:rsidRPr="00D47BB3">
        <w:rPr>
          <w:rFonts w:ascii="Times New Roman" w:hAnsi="Times New Roman" w:cs="Times New Roman"/>
        </w:rPr>
        <w:t>.</w:t>
      </w:r>
    </w:p>
    <w:p w14:paraId="1CA1F879" w14:textId="54CE936D"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 xml:space="preserve">The DEM represents bathymetry and topography but not biogenic structure. The structural complexity of a coral reef, a mangrove forest, or an old-growth canopy may be invisible at this resolution. What I believe is measured is geological/geomorphological complexity, not habitat complexity in a deeper ecological sense. The paper sometimes conflates these — for instance, interpreting high fractal dimension in the Amazon Basin as being linked to rainforest biodiversity, when what is </w:t>
      </w:r>
      <w:proofErr w:type="gramStart"/>
      <w:r w:rsidRPr="00D47BB3">
        <w:rPr>
          <w:rFonts w:ascii="Times New Roman" w:hAnsi="Times New Roman" w:cs="Times New Roman"/>
        </w:rPr>
        <w:t>actually measured</w:t>
      </w:r>
      <w:proofErr w:type="gramEnd"/>
      <w:r w:rsidRPr="00D47BB3">
        <w:rPr>
          <w:rFonts w:ascii="Times New Roman" w:hAnsi="Times New Roman" w:cs="Times New Roman"/>
        </w:rPr>
        <w:t xml:space="preserve"> is the fractal dimension of the terrain beneath the forest, not the forest structure itself. This distinction is important because the ecological complexity that mediates species interactions is largely biotic, not geomorphological, at the scales relevant for most organisms.</w:t>
      </w:r>
    </w:p>
    <w:p w14:paraId="1361EB69" w14:textId="77777777" w:rsidR="00A71981" w:rsidRDefault="00A71981" w:rsidP="00280029">
      <w:pPr>
        <w:pStyle w:val="NoSpacing"/>
        <w:spacing w:line="276" w:lineRule="auto"/>
        <w:rPr>
          <w:rFonts w:ascii="Times New Roman" w:hAnsi="Times New Roman" w:cs="Times New Roman"/>
        </w:rPr>
      </w:pPr>
    </w:p>
    <w:p w14:paraId="07221B1B" w14:textId="69B4AB81" w:rsidR="00A71981" w:rsidRPr="00A71981" w:rsidRDefault="00A71981" w:rsidP="00280029">
      <w:pPr>
        <w:pStyle w:val="NoSpacing"/>
        <w:spacing w:line="276" w:lineRule="auto"/>
        <w:rPr>
          <w:rFonts w:ascii="Times New Roman" w:hAnsi="Times New Roman" w:cs="Times New Roman"/>
          <w:i/>
          <w:iCs/>
        </w:rPr>
      </w:pPr>
      <w:r w:rsidRPr="00D715AE">
        <w:rPr>
          <w:rFonts w:ascii="Times New Roman" w:eastAsia="Times New Roman" w:hAnsi="Times New Roman" w:cs="Times New Roman"/>
          <w:color w:val="0070C0"/>
          <w:kern w:val="0"/>
          <w:highlight w:val="yellow"/>
          <w:shd w:val="clear" w:color="auto" w:fill="FFFFFF"/>
          <w:lang w:eastAsia="en-GB"/>
          <w14:ligatures w14:val="none"/>
        </w:rPr>
        <w:t xml:space="preserve">R10: </w:t>
      </w:r>
      <w:r w:rsidRPr="00D715AE">
        <w:rPr>
          <w:rFonts w:ascii="Times New Roman" w:eastAsia="Times New Roman" w:hAnsi="Times New Roman" w:cs="Times New Roman"/>
          <w:i/>
          <w:iCs/>
          <w:color w:val="0070C0"/>
          <w:kern w:val="0"/>
          <w:highlight w:val="yellow"/>
          <w:shd w:val="clear" w:color="auto" w:fill="FFFFFF"/>
          <w:lang w:eastAsia="en-GB"/>
          <w14:ligatures w14:val="none"/>
        </w:rPr>
        <w:t>Address text to make a more explicit acknowledgement of this distinction.</w:t>
      </w:r>
      <w:r w:rsidR="00D715AE">
        <w:rPr>
          <w:rFonts w:ascii="Times New Roman" w:eastAsia="Times New Roman" w:hAnsi="Times New Roman" w:cs="Times New Roman"/>
          <w:i/>
          <w:iCs/>
          <w:color w:val="0070C0"/>
          <w:kern w:val="0"/>
          <w:shd w:val="clear" w:color="auto" w:fill="FFFFFF"/>
          <w:lang w:eastAsia="en-GB"/>
          <w14:ligatures w14:val="none"/>
        </w:rPr>
        <w:t xml:space="preserve"> </w:t>
      </w:r>
    </w:p>
    <w:p w14:paraId="01FA1917" w14:textId="77777777" w:rsidR="00280029" w:rsidRPr="00D47BB3" w:rsidRDefault="00280029" w:rsidP="00280029">
      <w:pPr>
        <w:pStyle w:val="NoSpacing"/>
        <w:spacing w:line="276" w:lineRule="auto"/>
        <w:rPr>
          <w:rFonts w:ascii="Times New Roman" w:hAnsi="Times New Roman" w:cs="Times New Roman"/>
        </w:rPr>
      </w:pPr>
    </w:p>
    <w:p w14:paraId="13AA9B68" w14:textId="131897CF"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 xml:space="preserve">Spatial co-occurrence implies functional </w:t>
      </w:r>
      <w:proofErr w:type="gramStart"/>
      <w:r w:rsidRPr="00D47BB3">
        <w:rPr>
          <w:rFonts w:ascii="Times New Roman" w:hAnsi="Times New Roman" w:cs="Times New Roman"/>
        </w:rPr>
        <w:t>relationship</w:t>
      </w:r>
      <w:proofErr w:type="gramEnd"/>
      <w:r w:rsidR="00280029" w:rsidRPr="00D47BB3">
        <w:rPr>
          <w:rFonts w:ascii="Times New Roman" w:hAnsi="Times New Roman" w:cs="Times New Roman"/>
        </w:rPr>
        <w:t>.</w:t>
      </w:r>
    </w:p>
    <w:p w14:paraId="2393C612" w14:textId="14837EF8"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 xml:space="preserve">The analyses rely on overlaying complexity </w:t>
      </w:r>
      <w:proofErr w:type="spellStart"/>
      <w:r w:rsidRPr="00D47BB3">
        <w:rPr>
          <w:rFonts w:ascii="Times New Roman" w:hAnsi="Times New Roman" w:cs="Times New Roman"/>
        </w:rPr>
        <w:t>rasters</w:t>
      </w:r>
      <w:proofErr w:type="spellEnd"/>
      <w:r w:rsidRPr="00D47BB3">
        <w:rPr>
          <w:rFonts w:ascii="Times New Roman" w:hAnsi="Times New Roman" w:cs="Times New Roman"/>
        </w:rPr>
        <w:t xml:space="preserve"> onto ecosystem, land cover, and population density layers and interpreting correlations as indicative of structural complexity “shaping” or “delineating” ecosystems and human distributions. But spatial co-occurrence at global scale can reflect shared underlying drivers (climate, tectonic history, glacial history) rather than direct causal relationships. For example, high fractal dimension in the Amazon may reflect fluvial geomorphology rather than functional processes linked to rainforest ecology. The paper acknowledges confounders in places but the causal language in the title (“shapes”) and throughout the text is stronger than what the descriptive analyses support.</w:t>
      </w:r>
    </w:p>
    <w:p w14:paraId="1BAD88E1" w14:textId="77777777" w:rsidR="00A71981" w:rsidRDefault="00A71981" w:rsidP="00280029">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68F50A3C" w14:textId="520F98D9" w:rsidR="00A71981" w:rsidRPr="00D47BB3" w:rsidRDefault="00A71981" w:rsidP="00280029">
      <w:pPr>
        <w:pStyle w:val="NoSpacing"/>
        <w:spacing w:line="276" w:lineRule="auto"/>
        <w:rPr>
          <w:rFonts w:ascii="Times New Roman" w:hAnsi="Times New Roman" w:cs="Times New Roman"/>
        </w:rPr>
      </w:pPr>
      <w:r w:rsidRPr="002B4CCD">
        <w:rPr>
          <w:rFonts w:ascii="Times New Roman" w:eastAsia="Times New Roman" w:hAnsi="Times New Roman" w:cs="Times New Roman"/>
          <w:color w:val="0070C0"/>
          <w:kern w:val="0"/>
          <w:highlight w:val="yellow"/>
          <w:shd w:val="clear" w:color="auto" w:fill="FFFFFF"/>
          <w:lang w:eastAsia="en-GB"/>
          <w14:ligatures w14:val="none"/>
        </w:rPr>
        <w:t xml:space="preserve">R11: </w:t>
      </w:r>
      <w:r w:rsidRPr="002B4CCD">
        <w:rPr>
          <w:rFonts w:ascii="Times New Roman" w:eastAsia="Times New Roman" w:hAnsi="Times New Roman" w:cs="Times New Roman"/>
          <w:i/>
          <w:iCs/>
          <w:color w:val="0070C0"/>
          <w:kern w:val="0"/>
          <w:highlight w:val="yellow"/>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p>
    <w:p w14:paraId="025D7BCB" w14:textId="77777777" w:rsidR="00280029" w:rsidRPr="00D47BB3" w:rsidRDefault="00280029" w:rsidP="00280029">
      <w:pPr>
        <w:pStyle w:val="NoSpacing"/>
        <w:spacing w:line="276" w:lineRule="auto"/>
        <w:rPr>
          <w:rFonts w:ascii="Times New Roman" w:hAnsi="Times New Roman" w:cs="Times New Roman"/>
        </w:rPr>
      </w:pPr>
    </w:p>
    <w:p w14:paraId="2A070B94" w14:textId="48839677"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Are IUCN ecosystem functional groups appropriate units?</w:t>
      </w:r>
    </w:p>
    <w:p w14:paraId="47209920" w14:textId="4359BBB5" w:rsidR="0080569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If I remember correctly, some IUCN EFGs are </w:t>
      </w:r>
      <w:proofErr w:type="gramStart"/>
      <w:r w:rsidRPr="00D47BB3">
        <w:rPr>
          <w:rFonts w:ascii="Times New Roman" w:hAnsi="Times New Roman" w:cs="Times New Roman"/>
        </w:rPr>
        <w:t>actually partly</w:t>
      </w:r>
      <w:proofErr w:type="gramEnd"/>
      <w:r w:rsidRPr="00D47BB3">
        <w:rPr>
          <w:rFonts w:ascii="Times New Roman" w:hAnsi="Times New Roman" w:cs="Times New Roman"/>
        </w:rPr>
        <w:t xml:space="preserve"> defined by their structural characteristics (e.g., “hummock savannas” are named for their structure). Testing whether ecosystems classified partly by structure exhibit similar structural complexity is at least partially circular. This needs to be acknowledged to </w:t>
      </w:r>
      <w:r w:rsidR="00805693" w:rsidRPr="00D47BB3">
        <w:rPr>
          <w:rFonts w:ascii="Times New Roman" w:hAnsi="Times New Roman" w:cs="Times New Roman"/>
        </w:rPr>
        <w:t>evaluate</w:t>
      </w:r>
      <w:r w:rsidRPr="00D47BB3">
        <w:rPr>
          <w:rFonts w:ascii="Times New Roman" w:hAnsi="Times New Roman" w:cs="Times New Roman"/>
        </w:rPr>
        <w:t xml:space="preserve"> potential circularity.</w:t>
      </w:r>
    </w:p>
    <w:p w14:paraId="272A23B5" w14:textId="77777777" w:rsidR="00A71981" w:rsidRDefault="00A71981" w:rsidP="00FF686F">
      <w:pPr>
        <w:pStyle w:val="NoSpacing"/>
        <w:spacing w:line="276" w:lineRule="auto"/>
        <w:rPr>
          <w:rFonts w:ascii="Times New Roman" w:hAnsi="Times New Roman" w:cs="Times New Roman"/>
        </w:rPr>
      </w:pPr>
    </w:p>
    <w:p w14:paraId="5FAB52FA" w14:textId="2F2D1A34" w:rsidR="00A71981" w:rsidRPr="00E661BC" w:rsidRDefault="00A71981" w:rsidP="00FF686F">
      <w:pPr>
        <w:pStyle w:val="NoSpacing"/>
        <w:spacing w:line="276" w:lineRule="auto"/>
        <w:rPr>
          <w:rFonts w:ascii="Times New Roman" w:eastAsia="Times New Roman" w:hAnsi="Times New Roman" w:cs="Times New Roman"/>
          <w:i/>
          <w:iCs/>
          <w:color w:val="0070C0"/>
          <w:kern w:val="0"/>
          <w:highlight w:val="yellow"/>
          <w:shd w:val="clear" w:color="auto" w:fill="FFFFFF"/>
          <w:lang w:eastAsia="en-GB"/>
          <w14:ligatures w14:val="none"/>
        </w:rPr>
      </w:pPr>
      <w:r w:rsidRPr="00E661BC">
        <w:rPr>
          <w:rFonts w:ascii="Times New Roman" w:eastAsia="Times New Roman" w:hAnsi="Times New Roman" w:cs="Times New Roman"/>
          <w:color w:val="0070C0"/>
          <w:kern w:val="0"/>
          <w:highlight w:val="yellow"/>
          <w:shd w:val="clear" w:color="auto" w:fill="FFFFFF"/>
          <w:lang w:eastAsia="en-GB"/>
          <w14:ligatures w14:val="none"/>
        </w:rPr>
        <w:t xml:space="preserve">R12: </w:t>
      </w:r>
      <w:r w:rsidRPr="00E661BC">
        <w:rPr>
          <w:rFonts w:ascii="Times New Roman" w:eastAsia="Times New Roman" w:hAnsi="Times New Roman" w:cs="Times New Roman"/>
          <w:i/>
          <w:iCs/>
          <w:color w:val="0070C0"/>
          <w:kern w:val="0"/>
          <w:highlight w:val="yellow"/>
          <w:shd w:val="clear" w:color="auto" w:fill="FFFFFF"/>
          <w:lang w:eastAsia="en-GB"/>
          <w14:ligatures w14:val="none"/>
        </w:rPr>
        <w:t>Acknowledge the involvement of structure in delineating ecosystem functional types – however, be clear that structure is only a small part of the classification.</w:t>
      </w:r>
    </w:p>
    <w:p w14:paraId="6B5FF976" w14:textId="5A9624D8" w:rsidR="00922813" w:rsidRPr="00A71981" w:rsidRDefault="00922813" w:rsidP="00FF686F">
      <w:pPr>
        <w:pStyle w:val="NoSpacing"/>
        <w:spacing w:line="276" w:lineRule="auto"/>
        <w:rPr>
          <w:rFonts w:ascii="Times New Roman" w:hAnsi="Times New Roman" w:cs="Times New Roman"/>
          <w:i/>
          <w:iCs/>
        </w:rPr>
      </w:pPr>
      <w:r w:rsidRPr="00E661BC">
        <w:rPr>
          <w:rFonts w:ascii="Times New Roman" w:eastAsia="Times New Roman" w:hAnsi="Times New Roman" w:cs="Times New Roman"/>
          <w:i/>
          <w:iCs/>
          <w:color w:val="0070C0"/>
          <w:kern w:val="0"/>
          <w:highlight w:val="yellow"/>
          <w:shd w:val="clear" w:color="auto" w:fill="FFFFFF"/>
          <w:lang w:eastAsia="en-GB"/>
          <w14:ligatures w14:val="none"/>
        </w:rPr>
        <w:t xml:space="preserve">Hummock savannas are named due to their biotic structure – hummock plants. Geomorphological environmental attributes feature as </w:t>
      </w:r>
      <w:proofErr w:type="spellStart"/>
      <w:proofErr w:type="gramStart"/>
      <w:r w:rsidRPr="00E661BC">
        <w:rPr>
          <w:rFonts w:ascii="Times New Roman" w:eastAsia="Times New Roman" w:hAnsi="Times New Roman" w:cs="Times New Roman"/>
          <w:i/>
          <w:iCs/>
          <w:color w:val="0070C0"/>
          <w:kern w:val="0"/>
          <w:highlight w:val="yellow"/>
          <w:shd w:val="clear" w:color="auto" w:fill="FFFFFF"/>
          <w:lang w:eastAsia="en-GB"/>
          <w14:ligatures w14:val="none"/>
        </w:rPr>
        <w:t>a</w:t>
      </w:r>
      <w:proofErr w:type="spellEnd"/>
      <w:proofErr w:type="gramEnd"/>
      <w:r w:rsidRPr="00E661BC">
        <w:rPr>
          <w:rFonts w:ascii="Times New Roman" w:eastAsia="Times New Roman" w:hAnsi="Times New Roman" w:cs="Times New Roman"/>
          <w:i/>
          <w:iCs/>
          <w:color w:val="0070C0"/>
          <w:kern w:val="0"/>
          <w:highlight w:val="yellow"/>
          <w:shd w:val="clear" w:color="auto" w:fill="FFFFFF"/>
          <w:lang w:eastAsia="en-GB"/>
          <w14:ligatures w14:val="none"/>
        </w:rPr>
        <w:t xml:space="preserve"> indirect drivers of resource access mediators.</w:t>
      </w:r>
    </w:p>
    <w:p w14:paraId="216463F4" w14:textId="77777777" w:rsidR="00805693" w:rsidRPr="00D47BB3" w:rsidRDefault="00805693" w:rsidP="00FF686F">
      <w:pPr>
        <w:pStyle w:val="NoSpacing"/>
        <w:spacing w:line="276" w:lineRule="auto"/>
        <w:rPr>
          <w:rFonts w:ascii="Times New Roman" w:hAnsi="Times New Roman" w:cs="Times New Roman"/>
          <w:u w:val="single"/>
        </w:rPr>
      </w:pPr>
    </w:p>
    <w:p w14:paraId="7EC0E3CC" w14:textId="02C0A5CA" w:rsidR="00FF686F" w:rsidRPr="00D47BB3" w:rsidRDefault="00FF686F"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Geodiversity</w:t>
      </w:r>
    </w:p>
    <w:p w14:paraId="3BA7D38D" w14:textId="056BD105"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paper treats the finding that fractal dimension and geodiversity are uncorrelated as evidence that they are</w:t>
      </w:r>
      <w:r w:rsidR="00805693" w:rsidRPr="00D47BB3">
        <w:rPr>
          <w:rFonts w:ascii="Times New Roman" w:hAnsi="Times New Roman" w:cs="Times New Roman"/>
        </w:rPr>
        <w:t xml:space="preserve"> </w:t>
      </w:r>
      <w:r w:rsidRPr="00D47BB3">
        <w:rPr>
          <w:rFonts w:ascii="Times New Roman" w:hAnsi="Times New Roman" w:cs="Times New Roman"/>
        </w:rPr>
        <w:t xml:space="preserve">“orthogonal descriptors.” But </w:t>
      </w:r>
      <w:r w:rsidR="00805693" w:rsidRPr="00D47BB3">
        <w:rPr>
          <w:rFonts w:ascii="Times New Roman" w:hAnsi="Times New Roman" w:cs="Times New Roman"/>
        </w:rPr>
        <w:t>usually,</w:t>
      </w:r>
      <w:r w:rsidRPr="00D47BB3">
        <w:rPr>
          <w:rFonts w:ascii="Times New Roman" w:hAnsi="Times New Roman" w:cs="Times New Roman"/>
        </w:rPr>
        <w:t xml:space="preserve"> geodiversity is a measure of the richness of geological features (categorical diversity), while fractal dimension measures the geometry of surfaces (continuous shape). Thus, they measure fundamentally different things, so their independence is mathematical rather than empirically informative. The interesting question would be whether their interaction explains more variance in biodiversity than either alone — while hinted, this is not tested.</w:t>
      </w:r>
    </w:p>
    <w:p w14:paraId="73A04942" w14:textId="77777777" w:rsidR="00922813" w:rsidRDefault="00922813" w:rsidP="00FF686F">
      <w:pPr>
        <w:pStyle w:val="NoSpacing"/>
        <w:spacing w:line="276" w:lineRule="auto"/>
        <w:rPr>
          <w:rFonts w:ascii="Times New Roman" w:hAnsi="Times New Roman" w:cs="Times New Roman"/>
        </w:rPr>
      </w:pPr>
    </w:p>
    <w:p w14:paraId="2AA5B5D8" w14:textId="210AD564" w:rsidR="0063770D" w:rsidRPr="0063770D" w:rsidRDefault="00A71981" w:rsidP="00FF686F">
      <w:pPr>
        <w:pStyle w:val="NoSpacing"/>
        <w:spacing w:line="276" w:lineRule="auto"/>
        <w:rPr>
          <w:rFonts w:ascii="Times New Roman" w:eastAsia="Times New Roman" w:hAnsi="Times New Roman" w:cs="Times New Roman"/>
          <w:i/>
          <w:iCs/>
          <w:color w:val="0070C0"/>
          <w:kern w:val="0"/>
          <w:shd w:val="clear" w:color="auto" w:fill="FFFFFF"/>
          <w:lang w:eastAsia="en-GB"/>
          <w14:ligatures w14:val="none"/>
        </w:rPr>
      </w:pPr>
      <w:r w:rsidRPr="00922813">
        <w:rPr>
          <w:rFonts w:ascii="Times New Roman" w:eastAsia="Times New Roman" w:hAnsi="Times New Roman" w:cs="Times New Roman"/>
          <w:color w:val="0070C0"/>
          <w:kern w:val="0"/>
          <w:highlight w:val="yellow"/>
          <w:shd w:val="clear" w:color="auto" w:fill="FFFFFF"/>
          <w:lang w:eastAsia="en-GB"/>
          <w14:ligatures w14:val="none"/>
        </w:rPr>
        <w:t xml:space="preserve">R13: </w:t>
      </w:r>
      <w:r w:rsidR="0063770D" w:rsidRPr="00922813">
        <w:rPr>
          <w:rFonts w:ascii="Times New Roman" w:eastAsia="Times New Roman" w:hAnsi="Times New Roman" w:cs="Times New Roman"/>
          <w:i/>
          <w:iCs/>
          <w:color w:val="0070C0"/>
          <w:kern w:val="0"/>
          <w:highlight w:val="yellow"/>
          <w:shd w:val="clear" w:color="auto" w:fill="FFFFFF"/>
          <w:lang w:eastAsia="en-GB"/>
          <w14:ligatures w14:val="none"/>
        </w:rPr>
        <w:t>The response here is two-pronged. Firstly, whilst the reviewer suggests that geodiversity and fractal dimension are expected to differ because they are different measures, the same is also true of rugosity and height range but these correlate more with geodiversity. Therefore, there is value in the observation that they capture different aspects of topographical regimes. Secondly, could a comparison of their combined effect be added following the assessment of island bird biodiversity? As this would have already been presented following the restructuring described in R8.</w:t>
      </w:r>
    </w:p>
    <w:p w14:paraId="3A3FD50E" w14:textId="77777777" w:rsidR="00805693" w:rsidRPr="00D47BB3" w:rsidRDefault="00805693" w:rsidP="00FF686F">
      <w:pPr>
        <w:pStyle w:val="NoSpacing"/>
        <w:spacing w:line="276" w:lineRule="auto"/>
        <w:rPr>
          <w:rFonts w:ascii="Times New Roman" w:hAnsi="Times New Roman" w:cs="Times New Roman"/>
          <w:u w:val="single"/>
        </w:rPr>
      </w:pPr>
    </w:p>
    <w:p w14:paraId="18AAB9C8" w14:textId="4929FCA0" w:rsidR="00805693" w:rsidRPr="00D47BB3" w:rsidRDefault="00805693"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Autocorrelation</w:t>
      </w:r>
      <w:r w:rsidR="00FF686F" w:rsidRPr="00D47BB3">
        <w:rPr>
          <w:rFonts w:ascii="Times New Roman" w:hAnsi="Times New Roman" w:cs="Times New Roman"/>
        </w:rPr>
        <w:t xml:space="preserve"> - Is the resampling approach sufficient to handle spatial autocorrelatio</w:t>
      </w:r>
      <w:r w:rsidRPr="00D47BB3">
        <w:rPr>
          <w:rFonts w:ascii="Times New Roman" w:hAnsi="Times New Roman" w:cs="Times New Roman"/>
        </w:rPr>
        <w:t>n</w:t>
      </w:r>
      <w:r w:rsidR="00FF686F" w:rsidRPr="00D47BB3">
        <w:rPr>
          <w:rFonts w:ascii="Times New Roman" w:hAnsi="Times New Roman" w:cs="Times New Roman"/>
        </w:rPr>
        <w:t>?</w:t>
      </w:r>
    </w:p>
    <w:p w14:paraId="1D43B26C" w14:textId="69EF0E88" w:rsidR="00980EB1"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The GAMs and hurdle models use random subsamples of 1,000 points from ~38 million pixels, repeated 1,000 times. This addresses computational </w:t>
      </w:r>
      <w:r w:rsidR="00805693" w:rsidRPr="00D47BB3">
        <w:rPr>
          <w:rFonts w:ascii="Times New Roman" w:hAnsi="Times New Roman" w:cs="Times New Roman"/>
        </w:rPr>
        <w:t>feasibility,</w:t>
      </w:r>
      <w:r w:rsidRPr="00D47BB3">
        <w:rPr>
          <w:rFonts w:ascii="Times New Roman" w:hAnsi="Times New Roman" w:cs="Times New Roman"/>
        </w:rPr>
        <w:t xml:space="preserve"> but the question is whether 1,000 randomly selected points adequately represent the spatial structure of the data, given the strong autocorrelation reported (Moran’s I: Δ</w:t>
      </w:r>
      <w:r w:rsidRPr="00D47BB3">
        <w:rPr>
          <w:rFonts w:ascii="Cambria Math" w:hAnsi="Cambria Math" w:cs="Cambria Math"/>
        </w:rPr>
        <w:t>𝐻</w:t>
      </w:r>
      <w:r w:rsidRPr="00D47BB3">
        <w:rPr>
          <w:rFonts w:ascii="Times New Roman" w:hAnsi="Times New Roman" w:cs="Times New Roman"/>
        </w:rPr>
        <w:t xml:space="preserve"> = 0.883; </w:t>
      </w:r>
      <w:proofErr w:type="gramStart"/>
      <w:r w:rsidRPr="00D47BB3">
        <w:rPr>
          <w:rFonts w:ascii="Cambria Math" w:hAnsi="Cambria Math" w:cs="Cambria Math"/>
        </w:rPr>
        <w:t>𝑅</w:t>
      </w:r>
      <w:r w:rsidRPr="00D47BB3">
        <w:rPr>
          <w:rFonts w:ascii="Times New Roman" w:hAnsi="Times New Roman" w:cs="Times New Roman"/>
        </w:rPr>
        <w:t xml:space="preserve"> = 0.805</w:t>
      </w:r>
      <w:proofErr w:type="gramEnd"/>
      <w:r w:rsidRPr="00D47BB3">
        <w:rPr>
          <w:rFonts w:ascii="Times New Roman" w:hAnsi="Times New Roman" w:cs="Times New Roman"/>
        </w:rPr>
        <w:t xml:space="preserve">; </w:t>
      </w:r>
      <w:proofErr w:type="gramStart"/>
      <w:r w:rsidRPr="00D47BB3">
        <w:rPr>
          <w:rFonts w:ascii="Cambria Math" w:hAnsi="Cambria Math" w:cs="Cambria Math"/>
        </w:rPr>
        <w:t>𝐷</w:t>
      </w:r>
      <w:r w:rsidRPr="00D47BB3">
        <w:rPr>
          <w:rFonts w:ascii="Times New Roman" w:hAnsi="Times New Roman" w:cs="Times New Roman"/>
        </w:rPr>
        <w:t xml:space="preserve"> = 0.476</w:t>
      </w:r>
      <w:proofErr w:type="gramEnd"/>
      <w:r w:rsidRPr="00D47BB3">
        <w:rPr>
          <w:rFonts w:ascii="Times New Roman" w:hAnsi="Times New Roman" w:cs="Times New Roman"/>
        </w:rPr>
        <w:t xml:space="preserve">). Each subsample is essentially spatially non-independent, and the spatial smoothing term may not fully capture autocorrelation structure. The reported </w:t>
      </w:r>
      <w:r w:rsidRPr="00D47BB3">
        <w:rPr>
          <w:rFonts w:ascii="Cambria Math" w:hAnsi="Cambria Math" w:cs="Cambria Math"/>
        </w:rPr>
        <w:t>𝑟</w:t>
      </w:r>
      <w:r w:rsidRPr="00D47BB3">
        <w:rPr>
          <w:rFonts w:ascii="Times New Roman" w:hAnsi="Times New Roman" w:cs="Times New Roman"/>
        </w:rPr>
        <w:t>2 values and confidence intervals should be interpreted cautiously given this approach.</w:t>
      </w:r>
    </w:p>
    <w:p w14:paraId="4201BCBE" w14:textId="77777777" w:rsidR="000D1507" w:rsidRDefault="000D1507" w:rsidP="00FF686F">
      <w:pPr>
        <w:pStyle w:val="NoSpacing"/>
        <w:spacing w:line="276" w:lineRule="auto"/>
        <w:rPr>
          <w:rFonts w:ascii="Times New Roman" w:hAnsi="Times New Roman" w:cs="Times New Roman"/>
        </w:rPr>
      </w:pPr>
    </w:p>
    <w:p w14:paraId="7B00F065" w14:textId="0499A698" w:rsidR="000D1507" w:rsidRPr="008448E9" w:rsidRDefault="000D1507" w:rsidP="00FF686F">
      <w:pPr>
        <w:pStyle w:val="NoSpacing"/>
        <w:spacing w:line="276" w:lineRule="auto"/>
        <w:rPr>
          <w:rFonts w:ascii="Times New Roman" w:hAnsi="Times New Roman" w:cs="Times New Roman"/>
          <w:i/>
          <w:iCs/>
        </w:rPr>
      </w:pPr>
      <w:r w:rsidRPr="00CF69D3">
        <w:rPr>
          <w:rFonts w:ascii="Times New Roman" w:eastAsia="Times New Roman" w:hAnsi="Times New Roman" w:cs="Times New Roman"/>
          <w:color w:val="0070C0"/>
          <w:kern w:val="0"/>
          <w:highlight w:val="yellow"/>
          <w:shd w:val="clear" w:color="auto" w:fill="FFFFFF"/>
          <w:lang w:eastAsia="en-GB"/>
          <w14:ligatures w14:val="none"/>
        </w:rPr>
        <w:t>R14:</w:t>
      </w:r>
      <w:r w:rsidR="008448E9" w:rsidRPr="00CF69D3">
        <w:rPr>
          <w:rFonts w:ascii="Times New Roman" w:eastAsia="Times New Roman" w:hAnsi="Times New Roman" w:cs="Times New Roman"/>
          <w:color w:val="0070C0"/>
          <w:kern w:val="0"/>
          <w:highlight w:val="yellow"/>
          <w:shd w:val="clear" w:color="auto" w:fill="FFFFFF"/>
          <w:lang w:eastAsia="en-GB"/>
          <w14:ligatures w14:val="none"/>
        </w:rPr>
        <w:t xml:space="preserve"> </w:t>
      </w:r>
      <w:r w:rsidR="008448E9" w:rsidRPr="00CF69D3">
        <w:rPr>
          <w:rFonts w:ascii="Times New Roman" w:eastAsia="Times New Roman" w:hAnsi="Times New Roman" w:cs="Times New Roman"/>
          <w:i/>
          <w:iCs/>
          <w:color w:val="0070C0"/>
          <w:kern w:val="0"/>
          <w:highlight w:val="yellow"/>
          <w:shd w:val="clear" w:color="auto" w:fill="FFFFFF"/>
          <w:lang w:eastAsia="en-GB"/>
          <w14:ligatures w14:val="none"/>
        </w:rPr>
        <w:t>This assumption requires greater acknowledgement in the main text as part of presenting the model outputs.</w:t>
      </w:r>
    </w:p>
    <w:p w14:paraId="6638B13F" w14:textId="77777777" w:rsidR="00FF686F" w:rsidRPr="00D47BB3" w:rsidRDefault="00FF686F" w:rsidP="00FF686F">
      <w:pPr>
        <w:pStyle w:val="NoSpacing"/>
        <w:spacing w:line="276" w:lineRule="auto"/>
        <w:rPr>
          <w:rFonts w:ascii="Times New Roman" w:hAnsi="Times New Roman" w:cs="Times New Roman"/>
        </w:rPr>
      </w:pPr>
    </w:p>
    <w:p w14:paraId="1679F4E6" w14:textId="30E8A10E"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Suggestions</w:t>
      </w:r>
    </w:p>
    <w:p w14:paraId="71B4BAF7" w14:textId="3D75984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"similar ecosystems have similar complexity" claim requires testing the</w:t>
      </w:r>
      <w:r w:rsidR="00237AD8" w:rsidRPr="00D47BB3">
        <w:rPr>
          <w:rFonts w:ascii="Times New Roman" w:hAnsi="Times New Roman" w:cs="Times New Roman"/>
        </w:rPr>
        <w:t xml:space="preserve"> c</w:t>
      </w:r>
      <w:r w:rsidRPr="00D47BB3">
        <w:rPr>
          <w:rFonts w:ascii="Times New Roman" w:hAnsi="Times New Roman" w:cs="Times New Roman"/>
        </w:rPr>
        <w:t>onverse</w:t>
      </w:r>
      <w:r w:rsidR="00237AD8" w:rsidRPr="00D47BB3">
        <w:rPr>
          <w:rFonts w:ascii="Times New Roman" w:hAnsi="Times New Roman" w:cs="Times New Roman"/>
        </w:rPr>
        <w:t xml:space="preserve">. </w:t>
      </w:r>
    </w:p>
    <w:p w14:paraId="03D0B1E3" w14:textId="27F4B446"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H1 says similar ecosystems should have similar structural attributes. But the informative</w:t>
      </w:r>
      <w:r w:rsidR="00237AD8" w:rsidRPr="00D47BB3">
        <w:rPr>
          <w:rFonts w:ascii="Times New Roman" w:hAnsi="Times New Roman" w:cs="Times New Roman"/>
        </w:rPr>
        <w:t xml:space="preserve"> </w:t>
      </w:r>
      <w:r w:rsidRPr="00D47BB3">
        <w:rPr>
          <w:rFonts w:ascii="Times New Roman" w:hAnsi="Times New Roman" w:cs="Times New Roman"/>
        </w:rPr>
        <w:t>test is whether *dissimilar* ecosystems have *dissimilar* structural attributes — i.e.,</w:t>
      </w:r>
      <w:r w:rsidR="00237AD8" w:rsidRPr="00D47BB3">
        <w:rPr>
          <w:rFonts w:ascii="Times New Roman" w:hAnsi="Times New Roman" w:cs="Times New Roman"/>
        </w:rPr>
        <w:t xml:space="preserve"> </w:t>
      </w:r>
      <w:r w:rsidRPr="00D47BB3">
        <w:rPr>
          <w:rFonts w:ascii="Times New Roman" w:hAnsi="Times New Roman" w:cs="Times New Roman"/>
        </w:rPr>
        <w:t xml:space="preserve">whether structural complexity </w:t>
      </w:r>
      <w:proofErr w:type="gramStart"/>
      <w:r w:rsidRPr="00D47BB3">
        <w:rPr>
          <w:rFonts w:ascii="Times New Roman" w:hAnsi="Times New Roman" w:cs="Times New Roman"/>
        </w:rPr>
        <w:t>actually discriminates</w:t>
      </w:r>
      <w:proofErr w:type="gramEnd"/>
      <w:r w:rsidRPr="00D47BB3">
        <w:rPr>
          <w:rFonts w:ascii="Times New Roman" w:hAnsi="Times New Roman" w:cs="Times New Roman"/>
        </w:rPr>
        <w:t xml:space="preserve"> among ecosystems. The ridgeline</w:t>
      </w:r>
      <w:r w:rsidR="00237AD8" w:rsidRPr="00D47BB3">
        <w:rPr>
          <w:rFonts w:ascii="Times New Roman" w:hAnsi="Times New Roman" w:cs="Times New Roman"/>
        </w:rPr>
        <w:t xml:space="preserve"> </w:t>
      </w:r>
      <w:r w:rsidRPr="00D47BB3">
        <w:rPr>
          <w:rFonts w:ascii="Times New Roman" w:hAnsi="Times New Roman" w:cs="Times New Roman"/>
        </w:rPr>
        <w:t>plots suggest extensive</w:t>
      </w:r>
      <w:r w:rsidR="00F110F8" w:rsidRPr="00D47BB3">
        <w:rPr>
          <w:rFonts w:ascii="Times New Roman" w:hAnsi="Times New Roman" w:cs="Times New Roman"/>
        </w:rPr>
        <w:t xml:space="preserve"> overlaps</w:t>
      </w:r>
      <w:r w:rsidRPr="00D47BB3">
        <w:rPr>
          <w:rFonts w:ascii="Times New Roman" w:hAnsi="Times New Roman" w:cs="Times New Roman"/>
        </w:rPr>
        <w:t>, meaning complexity is a poor classifier. The mean values</w:t>
      </w:r>
      <w:r w:rsidR="00237AD8" w:rsidRPr="00D47BB3">
        <w:rPr>
          <w:rFonts w:ascii="Times New Roman" w:hAnsi="Times New Roman" w:cs="Times New Roman"/>
        </w:rPr>
        <w:t xml:space="preserve"> </w:t>
      </w:r>
      <w:r w:rsidRPr="00D47BB3">
        <w:rPr>
          <w:rFonts w:ascii="Times New Roman" w:hAnsi="Times New Roman" w:cs="Times New Roman"/>
        </w:rPr>
        <w:t xml:space="preserve">in Fig. 2B show some </w:t>
      </w:r>
      <w:r w:rsidR="00F110F8" w:rsidRPr="00D47BB3">
        <w:rPr>
          <w:rFonts w:ascii="Times New Roman" w:hAnsi="Times New Roman" w:cs="Times New Roman"/>
        </w:rPr>
        <w:t>separation but</w:t>
      </w:r>
      <w:r w:rsidRPr="00D47BB3">
        <w:rPr>
          <w:rFonts w:ascii="Times New Roman" w:hAnsi="Times New Roman" w:cs="Times New Roman"/>
        </w:rPr>
        <w:t xml:space="preserve"> means can separate when distributions overlap</w:t>
      </w:r>
      <w:r w:rsidR="00237AD8" w:rsidRPr="00D47BB3">
        <w:rPr>
          <w:rFonts w:ascii="Times New Roman" w:hAnsi="Times New Roman" w:cs="Times New Roman"/>
        </w:rPr>
        <w:t xml:space="preserve"> </w:t>
      </w:r>
      <w:r w:rsidRPr="00D47BB3">
        <w:rPr>
          <w:rFonts w:ascii="Times New Roman" w:hAnsi="Times New Roman" w:cs="Times New Roman"/>
        </w:rPr>
        <w:t>entirely.</w:t>
      </w:r>
    </w:p>
    <w:p w14:paraId="4BFA47E0" w14:textId="77777777" w:rsidR="00C82F72" w:rsidRDefault="00C82F72" w:rsidP="00FF686F">
      <w:pPr>
        <w:pStyle w:val="NoSpacing"/>
        <w:spacing w:line="276" w:lineRule="auto"/>
        <w:rPr>
          <w:rFonts w:ascii="Times New Roman" w:hAnsi="Times New Roman" w:cs="Times New Roman"/>
        </w:rPr>
      </w:pPr>
    </w:p>
    <w:p w14:paraId="4511558B" w14:textId="57414560" w:rsidR="00C82F72" w:rsidRPr="00D47BB3" w:rsidRDefault="00C82F72" w:rsidP="00FF686F">
      <w:pPr>
        <w:pStyle w:val="NoSpacing"/>
        <w:spacing w:line="276" w:lineRule="auto"/>
        <w:rPr>
          <w:rFonts w:ascii="Times New Roman" w:hAnsi="Times New Roman" w:cs="Times New Roman"/>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R15: </w:t>
      </w:r>
      <w:r w:rsidRPr="009F4667">
        <w:rPr>
          <w:rFonts w:ascii="Times New Roman" w:eastAsia="Times New Roman" w:hAnsi="Times New Roman" w:cs="Times New Roman"/>
          <w:i/>
          <w:iCs/>
          <w:color w:val="0070C0"/>
          <w:kern w:val="0"/>
          <w:highlight w:val="yellow"/>
          <w:shd w:val="clear" w:color="auto" w:fill="FFFFFF"/>
          <w:lang w:eastAsia="en-GB"/>
          <w14:ligatures w14:val="none"/>
        </w:rPr>
        <w:t>This concern will be addressed by the methodological expansion and statistical inference suggested in R6.</w:t>
      </w:r>
      <w:r>
        <w:rPr>
          <w:rFonts w:ascii="Times New Roman" w:eastAsia="Times New Roman" w:hAnsi="Times New Roman" w:cs="Times New Roman"/>
          <w:color w:val="0070C0"/>
          <w:kern w:val="0"/>
          <w:shd w:val="clear" w:color="auto" w:fill="FFFFFF"/>
          <w:lang w:eastAsia="en-GB"/>
          <w14:ligatures w14:val="none"/>
        </w:rPr>
        <w:t xml:space="preserve"> </w:t>
      </w:r>
    </w:p>
    <w:p w14:paraId="0DF0B538" w14:textId="77777777" w:rsidR="00237AD8" w:rsidRPr="00D47BB3" w:rsidRDefault="00237AD8" w:rsidP="00237AD8">
      <w:pPr>
        <w:pStyle w:val="NoSpacing"/>
        <w:spacing w:line="276" w:lineRule="auto"/>
        <w:rPr>
          <w:rFonts w:ascii="Times New Roman" w:hAnsi="Times New Roman" w:cs="Times New Roman"/>
        </w:rPr>
      </w:pPr>
    </w:p>
    <w:p w14:paraId="653305A6" w14:textId="716C8D17"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Causal language mismatches the analysis</w:t>
      </w:r>
      <w:r w:rsidR="00F110F8" w:rsidRPr="00D47BB3">
        <w:rPr>
          <w:rFonts w:ascii="Times New Roman" w:hAnsi="Times New Roman" w:cs="Times New Roman"/>
        </w:rPr>
        <w:t xml:space="preserve">. </w:t>
      </w:r>
    </w:p>
    <w:p w14:paraId="6B74F573" w14:textId="4389DF15"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title says structural complexity "shapes" ecosystems and human distributions.</w:t>
      </w:r>
      <w:r w:rsidR="00F110F8" w:rsidRPr="00D47BB3">
        <w:rPr>
          <w:rFonts w:ascii="Times New Roman" w:hAnsi="Times New Roman" w:cs="Times New Roman"/>
        </w:rPr>
        <w:t xml:space="preserve"> </w:t>
      </w:r>
      <w:r w:rsidRPr="00D47BB3">
        <w:rPr>
          <w:rFonts w:ascii="Times New Roman" w:hAnsi="Times New Roman" w:cs="Times New Roman"/>
        </w:rPr>
        <w:t>The analyses are entirely correlational. The Discussion is more careful ("mediates,"</w:t>
      </w:r>
      <w:r w:rsidR="00F110F8" w:rsidRPr="00D47BB3">
        <w:rPr>
          <w:rFonts w:ascii="Times New Roman" w:hAnsi="Times New Roman" w:cs="Times New Roman"/>
        </w:rPr>
        <w:t xml:space="preserve"> </w:t>
      </w:r>
      <w:r w:rsidRPr="00D47BB3">
        <w:rPr>
          <w:rFonts w:ascii="Times New Roman" w:hAnsi="Times New Roman" w:cs="Times New Roman"/>
        </w:rPr>
        <w:t>"influences"), but the paper's framing implies a causal architecture that the methods</w:t>
      </w:r>
      <w:r w:rsidR="00F110F8" w:rsidRPr="00D47BB3">
        <w:rPr>
          <w:rFonts w:ascii="Times New Roman" w:hAnsi="Times New Roman" w:cs="Times New Roman"/>
        </w:rPr>
        <w:t xml:space="preserve"> </w:t>
      </w:r>
      <w:r w:rsidRPr="00D47BB3">
        <w:rPr>
          <w:rFonts w:ascii="Times New Roman" w:hAnsi="Times New Roman" w:cs="Times New Roman"/>
        </w:rPr>
        <w:t>cannot support. A structural equation modeling approach, or at minimum a path analysis</w:t>
      </w:r>
      <w:r w:rsidR="00F110F8" w:rsidRPr="00D47BB3">
        <w:rPr>
          <w:rFonts w:ascii="Times New Roman" w:hAnsi="Times New Roman" w:cs="Times New Roman"/>
        </w:rPr>
        <w:t xml:space="preserve"> </w:t>
      </w:r>
      <w:r w:rsidRPr="00D47BB3">
        <w:rPr>
          <w:rFonts w:ascii="Times New Roman" w:hAnsi="Times New Roman" w:cs="Times New Roman"/>
        </w:rPr>
        <w:t>separating direct and indirect e</w:t>
      </w:r>
      <w:r w:rsidR="00F110F8" w:rsidRPr="00D47BB3">
        <w:rPr>
          <w:rFonts w:ascii="Times New Roman" w:hAnsi="Times New Roman" w:cs="Times New Roman"/>
        </w:rPr>
        <w:t>ff</w:t>
      </w:r>
      <w:r w:rsidRPr="00D47BB3">
        <w:rPr>
          <w:rFonts w:ascii="Times New Roman" w:hAnsi="Times New Roman" w:cs="Times New Roman"/>
        </w:rPr>
        <w:t>ects of complexity, would be needed to support causal</w:t>
      </w:r>
      <w:r w:rsidR="00FF686F" w:rsidRPr="00D47BB3">
        <w:rPr>
          <w:rFonts w:ascii="Times New Roman" w:hAnsi="Times New Roman" w:cs="Times New Roman"/>
        </w:rPr>
        <w:t xml:space="preserve"> </w:t>
      </w:r>
      <w:r w:rsidRPr="00D47BB3">
        <w:rPr>
          <w:rFonts w:ascii="Times New Roman" w:hAnsi="Times New Roman" w:cs="Times New Roman"/>
        </w:rPr>
        <w:t>claims.</w:t>
      </w:r>
    </w:p>
    <w:p w14:paraId="51CC0905" w14:textId="77777777" w:rsidR="00C82F72" w:rsidRDefault="00C82F72" w:rsidP="00237AD8">
      <w:pPr>
        <w:pStyle w:val="NoSpacing"/>
        <w:spacing w:line="276" w:lineRule="auto"/>
        <w:rPr>
          <w:rFonts w:ascii="Times New Roman" w:hAnsi="Times New Roman" w:cs="Times New Roman"/>
        </w:rPr>
      </w:pPr>
    </w:p>
    <w:p w14:paraId="07739B65" w14:textId="6E02323F" w:rsidR="00C82F72" w:rsidRPr="00D47BB3" w:rsidRDefault="00C82F72" w:rsidP="00237AD8">
      <w:pPr>
        <w:pStyle w:val="NoSpacing"/>
        <w:spacing w:line="276" w:lineRule="auto"/>
        <w:rPr>
          <w:rFonts w:ascii="Times New Roman" w:hAnsi="Times New Roman" w:cs="Times New Roman"/>
        </w:rPr>
      </w:pPr>
      <w:r w:rsidRPr="002B4CCD">
        <w:rPr>
          <w:rFonts w:ascii="Times New Roman" w:eastAsia="Times New Roman" w:hAnsi="Times New Roman" w:cs="Times New Roman"/>
          <w:color w:val="0070C0"/>
          <w:kern w:val="0"/>
          <w:highlight w:val="yellow"/>
          <w:shd w:val="clear" w:color="auto" w:fill="FFFFFF"/>
          <w:lang w:eastAsia="en-GB"/>
          <w14:ligatures w14:val="none"/>
        </w:rPr>
        <w:t xml:space="preserve">R16: </w:t>
      </w:r>
      <w:r w:rsidRPr="002B4CCD">
        <w:rPr>
          <w:rFonts w:ascii="Times New Roman" w:eastAsia="Times New Roman" w:hAnsi="Times New Roman" w:cs="Times New Roman"/>
          <w:i/>
          <w:iCs/>
          <w:color w:val="0070C0"/>
          <w:kern w:val="0"/>
          <w:highlight w:val="yellow"/>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sidRPr="002B4CCD">
        <w:rPr>
          <w:rFonts w:ascii="Times New Roman" w:eastAsia="Times New Roman" w:hAnsi="Times New Roman" w:cs="Times New Roman"/>
          <w:color w:val="0070C0"/>
          <w:kern w:val="0"/>
          <w:highlight w:val="yellow"/>
          <w:shd w:val="clear" w:color="auto" w:fill="FFFFFF"/>
          <w:lang w:eastAsia="en-GB"/>
          <w14:ligatures w14:val="none"/>
        </w:rPr>
        <w:t xml:space="preserve"> (See also R11)</w:t>
      </w:r>
    </w:p>
    <w:p w14:paraId="56787595" w14:textId="77777777" w:rsidR="00F110F8" w:rsidRPr="00D47BB3" w:rsidRDefault="00F110F8" w:rsidP="00237AD8">
      <w:pPr>
        <w:pStyle w:val="NoSpacing"/>
        <w:spacing w:line="276" w:lineRule="auto"/>
        <w:rPr>
          <w:rFonts w:ascii="Times New Roman" w:hAnsi="Times New Roman" w:cs="Times New Roman"/>
        </w:rPr>
      </w:pPr>
    </w:p>
    <w:p w14:paraId="3A1B8314" w14:textId="4C807546"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island case study's e</w:t>
      </w:r>
      <w:r w:rsidR="00F110F8" w:rsidRPr="00D47BB3">
        <w:rPr>
          <w:rFonts w:ascii="Times New Roman" w:hAnsi="Times New Roman" w:cs="Times New Roman"/>
        </w:rPr>
        <w:t>ff</w:t>
      </w:r>
      <w:r w:rsidRPr="00D47BB3">
        <w:rPr>
          <w:rFonts w:ascii="Times New Roman" w:hAnsi="Times New Roman" w:cs="Times New Roman"/>
        </w:rPr>
        <w:t>ect sizes are small a</w:t>
      </w:r>
      <w:r w:rsidR="00F110F8" w:rsidRPr="00D47BB3">
        <w:rPr>
          <w:rFonts w:ascii="Times New Roman" w:hAnsi="Times New Roman" w:cs="Times New Roman"/>
        </w:rPr>
        <w:t>ft</w:t>
      </w:r>
      <w:r w:rsidRPr="00D47BB3">
        <w:rPr>
          <w:rFonts w:ascii="Times New Roman" w:hAnsi="Times New Roman" w:cs="Times New Roman"/>
        </w:rPr>
        <w:t>er accounting for area</w:t>
      </w:r>
      <w:r w:rsidR="00FF686F" w:rsidRPr="00D47BB3">
        <w:rPr>
          <w:rFonts w:ascii="Times New Roman" w:hAnsi="Times New Roman" w:cs="Times New Roman"/>
        </w:rPr>
        <w:t>.</w:t>
      </w:r>
    </w:p>
    <w:p w14:paraId="447EC0FF" w14:textId="55D727B7"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values for models including complexity variables (0.79–0.80) are close to the</w:t>
      </w:r>
      <w:r w:rsidR="00F110F8" w:rsidRPr="00D47BB3">
        <w:rPr>
          <w:rFonts w:ascii="Times New Roman" w:hAnsi="Times New Roman" w:cs="Times New Roman"/>
        </w:rPr>
        <w:t xml:space="preserve"> </w:t>
      </w:r>
      <w:r w:rsidRPr="00D47BB3">
        <w:rPr>
          <w:rFonts w:ascii="Times New Roman" w:hAnsi="Times New Roman" w:cs="Times New Roman"/>
        </w:rPr>
        <w:t>area-only model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 0.84 for species richness). The incremental explanatory power of</w:t>
      </w:r>
      <w:r w:rsidR="00F110F8" w:rsidRPr="00D47BB3">
        <w:rPr>
          <w:rFonts w:ascii="Times New Roman" w:hAnsi="Times New Roman" w:cs="Times New Roman"/>
        </w:rPr>
        <w:t xml:space="preserve"> </w:t>
      </w:r>
      <w:r w:rsidRPr="00D47BB3">
        <w:rPr>
          <w:rFonts w:ascii="Times New Roman" w:hAnsi="Times New Roman" w:cs="Times New Roman"/>
        </w:rPr>
        <w:t>structural complexity over area alone is modest, which is consistent with the theoretical</w:t>
      </w:r>
      <w:r w:rsidR="00F110F8" w:rsidRPr="00D47BB3">
        <w:rPr>
          <w:rFonts w:ascii="Times New Roman" w:hAnsi="Times New Roman" w:cs="Times New Roman"/>
        </w:rPr>
        <w:t xml:space="preserve"> </w:t>
      </w:r>
      <w:r w:rsidRPr="00D47BB3">
        <w:rPr>
          <w:rFonts w:ascii="Times New Roman" w:hAnsi="Times New Roman" w:cs="Times New Roman"/>
        </w:rPr>
        <w:t xml:space="preserve">expectation that area dominates island biodiversity </w:t>
      </w:r>
      <w:r w:rsidR="00F110F8" w:rsidRPr="00D47BB3">
        <w:rPr>
          <w:rFonts w:ascii="Times New Roman" w:hAnsi="Times New Roman" w:cs="Times New Roman"/>
        </w:rPr>
        <w:t>p</w:t>
      </w:r>
      <w:r w:rsidRPr="00D47BB3">
        <w:rPr>
          <w:rFonts w:ascii="Times New Roman" w:hAnsi="Times New Roman" w:cs="Times New Roman"/>
        </w:rPr>
        <w:t>atterns. The paper presents this as</w:t>
      </w:r>
      <w:r w:rsidR="00F110F8" w:rsidRPr="00D47BB3">
        <w:rPr>
          <w:rFonts w:ascii="Times New Roman" w:hAnsi="Times New Roman" w:cs="Times New Roman"/>
        </w:rPr>
        <w:t xml:space="preserve"> </w:t>
      </w:r>
      <w:r w:rsidRPr="00D47BB3">
        <w:rPr>
          <w:rFonts w:ascii="Times New Roman" w:hAnsi="Times New Roman" w:cs="Times New Roman"/>
        </w:rPr>
        <w:t xml:space="preserve">supporting the value of complexity measures, but the marginal improvement is </w:t>
      </w:r>
      <w:r w:rsidR="00F110F8" w:rsidRPr="00D47BB3">
        <w:rPr>
          <w:rFonts w:ascii="Times New Roman" w:hAnsi="Times New Roman" w:cs="Times New Roman"/>
        </w:rPr>
        <w:t>small,</w:t>
      </w:r>
      <w:r w:rsidRPr="00D47BB3">
        <w:rPr>
          <w:rFonts w:ascii="Times New Roman" w:hAnsi="Times New Roman" w:cs="Times New Roman"/>
        </w:rPr>
        <w:t xml:space="preserve"> and</w:t>
      </w:r>
      <w:r w:rsidR="00F110F8" w:rsidRPr="00D47BB3">
        <w:rPr>
          <w:rFonts w:ascii="Times New Roman" w:hAnsi="Times New Roman" w:cs="Times New Roman"/>
        </w:rPr>
        <w:t xml:space="preserve"> </w:t>
      </w:r>
      <w:r w:rsidRPr="00D47BB3">
        <w:rPr>
          <w:rFonts w:ascii="Times New Roman" w:hAnsi="Times New Roman" w:cs="Times New Roman"/>
        </w:rPr>
        <w:t>the posterior distributions of slope coe</w:t>
      </w:r>
      <w:r w:rsidR="00F110F8" w:rsidRPr="00D47BB3">
        <w:rPr>
          <w:rFonts w:ascii="Times New Roman" w:hAnsi="Times New Roman" w:cs="Times New Roman"/>
        </w:rPr>
        <w:t>ff</w:t>
      </w:r>
      <w:r w:rsidRPr="00D47BB3">
        <w:rPr>
          <w:rFonts w:ascii="Times New Roman" w:hAnsi="Times New Roman" w:cs="Times New Roman"/>
        </w:rPr>
        <w:t>icients (Fig. 5B)</w:t>
      </w:r>
      <w:r w:rsidR="00F110F8" w:rsidRPr="00D47BB3">
        <w:rPr>
          <w:rFonts w:ascii="Times New Roman" w:hAnsi="Times New Roman" w:cs="Times New Roman"/>
        </w:rPr>
        <w:t xml:space="preserve"> </w:t>
      </w:r>
      <w:r w:rsidRPr="00D47BB3">
        <w:rPr>
          <w:rFonts w:ascii="Times New Roman" w:hAnsi="Times New Roman" w:cs="Times New Roman"/>
        </w:rPr>
        <w:t>include zero for several variables.</w:t>
      </w:r>
      <w:r w:rsidR="00F110F8" w:rsidRPr="00D47BB3">
        <w:rPr>
          <w:rFonts w:ascii="Times New Roman" w:hAnsi="Times New Roman" w:cs="Times New Roman"/>
        </w:rPr>
        <w:t xml:space="preserve"> </w:t>
      </w:r>
      <w:r w:rsidRPr="00D47BB3">
        <w:rPr>
          <w:rFonts w:ascii="Times New Roman" w:hAnsi="Times New Roman" w:cs="Times New Roman"/>
        </w:rPr>
        <w:t>This should be discussed more transparently.</w:t>
      </w:r>
    </w:p>
    <w:p w14:paraId="7580F367" w14:textId="77777777" w:rsidR="008448E9" w:rsidRDefault="008448E9" w:rsidP="00FF686F">
      <w:pPr>
        <w:pStyle w:val="NoSpacing"/>
        <w:spacing w:line="276" w:lineRule="auto"/>
        <w:rPr>
          <w:rFonts w:ascii="Times New Roman" w:hAnsi="Times New Roman" w:cs="Times New Roman"/>
        </w:rPr>
      </w:pPr>
    </w:p>
    <w:p w14:paraId="6EAFEE0E" w14:textId="6B320999" w:rsidR="008448E9" w:rsidRPr="00122A95" w:rsidRDefault="008448E9" w:rsidP="00FF686F">
      <w:pPr>
        <w:pStyle w:val="NoSpacing"/>
        <w:spacing w:line="276" w:lineRule="auto"/>
        <w:rPr>
          <w:rFonts w:ascii="Times New Roman" w:hAnsi="Times New Roman" w:cs="Times New Roman"/>
          <w:i/>
          <w:iCs/>
        </w:rPr>
      </w:pPr>
      <w:r w:rsidRPr="009F4667">
        <w:rPr>
          <w:rFonts w:ascii="Times New Roman" w:eastAsia="Times New Roman" w:hAnsi="Times New Roman" w:cs="Times New Roman"/>
          <w:color w:val="0070C0"/>
          <w:kern w:val="0"/>
          <w:highlight w:val="yellow"/>
          <w:shd w:val="clear" w:color="auto" w:fill="FFFFFF"/>
          <w:lang w:eastAsia="en-GB"/>
          <w14:ligatures w14:val="none"/>
        </w:rPr>
        <w:t xml:space="preserve">R17: </w:t>
      </w:r>
      <w:r w:rsidR="00122A95" w:rsidRPr="009F4667">
        <w:rPr>
          <w:rFonts w:ascii="Times New Roman" w:eastAsia="Times New Roman" w:hAnsi="Times New Roman" w:cs="Times New Roman"/>
          <w:i/>
          <w:iCs/>
          <w:color w:val="0070C0"/>
          <w:kern w:val="0"/>
          <w:highlight w:val="yellow"/>
          <w:shd w:val="clear" w:color="auto" w:fill="FFFFFF"/>
          <w:lang w:eastAsia="en-GB"/>
          <w14:ligatures w14:val="none"/>
        </w:rPr>
        <w:t>I need to reevaluate how this part of the analysis has been presented and carried out (see R8).</w:t>
      </w:r>
    </w:p>
    <w:p w14:paraId="738AC001" w14:textId="77777777" w:rsidR="00F110F8" w:rsidRPr="00D47BB3" w:rsidRDefault="00F110F8" w:rsidP="00237AD8">
      <w:pPr>
        <w:pStyle w:val="NoSpacing"/>
        <w:spacing w:line="276" w:lineRule="auto"/>
        <w:rPr>
          <w:rFonts w:ascii="Times New Roman" w:hAnsi="Times New Roman" w:cs="Times New Roman"/>
        </w:rPr>
      </w:pPr>
    </w:p>
    <w:p w14:paraId="3A172245" w14:textId="248A7DF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population density power transformation (y</w:t>
      </w:r>
      <w:r w:rsidR="00F110F8" w:rsidRPr="00D47BB3">
        <w:rPr>
          <w:rFonts w:ascii="Times New Roman" w:hAnsi="Times New Roman" w:cs="Times New Roman"/>
          <w:vertAlign w:val="superscript"/>
        </w:rPr>
        <w:t>0.05</w:t>
      </w:r>
      <w:r w:rsidRPr="00D47BB3">
        <w:rPr>
          <w:rFonts w:ascii="Times New Roman" w:hAnsi="Times New Roman" w:cs="Times New Roman"/>
        </w:rPr>
        <w:t>) is extreme</w:t>
      </w:r>
      <w:r w:rsidR="00F110F8" w:rsidRPr="00D47BB3">
        <w:rPr>
          <w:rFonts w:ascii="Times New Roman" w:hAnsi="Times New Roman" w:cs="Times New Roman"/>
        </w:rPr>
        <w:t>.</w:t>
      </w:r>
    </w:p>
    <w:p w14:paraId="069ED880" w14:textId="1D900B88"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Transforming population density by </w:t>
      </w:r>
      <w:r w:rsidR="00F110F8" w:rsidRPr="00D47BB3">
        <w:rPr>
          <w:rFonts w:ascii="Times New Roman" w:hAnsi="Times New Roman" w:cs="Times New Roman"/>
        </w:rPr>
        <w:t>y</w:t>
      </w:r>
      <w:r w:rsidR="00F110F8" w:rsidRPr="00D47BB3">
        <w:rPr>
          <w:rFonts w:ascii="Times New Roman" w:hAnsi="Times New Roman" w:cs="Times New Roman"/>
          <w:vertAlign w:val="superscript"/>
        </w:rPr>
        <w:t xml:space="preserve">0.05 </w:t>
      </w:r>
      <w:r w:rsidRPr="00D47BB3">
        <w:rPr>
          <w:rFonts w:ascii="Times New Roman" w:hAnsi="Times New Roman" w:cs="Times New Roman"/>
        </w:rPr>
        <w:t>compresses the data enormously — a</w:t>
      </w:r>
      <w:r w:rsidR="00F110F8" w:rsidRPr="00D47BB3">
        <w:rPr>
          <w:rFonts w:ascii="Times New Roman" w:hAnsi="Times New Roman" w:cs="Times New Roman"/>
        </w:rPr>
        <w:t xml:space="preserve"> </w:t>
      </w:r>
      <w:r w:rsidRPr="00D47BB3">
        <w:rPr>
          <w:rFonts w:ascii="Times New Roman" w:hAnsi="Times New Roman" w:cs="Times New Roman"/>
        </w:rPr>
        <w:t>city of 10,000 people/km? becomes 2.51, while a village of 10 people/km? becomes 1.58.</w:t>
      </w:r>
      <w:r w:rsidR="00F110F8" w:rsidRPr="00D47BB3">
        <w:rPr>
          <w:rFonts w:ascii="Times New Roman" w:hAnsi="Times New Roman" w:cs="Times New Roman"/>
        </w:rPr>
        <w:t xml:space="preserve"> </w:t>
      </w:r>
      <w:r w:rsidRPr="00D47BB3">
        <w:rPr>
          <w:rFonts w:ascii="Times New Roman" w:hAnsi="Times New Roman" w:cs="Times New Roman"/>
        </w:rPr>
        <w:t>This transformation makes virtually all non-zero values nearly identical. The choice is</w:t>
      </w:r>
      <w:r w:rsidR="00F110F8" w:rsidRPr="00D47BB3">
        <w:rPr>
          <w:rFonts w:ascii="Times New Roman" w:hAnsi="Times New Roman" w:cs="Times New Roman"/>
        </w:rPr>
        <w:t xml:space="preserve"> </w:t>
      </w:r>
      <w:r w:rsidRPr="00D47BB3">
        <w:rPr>
          <w:rFonts w:ascii="Times New Roman" w:hAnsi="Times New Roman" w:cs="Times New Roman"/>
        </w:rPr>
        <w:t>presumably driven by the extreme skewness of population density data, but it also risks</w:t>
      </w:r>
      <w:r w:rsidR="00F110F8" w:rsidRPr="00D47BB3">
        <w:rPr>
          <w:rFonts w:ascii="Times New Roman" w:hAnsi="Times New Roman" w:cs="Times New Roman"/>
        </w:rPr>
        <w:t xml:space="preserve"> </w:t>
      </w:r>
      <w:r w:rsidRPr="00D47BB3">
        <w:rPr>
          <w:rFonts w:ascii="Times New Roman" w:hAnsi="Times New Roman" w:cs="Times New Roman"/>
        </w:rPr>
        <w:t>obscuring meaningful variation in the relationship between complexity and population</w:t>
      </w:r>
      <w:r w:rsidR="00F110F8" w:rsidRPr="00D47BB3">
        <w:rPr>
          <w:rFonts w:ascii="Times New Roman" w:hAnsi="Times New Roman" w:cs="Times New Roman"/>
        </w:rPr>
        <w:t xml:space="preserve"> </w:t>
      </w:r>
      <w:r w:rsidRPr="00D47BB3">
        <w:rPr>
          <w:rFonts w:ascii="Times New Roman" w:hAnsi="Times New Roman" w:cs="Times New Roman"/>
        </w:rPr>
        <w:t>density. The justification "for normality" is given but the implications for interpretability</w:t>
      </w:r>
      <w:r w:rsidR="00F110F8" w:rsidRPr="00D47BB3">
        <w:rPr>
          <w:rFonts w:ascii="Times New Roman" w:hAnsi="Times New Roman" w:cs="Times New Roman"/>
        </w:rPr>
        <w:t xml:space="preserve"> </w:t>
      </w:r>
      <w:r w:rsidRPr="00D47BB3">
        <w:rPr>
          <w:rFonts w:ascii="Times New Roman" w:hAnsi="Times New Roman" w:cs="Times New Roman"/>
        </w:rPr>
        <w:t>should be discussed.</w:t>
      </w:r>
    </w:p>
    <w:p w14:paraId="1A23EB15" w14:textId="77777777" w:rsidR="00122A95" w:rsidRDefault="00122A95" w:rsidP="00FF686F">
      <w:pPr>
        <w:pStyle w:val="NoSpacing"/>
        <w:spacing w:line="276" w:lineRule="auto"/>
        <w:rPr>
          <w:rFonts w:ascii="Times New Roman" w:hAnsi="Times New Roman" w:cs="Times New Roman"/>
        </w:rPr>
      </w:pPr>
    </w:p>
    <w:p w14:paraId="2C28198C" w14:textId="3BEE8019" w:rsidR="00122A95" w:rsidRPr="00122A95" w:rsidRDefault="00122A95" w:rsidP="00FF686F">
      <w:pPr>
        <w:pStyle w:val="NoSpacing"/>
        <w:spacing w:line="276" w:lineRule="auto"/>
        <w:rPr>
          <w:rFonts w:ascii="Times New Roman" w:hAnsi="Times New Roman" w:cs="Times New Roman"/>
          <w:i/>
          <w:iCs/>
        </w:rPr>
      </w:pPr>
      <w:r w:rsidRPr="008A760E">
        <w:rPr>
          <w:rFonts w:ascii="Times New Roman" w:eastAsia="Times New Roman" w:hAnsi="Times New Roman" w:cs="Times New Roman"/>
          <w:color w:val="0070C0"/>
          <w:kern w:val="0"/>
          <w:highlight w:val="yellow"/>
          <w:shd w:val="clear" w:color="auto" w:fill="FFFFFF"/>
          <w:lang w:eastAsia="en-GB"/>
          <w14:ligatures w14:val="none"/>
        </w:rPr>
        <w:t xml:space="preserve">R18: </w:t>
      </w:r>
      <w:r w:rsidRPr="008A760E">
        <w:rPr>
          <w:rFonts w:ascii="Times New Roman" w:eastAsia="Times New Roman" w:hAnsi="Times New Roman" w:cs="Times New Roman"/>
          <w:i/>
          <w:iCs/>
          <w:color w:val="0070C0"/>
          <w:kern w:val="0"/>
          <w:highlight w:val="yellow"/>
          <w:shd w:val="clear" w:color="auto" w:fill="FFFFFF"/>
          <w:lang w:eastAsia="en-GB"/>
          <w14:ligatures w14:val="none"/>
        </w:rPr>
        <w:t xml:space="preserve">Be more explicit with the discussion of </w:t>
      </w:r>
      <w:proofErr w:type="gramStart"/>
      <w:r w:rsidRPr="008A760E">
        <w:rPr>
          <w:rFonts w:ascii="Times New Roman" w:eastAsia="Times New Roman" w:hAnsi="Times New Roman" w:cs="Times New Roman"/>
          <w:i/>
          <w:iCs/>
          <w:color w:val="0070C0"/>
          <w:kern w:val="0"/>
          <w:highlight w:val="yellow"/>
          <w:shd w:val="clear" w:color="auto" w:fill="FFFFFF"/>
          <w:lang w:eastAsia="en-GB"/>
          <w14:ligatures w14:val="none"/>
        </w:rPr>
        <w:t>the data</w:t>
      </w:r>
      <w:proofErr w:type="gramEnd"/>
      <w:r w:rsidRPr="008A760E">
        <w:rPr>
          <w:rFonts w:ascii="Times New Roman" w:eastAsia="Times New Roman" w:hAnsi="Times New Roman" w:cs="Times New Roman"/>
          <w:i/>
          <w:iCs/>
          <w:color w:val="0070C0"/>
          <w:kern w:val="0"/>
          <w:highlight w:val="yellow"/>
          <w:shd w:val="clear" w:color="auto" w:fill="FFFFFF"/>
          <w:lang w:eastAsia="en-GB"/>
          <w14:ligatures w14:val="none"/>
        </w:rPr>
        <w:t xml:space="preserve"> transformation and how it </w:t>
      </w:r>
      <w:proofErr w:type="gramStart"/>
      <w:r w:rsidRPr="008A760E">
        <w:rPr>
          <w:rFonts w:ascii="Times New Roman" w:eastAsia="Times New Roman" w:hAnsi="Times New Roman" w:cs="Times New Roman"/>
          <w:i/>
          <w:iCs/>
          <w:color w:val="0070C0"/>
          <w:kern w:val="0"/>
          <w:highlight w:val="yellow"/>
          <w:shd w:val="clear" w:color="auto" w:fill="FFFFFF"/>
          <w:lang w:eastAsia="en-GB"/>
          <w14:ligatures w14:val="none"/>
        </w:rPr>
        <w:t>affect</w:t>
      </w:r>
      <w:proofErr w:type="gramEnd"/>
      <w:r w:rsidRPr="008A760E">
        <w:rPr>
          <w:rFonts w:ascii="Times New Roman" w:eastAsia="Times New Roman" w:hAnsi="Times New Roman" w:cs="Times New Roman"/>
          <w:i/>
          <w:iCs/>
          <w:color w:val="0070C0"/>
          <w:kern w:val="0"/>
          <w:highlight w:val="yellow"/>
          <w:shd w:val="clear" w:color="auto" w:fill="FFFFFF"/>
          <w:lang w:eastAsia="en-GB"/>
          <w14:ligatures w14:val="none"/>
        </w:rPr>
        <w:t xml:space="preserve"> the insights provided by the modelling exercise.</w:t>
      </w:r>
    </w:p>
    <w:p w14:paraId="513DE563" w14:textId="77777777" w:rsidR="00F110F8" w:rsidRPr="00D47BB3" w:rsidRDefault="00F110F8" w:rsidP="00237AD8">
      <w:pPr>
        <w:pStyle w:val="NoSpacing"/>
        <w:spacing w:line="276" w:lineRule="auto"/>
        <w:rPr>
          <w:rFonts w:ascii="Times New Roman" w:hAnsi="Times New Roman" w:cs="Times New Roman"/>
        </w:rPr>
      </w:pPr>
    </w:p>
    <w:p w14:paraId="6C0CFF0D" w14:textId="49A18358"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No formal model comparison for the island case study</w:t>
      </w:r>
      <w:r w:rsidR="00F110F8" w:rsidRPr="00D47BB3">
        <w:rPr>
          <w:rFonts w:ascii="Times New Roman" w:hAnsi="Times New Roman" w:cs="Times New Roman"/>
        </w:rPr>
        <w:t>.</w:t>
      </w:r>
    </w:p>
    <w:p w14:paraId="1A0287F2" w14:textId="6E2608D5" w:rsidR="00FF686F"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paper does not perform formal model comparison (e.g., Bayes factors) between the</w:t>
      </w:r>
      <w:r w:rsidR="00F110F8" w:rsidRPr="00D47BB3">
        <w:rPr>
          <w:rFonts w:ascii="Times New Roman" w:hAnsi="Times New Roman" w:cs="Times New Roman"/>
        </w:rPr>
        <w:t xml:space="preserve"> </w:t>
      </w:r>
      <w:r w:rsidRPr="00D47BB3">
        <w:rPr>
          <w:rFonts w:ascii="Times New Roman" w:hAnsi="Times New Roman" w:cs="Times New Roman"/>
        </w:rPr>
        <w:t>area-only ISAR model and models including complexity measures. Without this, the claim</w:t>
      </w:r>
      <w:r w:rsidR="00F110F8" w:rsidRPr="00D47BB3">
        <w:rPr>
          <w:rFonts w:ascii="Times New Roman" w:hAnsi="Times New Roman" w:cs="Times New Roman"/>
        </w:rPr>
        <w:t xml:space="preserve"> </w:t>
      </w:r>
      <w:r w:rsidRPr="00D47BB3">
        <w:rPr>
          <w:rFonts w:ascii="Times New Roman" w:hAnsi="Times New Roman" w:cs="Times New Roman"/>
        </w:rPr>
        <w:t xml:space="preserve">that structural complexity "contributes" to </w:t>
      </w:r>
      <w:r w:rsidR="00F110F8" w:rsidRPr="00D47BB3">
        <w:rPr>
          <w:rFonts w:ascii="Times New Roman" w:hAnsi="Times New Roman" w:cs="Times New Roman"/>
        </w:rPr>
        <w:t>e</w:t>
      </w:r>
      <w:r w:rsidRPr="00D47BB3">
        <w:rPr>
          <w:rFonts w:ascii="Times New Roman" w:hAnsi="Times New Roman" w:cs="Times New Roman"/>
        </w:rPr>
        <w:t>xplaining biodiversity patterns is based on</w:t>
      </w:r>
      <w:r w:rsidR="00F110F8" w:rsidRPr="00D47BB3">
        <w:rPr>
          <w:rFonts w:ascii="Times New Roman" w:hAnsi="Times New Roman" w:cs="Times New Roman"/>
        </w:rPr>
        <w:t xml:space="preserve"> </w:t>
      </w:r>
      <w:r w:rsidRPr="00D47BB3">
        <w:rPr>
          <w:rFonts w:ascii="Times New Roman" w:hAnsi="Times New Roman" w:cs="Times New Roman"/>
        </w:rPr>
        <w:t xml:space="preserve">visual </w:t>
      </w:r>
      <w:r w:rsidRPr="00D47BB3">
        <w:rPr>
          <w:rFonts w:ascii="Times New Roman" w:hAnsi="Times New Roman" w:cs="Times New Roman"/>
        </w:rPr>
        <w:lastRenderedPageBreak/>
        <w:t>inspection of posterior slopes rather than rigorous model selection. The `brms`</w:t>
      </w:r>
      <w:r w:rsidR="00F110F8" w:rsidRPr="00D47BB3">
        <w:rPr>
          <w:rFonts w:ascii="Times New Roman" w:hAnsi="Times New Roman" w:cs="Times New Roman"/>
        </w:rPr>
        <w:t xml:space="preserve"> </w:t>
      </w:r>
      <w:r w:rsidRPr="00D47BB3">
        <w:rPr>
          <w:rFonts w:ascii="Times New Roman" w:hAnsi="Times New Roman" w:cs="Times New Roman"/>
        </w:rPr>
        <w:t>framework they use supports these comparisons natively, so this is a straightforward</w:t>
      </w:r>
      <w:r w:rsidR="00F110F8" w:rsidRPr="00D47BB3">
        <w:rPr>
          <w:rFonts w:ascii="Times New Roman" w:hAnsi="Times New Roman" w:cs="Times New Roman"/>
        </w:rPr>
        <w:t xml:space="preserve"> </w:t>
      </w:r>
      <w:r w:rsidRPr="00D47BB3">
        <w:rPr>
          <w:rFonts w:ascii="Times New Roman" w:hAnsi="Times New Roman" w:cs="Times New Roman"/>
        </w:rPr>
        <w:t>addition.</w:t>
      </w:r>
    </w:p>
    <w:p w14:paraId="0864B49A" w14:textId="77777777" w:rsidR="00122A95" w:rsidRDefault="00122A95" w:rsidP="00FF686F">
      <w:pPr>
        <w:pStyle w:val="NoSpacing"/>
        <w:spacing w:line="276" w:lineRule="auto"/>
        <w:rPr>
          <w:rFonts w:ascii="Times New Roman" w:hAnsi="Times New Roman" w:cs="Times New Roman"/>
        </w:rPr>
      </w:pPr>
    </w:p>
    <w:p w14:paraId="024B2388" w14:textId="165A2680" w:rsidR="00122A95" w:rsidRPr="00D47BB3" w:rsidRDefault="00122A95" w:rsidP="00FF686F">
      <w:pPr>
        <w:pStyle w:val="NoSpacing"/>
        <w:spacing w:line="276" w:lineRule="auto"/>
        <w:rPr>
          <w:rFonts w:ascii="Times New Roman" w:hAnsi="Times New Roman" w:cs="Times New Roman"/>
        </w:rPr>
      </w:pPr>
      <w:r w:rsidRPr="00922813">
        <w:rPr>
          <w:rFonts w:ascii="Times New Roman" w:eastAsia="Times New Roman" w:hAnsi="Times New Roman" w:cs="Times New Roman"/>
          <w:color w:val="0070C0"/>
          <w:kern w:val="0"/>
          <w:highlight w:val="yellow"/>
          <w:shd w:val="clear" w:color="auto" w:fill="FFFFFF"/>
          <w:lang w:eastAsia="en-GB"/>
          <w14:ligatures w14:val="none"/>
        </w:rPr>
        <w:t xml:space="preserve">R19: </w:t>
      </w:r>
      <w:r w:rsidRPr="00922813">
        <w:rPr>
          <w:rFonts w:ascii="Times New Roman" w:eastAsia="Times New Roman" w:hAnsi="Times New Roman" w:cs="Times New Roman"/>
          <w:i/>
          <w:iCs/>
          <w:color w:val="0070C0"/>
          <w:kern w:val="0"/>
          <w:highlight w:val="yellow"/>
          <w:shd w:val="clear" w:color="auto" w:fill="FFFFFF"/>
          <w:lang w:eastAsia="en-GB"/>
          <w14:ligatures w14:val="none"/>
        </w:rPr>
        <w:t>As part of the re-structuring of the island biodiversity case study (see R8) add in a component exploring model comparison using estimation of Bayes factors for the different models.</w:t>
      </w:r>
    </w:p>
    <w:p w14:paraId="580A85DB"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24A80DCD" w14:textId="77777777" w:rsidR="00280029" w:rsidRPr="00D47BB3" w:rsidRDefault="00280029" w:rsidP="00237AD8">
      <w:pPr>
        <w:pStyle w:val="NoSpacing"/>
        <w:spacing w:line="276" w:lineRule="auto"/>
        <w:rPr>
          <w:rFonts w:ascii="Times New Roman" w:hAnsi="Times New Roman" w:cs="Times New Roman"/>
          <w:b/>
          <w:bCs/>
          <w:i/>
          <w:iCs/>
        </w:rPr>
      </w:pPr>
    </w:p>
    <w:p w14:paraId="1D1BA4E9" w14:textId="5FAA55B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 xml:space="preserve">Reviewer </w:t>
      </w:r>
      <w:r w:rsidR="00237AD8" w:rsidRPr="00D47BB3">
        <w:rPr>
          <w:rFonts w:ascii="Times New Roman" w:hAnsi="Times New Roman" w:cs="Times New Roman"/>
          <w:b/>
          <w:bCs/>
          <w:i/>
          <w:iCs/>
        </w:rPr>
        <w:t>2 comments</w:t>
      </w:r>
    </w:p>
    <w:p w14:paraId="7B584DEF" w14:textId="77777777" w:rsidR="00280029" w:rsidRPr="00D47BB3" w:rsidRDefault="00280029" w:rsidP="00237AD8">
      <w:pPr>
        <w:pStyle w:val="NoSpacing"/>
        <w:spacing w:line="276" w:lineRule="auto"/>
        <w:rPr>
          <w:rFonts w:ascii="Times New Roman" w:hAnsi="Times New Roman" w:cs="Times New Roman"/>
          <w:b/>
          <w:bCs/>
          <w:i/>
          <w:iCs/>
        </w:rPr>
      </w:pPr>
    </w:p>
    <w:p w14:paraId="48923DF5"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opportunity to review this article, entitled "Structural complexity shapes the global</w:t>
      </w:r>
    </w:p>
    <w:p w14:paraId="3FBCB5AD" w14:textId="383EBD3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distribution of ecosystems and people", is greatly appreciated. The manuscript is</w:t>
      </w:r>
      <w:r w:rsidR="00F110F8" w:rsidRPr="00D47BB3">
        <w:rPr>
          <w:rFonts w:ascii="Times New Roman" w:hAnsi="Times New Roman" w:cs="Times New Roman"/>
        </w:rPr>
        <w:t xml:space="preserve"> </w:t>
      </w:r>
      <w:r w:rsidRPr="00D47BB3">
        <w:rPr>
          <w:rFonts w:ascii="Times New Roman" w:hAnsi="Times New Roman" w:cs="Times New Roman"/>
        </w:rPr>
        <w:t>intriguing and o</w:t>
      </w:r>
      <w:r w:rsidR="00F110F8" w:rsidRPr="00D47BB3">
        <w:rPr>
          <w:rFonts w:ascii="Times New Roman" w:hAnsi="Times New Roman" w:cs="Times New Roman"/>
        </w:rPr>
        <w:t>ff</w:t>
      </w:r>
      <w:r w:rsidRPr="00D47BB3">
        <w:rPr>
          <w:rFonts w:ascii="Times New Roman" w:hAnsi="Times New Roman" w:cs="Times New Roman"/>
        </w:rPr>
        <w:t>ers a significant addition to the existing body of knowledge. However, it</w:t>
      </w:r>
      <w:r w:rsidR="00F110F8" w:rsidRPr="00D47BB3">
        <w:rPr>
          <w:rFonts w:ascii="Times New Roman" w:hAnsi="Times New Roman" w:cs="Times New Roman"/>
        </w:rPr>
        <w:t xml:space="preserve"> </w:t>
      </w:r>
      <w:r w:rsidRPr="00D47BB3">
        <w:rPr>
          <w:rFonts w:ascii="Times New Roman" w:hAnsi="Times New Roman" w:cs="Times New Roman"/>
        </w:rPr>
        <w:t>is imperative to address the substantial limitations before it can be considered ready for</w:t>
      </w:r>
      <w:r w:rsidR="00F110F8" w:rsidRPr="00D47BB3">
        <w:rPr>
          <w:rFonts w:ascii="Times New Roman" w:hAnsi="Times New Roman" w:cs="Times New Roman"/>
        </w:rPr>
        <w:t xml:space="preserve"> </w:t>
      </w:r>
      <w:r w:rsidRPr="00D47BB3">
        <w:rPr>
          <w:rFonts w:ascii="Times New Roman" w:hAnsi="Times New Roman" w:cs="Times New Roman"/>
        </w:rPr>
        <w:t>publication. The limitations of the present study are twofold, being both methodological</w:t>
      </w:r>
      <w:r w:rsidR="00F110F8" w:rsidRPr="00D47BB3">
        <w:rPr>
          <w:rFonts w:ascii="Times New Roman" w:hAnsi="Times New Roman" w:cs="Times New Roman"/>
        </w:rPr>
        <w:t xml:space="preserve"> </w:t>
      </w:r>
      <w:r w:rsidRPr="00D47BB3">
        <w:rPr>
          <w:rFonts w:ascii="Times New Roman" w:hAnsi="Times New Roman" w:cs="Times New Roman"/>
        </w:rPr>
        <w:t xml:space="preserve">and theoretical in nature. These limitations require attention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ensure the study's</w:t>
      </w:r>
      <w:r w:rsidR="00F110F8" w:rsidRPr="00D47BB3">
        <w:rPr>
          <w:rFonts w:ascii="Times New Roman" w:hAnsi="Times New Roman" w:cs="Times New Roman"/>
        </w:rPr>
        <w:t xml:space="preserve"> </w:t>
      </w:r>
      <w:r w:rsidRPr="00D47BB3">
        <w:rPr>
          <w:rFonts w:ascii="Times New Roman" w:hAnsi="Times New Roman" w:cs="Times New Roman"/>
        </w:rPr>
        <w:t>validity and reliability.</w:t>
      </w:r>
    </w:p>
    <w:p w14:paraId="4CD3C7DB" w14:textId="77777777" w:rsidR="008C0AA8" w:rsidRDefault="008C0AA8" w:rsidP="00237AD8">
      <w:pPr>
        <w:pStyle w:val="NoSpacing"/>
        <w:spacing w:line="276" w:lineRule="auto"/>
        <w:rPr>
          <w:rFonts w:ascii="Times New Roman" w:hAnsi="Times New Roman" w:cs="Times New Roman"/>
        </w:rPr>
      </w:pPr>
    </w:p>
    <w:p w14:paraId="687B5637" w14:textId="2D64D102" w:rsidR="008C0AA8" w:rsidRPr="00D47BB3" w:rsidRDefault="008C0AA8"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75D99">
        <w:rPr>
          <w:rFonts w:ascii="Times New Roman" w:eastAsia="Times New Roman" w:hAnsi="Times New Roman" w:cs="Times New Roman"/>
          <w:color w:val="0070C0"/>
          <w:kern w:val="0"/>
          <w:shd w:val="clear" w:color="auto" w:fill="FFFFFF"/>
          <w:lang w:eastAsia="en-GB"/>
          <w14:ligatures w14:val="none"/>
        </w:rPr>
        <w:t>We appreciate Reviewer 2’s suggestion that our manuscript is both intriguing and offers significant value to existing understanding of the ecological role of structural complexity and thank them for their detailed feedback.</w:t>
      </w:r>
    </w:p>
    <w:p w14:paraId="30072EDD" w14:textId="77777777" w:rsidR="00237AD8" w:rsidRPr="00D47BB3" w:rsidRDefault="00237AD8" w:rsidP="00237AD8">
      <w:pPr>
        <w:pStyle w:val="NoSpacing"/>
        <w:spacing w:line="276" w:lineRule="auto"/>
        <w:rPr>
          <w:rFonts w:ascii="Times New Roman" w:hAnsi="Times New Roman" w:cs="Times New Roman"/>
        </w:rPr>
      </w:pPr>
    </w:p>
    <w:p w14:paraId="459294CD"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Theoretical Concerns</w:t>
      </w:r>
    </w:p>
    <w:p w14:paraId="33D0AD2B" w14:textId="739B8579"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introduction fails to provide adequate theoretical grounding on the significance of</w:t>
      </w:r>
      <w:r w:rsidR="00F110F8" w:rsidRPr="00D47BB3">
        <w:rPr>
          <w:rFonts w:ascii="Times New Roman" w:hAnsi="Times New Roman" w:cs="Times New Roman"/>
        </w:rPr>
        <w:t xml:space="preserve"> </w:t>
      </w:r>
      <w:r w:rsidRPr="00D47BB3">
        <w:rPr>
          <w:rFonts w:ascii="Times New Roman" w:hAnsi="Times New Roman" w:cs="Times New Roman"/>
        </w:rPr>
        <w:t>physiographic factors in influencing biodiversity and human population. The authors</w:t>
      </w:r>
      <w:r w:rsidR="00F110F8" w:rsidRPr="00D47BB3">
        <w:rPr>
          <w:rFonts w:ascii="Times New Roman" w:hAnsi="Times New Roman" w:cs="Times New Roman"/>
        </w:rPr>
        <w:t xml:space="preserve"> </w:t>
      </w:r>
      <w:r w:rsidRPr="00D47BB3">
        <w:rPr>
          <w:rFonts w:ascii="Times New Roman" w:hAnsi="Times New Roman" w:cs="Times New Roman"/>
        </w:rPr>
        <w:t>should</w:t>
      </w:r>
      <w:r w:rsidR="00F110F8" w:rsidRPr="00D47BB3">
        <w:rPr>
          <w:rFonts w:ascii="Times New Roman" w:hAnsi="Times New Roman" w:cs="Times New Roman"/>
        </w:rPr>
        <w:t xml:space="preserve"> </w:t>
      </w:r>
      <w:r w:rsidRPr="00D47BB3">
        <w:rPr>
          <w:rFonts w:ascii="Times New Roman" w:hAnsi="Times New Roman" w:cs="Times New Roman"/>
        </w:rPr>
        <w:t>improve the writing of the "Main text" and "Discussions" sections. In the context of</w:t>
      </w:r>
      <w:r w:rsidR="00F110F8" w:rsidRPr="00D47BB3">
        <w:rPr>
          <w:rFonts w:ascii="Times New Roman" w:hAnsi="Times New Roman" w:cs="Times New Roman"/>
        </w:rPr>
        <w:t xml:space="preserve"> </w:t>
      </w:r>
      <w:r w:rsidRPr="00D47BB3">
        <w:rPr>
          <w:rFonts w:ascii="Times New Roman" w:hAnsi="Times New Roman" w:cs="Times New Roman"/>
        </w:rPr>
        <w:t>this investigation, it is imperative to explore and understand the role that topographical</w:t>
      </w:r>
      <w:r w:rsidR="00F110F8" w:rsidRPr="00D47BB3">
        <w:rPr>
          <w:rFonts w:ascii="Times New Roman" w:hAnsi="Times New Roman" w:cs="Times New Roman"/>
        </w:rPr>
        <w:t xml:space="preserve"> </w:t>
      </w:r>
      <w:r w:rsidRPr="00D47BB3">
        <w:rPr>
          <w:rFonts w:ascii="Times New Roman" w:hAnsi="Times New Roman" w:cs="Times New Roman"/>
        </w:rPr>
        <w:t>variables play in shaping biodiversity. The manuscript also incorporated the topic of island</w:t>
      </w:r>
      <w:r w:rsidR="00F110F8" w:rsidRPr="00D47BB3">
        <w:rPr>
          <w:rFonts w:ascii="Times New Roman" w:hAnsi="Times New Roman" w:cs="Times New Roman"/>
        </w:rPr>
        <w:t xml:space="preserve"> </w:t>
      </w:r>
      <w:r w:rsidRPr="00D47BB3">
        <w:rPr>
          <w:rFonts w:ascii="Times New Roman" w:hAnsi="Times New Roman" w:cs="Times New Roman"/>
        </w:rPr>
        <w:t>biogeography, but this is not explicitly linked with the main question of topography as</w:t>
      </w:r>
      <w:r w:rsidR="00F110F8" w:rsidRPr="00D47BB3">
        <w:rPr>
          <w:rFonts w:ascii="Times New Roman" w:hAnsi="Times New Roman" w:cs="Times New Roman"/>
        </w:rPr>
        <w:t xml:space="preserve"> </w:t>
      </w:r>
      <w:r w:rsidRPr="00D47BB3">
        <w:rPr>
          <w:rFonts w:ascii="Times New Roman" w:hAnsi="Times New Roman" w:cs="Times New Roman"/>
        </w:rPr>
        <w:t>modulator of biodiversity and people. Moreover, the issue of human population is not</w:t>
      </w:r>
      <w:r w:rsidR="00F110F8" w:rsidRPr="00D47BB3">
        <w:rPr>
          <w:rFonts w:ascii="Times New Roman" w:hAnsi="Times New Roman" w:cs="Times New Roman"/>
        </w:rPr>
        <w:t xml:space="preserve"> </w:t>
      </w:r>
      <w:r w:rsidRPr="00D47BB3">
        <w:rPr>
          <w:rFonts w:ascii="Times New Roman" w:hAnsi="Times New Roman" w:cs="Times New Roman"/>
        </w:rPr>
        <w:t>adequately linked to biodiversity and island biogeography.</w:t>
      </w:r>
    </w:p>
    <w:p w14:paraId="75CCCD22" w14:textId="77777777" w:rsidR="00675D99" w:rsidRDefault="00675D99" w:rsidP="00237AD8">
      <w:pPr>
        <w:pStyle w:val="NoSpacing"/>
        <w:spacing w:line="276" w:lineRule="auto"/>
        <w:rPr>
          <w:rFonts w:ascii="Times New Roman" w:hAnsi="Times New Roman" w:cs="Times New Roman"/>
        </w:rPr>
      </w:pPr>
    </w:p>
    <w:p w14:paraId="4708048F" w14:textId="1E26CD3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In its present state, the manuscript is excessively exploratory in nature. It relies on the</w:t>
      </w:r>
      <w:r w:rsidR="00F110F8" w:rsidRPr="00D47BB3">
        <w:rPr>
          <w:rFonts w:ascii="Times New Roman" w:hAnsi="Times New Roman" w:cs="Times New Roman"/>
        </w:rPr>
        <w:t xml:space="preserve"> </w:t>
      </w:r>
      <w:r w:rsidRPr="00D47BB3">
        <w:rPr>
          <w:rFonts w:ascii="Times New Roman" w:hAnsi="Times New Roman" w:cs="Times New Roman"/>
        </w:rPr>
        <w:t>implementation of a series of variables derived from a digital elevation model (DEM) to</w:t>
      </w:r>
      <w:r w:rsidR="00F110F8" w:rsidRPr="00D47BB3">
        <w:rPr>
          <w:rFonts w:ascii="Times New Roman" w:hAnsi="Times New Roman" w:cs="Times New Roman"/>
        </w:rPr>
        <w:t xml:space="preserve"> </w:t>
      </w:r>
      <w:r w:rsidRPr="00D47BB3">
        <w:rPr>
          <w:rFonts w:ascii="Times New Roman" w:hAnsi="Times New Roman" w:cs="Times New Roman"/>
        </w:rPr>
        <w:t>identify emergent relationships within the model. It is evident that a definitive scientific</w:t>
      </w:r>
      <w:r w:rsidR="00F110F8" w:rsidRPr="00D47BB3">
        <w:rPr>
          <w:rFonts w:ascii="Times New Roman" w:hAnsi="Times New Roman" w:cs="Times New Roman"/>
        </w:rPr>
        <w:t xml:space="preserve"> </w:t>
      </w:r>
      <w:r w:rsidRPr="00D47BB3">
        <w:rPr>
          <w:rFonts w:ascii="Times New Roman" w:hAnsi="Times New Roman" w:cs="Times New Roman"/>
        </w:rPr>
        <w:t>hypothesis underpinning each response and predictor variable evaluated is lacking. It</w:t>
      </w:r>
      <w:r w:rsidR="00F110F8" w:rsidRPr="00D47BB3">
        <w:rPr>
          <w:rFonts w:ascii="Times New Roman" w:hAnsi="Times New Roman" w:cs="Times New Roman"/>
        </w:rPr>
        <w:t xml:space="preserve"> </w:t>
      </w:r>
      <w:r w:rsidRPr="00D47BB3">
        <w:rPr>
          <w:rFonts w:ascii="Times New Roman" w:hAnsi="Times New Roman" w:cs="Times New Roman"/>
        </w:rPr>
        <w:t>can be posited that the hypotheses referenced from lines 73 to 80 are not supported</w:t>
      </w:r>
      <w:r w:rsidR="00F110F8" w:rsidRPr="00D47BB3">
        <w:rPr>
          <w:rFonts w:ascii="Times New Roman" w:hAnsi="Times New Roman" w:cs="Times New Roman"/>
        </w:rPr>
        <w:t xml:space="preserve"> </w:t>
      </w:r>
      <w:r w:rsidRPr="00D47BB3">
        <w:rPr>
          <w:rFonts w:ascii="Times New Roman" w:hAnsi="Times New Roman" w:cs="Times New Roman"/>
        </w:rPr>
        <w:t>by the available context, and as such require further development to be substantiated.</w:t>
      </w:r>
      <w:r w:rsidR="00F110F8" w:rsidRPr="00D47BB3">
        <w:rPr>
          <w:rFonts w:ascii="Times New Roman" w:hAnsi="Times New Roman" w:cs="Times New Roman"/>
        </w:rPr>
        <w:t xml:space="preserve"> </w:t>
      </w:r>
      <w:r w:rsidRPr="00D47BB3">
        <w:rPr>
          <w:rFonts w:ascii="Times New Roman" w:hAnsi="Times New Roman" w:cs="Times New Roman"/>
        </w:rPr>
        <w:t>Consequently, it is imperative to enhance the theoretical underpinnings delineated</w:t>
      </w:r>
      <w:r w:rsidR="00F110F8" w:rsidRPr="00D47BB3">
        <w:rPr>
          <w:rFonts w:ascii="Times New Roman" w:hAnsi="Times New Roman" w:cs="Times New Roman"/>
        </w:rPr>
        <w:t xml:space="preserve"> </w:t>
      </w:r>
      <w:r w:rsidRPr="00D47BB3">
        <w:rPr>
          <w:rFonts w:ascii="Times New Roman" w:hAnsi="Times New Roman" w:cs="Times New Roman"/>
        </w:rPr>
        <w:t>in the preceding paragraphs. It is imperative that the selected variables (predictors</w:t>
      </w:r>
      <w:r w:rsidR="00F110F8" w:rsidRPr="00D47BB3">
        <w:rPr>
          <w:rFonts w:ascii="Times New Roman" w:hAnsi="Times New Roman" w:cs="Times New Roman"/>
        </w:rPr>
        <w:t xml:space="preserve"> </w:t>
      </w:r>
      <w:r w:rsidRPr="00D47BB3">
        <w:rPr>
          <w:rFonts w:ascii="Times New Roman" w:hAnsi="Times New Roman" w:cs="Times New Roman"/>
        </w:rPr>
        <w:t xml:space="preserve">and responses) are adequately supported by theory. For instance, </w:t>
      </w:r>
      <w:r w:rsidRPr="00D47BB3">
        <w:rPr>
          <w:rFonts w:ascii="Times New Roman" w:hAnsi="Times New Roman" w:cs="Times New Roman"/>
        </w:rPr>
        <w:lastRenderedPageBreak/>
        <w:t>what relationship is</w:t>
      </w:r>
      <w:r w:rsidR="00F110F8" w:rsidRPr="00D47BB3">
        <w:rPr>
          <w:rFonts w:ascii="Times New Roman" w:hAnsi="Times New Roman" w:cs="Times New Roman"/>
        </w:rPr>
        <w:t xml:space="preserve"> </w:t>
      </w:r>
      <w:r w:rsidRPr="00D47BB3">
        <w:rPr>
          <w:rFonts w:ascii="Times New Roman" w:hAnsi="Times New Roman" w:cs="Times New Roman"/>
        </w:rPr>
        <w:t>anticipated for fractal dimension and biodiversity? It is therefore necessary to consider the</w:t>
      </w:r>
      <w:r w:rsidR="00F110F8" w:rsidRPr="00D47BB3">
        <w:rPr>
          <w:rFonts w:ascii="Times New Roman" w:hAnsi="Times New Roman" w:cs="Times New Roman"/>
        </w:rPr>
        <w:t xml:space="preserve"> </w:t>
      </w:r>
      <w:r w:rsidRPr="00D47BB3">
        <w:rPr>
          <w:rFonts w:ascii="Times New Roman" w:hAnsi="Times New Roman" w:cs="Times New Roman"/>
        </w:rPr>
        <w:t>basis upon which such a relationship might be expected to occur.</w:t>
      </w:r>
    </w:p>
    <w:p w14:paraId="27CC2D31" w14:textId="77777777" w:rsidR="00675D99" w:rsidRDefault="00675D99" w:rsidP="00237AD8">
      <w:pPr>
        <w:pStyle w:val="NoSpacing"/>
        <w:spacing w:line="276" w:lineRule="auto"/>
        <w:rPr>
          <w:rFonts w:ascii="Times New Roman" w:hAnsi="Times New Roman" w:cs="Times New Roman"/>
        </w:rPr>
      </w:pPr>
    </w:p>
    <w:p w14:paraId="7EBCD918" w14:textId="20BC9F8A"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F848D3" w:rsidRPr="00F848D3">
        <w:rPr>
          <w:rFonts w:ascii="Times New Roman" w:eastAsia="Times New Roman" w:hAnsi="Times New Roman" w:cs="Times New Roman"/>
          <w:i/>
          <w:iCs/>
          <w:color w:val="0070C0"/>
          <w:kern w:val="0"/>
          <w:shd w:val="clear" w:color="auto" w:fill="FFFFFF"/>
          <w:lang w:eastAsia="en-GB"/>
          <w14:ligatures w14:val="none"/>
        </w:rPr>
        <w:t xml:space="preserve">Combining these two concerns into a single but comprehensive response. </w:t>
      </w:r>
      <w:r w:rsidRPr="00F848D3">
        <w:rPr>
          <w:rFonts w:ascii="Times New Roman" w:eastAsia="Times New Roman" w:hAnsi="Times New Roman" w:cs="Times New Roman"/>
          <w:i/>
          <w:iCs/>
          <w:color w:val="0070C0"/>
          <w:kern w:val="0"/>
          <w:shd w:val="clear" w:color="auto" w:fill="FFFFFF"/>
          <w:lang w:eastAsia="en-GB"/>
          <w14:ligatures w14:val="none"/>
        </w:rPr>
        <w:t>This</w:t>
      </w:r>
      <w:r w:rsidRPr="00675D99">
        <w:rPr>
          <w:rFonts w:ascii="Times New Roman" w:eastAsia="Times New Roman" w:hAnsi="Times New Roman" w:cs="Times New Roman"/>
          <w:i/>
          <w:iCs/>
          <w:color w:val="0070C0"/>
          <w:kern w:val="0"/>
          <w:shd w:val="clear" w:color="auto" w:fill="FFFFFF"/>
          <w:lang w:eastAsia="en-GB"/>
          <w14:ligatures w14:val="none"/>
        </w:rPr>
        <w:t xml:space="preserve"> concern will in part be addressed by the introduction of more statistical inference (see R6 &amp; R7). The restructuring of the manuscript to being the case study more central will also </w:t>
      </w:r>
      <w:proofErr w:type="spellStart"/>
      <w:r w:rsidRPr="00675D99">
        <w:rPr>
          <w:rFonts w:ascii="Times New Roman" w:eastAsia="Times New Roman" w:hAnsi="Times New Roman" w:cs="Times New Roman"/>
          <w:i/>
          <w:iCs/>
          <w:color w:val="0070C0"/>
          <w:kern w:val="0"/>
          <w:shd w:val="clear" w:color="auto" w:fill="FFFFFF"/>
          <w:lang w:eastAsia="en-GB"/>
          <w14:ligatures w14:val="none"/>
        </w:rPr>
        <w:t>required</w:t>
      </w:r>
      <w:proofErr w:type="spellEnd"/>
      <w:r w:rsidRPr="00675D99">
        <w:rPr>
          <w:rFonts w:ascii="Times New Roman" w:eastAsia="Times New Roman" w:hAnsi="Times New Roman" w:cs="Times New Roman"/>
          <w:i/>
          <w:iCs/>
          <w:color w:val="0070C0"/>
          <w:kern w:val="0"/>
          <w:shd w:val="clear" w:color="auto" w:fill="FFFFFF"/>
          <w:lang w:eastAsia="en-GB"/>
          <w14:ligatures w14:val="none"/>
        </w:rPr>
        <w:t xml:space="preserve"> careful text edits to better link the expectations with observations. A more explicit indication of what patterns are </w:t>
      </w:r>
      <w:proofErr w:type="gramStart"/>
      <w:r w:rsidRPr="00675D99">
        <w:rPr>
          <w:rFonts w:ascii="Times New Roman" w:eastAsia="Times New Roman" w:hAnsi="Times New Roman" w:cs="Times New Roman"/>
          <w:i/>
          <w:iCs/>
          <w:color w:val="0070C0"/>
          <w:kern w:val="0"/>
          <w:shd w:val="clear" w:color="auto" w:fill="FFFFFF"/>
          <w:lang w:eastAsia="en-GB"/>
          <w14:ligatures w14:val="none"/>
        </w:rPr>
        <w:t>expect</w:t>
      </w:r>
      <w:proofErr w:type="gramEnd"/>
      <w:r w:rsidRPr="00675D99">
        <w:rPr>
          <w:rFonts w:ascii="Times New Roman" w:eastAsia="Times New Roman" w:hAnsi="Times New Roman" w:cs="Times New Roman"/>
          <w:i/>
          <w:iCs/>
          <w:color w:val="0070C0"/>
          <w:kern w:val="0"/>
          <w:shd w:val="clear" w:color="auto" w:fill="FFFFFF"/>
          <w:lang w:eastAsia="en-GB"/>
          <w14:ligatures w14:val="none"/>
        </w:rPr>
        <w:t xml:space="preserve"> and why is required – link to the editors concerns of how fractal dimension can have disparate effects on diversity.</w:t>
      </w:r>
      <w:r w:rsidR="00F848D3">
        <w:rPr>
          <w:rFonts w:ascii="Times New Roman" w:eastAsia="Times New Roman" w:hAnsi="Times New Roman" w:cs="Times New Roman"/>
          <w:i/>
          <w:iCs/>
          <w:color w:val="0070C0"/>
          <w:kern w:val="0"/>
          <w:shd w:val="clear" w:color="auto" w:fill="FFFFFF"/>
          <w:lang w:eastAsia="en-GB"/>
          <w14:ligatures w14:val="none"/>
        </w:rPr>
        <w:t xml:space="preserve"> Find </w:t>
      </w:r>
      <w:proofErr w:type="spellStart"/>
      <w:r w:rsidR="00F848D3">
        <w:rPr>
          <w:rFonts w:ascii="Times New Roman" w:eastAsia="Times New Roman" w:hAnsi="Times New Roman" w:cs="Times New Roman"/>
          <w:i/>
          <w:iCs/>
          <w:color w:val="0070C0"/>
          <w:kern w:val="0"/>
          <w:shd w:val="clear" w:color="auto" w:fill="FFFFFF"/>
          <w:lang w:eastAsia="en-GB"/>
          <w14:ligatures w14:val="none"/>
        </w:rPr>
        <w:t>away</w:t>
      </w:r>
      <w:proofErr w:type="spellEnd"/>
      <w:r w:rsidR="00F848D3">
        <w:rPr>
          <w:rFonts w:ascii="Times New Roman" w:eastAsia="Times New Roman" w:hAnsi="Times New Roman" w:cs="Times New Roman"/>
          <w:i/>
          <w:iCs/>
          <w:color w:val="0070C0"/>
          <w:kern w:val="0"/>
          <w:shd w:val="clear" w:color="auto" w:fill="FFFFFF"/>
          <w:lang w:eastAsia="en-GB"/>
          <w14:ligatures w14:val="none"/>
        </w:rPr>
        <w:t xml:space="preserve"> to address a more consistent narrative across all facets of the analysis – how complexity modulates life on the planet.</w:t>
      </w:r>
    </w:p>
    <w:p w14:paraId="34E78EE2" w14:textId="77777777" w:rsidR="00F110F8" w:rsidRPr="00D47BB3" w:rsidRDefault="00F110F8" w:rsidP="00237AD8">
      <w:pPr>
        <w:pStyle w:val="NoSpacing"/>
        <w:spacing w:line="276" w:lineRule="auto"/>
        <w:rPr>
          <w:rFonts w:ascii="Times New Roman" w:hAnsi="Times New Roman" w:cs="Times New Roman"/>
        </w:rPr>
      </w:pPr>
    </w:p>
    <w:p w14:paraId="4BCEB34D" w14:textId="09643070"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Reference 7 mentioned in line 33 is centered on the concept of forest structural complexity,</w:t>
      </w:r>
      <w:r w:rsidR="00F110F8" w:rsidRPr="00D47BB3">
        <w:rPr>
          <w:rFonts w:ascii="Times New Roman" w:hAnsi="Times New Roman" w:cs="Times New Roman"/>
        </w:rPr>
        <w:t xml:space="preserve"> </w:t>
      </w:r>
      <w:r w:rsidRPr="00D47BB3">
        <w:rPr>
          <w:rFonts w:ascii="Times New Roman" w:hAnsi="Times New Roman" w:cs="Times New Roman"/>
        </w:rPr>
        <w:t>which di</w:t>
      </w:r>
      <w:r w:rsidR="00F110F8" w:rsidRPr="00D47BB3">
        <w:rPr>
          <w:rFonts w:ascii="Times New Roman" w:hAnsi="Times New Roman" w:cs="Times New Roman"/>
        </w:rPr>
        <w:t>ff</w:t>
      </w:r>
      <w:r w:rsidRPr="00D47BB3">
        <w:rPr>
          <w:rFonts w:ascii="Times New Roman" w:hAnsi="Times New Roman" w:cs="Times New Roman"/>
        </w:rPr>
        <w:t>ers from the notion of physiographic complexity, which is the primary focus</w:t>
      </w:r>
      <w:r w:rsidR="00F110F8" w:rsidRPr="00D47BB3">
        <w:rPr>
          <w:rFonts w:ascii="Times New Roman" w:hAnsi="Times New Roman" w:cs="Times New Roman"/>
        </w:rPr>
        <w:t xml:space="preserve"> </w:t>
      </w:r>
      <w:r w:rsidRPr="00D47BB3">
        <w:rPr>
          <w:rFonts w:ascii="Times New Roman" w:hAnsi="Times New Roman" w:cs="Times New Roman"/>
        </w:rPr>
        <w:t>of the sentence. An additional reference is required to provide a more comprehensive</w:t>
      </w:r>
      <w:r w:rsidR="00F110F8" w:rsidRPr="00D47BB3">
        <w:rPr>
          <w:rFonts w:ascii="Times New Roman" w:hAnsi="Times New Roman" w:cs="Times New Roman"/>
        </w:rPr>
        <w:t xml:space="preserve"> </w:t>
      </w:r>
      <w:r w:rsidRPr="00D47BB3">
        <w:rPr>
          <w:rFonts w:ascii="Times New Roman" w:hAnsi="Times New Roman" w:cs="Times New Roman"/>
        </w:rPr>
        <w:t>overview of the</w:t>
      </w:r>
      <w:r w:rsidR="00F110F8" w:rsidRPr="00D47BB3">
        <w:rPr>
          <w:rFonts w:ascii="Times New Roman" w:hAnsi="Times New Roman" w:cs="Times New Roman"/>
        </w:rPr>
        <w:t xml:space="preserve"> </w:t>
      </w:r>
      <w:r w:rsidRPr="00D47BB3">
        <w:rPr>
          <w:rFonts w:ascii="Times New Roman" w:hAnsi="Times New Roman" w:cs="Times New Roman"/>
        </w:rPr>
        <w:t>subject.</w:t>
      </w:r>
    </w:p>
    <w:p w14:paraId="23148D27" w14:textId="77777777" w:rsidR="00675D99" w:rsidRDefault="00675D99" w:rsidP="00237AD8">
      <w:pPr>
        <w:pStyle w:val="NoSpacing"/>
        <w:spacing w:line="276" w:lineRule="auto"/>
        <w:rPr>
          <w:rFonts w:ascii="Times New Roman" w:hAnsi="Times New Roman" w:cs="Times New Roman"/>
        </w:rPr>
      </w:pPr>
    </w:p>
    <w:p w14:paraId="1D4F2307" w14:textId="658CFA62" w:rsidR="00936845" w:rsidRDefault="00675D99"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936845">
        <w:rPr>
          <w:rFonts w:ascii="Times New Roman" w:eastAsia="Times New Roman" w:hAnsi="Times New Roman" w:cs="Times New Roman"/>
          <w:color w:val="0070C0"/>
          <w:kern w:val="0"/>
          <w:shd w:val="clear" w:color="auto" w:fill="FFFFFF"/>
          <w:lang w:eastAsia="en-GB"/>
          <w14:ligatures w14:val="none"/>
        </w:rPr>
        <w:t>The following reference has now also been cited</w:t>
      </w:r>
      <w:r w:rsidR="00706D7D">
        <w:rPr>
          <w:rFonts w:ascii="Times New Roman" w:eastAsia="Times New Roman" w:hAnsi="Times New Roman" w:cs="Times New Roman"/>
          <w:color w:val="0070C0"/>
          <w:kern w:val="0"/>
          <w:shd w:val="clear" w:color="auto" w:fill="FFFFFF"/>
          <w:lang w:eastAsia="en-GB"/>
          <w14:ligatures w14:val="none"/>
        </w:rPr>
        <w:t xml:space="preserve"> to provide a more comprehensive overview</w:t>
      </w:r>
      <w:r w:rsidR="00936845">
        <w:rPr>
          <w:rFonts w:ascii="Times New Roman" w:eastAsia="Times New Roman" w:hAnsi="Times New Roman" w:cs="Times New Roman"/>
          <w:color w:val="0070C0"/>
          <w:kern w:val="0"/>
          <w:shd w:val="clear" w:color="auto" w:fill="FFFFFF"/>
          <w:lang w:eastAsia="en-GB"/>
          <w14:ligatures w14:val="none"/>
        </w:rPr>
        <w:t>.</w:t>
      </w:r>
    </w:p>
    <w:p w14:paraId="09AD8827" w14:textId="77777777" w:rsidR="00936845" w:rsidRDefault="00936845"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p>
    <w:p w14:paraId="1C60B860" w14:textId="7FFF8C12" w:rsidR="00675D99" w:rsidRPr="00675D99" w:rsidRDefault="00936845" w:rsidP="00936845">
      <w:pPr>
        <w:pStyle w:val="NoSpacing"/>
        <w:spacing w:line="276" w:lineRule="auto"/>
        <w:jc w:val="both"/>
        <w:rPr>
          <w:rFonts w:ascii="Times New Roman" w:hAnsi="Times New Roman" w:cs="Times New Roman"/>
          <w:i/>
          <w:iCs/>
        </w:rPr>
      </w:pPr>
      <w:r w:rsidRPr="00936845">
        <w:rPr>
          <w:rFonts w:ascii="Times New Roman" w:eastAsia="Times New Roman" w:hAnsi="Times New Roman" w:cs="Times New Roman"/>
          <w:color w:val="0070C0"/>
          <w:kern w:val="0"/>
          <w:shd w:val="clear" w:color="auto" w:fill="FFFFFF"/>
          <w:lang w:eastAsia="en-GB"/>
          <w14:ligatures w14:val="none"/>
        </w:rPr>
        <w:t>L. dos Anjos, H. R. Medeiros, E. V. Lopes, R. D. Holt</w:t>
      </w:r>
      <w:proofErr w:type="gramStart"/>
      <w:r w:rsidRPr="00936845">
        <w:rPr>
          <w:rFonts w:ascii="Times New Roman" w:eastAsia="Times New Roman" w:hAnsi="Times New Roman" w:cs="Times New Roman"/>
          <w:color w:val="0070C0"/>
          <w:kern w:val="0"/>
          <w:shd w:val="clear" w:color="auto" w:fill="FFFFFF"/>
          <w:lang w:eastAsia="en-GB"/>
          <w14:ligatures w14:val="none"/>
        </w:rPr>
        <w:t>, M.</w:t>
      </w:r>
      <w:proofErr w:type="gramEnd"/>
      <w:r w:rsidRPr="00936845">
        <w:rPr>
          <w:rFonts w:ascii="Times New Roman" w:eastAsia="Times New Roman" w:hAnsi="Times New Roman" w:cs="Times New Roman"/>
          <w:color w:val="0070C0"/>
          <w:kern w:val="0"/>
          <w:shd w:val="clear" w:color="auto" w:fill="FFFFFF"/>
          <w:lang w:eastAsia="en-GB"/>
          <w14:ligatures w14:val="none"/>
        </w:rPr>
        <w:t xml:space="preserve"> M. Tavares, H. S. Oliveira, Landscape composition and configuration drive bird richness, abundance, and functional diversity in Neotropical forest fragments. </w:t>
      </w:r>
      <w:proofErr w:type="spellStart"/>
      <w:r w:rsidRPr="00936845">
        <w:rPr>
          <w:rFonts w:ascii="Times New Roman" w:eastAsia="Times New Roman" w:hAnsi="Times New Roman" w:cs="Times New Roman"/>
          <w:color w:val="0070C0"/>
          <w:kern w:val="0"/>
          <w:shd w:val="clear" w:color="auto" w:fill="FFFFFF"/>
          <w:lang w:eastAsia="en-GB"/>
          <w14:ligatures w14:val="none"/>
        </w:rPr>
        <w:t>Biodivers</w:t>
      </w:r>
      <w:proofErr w:type="spellEnd"/>
      <w:r w:rsidRPr="00936845">
        <w:rPr>
          <w:rFonts w:ascii="Times New Roman" w:eastAsia="Times New Roman" w:hAnsi="Times New Roman" w:cs="Times New Roman"/>
          <w:color w:val="0070C0"/>
          <w:kern w:val="0"/>
          <w:shd w:val="clear" w:color="auto" w:fill="FFFFFF"/>
          <w:lang w:eastAsia="en-GB"/>
          <w14:ligatures w14:val="none"/>
        </w:rPr>
        <w:t xml:space="preserve">. </w:t>
      </w:r>
      <w:proofErr w:type="spellStart"/>
      <w:r w:rsidRPr="00936845">
        <w:rPr>
          <w:rFonts w:ascii="Times New Roman" w:eastAsia="Times New Roman" w:hAnsi="Times New Roman" w:cs="Times New Roman"/>
          <w:color w:val="0070C0"/>
          <w:kern w:val="0"/>
          <w:shd w:val="clear" w:color="auto" w:fill="FFFFFF"/>
          <w:lang w:eastAsia="en-GB"/>
          <w14:ligatures w14:val="none"/>
        </w:rPr>
        <w:t>Conserv</w:t>
      </w:r>
      <w:proofErr w:type="spellEnd"/>
      <w:r w:rsidRPr="00936845">
        <w:rPr>
          <w:rFonts w:ascii="Times New Roman" w:eastAsia="Times New Roman" w:hAnsi="Times New Roman" w:cs="Times New Roman"/>
          <w:color w:val="0070C0"/>
          <w:kern w:val="0"/>
          <w:shd w:val="clear" w:color="auto" w:fill="FFFFFF"/>
          <w:lang w:eastAsia="en-GB"/>
          <w14:ligatures w14:val="none"/>
        </w:rPr>
        <w:t>. 34, 4693–4713 (2025).</w:t>
      </w:r>
    </w:p>
    <w:p w14:paraId="20846670" w14:textId="77777777" w:rsidR="00237AD8" w:rsidRPr="00D47BB3" w:rsidRDefault="00237AD8" w:rsidP="00237AD8">
      <w:pPr>
        <w:pStyle w:val="NoSpacing"/>
        <w:spacing w:line="276" w:lineRule="auto"/>
        <w:rPr>
          <w:rFonts w:ascii="Times New Roman" w:hAnsi="Times New Roman" w:cs="Times New Roman"/>
        </w:rPr>
      </w:pPr>
    </w:p>
    <w:p w14:paraId="53C16EB6"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Methodological Concerns</w:t>
      </w:r>
    </w:p>
    <w:p w14:paraId="716A9143" w14:textId="2227157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A potential issue arises in the process of resampling grids, contingent upon the native</w:t>
      </w:r>
      <w:r w:rsidR="00F110F8" w:rsidRPr="00D47BB3">
        <w:rPr>
          <w:rFonts w:ascii="Times New Roman" w:hAnsi="Times New Roman" w:cs="Times New Roman"/>
        </w:rPr>
        <w:t xml:space="preserve"> </w:t>
      </w:r>
      <w:r w:rsidRPr="00D47BB3">
        <w:rPr>
          <w:rFonts w:ascii="Times New Roman" w:hAnsi="Times New Roman" w:cs="Times New Roman"/>
        </w:rPr>
        <w:t>spatial resolution of the utilized products. This could impede the e</w:t>
      </w:r>
      <w:r w:rsidR="00F110F8" w:rsidRPr="00D47BB3">
        <w:rPr>
          <w:rFonts w:ascii="Times New Roman" w:hAnsi="Times New Roman" w:cs="Times New Roman"/>
        </w:rPr>
        <w:t>ff</w:t>
      </w:r>
      <w:r w:rsidRPr="00D47BB3">
        <w:rPr>
          <w:rFonts w:ascii="Times New Roman" w:hAnsi="Times New Roman" w:cs="Times New Roman"/>
        </w:rPr>
        <w:t>icacy of resampling</w:t>
      </w:r>
      <w:r w:rsidR="00F110F8" w:rsidRPr="00D47BB3">
        <w:rPr>
          <w:rFonts w:ascii="Times New Roman" w:hAnsi="Times New Roman" w:cs="Times New Roman"/>
        </w:rPr>
        <w:t xml:space="preserve"> </w:t>
      </w:r>
      <w:r w:rsidRPr="00D47BB3">
        <w:rPr>
          <w:rFonts w:ascii="Times New Roman" w:hAnsi="Times New Roman" w:cs="Times New Roman"/>
        </w:rPr>
        <w:t>certain grids, thereby compromising the comprehensive analysis. For instance, resampling</w:t>
      </w:r>
      <w:r w:rsidR="00F110F8" w:rsidRPr="00D47BB3">
        <w:rPr>
          <w:rFonts w:ascii="Times New Roman" w:hAnsi="Times New Roman" w:cs="Times New Roman"/>
        </w:rPr>
        <w:t xml:space="preserve"> </w:t>
      </w:r>
      <w:r w:rsidRPr="00D47BB3">
        <w:rPr>
          <w:rFonts w:ascii="Times New Roman" w:hAnsi="Times New Roman" w:cs="Times New Roman"/>
        </w:rPr>
        <w:t>a product with a pixel resolution of 500 m into 187 m is not recommended, as this</w:t>
      </w:r>
      <w:r w:rsidR="00F110F8" w:rsidRPr="00D47BB3">
        <w:rPr>
          <w:rFonts w:ascii="Times New Roman" w:hAnsi="Times New Roman" w:cs="Times New Roman"/>
        </w:rPr>
        <w:t xml:space="preserve"> </w:t>
      </w:r>
      <w:r w:rsidRPr="00D47BB3">
        <w:rPr>
          <w:rFonts w:ascii="Times New Roman" w:hAnsi="Times New Roman" w:cs="Times New Roman"/>
        </w:rPr>
        <w:t>process involves interpolating data, which can lead to errors. A detailed description</w:t>
      </w:r>
      <w:r w:rsidR="00F110F8" w:rsidRPr="00D47BB3">
        <w:rPr>
          <w:rFonts w:ascii="Times New Roman" w:hAnsi="Times New Roman" w:cs="Times New Roman"/>
        </w:rPr>
        <w:t xml:space="preserve"> </w:t>
      </w:r>
      <w:r w:rsidRPr="00D47BB3">
        <w:rPr>
          <w:rFonts w:ascii="Times New Roman" w:hAnsi="Times New Roman" w:cs="Times New Roman"/>
        </w:rPr>
        <w:t>of the resampling processes (bilinear, quadratic, nearest neighbor) is required. The</w:t>
      </w:r>
      <w:r w:rsidR="00F110F8" w:rsidRPr="00D47BB3">
        <w:rPr>
          <w:rFonts w:ascii="Times New Roman" w:hAnsi="Times New Roman" w:cs="Times New Roman"/>
        </w:rPr>
        <w:t xml:space="preserve"> </w:t>
      </w:r>
      <w:r w:rsidRPr="00D47BB3">
        <w:rPr>
          <w:rFonts w:ascii="Times New Roman" w:hAnsi="Times New Roman" w:cs="Times New Roman"/>
        </w:rPr>
        <w:t>rationale behind the utilization of the Mollweide projection is required. It is evident that</w:t>
      </w:r>
      <w:r w:rsidR="00F110F8" w:rsidRPr="00D47BB3">
        <w:rPr>
          <w:rFonts w:ascii="Times New Roman" w:hAnsi="Times New Roman" w:cs="Times New Roman"/>
        </w:rPr>
        <w:t xml:space="preserve"> </w:t>
      </w:r>
      <w:r w:rsidRPr="00D47BB3">
        <w:rPr>
          <w:rFonts w:ascii="Times New Roman" w:hAnsi="Times New Roman" w:cs="Times New Roman"/>
        </w:rPr>
        <w:t>the preponderance of studies employs the World Mercator projection. It is therefore</w:t>
      </w:r>
      <w:r w:rsidR="00F110F8" w:rsidRPr="00D47BB3">
        <w:rPr>
          <w:rFonts w:ascii="Times New Roman" w:hAnsi="Times New Roman" w:cs="Times New Roman"/>
        </w:rPr>
        <w:t xml:space="preserve"> </w:t>
      </w:r>
      <w:r w:rsidRPr="00D47BB3">
        <w:rPr>
          <w:rFonts w:ascii="Times New Roman" w:hAnsi="Times New Roman" w:cs="Times New Roman"/>
        </w:rPr>
        <w:t>incumbent upon the authors to provide a more thorough elucidation of this decision.</w:t>
      </w:r>
    </w:p>
    <w:p w14:paraId="2D08323E" w14:textId="77777777" w:rsidR="00F848D3" w:rsidRPr="00046F71" w:rsidRDefault="00F848D3" w:rsidP="00237AD8">
      <w:pPr>
        <w:pStyle w:val="NoSpacing"/>
        <w:spacing w:line="276" w:lineRule="auto"/>
        <w:rPr>
          <w:rFonts w:ascii="Times New Roman" w:hAnsi="Times New Roman" w:cs="Times New Roman"/>
          <w:color w:val="002060"/>
        </w:rPr>
      </w:pPr>
    </w:p>
    <w:p w14:paraId="7280AFD3" w14:textId="1DA7A9AB" w:rsidR="00F848D3" w:rsidRDefault="00F848D3" w:rsidP="00D610EE">
      <w:pPr>
        <w:pStyle w:val="NoSpacing"/>
        <w:spacing w:line="276" w:lineRule="auto"/>
        <w:jc w:val="both"/>
        <w:rPr>
          <w:rFonts w:ascii="Times New Roman" w:hAnsi="Times New Roman" w:cs="Times New Roman"/>
          <w:color w:val="0070C0"/>
        </w:rPr>
      </w:pPr>
      <w:r w:rsidRPr="00046F71">
        <w:rPr>
          <w:rFonts w:ascii="Times New Roman" w:eastAsia="Times New Roman" w:hAnsi="Times New Roman" w:cs="Times New Roman"/>
          <w:color w:val="0070C0"/>
          <w:kern w:val="0"/>
          <w:shd w:val="clear" w:color="auto" w:fill="FFFFFF"/>
          <w:lang w:eastAsia="en-GB"/>
          <w14:ligatures w14:val="none"/>
        </w:rPr>
        <w:t>R23:</w:t>
      </w:r>
      <w:r w:rsidR="00046F71" w:rsidRPr="00046F71">
        <w:rPr>
          <w:rFonts w:ascii="Times New Roman" w:eastAsia="Times New Roman" w:hAnsi="Times New Roman" w:cs="Times New Roman"/>
          <w:color w:val="0070C0"/>
          <w:kern w:val="0"/>
          <w:shd w:val="clear" w:color="auto" w:fill="FFFFFF"/>
          <w:lang w:eastAsia="en-GB"/>
          <w14:ligatures w14:val="none"/>
        </w:rPr>
        <w:t xml:space="preserve"> </w:t>
      </w:r>
      <w:r w:rsidR="00E37D99">
        <w:rPr>
          <w:rFonts w:ascii="Times New Roman" w:eastAsia="Times New Roman" w:hAnsi="Times New Roman" w:cs="Times New Roman"/>
          <w:color w:val="0070C0"/>
          <w:kern w:val="0"/>
          <w:shd w:val="clear" w:color="auto" w:fill="FFFFFF"/>
          <w:lang w:eastAsia="en-GB"/>
          <w14:ligatures w14:val="none"/>
        </w:rPr>
        <w:t>We thank Reviewer 2 for highlighting this particular concern, as re</w:t>
      </w:r>
      <w:r w:rsidR="000A28CB">
        <w:rPr>
          <w:rFonts w:ascii="Times New Roman" w:eastAsia="Times New Roman" w:hAnsi="Times New Roman" w:cs="Times New Roman"/>
          <w:color w:val="0070C0"/>
          <w:kern w:val="0"/>
          <w:shd w:val="clear" w:color="auto" w:fill="FFFFFF"/>
          <w:lang w:eastAsia="en-GB"/>
          <w14:ligatures w14:val="none"/>
        </w:rPr>
        <w:t>-</w:t>
      </w:r>
      <w:r w:rsidR="00E37D99">
        <w:rPr>
          <w:rFonts w:ascii="Times New Roman" w:eastAsia="Times New Roman" w:hAnsi="Times New Roman" w:cs="Times New Roman"/>
          <w:color w:val="0070C0"/>
          <w:kern w:val="0"/>
          <w:shd w:val="clear" w:color="auto" w:fill="FFFFFF"/>
          <w:lang w:eastAsia="en-GB"/>
          <w14:ligatures w14:val="none"/>
        </w:rPr>
        <w:t xml:space="preserve">evaluating our reprojection approach allowed us to confirm that we had not introduced any interpolation errors at this early stage of our data extraction. Indeed, the 15 arc-second </w:t>
      </w:r>
      <w:proofErr w:type="gramStart"/>
      <w:r w:rsidR="00E37D99">
        <w:rPr>
          <w:rFonts w:ascii="Times New Roman" w:eastAsia="Times New Roman" w:hAnsi="Times New Roman" w:cs="Times New Roman"/>
          <w:color w:val="0070C0"/>
          <w:kern w:val="0"/>
          <w:shd w:val="clear" w:color="auto" w:fill="FFFFFF"/>
          <w:lang w:eastAsia="en-GB"/>
          <w14:ligatures w14:val="none"/>
        </w:rPr>
        <w:t>resolution</w:t>
      </w:r>
      <w:proofErr w:type="gramEnd"/>
      <w:r w:rsidR="00E37D99">
        <w:rPr>
          <w:rFonts w:ascii="Times New Roman" w:eastAsia="Times New Roman" w:hAnsi="Times New Roman" w:cs="Times New Roman"/>
          <w:color w:val="0070C0"/>
          <w:kern w:val="0"/>
          <w:shd w:val="clear" w:color="auto" w:fill="FFFFFF"/>
          <w:lang w:eastAsia="en-GB"/>
          <w14:ligatures w14:val="none"/>
        </w:rPr>
        <w:t xml:space="preserve"> of the raw global terrain map that we used as the basis for estimating our complexity indices equates to a resolution of approximately 500 m, but only at the equator. As originally described in our methods, it appeared that we had</w:t>
      </w:r>
      <w:r w:rsidR="00AE0F3F">
        <w:rPr>
          <w:rFonts w:ascii="Times New Roman" w:eastAsia="Times New Roman" w:hAnsi="Times New Roman" w:cs="Times New Roman"/>
          <w:color w:val="0070C0"/>
          <w:kern w:val="0"/>
          <w:shd w:val="clear" w:color="auto" w:fill="FFFFFF"/>
          <w:lang w:eastAsia="en-GB"/>
          <w14:ligatures w14:val="none"/>
        </w:rPr>
        <w:t xml:space="preserve"> then</w:t>
      </w:r>
      <w:r w:rsidR="00E37D99">
        <w:rPr>
          <w:rFonts w:ascii="Times New Roman" w:eastAsia="Times New Roman" w:hAnsi="Times New Roman" w:cs="Times New Roman"/>
          <w:color w:val="0070C0"/>
          <w:kern w:val="0"/>
          <w:shd w:val="clear" w:color="auto" w:fill="FFFFFF"/>
          <w:lang w:eastAsia="en-GB"/>
          <w14:ligatures w14:val="none"/>
        </w:rPr>
        <w:t xml:space="preserve"> artificially interpolated this raw map to the finer resolution of 187m</w:t>
      </w:r>
      <w:r w:rsidR="00AE0F3F">
        <w:rPr>
          <w:rFonts w:ascii="Times New Roman" w:eastAsia="Times New Roman" w:hAnsi="Times New Roman" w:cs="Times New Roman"/>
          <w:color w:val="0070C0"/>
          <w:kern w:val="0"/>
          <w:shd w:val="clear" w:color="auto" w:fill="FFFFFF"/>
          <w:lang w:eastAsia="en-GB"/>
          <w14:ligatures w14:val="none"/>
        </w:rPr>
        <w:t xml:space="preserve"> for our subsequent analyses</w:t>
      </w:r>
      <w:r w:rsidR="00E37D99">
        <w:rPr>
          <w:rFonts w:ascii="Times New Roman" w:eastAsia="Times New Roman" w:hAnsi="Times New Roman" w:cs="Times New Roman"/>
          <w:color w:val="0070C0"/>
          <w:kern w:val="0"/>
          <w:shd w:val="clear" w:color="auto" w:fill="FFFFFF"/>
          <w:lang w:eastAsia="en-GB"/>
          <w14:ligatures w14:val="none"/>
        </w:rPr>
        <w:t xml:space="preserve">. However, </w:t>
      </w:r>
      <w:r w:rsidR="00AE0F3F">
        <w:rPr>
          <w:rFonts w:ascii="Times New Roman" w:eastAsia="Times New Roman" w:hAnsi="Times New Roman" w:cs="Times New Roman"/>
          <w:color w:val="0070C0"/>
          <w:kern w:val="0"/>
          <w:shd w:val="clear" w:color="auto" w:fill="FFFFFF"/>
          <w:lang w:eastAsia="en-GB"/>
          <w14:ligatures w14:val="none"/>
        </w:rPr>
        <w:t xml:space="preserve">the native </w:t>
      </w:r>
      <w:r w:rsidR="00E37D99">
        <w:rPr>
          <w:rFonts w:ascii="Times New Roman" w:eastAsia="Times New Roman" w:hAnsi="Times New Roman" w:cs="Times New Roman"/>
          <w:color w:val="0070C0"/>
          <w:kern w:val="0"/>
          <w:shd w:val="clear" w:color="auto" w:fill="FFFFFF"/>
          <w:lang w:eastAsia="en-GB"/>
          <w14:ligatures w14:val="none"/>
        </w:rPr>
        <w:t>reprojecti</w:t>
      </w:r>
      <w:r w:rsidR="00AE0F3F">
        <w:rPr>
          <w:rFonts w:ascii="Times New Roman" w:eastAsia="Times New Roman" w:hAnsi="Times New Roman" w:cs="Times New Roman"/>
          <w:color w:val="0070C0"/>
          <w:kern w:val="0"/>
          <w:shd w:val="clear" w:color="auto" w:fill="FFFFFF"/>
          <w:lang w:eastAsia="en-GB"/>
          <w14:ligatures w14:val="none"/>
        </w:rPr>
        <w:t>on (</w:t>
      </w:r>
      <w:r w:rsidR="00AE0F3F">
        <w:rPr>
          <w:rFonts w:ascii="Times New Roman" w:eastAsia="Times New Roman" w:hAnsi="Times New Roman" w:cs="Times New Roman"/>
          <w:i/>
          <w:iCs/>
          <w:color w:val="0070C0"/>
          <w:kern w:val="0"/>
          <w:shd w:val="clear" w:color="auto" w:fill="FFFFFF"/>
          <w:lang w:eastAsia="en-GB"/>
          <w14:ligatures w14:val="none"/>
        </w:rPr>
        <w:t>i.e.</w:t>
      </w:r>
      <w:r w:rsidR="00AE0F3F">
        <w:rPr>
          <w:rFonts w:ascii="Times New Roman" w:eastAsia="Times New Roman" w:hAnsi="Times New Roman" w:cs="Times New Roman"/>
          <w:color w:val="0070C0"/>
          <w:kern w:val="0"/>
          <w:shd w:val="clear" w:color="auto" w:fill="FFFFFF"/>
          <w:lang w:eastAsia="en-GB"/>
          <w14:ligatures w14:val="none"/>
        </w:rPr>
        <w:t xml:space="preserve">, using only default parameters) of our </w:t>
      </w:r>
      <w:r w:rsidR="00E37D99">
        <w:rPr>
          <w:rFonts w:ascii="Times New Roman" w:eastAsia="Times New Roman" w:hAnsi="Times New Roman" w:cs="Times New Roman"/>
          <w:color w:val="0070C0"/>
          <w:kern w:val="0"/>
          <w:shd w:val="clear" w:color="auto" w:fill="FFFFFF"/>
          <w:lang w:eastAsia="en-GB"/>
          <w14:ligatures w14:val="none"/>
        </w:rPr>
        <w:lastRenderedPageBreak/>
        <w:t xml:space="preserve">raw terrain map from a WGS84 projection to an equal-area World Mollweide projection </w:t>
      </w:r>
      <w:r w:rsidR="00AE0F3F">
        <w:rPr>
          <w:rFonts w:ascii="Times New Roman" w:eastAsia="Times New Roman" w:hAnsi="Times New Roman" w:cs="Times New Roman"/>
          <w:color w:val="0070C0"/>
          <w:kern w:val="0"/>
          <w:shd w:val="clear" w:color="auto" w:fill="FFFFFF"/>
          <w:lang w:eastAsia="en-GB"/>
          <w14:ligatures w14:val="none"/>
        </w:rPr>
        <w:t xml:space="preserve">(ESPG: 54009) results in a spatial pixel resolution of 186.754075 m. This change is largely due to the redistribution of pixels (particularly at higher latitudes) to ensure that all pixels represent a consistent area; the number of pixels comprising the reprojected terrain map is </w:t>
      </w:r>
      <w:r w:rsidR="00C222BF">
        <w:rPr>
          <w:rFonts w:ascii="Times New Roman" w:eastAsia="Times New Roman" w:hAnsi="Times New Roman" w:cs="Times New Roman"/>
          <w:color w:val="0070C0"/>
          <w:kern w:val="0"/>
          <w:shd w:val="clear" w:color="auto" w:fill="FFFFFF"/>
          <w:lang w:eastAsia="en-GB"/>
          <w14:ligatures w14:val="none"/>
        </w:rPr>
        <w:t>18.6 billion compared to the 3.7 billion pixels in the raw map.</w:t>
      </w:r>
      <w:r w:rsidR="00AE0F3F">
        <w:rPr>
          <w:rFonts w:ascii="Times New Roman" w:eastAsia="Times New Roman" w:hAnsi="Times New Roman" w:cs="Times New Roman"/>
          <w:color w:val="0070C0"/>
          <w:kern w:val="0"/>
          <w:shd w:val="clear" w:color="auto" w:fill="FFFFFF"/>
          <w:lang w:eastAsia="en-GB"/>
          <w14:ligatures w14:val="none"/>
        </w:rPr>
        <w:t xml:space="preserve"> </w:t>
      </w:r>
      <w:r w:rsidR="00C222BF">
        <w:rPr>
          <w:rFonts w:ascii="Times New Roman" w:eastAsia="Times New Roman" w:hAnsi="Times New Roman" w:cs="Times New Roman"/>
          <w:color w:val="0070C0"/>
          <w:kern w:val="0"/>
          <w:shd w:val="clear" w:color="auto" w:fill="FFFFFF"/>
          <w:lang w:eastAsia="en-GB"/>
          <w14:ligatures w14:val="none"/>
        </w:rPr>
        <w:t>With the native reprojection resulting in a resolution of 186.754075 m we subsequently opted to impose a minimum resolution of 187 m to simplify our subsequent analyses. In our revised manuscript we have now expanded on our reprojection approach to clarify that we have not interpolated any data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296 - 307</w:t>
      </w:r>
      <w:r w:rsidR="00C222BF">
        <w:rPr>
          <w:rFonts w:ascii="Times New Roman" w:eastAsia="Times New Roman" w:hAnsi="Times New Roman" w:cs="Times New Roman"/>
          <w:color w:val="0070C0"/>
          <w:kern w:val="0"/>
          <w:shd w:val="clear" w:color="auto" w:fill="FFFFFF"/>
          <w:lang w:eastAsia="en-GB"/>
          <w14:ligatures w14:val="none"/>
        </w:rPr>
        <w:t>). We have also included further details as to the resampling method we adopted for this reprojection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301</w:t>
      </w:r>
      <w:r w:rsidR="00C222BF">
        <w:rPr>
          <w:rFonts w:ascii="Times New Roman" w:eastAsia="Times New Roman" w:hAnsi="Times New Roman" w:cs="Times New Roman"/>
          <w:color w:val="0070C0"/>
          <w:kern w:val="0"/>
          <w:shd w:val="clear" w:color="auto" w:fill="FFFFFF"/>
          <w:lang w:eastAsia="en-GB"/>
          <w14:ligatures w14:val="none"/>
        </w:rPr>
        <w:t>). Finally, whilst describing our reprojection approach we have ensured it is more explicitly clear that our rationale for selecting the World Mollweide projection is that as an equal-area projection it ensures consistent scale across all map pixels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299</w:t>
      </w:r>
      <w:r w:rsidR="00C222BF">
        <w:rPr>
          <w:rFonts w:ascii="Times New Roman" w:eastAsia="Times New Roman" w:hAnsi="Times New Roman" w:cs="Times New Roman"/>
          <w:color w:val="0070C0"/>
          <w:kern w:val="0"/>
          <w:shd w:val="clear" w:color="auto" w:fill="FFFFFF"/>
          <w:lang w:eastAsia="en-GB"/>
          <w14:ligatures w14:val="none"/>
        </w:rPr>
        <w:t xml:space="preserve">). As reviewer 2 states, the World Mercator projection is more routinely adopted for mapping exercises. </w:t>
      </w:r>
      <w:r w:rsidR="00D610EE">
        <w:rPr>
          <w:rFonts w:ascii="Times New Roman" w:eastAsia="Times New Roman" w:hAnsi="Times New Roman" w:cs="Times New Roman"/>
          <w:color w:val="0070C0"/>
          <w:kern w:val="0"/>
          <w:shd w:val="clear" w:color="auto" w:fill="FFFFFF"/>
          <w:lang w:eastAsia="en-GB"/>
          <w14:ligatures w14:val="none"/>
        </w:rPr>
        <w:t>However, the World Mercator projection</w:t>
      </w:r>
      <w:r w:rsidR="00D610EE" w:rsidRPr="00D610EE">
        <w:rPr>
          <w:rFonts w:ascii="Times New Roman" w:eastAsia="Times New Roman" w:hAnsi="Times New Roman" w:cs="Times New Roman"/>
          <w:color w:val="0070C0"/>
          <w:kern w:val="0"/>
          <w:shd w:val="clear" w:color="auto" w:fill="FFFFFF"/>
          <w:lang w:eastAsia="en-GB"/>
          <w14:ligatures w14:val="none"/>
        </w:rPr>
        <w:t xml:space="preserve"> </w:t>
      </w:r>
      <w:r w:rsidR="00D610EE" w:rsidRPr="00D610EE">
        <w:rPr>
          <w:rFonts w:ascii="Times New Roman" w:hAnsi="Times New Roman" w:cs="Times New Roman"/>
          <w:color w:val="0070C0"/>
        </w:rPr>
        <w:t>distorts landmasses further from the equator to allow for</w:t>
      </w:r>
      <w:r w:rsidR="00D610EE">
        <w:rPr>
          <w:rFonts w:ascii="Times New Roman" w:hAnsi="Times New Roman" w:cs="Times New Roman"/>
          <w:color w:val="0070C0"/>
        </w:rPr>
        <w:t xml:space="preserve"> </w:t>
      </w:r>
      <w:proofErr w:type="spellStart"/>
      <w:r w:rsidR="00D610EE">
        <w:rPr>
          <w:rFonts w:ascii="Times New Roman" w:hAnsi="Times New Roman" w:cs="Times New Roman"/>
          <w:color w:val="0070C0"/>
        </w:rPr>
        <w:t>visualising</w:t>
      </w:r>
      <w:proofErr w:type="spellEnd"/>
      <w:r w:rsidR="00D610EE" w:rsidRPr="00D610EE">
        <w:rPr>
          <w:rFonts w:ascii="Times New Roman" w:hAnsi="Times New Roman" w:cs="Times New Roman"/>
          <w:color w:val="0070C0"/>
        </w:rPr>
        <w:t xml:space="preserve"> straight-line pathways across the earth’s surface.</w:t>
      </w:r>
      <w:r w:rsidR="00D610EE">
        <w:rPr>
          <w:rFonts w:ascii="Times New Roman" w:hAnsi="Times New Roman" w:cs="Times New Roman"/>
          <w:color w:val="0070C0"/>
        </w:rPr>
        <w:t xml:space="preserve"> With our computation of geometric complexity indices underpinned by ensuring consistent scale across pixels it was necessary for us to adopt the equal-area World Mollweide projection in this case.</w:t>
      </w:r>
    </w:p>
    <w:p w14:paraId="5BB401C8" w14:textId="77777777" w:rsidR="00D610EE" w:rsidRDefault="00D610EE" w:rsidP="00D610EE">
      <w:pPr>
        <w:pStyle w:val="NoSpacing"/>
        <w:spacing w:line="276" w:lineRule="auto"/>
        <w:jc w:val="both"/>
        <w:rPr>
          <w:rFonts w:ascii="Times New Roman" w:hAnsi="Times New Roman" w:cs="Times New Roman"/>
          <w:color w:val="0070C0"/>
        </w:rPr>
      </w:pPr>
    </w:p>
    <w:p w14:paraId="7D97B701" w14:textId="5F0C5F8B" w:rsidR="00D610EE" w:rsidRPr="00046F71" w:rsidRDefault="00D610EE" w:rsidP="00D610EE">
      <w:pPr>
        <w:pStyle w:val="NoSpacing"/>
        <w:spacing w:line="276" w:lineRule="auto"/>
        <w:jc w:val="both"/>
        <w:rPr>
          <w:rFonts w:ascii="Times New Roman" w:hAnsi="Times New Roman" w:cs="Times New Roman"/>
          <w:color w:val="0070C0"/>
        </w:rPr>
      </w:pPr>
      <w:r w:rsidRPr="00D610EE">
        <w:rPr>
          <w:rFonts w:ascii="Times New Roman" w:hAnsi="Times New Roman" w:cs="Times New Roman"/>
          <w:color w:val="0070C0"/>
          <w:highlight w:val="yellow"/>
        </w:rPr>
        <w:t>L. 296 – 307:</w:t>
      </w:r>
      <w:r>
        <w:rPr>
          <w:rFonts w:ascii="Times New Roman" w:hAnsi="Times New Roman" w:cs="Times New Roman"/>
          <w:color w:val="0070C0"/>
        </w:rPr>
        <w:t xml:space="preserve"> ‘</w:t>
      </w:r>
      <w:r w:rsidRPr="00D610EE">
        <w:rPr>
          <w:rFonts w:ascii="Times New Roman" w:hAnsi="Times New Roman" w:cs="Times New Roman"/>
          <w:i/>
          <w:iCs/>
          <w:color w:val="0070C0"/>
        </w:rPr>
        <w:t xml:space="preserve">Initially we merged 15 arc-second resolution terrain raster tiles (EPSG: 4326, WGS84) downloaded from GEBCO to produce a global map of surface elevation in </w:t>
      </w:r>
      <w:proofErr w:type="spellStart"/>
      <w:r w:rsidRPr="00D610EE">
        <w:rPr>
          <w:rFonts w:ascii="Times New Roman" w:hAnsi="Times New Roman" w:cs="Times New Roman"/>
          <w:i/>
          <w:iCs/>
          <w:color w:val="0070C0"/>
        </w:rPr>
        <w:t>metres</w:t>
      </w:r>
      <w:proofErr w:type="spellEnd"/>
      <w:r w:rsidRPr="00D610EE">
        <w:rPr>
          <w:rFonts w:ascii="Times New Roman" w:hAnsi="Times New Roman" w:cs="Times New Roman"/>
          <w:i/>
          <w:iCs/>
          <w:color w:val="0070C0"/>
        </w:rPr>
        <w:t>. To ensure a consistent scale across raster pixels, we reprojected this elevation model (henceforth digital elevation model [DEM]) to an equal-area Mollweide projection (EPSG: 54009) using bilinear resampling. Note, the native reprojection (i.e., the use of default parameters) of the WGS84 GEBCO DEM to an equal-area Mollweide projection results in a resolution of 186.754 m. Thus, to simplify our subsequent computation of geometric indices, during this reprojection we imposed a minimum resolution of 187 m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From this reprojected DEM, using the associated functions contained in the habtools package (9</w:t>
      </w:r>
      <w:r w:rsidR="00936845">
        <w:rPr>
          <w:rFonts w:ascii="Times New Roman" w:hAnsi="Times New Roman" w:cs="Times New Roman"/>
          <w:i/>
          <w:iCs/>
          <w:color w:val="0070C0"/>
        </w:rPr>
        <w:t>1</w:t>
      </w:r>
      <w:r w:rsidRPr="00D610EE">
        <w:rPr>
          <w:rFonts w:ascii="Times New Roman" w:hAnsi="Times New Roman" w:cs="Times New Roman"/>
          <w:i/>
          <w:iCs/>
          <w:color w:val="0070C0"/>
        </w:rPr>
        <w:t>) we then extracted estimates of ΔH, R, and D, at a scale of 1870 m (L; one order of magnitude greater than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see Appendix S3 for scale sensitivity analysis)</w:t>
      </w:r>
      <w:r>
        <w:rPr>
          <w:rFonts w:ascii="Times New Roman" w:hAnsi="Times New Roman" w:cs="Times New Roman"/>
          <w:color w:val="0070C0"/>
        </w:rPr>
        <w:t>’.</w:t>
      </w:r>
    </w:p>
    <w:p w14:paraId="34407FC3" w14:textId="77777777" w:rsidR="00F110F8" w:rsidRPr="00D47BB3" w:rsidRDefault="00F110F8" w:rsidP="00237AD8">
      <w:pPr>
        <w:pStyle w:val="NoSpacing"/>
        <w:spacing w:line="276" w:lineRule="auto"/>
        <w:rPr>
          <w:rFonts w:ascii="Times New Roman" w:hAnsi="Times New Roman" w:cs="Times New Roman"/>
        </w:rPr>
      </w:pPr>
    </w:p>
    <w:p w14:paraId="21F262E7" w14:textId="4D4D5069"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authors incorporated latitude and longitude as fixed spatial smoothing terms,</w:t>
      </w:r>
      <w:r w:rsidR="00F110F8" w:rsidRPr="00D47BB3">
        <w:rPr>
          <w:rFonts w:ascii="Times New Roman" w:hAnsi="Times New Roman" w:cs="Times New Roman"/>
        </w:rPr>
        <w:t xml:space="preserve"> </w:t>
      </w:r>
      <w:r w:rsidRPr="00D47BB3">
        <w:rPr>
          <w:rFonts w:ascii="Times New Roman" w:hAnsi="Times New Roman" w:cs="Times New Roman"/>
        </w:rPr>
        <w:t>a strategy that facilitates the identification of trends in relation to these variables.</w:t>
      </w:r>
      <w:r w:rsidR="00F110F8" w:rsidRPr="00D47BB3">
        <w:rPr>
          <w:rFonts w:ascii="Times New Roman" w:hAnsi="Times New Roman" w:cs="Times New Roman"/>
        </w:rPr>
        <w:t xml:space="preserve"> </w:t>
      </w:r>
      <w:r w:rsidRPr="00D47BB3">
        <w:rPr>
          <w:rFonts w:ascii="Times New Roman" w:hAnsi="Times New Roman" w:cs="Times New Roman"/>
        </w:rPr>
        <w:t xml:space="preserve">Nevertheless, this </w:t>
      </w:r>
      <w:r w:rsidR="00F110F8" w:rsidRPr="00D47BB3">
        <w:rPr>
          <w:rFonts w:ascii="Times New Roman" w:hAnsi="Times New Roman" w:cs="Times New Roman"/>
        </w:rPr>
        <w:t>m</w:t>
      </w:r>
      <w:r w:rsidRPr="00D47BB3">
        <w:rPr>
          <w:rFonts w:ascii="Times New Roman" w:hAnsi="Times New Roman" w:cs="Times New Roman"/>
        </w:rPr>
        <w:t>ethodology does not address the potential for spatial autocorrelation.</w:t>
      </w:r>
      <w:r w:rsidR="00F110F8" w:rsidRPr="00D47BB3">
        <w:rPr>
          <w:rFonts w:ascii="Times New Roman" w:hAnsi="Times New Roman" w:cs="Times New Roman"/>
        </w:rPr>
        <w:t xml:space="preserve"> </w:t>
      </w:r>
      <w:r w:rsidRPr="00D47BB3">
        <w:rPr>
          <w:rFonts w:ascii="Times New Roman" w:hAnsi="Times New Roman" w:cs="Times New Roman"/>
        </w:rPr>
        <w:t>It is imperative to incorporate a spatially structured error, such as an exponential function,</w:t>
      </w:r>
      <w:r w:rsidR="00F110F8" w:rsidRPr="00D47BB3">
        <w:rPr>
          <w:rFonts w:ascii="Times New Roman" w:hAnsi="Times New Roman" w:cs="Times New Roman"/>
        </w:rPr>
        <w:t xml:space="preserve"> </w:t>
      </w:r>
      <w:r w:rsidRPr="00D47BB3">
        <w:rPr>
          <w:rFonts w:ascii="Times New Roman" w:hAnsi="Times New Roman" w:cs="Times New Roman"/>
        </w:rPr>
        <w:t>into the equation of a Generalized Additive Model (GAM).</w:t>
      </w:r>
      <w:r w:rsidR="00F110F8" w:rsidRPr="00D47BB3">
        <w:rPr>
          <w:rFonts w:ascii="Times New Roman" w:hAnsi="Times New Roman" w:cs="Times New Roman"/>
        </w:rPr>
        <w:t xml:space="preserve">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employ the Bayesian approach, it is necessary to explicitly mention the</w:t>
      </w:r>
      <w:r w:rsidR="00F110F8" w:rsidRPr="00D47BB3">
        <w:rPr>
          <w:rFonts w:ascii="Times New Roman" w:hAnsi="Times New Roman" w:cs="Times New Roman"/>
        </w:rPr>
        <w:t xml:space="preserve"> </w:t>
      </w:r>
      <w:r w:rsidRPr="00D47BB3">
        <w:rPr>
          <w:rFonts w:ascii="Times New Roman" w:hAnsi="Times New Roman" w:cs="Times New Roman"/>
        </w:rPr>
        <w:t>distribution of the data, which, as is understood, is zero-inflated. However, it is</w:t>
      </w:r>
      <w:r w:rsidR="00F110F8" w:rsidRPr="00D47BB3">
        <w:rPr>
          <w:rFonts w:ascii="Times New Roman" w:hAnsi="Times New Roman" w:cs="Times New Roman"/>
        </w:rPr>
        <w:t xml:space="preserve"> </w:t>
      </w:r>
      <w:r w:rsidRPr="00D47BB3">
        <w:rPr>
          <w:rFonts w:ascii="Times New Roman" w:hAnsi="Times New Roman" w:cs="Times New Roman"/>
        </w:rPr>
        <w:t>also necessary to provide information about the convergence of the chains and the</w:t>
      </w:r>
    </w:p>
    <w:p w14:paraId="6AC8F2CF" w14:textId="7777777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parametrization of the models.</w:t>
      </w:r>
    </w:p>
    <w:p w14:paraId="50895665" w14:textId="77777777" w:rsidR="00F848D3" w:rsidRDefault="00F848D3" w:rsidP="00237AD8">
      <w:pPr>
        <w:pStyle w:val="NoSpacing"/>
        <w:spacing w:line="276" w:lineRule="auto"/>
        <w:rPr>
          <w:rFonts w:ascii="Times New Roman" w:hAnsi="Times New Roman" w:cs="Times New Roman"/>
        </w:rPr>
      </w:pPr>
    </w:p>
    <w:p w14:paraId="65BB8870" w14:textId="57FB57E4" w:rsidR="00F848D3" w:rsidRPr="00046F71" w:rsidRDefault="00F848D3" w:rsidP="00237AD8">
      <w:pPr>
        <w:pStyle w:val="NoSpacing"/>
        <w:spacing w:line="276" w:lineRule="auto"/>
        <w:rPr>
          <w:rFonts w:ascii="Times New Roman" w:hAnsi="Times New Roman" w:cs="Times New Roman"/>
          <w:i/>
          <w:iCs/>
        </w:rPr>
      </w:pPr>
      <w:r w:rsidRPr="00532F88">
        <w:rPr>
          <w:rFonts w:ascii="Times New Roman" w:eastAsia="Times New Roman" w:hAnsi="Times New Roman" w:cs="Times New Roman"/>
          <w:color w:val="0070C0"/>
          <w:kern w:val="0"/>
          <w:highlight w:val="yellow"/>
          <w:shd w:val="clear" w:color="auto" w:fill="FFFFFF"/>
          <w:lang w:eastAsia="en-GB"/>
          <w14:ligatures w14:val="none"/>
        </w:rPr>
        <w:lastRenderedPageBreak/>
        <w:t xml:space="preserve">R24: </w:t>
      </w:r>
      <w:r w:rsidR="00046F71" w:rsidRPr="00532F88">
        <w:rPr>
          <w:rFonts w:ascii="Times New Roman" w:eastAsia="Times New Roman" w:hAnsi="Times New Roman" w:cs="Times New Roman"/>
          <w:i/>
          <w:iCs/>
          <w:color w:val="0070C0"/>
          <w:kern w:val="0"/>
          <w:highlight w:val="yellow"/>
          <w:shd w:val="clear" w:color="auto" w:fill="FFFFFF"/>
          <w:lang w:eastAsia="en-GB"/>
          <w14:ligatures w14:val="none"/>
        </w:rPr>
        <w:t>Might require me to re-run these models</w:t>
      </w:r>
      <w:r w:rsidR="00BA0B98" w:rsidRPr="00532F88">
        <w:rPr>
          <w:rFonts w:ascii="Times New Roman" w:eastAsia="Times New Roman" w:hAnsi="Times New Roman" w:cs="Times New Roman"/>
          <w:i/>
          <w:iCs/>
          <w:color w:val="0070C0"/>
          <w:kern w:val="0"/>
          <w:highlight w:val="yellow"/>
          <w:shd w:val="clear" w:color="auto" w:fill="FFFFFF"/>
          <w:lang w:eastAsia="en-GB"/>
          <w14:ligatures w14:val="none"/>
        </w:rPr>
        <w:t xml:space="preserve"> (Evaluating complexity </w:t>
      </w:r>
      <w:proofErr w:type="spellStart"/>
      <w:proofErr w:type="gramStart"/>
      <w:r w:rsidR="00BA0B98" w:rsidRPr="00532F88">
        <w:rPr>
          <w:rFonts w:ascii="Times New Roman" w:eastAsia="Times New Roman" w:hAnsi="Times New Roman" w:cs="Times New Roman"/>
          <w:i/>
          <w:iCs/>
          <w:color w:val="0070C0"/>
          <w:kern w:val="0"/>
          <w:highlight w:val="yellow"/>
          <w:shd w:val="clear" w:color="auto" w:fill="FFFFFF"/>
          <w:lang w:eastAsia="en-GB"/>
          <w14:ligatures w14:val="none"/>
        </w:rPr>
        <w:t>associations.R</w:t>
      </w:r>
      <w:proofErr w:type="spellEnd"/>
      <w:proofErr w:type="gramEnd"/>
      <w:r w:rsidR="00CF07B8" w:rsidRPr="00532F88">
        <w:rPr>
          <w:rFonts w:ascii="Times New Roman" w:eastAsia="Times New Roman" w:hAnsi="Times New Roman" w:cs="Times New Roman"/>
          <w:i/>
          <w:iCs/>
          <w:color w:val="0070C0"/>
          <w:kern w:val="0"/>
          <w:highlight w:val="yellow"/>
          <w:shd w:val="clear" w:color="auto" w:fill="FFFFFF"/>
          <w:lang w:eastAsia="en-GB"/>
          <w14:ligatures w14:val="none"/>
        </w:rPr>
        <w:t xml:space="preserve"> &amp; </w:t>
      </w:r>
      <w:proofErr w:type="spellStart"/>
      <w:r w:rsidR="00CF07B8" w:rsidRPr="00532F88">
        <w:rPr>
          <w:rFonts w:ascii="Times New Roman" w:eastAsia="Times New Roman" w:hAnsi="Times New Roman" w:cs="Times New Roman"/>
          <w:i/>
          <w:iCs/>
          <w:color w:val="0070C0"/>
          <w:kern w:val="0"/>
          <w:highlight w:val="yellow"/>
          <w:shd w:val="clear" w:color="auto" w:fill="FFFFFF"/>
          <w:lang w:eastAsia="en-GB"/>
          <w14:ligatures w14:val="none"/>
        </w:rPr>
        <w:t>Analysing</w:t>
      </w:r>
      <w:proofErr w:type="spellEnd"/>
      <w:r w:rsidR="00CF07B8" w:rsidRPr="00532F88">
        <w:rPr>
          <w:rFonts w:ascii="Times New Roman" w:eastAsia="Times New Roman" w:hAnsi="Times New Roman" w:cs="Times New Roman"/>
          <w:i/>
          <w:iCs/>
          <w:color w:val="0070C0"/>
          <w:kern w:val="0"/>
          <w:highlight w:val="yellow"/>
          <w:shd w:val="clear" w:color="auto" w:fill="FFFFFF"/>
          <w:lang w:eastAsia="en-GB"/>
          <w14:ligatures w14:val="none"/>
        </w:rPr>
        <w:t xml:space="preserve"> Complexity patterns</w:t>
      </w:r>
      <w:r w:rsidR="00BA0B98" w:rsidRPr="00532F88">
        <w:rPr>
          <w:rFonts w:ascii="Times New Roman" w:eastAsia="Times New Roman" w:hAnsi="Times New Roman" w:cs="Times New Roman"/>
          <w:i/>
          <w:iCs/>
          <w:color w:val="0070C0"/>
          <w:kern w:val="0"/>
          <w:highlight w:val="yellow"/>
          <w:shd w:val="clear" w:color="auto" w:fill="FFFFFF"/>
          <w:lang w:eastAsia="en-GB"/>
          <w14:ligatures w14:val="none"/>
        </w:rPr>
        <w:t>)</w:t>
      </w:r>
      <w:r w:rsidR="00046F71" w:rsidRPr="00532F88">
        <w:rPr>
          <w:rFonts w:ascii="Times New Roman" w:eastAsia="Times New Roman" w:hAnsi="Times New Roman" w:cs="Times New Roman"/>
          <w:i/>
          <w:iCs/>
          <w:color w:val="0070C0"/>
          <w:kern w:val="0"/>
          <w:highlight w:val="yellow"/>
          <w:shd w:val="clear" w:color="auto" w:fill="FFFFFF"/>
          <w:lang w:eastAsia="en-GB"/>
          <w14:ligatures w14:val="none"/>
        </w:rPr>
        <w:t xml:space="preserve"> whilst including a more explicit spatially structured error. Add greater detail as to the distribution of the data being input into the Bayesian models and information about the convergence of the chains and model parameterization.</w:t>
      </w:r>
    </w:p>
    <w:p w14:paraId="10C2E64A"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357931AD" w14:textId="77777777" w:rsidR="00280029" w:rsidRPr="00D47BB3" w:rsidRDefault="00280029" w:rsidP="00237AD8">
      <w:pPr>
        <w:pStyle w:val="NoSpacing"/>
        <w:spacing w:line="276" w:lineRule="auto"/>
        <w:rPr>
          <w:rFonts w:ascii="Times New Roman" w:hAnsi="Times New Roman" w:cs="Times New Roman"/>
          <w:b/>
          <w:bCs/>
          <w:i/>
          <w:iCs/>
        </w:rPr>
      </w:pPr>
    </w:p>
    <w:p w14:paraId="3A17E690" w14:textId="05B2BFEA"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3</w:t>
      </w:r>
      <w:r w:rsidR="00237AD8" w:rsidRPr="00D47BB3">
        <w:rPr>
          <w:rFonts w:ascii="Times New Roman" w:hAnsi="Times New Roman" w:cs="Times New Roman"/>
          <w:b/>
          <w:bCs/>
          <w:i/>
          <w:iCs/>
        </w:rPr>
        <w:t xml:space="preserve"> comments</w:t>
      </w:r>
    </w:p>
    <w:p w14:paraId="3B075A5D" w14:textId="77777777" w:rsidR="00280029" w:rsidRPr="00D47BB3" w:rsidRDefault="00280029" w:rsidP="00237AD8">
      <w:pPr>
        <w:pStyle w:val="NoSpacing"/>
        <w:spacing w:line="276" w:lineRule="auto"/>
        <w:rPr>
          <w:rFonts w:ascii="Times New Roman" w:hAnsi="Times New Roman" w:cs="Times New Roman"/>
          <w:b/>
          <w:bCs/>
          <w:i/>
          <w:iCs/>
        </w:rPr>
      </w:pPr>
    </w:p>
    <w:p w14:paraId="41F4E36D"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Dear Authors and Editors,</w:t>
      </w:r>
    </w:p>
    <w:p w14:paraId="4BF40D34" w14:textId="2DE43301" w:rsidR="00F848D3"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Thank you very much for the invitation to review this interesting manuscript. It is indeed</w:t>
      </w:r>
      <w:r w:rsidR="00F110F8" w:rsidRPr="00D47BB3">
        <w:rPr>
          <w:rFonts w:ascii="Times New Roman" w:hAnsi="Times New Roman" w:cs="Times New Roman"/>
        </w:rPr>
        <w:t xml:space="preserve"> </w:t>
      </w:r>
      <w:r w:rsidRPr="00D47BB3">
        <w:rPr>
          <w:rFonts w:ascii="Times New Roman" w:hAnsi="Times New Roman" w:cs="Times New Roman"/>
        </w:rPr>
        <w:t>a comprehensive piece of work. I would suggest providing a clearer description of the</w:t>
      </w:r>
      <w:r w:rsidR="00F110F8" w:rsidRPr="00D47BB3">
        <w:rPr>
          <w:rFonts w:ascii="Times New Roman" w:hAnsi="Times New Roman" w:cs="Times New Roman"/>
        </w:rPr>
        <w:t xml:space="preserve"> </w:t>
      </w:r>
      <w:r w:rsidRPr="00D47BB3">
        <w:rPr>
          <w:rFonts w:ascii="Times New Roman" w:hAnsi="Times New Roman" w:cs="Times New Roman"/>
        </w:rPr>
        <w:t>methods, or a reference link, as I was not fully able to understand how each index was</w:t>
      </w:r>
      <w:r w:rsidR="00F110F8" w:rsidRPr="00D47BB3">
        <w:rPr>
          <w:rFonts w:ascii="Times New Roman" w:hAnsi="Times New Roman" w:cs="Times New Roman"/>
        </w:rPr>
        <w:t xml:space="preserve"> </w:t>
      </w:r>
      <w:r w:rsidRPr="00D47BB3">
        <w:rPr>
          <w:rFonts w:ascii="Times New Roman" w:hAnsi="Times New Roman" w:cs="Times New Roman"/>
        </w:rPr>
        <w:t>calculated. While I am familiar with the fractal dimension, I am less familiar with the height</w:t>
      </w:r>
      <w:r w:rsidR="00F110F8" w:rsidRPr="00D47BB3">
        <w:rPr>
          <w:rFonts w:ascii="Times New Roman" w:hAnsi="Times New Roman" w:cs="Times New Roman"/>
        </w:rPr>
        <w:t xml:space="preserve"> </w:t>
      </w:r>
      <w:r w:rsidRPr="00D47BB3">
        <w:rPr>
          <w:rFonts w:ascii="Times New Roman" w:hAnsi="Times New Roman" w:cs="Times New Roman"/>
        </w:rPr>
        <w:t>range and rugosity indices, and I am particularly curious about how they are computed in</w:t>
      </w:r>
      <w:r w:rsidR="00F110F8" w:rsidRPr="00D47BB3">
        <w:rPr>
          <w:rFonts w:ascii="Times New Roman" w:hAnsi="Times New Roman" w:cs="Times New Roman"/>
        </w:rPr>
        <w:t xml:space="preserve"> </w:t>
      </w:r>
      <w:r w:rsidRPr="00D47BB3">
        <w:rPr>
          <w:rFonts w:ascii="Times New Roman" w:hAnsi="Times New Roman" w:cs="Times New Roman"/>
        </w:rPr>
        <w:t>brief just to be sure which input for each will be considered.</w:t>
      </w:r>
    </w:p>
    <w:p w14:paraId="23790C04" w14:textId="77777777" w:rsidR="00F110F8" w:rsidRPr="00D47BB3" w:rsidRDefault="00F110F8" w:rsidP="00237AD8">
      <w:pPr>
        <w:pStyle w:val="NoSpacing"/>
        <w:spacing w:line="276" w:lineRule="auto"/>
        <w:rPr>
          <w:rFonts w:ascii="Times New Roman" w:hAnsi="Times New Roman" w:cs="Times New Roman"/>
        </w:rPr>
      </w:pPr>
    </w:p>
    <w:p w14:paraId="614B328A" w14:textId="6092A878"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can mainly comment on the exciting findings related to the fractal dimension. I am</w:t>
      </w:r>
      <w:r w:rsidR="00F110F8" w:rsidRPr="00D47BB3">
        <w:rPr>
          <w:rFonts w:ascii="Times New Roman" w:hAnsi="Times New Roman" w:cs="Times New Roman"/>
        </w:rPr>
        <w:t xml:space="preserve"> </w:t>
      </w:r>
      <w:r w:rsidRPr="00D47BB3">
        <w:rPr>
          <w:rFonts w:ascii="Times New Roman" w:hAnsi="Times New Roman" w:cs="Times New Roman"/>
        </w:rPr>
        <w:t>also curious about how it is calculated, as the results are very interesting, especially</w:t>
      </w:r>
      <w:r w:rsidR="00F110F8" w:rsidRPr="00D47BB3">
        <w:rPr>
          <w:rFonts w:ascii="Times New Roman" w:hAnsi="Times New Roman" w:cs="Times New Roman"/>
        </w:rPr>
        <w:t xml:space="preserve"> </w:t>
      </w:r>
      <w:r w:rsidRPr="00D47BB3">
        <w:rPr>
          <w:rFonts w:ascii="Times New Roman" w:hAnsi="Times New Roman" w:cs="Times New Roman"/>
        </w:rPr>
        <w:t>considering that ecosystems with nearly opposite characteristics, such as Amazonia and</w:t>
      </w:r>
      <w:r w:rsidR="00F110F8" w:rsidRPr="00D47BB3">
        <w:rPr>
          <w:rFonts w:ascii="Times New Roman" w:hAnsi="Times New Roman" w:cs="Times New Roman"/>
        </w:rPr>
        <w:t xml:space="preserve"> </w:t>
      </w:r>
      <w:r w:rsidRPr="00D47BB3">
        <w:rPr>
          <w:rFonts w:ascii="Times New Roman" w:hAnsi="Times New Roman" w:cs="Times New Roman"/>
        </w:rPr>
        <w:t>the Sahara, both show high fractal dimensions.</w:t>
      </w:r>
    </w:p>
    <w:p w14:paraId="2AF108DA" w14:textId="77777777" w:rsidR="00F848D3" w:rsidRDefault="00F848D3" w:rsidP="00237AD8">
      <w:pPr>
        <w:pStyle w:val="NoSpacing"/>
        <w:spacing w:line="276" w:lineRule="auto"/>
        <w:rPr>
          <w:rFonts w:ascii="Times New Roman" w:hAnsi="Times New Roman" w:cs="Times New Roman"/>
        </w:rPr>
      </w:pPr>
    </w:p>
    <w:p w14:paraId="59721E02" w14:textId="051BE7DE" w:rsidR="00F848D3" w:rsidRPr="00F848D3" w:rsidRDefault="00F848D3" w:rsidP="00237AD8">
      <w:pPr>
        <w:pStyle w:val="NoSpacing"/>
        <w:spacing w:line="276" w:lineRule="auto"/>
        <w:rPr>
          <w:rFonts w:ascii="Times New Roman" w:hAnsi="Times New Roman" w:cs="Times New Roman"/>
          <w:i/>
          <w:iCs/>
        </w:rPr>
      </w:pPr>
      <w:r w:rsidRPr="003C305A">
        <w:rPr>
          <w:rFonts w:ascii="Times New Roman" w:eastAsia="Times New Roman" w:hAnsi="Times New Roman" w:cs="Times New Roman"/>
          <w:color w:val="0070C0"/>
          <w:kern w:val="0"/>
          <w:highlight w:val="yellow"/>
          <w:shd w:val="clear" w:color="auto" w:fill="FFFFFF"/>
          <w:lang w:eastAsia="en-GB"/>
          <w14:ligatures w14:val="none"/>
        </w:rPr>
        <w:t xml:space="preserve">R25: </w:t>
      </w:r>
      <w:r w:rsidRPr="003C305A">
        <w:rPr>
          <w:rFonts w:ascii="Times New Roman" w:eastAsia="Times New Roman" w:hAnsi="Times New Roman" w:cs="Times New Roman"/>
          <w:i/>
          <w:iCs/>
          <w:color w:val="0070C0"/>
          <w:kern w:val="0"/>
          <w:highlight w:val="yellow"/>
          <w:shd w:val="clear" w:color="auto" w:fill="FFFFFF"/>
          <w:lang w:eastAsia="en-GB"/>
          <w14:ligatures w14:val="none"/>
        </w:rPr>
        <w:t>Opening statement thanking reviewer 3 for their insight as to how we can improve our manuscript. Combine these two concerns as they relate to including more detail descriptions of the methods used in calculating the rugosity, height range and fractal dimension indices. Ensure this description appears in the main text and is adequately repeated in the methods section.</w:t>
      </w:r>
    </w:p>
    <w:p w14:paraId="7ADA7475" w14:textId="77777777" w:rsidR="00F110F8" w:rsidRPr="00D47BB3" w:rsidRDefault="00F110F8" w:rsidP="00237AD8">
      <w:pPr>
        <w:pStyle w:val="NoSpacing"/>
        <w:spacing w:line="276" w:lineRule="auto"/>
        <w:rPr>
          <w:rFonts w:ascii="Times New Roman" w:hAnsi="Times New Roman" w:cs="Times New Roman"/>
        </w:rPr>
      </w:pPr>
    </w:p>
    <w:p w14:paraId="483751F7" w14:textId="55B5D3D5"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It would also be valuable/synthesize all three indices more explicitly, to help explain</w:t>
      </w:r>
      <w:r w:rsidR="00F110F8" w:rsidRPr="00D47BB3">
        <w:rPr>
          <w:rFonts w:ascii="Times New Roman" w:hAnsi="Times New Roman" w:cs="Times New Roman"/>
        </w:rPr>
        <w:t xml:space="preserve"> </w:t>
      </w:r>
      <w:r w:rsidRPr="00D47BB3">
        <w:rPr>
          <w:rFonts w:ascii="Times New Roman" w:hAnsi="Times New Roman" w:cs="Times New Roman"/>
        </w:rPr>
        <w:t>possible causes and consequences, as well as the interactions between human activity and</w:t>
      </w:r>
      <w:r w:rsidR="00F110F8" w:rsidRPr="00D47BB3">
        <w:rPr>
          <w:rFonts w:ascii="Times New Roman" w:hAnsi="Times New Roman" w:cs="Times New Roman"/>
        </w:rPr>
        <w:t xml:space="preserve"> </w:t>
      </w:r>
      <w:r w:rsidRPr="00D47BB3">
        <w:rPr>
          <w:rFonts w:ascii="Times New Roman" w:hAnsi="Times New Roman" w:cs="Times New Roman"/>
        </w:rPr>
        <w:t>natural systems. While human activity can drive rapid changes in ecosystems, topographic</w:t>
      </w:r>
      <w:r w:rsidR="00F110F8" w:rsidRPr="00D47BB3">
        <w:rPr>
          <w:rFonts w:ascii="Times New Roman" w:hAnsi="Times New Roman" w:cs="Times New Roman"/>
        </w:rPr>
        <w:t xml:space="preserve"> </w:t>
      </w:r>
      <w:r w:rsidRPr="00D47BB3">
        <w:rPr>
          <w:rFonts w:ascii="Times New Roman" w:hAnsi="Times New Roman" w:cs="Times New Roman"/>
        </w:rPr>
        <w:t>relief may not change as quickly under what I would describe as “rapid” global change.</w:t>
      </w:r>
      <w:r w:rsidR="00F110F8" w:rsidRPr="00D47BB3">
        <w:rPr>
          <w:rFonts w:ascii="Times New Roman" w:hAnsi="Times New Roman" w:cs="Times New Roman"/>
        </w:rPr>
        <w:t xml:space="preserve"> </w:t>
      </w:r>
      <w:r w:rsidRPr="00D47BB3">
        <w:rPr>
          <w:rFonts w:ascii="Times New Roman" w:hAnsi="Times New Roman" w:cs="Times New Roman"/>
        </w:rPr>
        <w:t>Therefore, I am uncertain how reliably we can predict their responses. That may be also</w:t>
      </w:r>
      <w:r w:rsidR="00F110F8" w:rsidRPr="00D47BB3">
        <w:rPr>
          <w:rFonts w:ascii="Times New Roman" w:hAnsi="Times New Roman" w:cs="Times New Roman"/>
        </w:rPr>
        <w:t xml:space="preserve"> </w:t>
      </w:r>
      <w:r w:rsidRPr="00D47BB3">
        <w:rPr>
          <w:rFonts w:ascii="Times New Roman" w:hAnsi="Times New Roman" w:cs="Times New Roman"/>
        </w:rPr>
        <w:t>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at</w:t>
      </w:r>
      <w:proofErr w:type="gramEnd"/>
      <w:r w:rsidRPr="00D47BB3">
        <w:rPr>
          <w:rFonts w:ascii="Times New Roman" w:hAnsi="Times New Roman" w:cs="Times New Roman"/>
        </w:rPr>
        <w:t xml:space="preserve"> 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scale</w:t>
      </w:r>
      <w:proofErr w:type="gramEnd"/>
      <w:r w:rsidRPr="00D47BB3">
        <w:rPr>
          <w:rFonts w:ascii="Times New Roman" w:hAnsi="Times New Roman" w:cs="Times New Roman"/>
        </w:rPr>
        <w:t xml:space="preserve"> as this paper seems more </w:t>
      </w:r>
      <w:proofErr w:type="gramStart"/>
      <w:r w:rsidRPr="00D47BB3">
        <w:rPr>
          <w:rFonts w:ascii="Times New Roman" w:hAnsi="Times New Roman" w:cs="Times New Roman"/>
        </w:rPr>
        <w:t>focus</w:t>
      </w:r>
      <w:proofErr w:type="gramEnd"/>
      <w:r w:rsidRPr="00D47BB3">
        <w:rPr>
          <w:rFonts w:ascii="Times New Roman" w:hAnsi="Times New Roman" w:cs="Times New Roman"/>
        </w:rPr>
        <w:t xml:space="preserve"> on physical aspect at large scale.</w:t>
      </w:r>
      <w:r w:rsidR="00F110F8" w:rsidRPr="00D47BB3">
        <w:rPr>
          <w:rFonts w:ascii="Times New Roman" w:hAnsi="Times New Roman" w:cs="Times New Roman"/>
        </w:rPr>
        <w:t xml:space="preserve"> </w:t>
      </w:r>
      <w:r w:rsidRPr="00D47BB3">
        <w:rPr>
          <w:rFonts w:ascii="Times New Roman" w:hAnsi="Times New Roman" w:cs="Times New Roman"/>
        </w:rPr>
        <w:t xml:space="preserve">That </w:t>
      </w:r>
      <w:proofErr w:type="gramStart"/>
      <w:r w:rsidRPr="00D47BB3">
        <w:rPr>
          <w:rFonts w:ascii="Times New Roman" w:hAnsi="Times New Roman" w:cs="Times New Roman"/>
        </w:rPr>
        <w:t>maybe</w:t>
      </w:r>
      <w:proofErr w:type="gramEnd"/>
      <w:r w:rsidRPr="00D47BB3">
        <w:rPr>
          <w:rFonts w:ascii="Times New Roman" w:hAnsi="Times New Roman" w:cs="Times New Roman"/>
        </w:rPr>
        <w:t xml:space="preserve"> good to add it </w:t>
      </w:r>
      <w:proofErr w:type="gramStart"/>
      <w:r w:rsidRPr="00D47BB3">
        <w:rPr>
          <w:rFonts w:ascii="Times New Roman" w:hAnsi="Times New Roman" w:cs="Times New Roman"/>
        </w:rPr>
        <w:t>in</w:t>
      </w:r>
      <w:proofErr w:type="gramEnd"/>
      <w:r w:rsidRPr="00D47BB3">
        <w:rPr>
          <w:rFonts w:ascii="Times New Roman" w:hAnsi="Times New Roman" w:cs="Times New Roman"/>
        </w:rPr>
        <w:t xml:space="preserve"> the discussion.</w:t>
      </w:r>
    </w:p>
    <w:p w14:paraId="6077DE93" w14:textId="77777777" w:rsidR="00F848D3" w:rsidRDefault="00F848D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63D0537" w14:textId="332B9ADF" w:rsidR="00F110F8" w:rsidRPr="003E588C"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26</w:t>
      </w:r>
      <w:r w:rsidRPr="001A768E">
        <w:rPr>
          <w:rFonts w:ascii="Times New Roman" w:eastAsia="Times New Roman" w:hAnsi="Times New Roman" w:cs="Times New Roman"/>
          <w:color w:val="0070C0"/>
          <w:kern w:val="0"/>
          <w:shd w:val="clear" w:color="auto" w:fill="FFFFFF"/>
          <w:lang w:eastAsia="en-GB"/>
          <w14:ligatures w14:val="none"/>
        </w:rPr>
        <w:t>:</w:t>
      </w:r>
      <w:r w:rsidR="003E588C">
        <w:rPr>
          <w:rFonts w:ascii="Times New Roman" w:eastAsia="Times New Roman" w:hAnsi="Times New Roman" w:cs="Times New Roman"/>
          <w:color w:val="0070C0"/>
          <w:kern w:val="0"/>
          <w:shd w:val="clear" w:color="auto" w:fill="FFFFFF"/>
          <w:lang w:eastAsia="en-GB"/>
          <w14:ligatures w14:val="none"/>
        </w:rPr>
        <w:t xml:space="preserve"> </w:t>
      </w:r>
      <w:r w:rsidR="003E588C">
        <w:rPr>
          <w:rFonts w:ascii="Times New Roman" w:eastAsia="Times New Roman" w:hAnsi="Times New Roman" w:cs="Times New Roman"/>
          <w:i/>
          <w:iCs/>
          <w:color w:val="0070C0"/>
          <w:kern w:val="0"/>
          <w:shd w:val="clear" w:color="auto" w:fill="FFFFFF"/>
          <w:lang w:eastAsia="en-GB"/>
          <w14:ligatures w14:val="none"/>
        </w:rPr>
        <w:t xml:space="preserve">Add to the discussion a more explicit consideration of timescales. The key aspect of topography is how slow it is likely to change, but human impacts may arguely have a much faster effect on structural complexity – and effect that we ‘may’ demonstrate statistically to be highly important (see R7). </w:t>
      </w:r>
    </w:p>
    <w:p w14:paraId="077AF58A" w14:textId="77777777" w:rsidR="00F848D3" w:rsidRDefault="00F848D3" w:rsidP="00237AD8">
      <w:pPr>
        <w:pStyle w:val="NoSpacing"/>
        <w:spacing w:line="276" w:lineRule="auto"/>
        <w:rPr>
          <w:rFonts w:ascii="Times New Roman" w:hAnsi="Times New Roman" w:cs="Times New Roman"/>
        </w:rPr>
      </w:pPr>
    </w:p>
    <w:p w14:paraId="5F892112" w14:textId="71A2A403" w:rsidR="004A479F"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lastRenderedPageBreak/>
        <w:t>I have provided more detailed comments directly in the manuscript. Given the importance</w:t>
      </w:r>
      <w:r w:rsidR="00F110F8" w:rsidRPr="00D47BB3">
        <w:rPr>
          <w:rFonts w:ascii="Times New Roman" w:hAnsi="Times New Roman" w:cs="Times New Roman"/>
        </w:rPr>
        <w:t xml:space="preserve"> </w:t>
      </w:r>
      <w:r w:rsidRPr="00D47BB3">
        <w:rPr>
          <w:rFonts w:ascii="Times New Roman" w:hAnsi="Times New Roman" w:cs="Times New Roman"/>
        </w:rPr>
        <w:t>of the findings, I would recommend a minor revision.</w:t>
      </w:r>
    </w:p>
    <w:p w14:paraId="7FDFF464" w14:textId="77777777" w:rsidR="00447A9B" w:rsidRDefault="00447A9B" w:rsidP="00237AD8">
      <w:pPr>
        <w:pStyle w:val="NoSpacing"/>
        <w:spacing w:line="276" w:lineRule="auto"/>
        <w:rPr>
          <w:rFonts w:ascii="Times New Roman" w:hAnsi="Times New Roman" w:cs="Times New Roman"/>
        </w:rPr>
      </w:pPr>
    </w:p>
    <w:p w14:paraId="62AED59B" w14:textId="60FE3CD3" w:rsidR="00447A9B" w:rsidRPr="00D47BB3" w:rsidRDefault="00447A9B" w:rsidP="00237AD8">
      <w:pPr>
        <w:pStyle w:val="NoSpacing"/>
        <w:spacing w:line="276" w:lineRule="auto"/>
        <w:rPr>
          <w:rFonts w:ascii="Times New Roman" w:hAnsi="Times New Roman" w:cs="Times New Roman"/>
        </w:rPr>
      </w:pPr>
      <w:r w:rsidRPr="00F848D3">
        <w:rPr>
          <w:rFonts w:ascii="Times New Roman" w:eastAsia="Times New Roman" w:hAnsi="Times New Roman" w:cs="Times New Roman"/>
          <w:color w:val="0070C0"/>
          <w:kern w:val="0"/>
          <w:shd w:val="clear" w:color="auto" w:fill="FFFFFF"/>
          <w:lang w:eastAsia="en-GB"/>
          <w14:ligatures w14:val="none"/>
        </w:rPr>
        <w:t>R</w:t>
      </w:r>
      <w:r w:rsidR="00F848D3" w:rsidRPr="00F848D3">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7</w:t>
      </w:r>
      <w:r>
        <w:rPr>
          <w:rFonts w:ascii="Times New Roman" w:eastAsia="Times New Roman" w:hAnsi="Times New Roman" w:cs="Times New Roman"/>
          <w:color w:val="0070C0"/>
          <w:kern w:val="0"/>
          <w:shd w:val="clear" w:color="auto" w:fill="FFFFFF"/>
          <w:lang w:eastAsia="en-GB"/>
          <w14:ligatures w14:val="none"/>
        </w:rPr>
        <w:t xml:space="preserve">: We once again thank Reviewer 3 for their kind and considerate comments and </w:t>
      </w:r>
      <w:r w:rsidR="00F848D3">
        <w:rPr>
          <w:rFonts w:ascii="Times New Roman" w:eastAsia="Times New Roman" w:hAnsi="Times New Roman" w:cs="Times New Roman"/>
          <w:color w:val="0070C0"/>
          <w:kern w:val="0"/>
          <w:shd w:val="clear" w:color="auto" w:fill="FFFFFF"/>
          <w:lang w:eastAsia="en-GB"/>
          <w14:ligatures w14:val="none"/>
        </w:rPr>
        <w:t xml:space="preserve">confirm </w:t>
      </w:r>
      <w:r>
        <w:rPr>
          <w:rFonts w:ascii="Times New Roman" w:eastAsia="Times New Roman" w:hAnsi="Times New Roman" w:cs="Times New Roman"/>
          <w:color w:val="0070C0"/>
          <w:kern w:val="0"/>
          <w:shd w:val="clear" w:color="auto" w:fill="FFFFFF"/>
          <w:lang w:eastAsia="en-GB"/>
          <w14:ligatures w14:val="none"/>
        </w:rPr>
        <w:t xml:space="preserve">that we have </w:t>
      </w:r>
      <w:r w:rsidR="00F848D3">
        <w:rPr>
          <w:rFonts w:ascii="Times New Roman" w:eastAsia="Times New Roman" w:hAnsi="Times New Roman" w:cs="Times New Roman"/>
          <w:color w:val="0070C0"/>
          <w:kern w:val="0"/>
          <w:shd w:val="clear" w:color="auto" w:fill="FFFFFF"/>
          <w:lang w:eastAsia="en-GB"/>
          <w14:ligatures w14:val="none"/>
        </w:rPr>
        <w:t xml:space="preserve">addressed </w:t>
      </w:r>
      <w:r>
        <w:rPr>
          <w:rFonts w:ascii="Times New Roman" w:eastAsia="Times New Roman" w:hAnsi="Times New Roman" w:cs="Times New Roman"/>
          <w:color w:val="0070C0"/>
          <w:kern w:val="0"/>
          <w:shd w:val="clear" w:color="auto" w:fill="FFFFFF"/>
          <w:lang w:eastAsia="en-GB"/>
          <w14:ligatures w14:val="none"/>
        </w:rPr>
        <w:t>the</w:t>
      </w:r>
      <w:r w:rsidR="00F848D3">
        <w:rPr>
          <w:rFonts w:ascii="Times New Roman" w:eastAsia="Times New Roman" w:hAnsi="Times New Roman" w:cs="Times New Roman"/>
          <w:color w:val="0070C0"/>
          <w:kern w:val="0"/>
          <w:shd w:val="clear" w:color="auto" w:fill="FFFFFF"/>
          <w:lang w:eastAsia="en-GB"/>
          <w14:ligatures w14:val="none"/>
        </w:rPr>
        <w:t xml:space="preserve">ir suggested </w:t>
      </w:r>
      <w:r>
        <w:rPr>
          <w:rFonts w:ascii="Times New Roman" w:eastAsia="Times New Roman" w:hAnsi="Times New Roman" w:cs="Times New Roman"/>
          <w:color w:val="0070C0"/>
          <w:kern w:val="0"/>
          <w:shd w:val="clear" w:color="auto" w:fill="FFFFFF"/>
          <w:lang w:eastAsia="en-GB"/>
          <w14:ligatures w14:val="none"/>
        </w:rPr>
        <w:t>grammatical edits highlighted in our manuscript.</w:t>
      </w:r>
    </w:p>
    <w:sectPr w:rsidR="00447A9B" w:rsidRPr="00D47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079B"/>
    <w:multiLevelType w:val="hybridMultilevel"/>
    <w:tmpl w:val="93489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125B9"/>
    <w:multiLevelType w:val="hybridMultilevel"/>
    <w:tmpl w:val="0E3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0231D0"/>
    <w:multiLevelType w:val="hybridMultilevel"/>
    <w:tmpl w:val="3356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7709190">
    <w:abstractNumId w:val="0"/>
  </w:num>
  <w:num w:numId="2" w16cid:durableId="586233172">
    <w:abstractNumId w:val="2"/>
  </w:num>
  <w:num w:numId="3" w16cid:durableId="1581788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1"/>
    <w:rsid w:val="00046F71"/>
    <w:rsid w:val="000A28CB"/>
    <w:rsid w:val="000D1507"/>
    <w:rsid w:val="00122A95"/>
    <w:rsid w:val="00141A65"/>
    <w:rsid w:val="001708D8"/>
    <w:rsid w:val="001A768E"/>
    <w:rsid w:val="002205E1"/>
    <w:rsid w:val="00237AD8"/>
    <w:rsid w:val="00242FF5"/>
    <w:rsid w:val="0026134C"/>
    <w:rsid w:val="00280029"/>
    <w:rsid w:val="00297822"/>
    <w:rsid w:val="002B4CCD"/>
    <w:rsid w:val="002F224E"/>
    <w:rsid w:val="003C305A"/>
    <w:rsid w:val="003E588C"/>
    <w:rsid w:val="00447A9B"/>
    <w:rsid w:val="004806A8"/>
    <w:rsid w:val="004A479F"/>
    <w:rsid w:val="005138FA"/>
    <w:rsid w:val="00532F88"/>
    <w:rsid w:val="0063770D"/>
    <w:rsid w:val="00675D99"/>
    <w:rsid w:val="00706D7D"/>
    <w:rsid w:val="007C4A67"/>
    <w:rsid w:val="007E7269"/>
    <w:rsid w:val="00805693"/>
    <w:rsid w:val="008248BB"/>
    <w:rsid w:val="008448E9"/>
    <w:rsid w:val="00874CA7"/>
    <w:rsid w:val="008A760E"/>
    <w:rsid w:val="008C0AA8"/>
    <w:rsid w:val="008C5CAE"/>
    <w:rsid w:val="008E55C7"/>
    <w:rsid w:val="00922813"/>
    <w:rsid w:val="00936845"/>
    <w:rsid w:val="009722B4"/>
    <w:rsid w:val="00980EB1"/>
    <w:rsid w:val="0098549C"/>
    <w:rsid w:val="009A0962"/>
    <w:rsid w:val="009F4667"/>
    <w:rsid w:val="00A02678"/>
    <w:rsid w:val="00A71981"/>
    <w:rsid w:val="00A84D82"/>
    <w:rsid w:val="00AE0F3F"/>
    <w:rsid w:val="00B77B93"/>
    <w:rsid w:val="00BA0B98"/>
    <w:rsid w:val="00C222BF"/>
    <w:rsid w:val="00C82F72"/>
    <w:rsid w:val="00CB2BA4"/>
    <w:rsid w:val="00CD4D87"/>
    <w:rsid w:val="00CF07B8"/>
    <w:rsid w:val="00CF69D3"/>
    <w:rsid w:val="00D47BB3"/>
    <w:rsid w:val="00D5462E"/>
    <w:rsid w:val="00D610EE"/>
    <w:rsid w:val="00D715AE"/>
    <w:rsid w:val="00E37D99"/>
    <w:rsid w:val="00E661BC"/>
    <w:rsid w:val="00E82D0C"/>
    <w:rsid w:val="00E87B9A"/>
    <w:rsid w:val="00F110F8"/>
    <w:rsid w:val="00F24C3E"/>
    <w:rsid w:val="00F30EAB"/>
    <w:rsid w:val="00F848D3"/>
    <w:rsid w:val="00FF6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5F1F"/>
  <w15:chartTrackingRefBased/>
  <w15:docId w15:val="{0D7B683A-ECD2-484C-A5FD-059E08CC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B3"/>
  </w:style>
  <w:style w:type="paragraph" w:styleId="Heading1">
    <w:name w:val="heading 1"/>
    <w:basedOn w:val="Normal"/>
    <w:next w:val="Normal"/>
    <w:link w:val="Heading1Char"/>
    <w:uiPriority w:val="9"/>
    <w:qFormat/>
    <w:rsid w:val="00980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E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E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E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1"/>
    <w:rPr>
      <w:rFonts w:eastAsiaTheme="majorEastAsia" w:cstheme="majorBidi"/>
      <w:color w:val="272727" w:themeColor="text1" w:themeTint="D8"/>
    </w:rPr>
  </w:style>
  <w:style w:type="paragraph" w:styleId="Title">
    <w:name w:val="Title"/>
    <w:basedOn w:val="Normal"/>
    <w:next w:val="Normal"/>
    <w:link w:val="TitleChar"/>
    <w:uiPriority w:val="10"/>
    <w:qFormat/>
    <w:rsid w:val="00980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1"/>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1"/>
    <w:rPr>
      <w:i/>
      <w:iCs/>
      <w:color w:val="404040" w:themeColor="text1" w:themeTint="BF"/>
    </w:rPr>
  </w:style>
  <w:style w:type="paragraph" w:styleId="ListParagraph">
    <w:name w:val="List Paragraph"/>
    <w:basedOn w:val="Normal"/>
    <w:uiPriority w:val="34"/>
    <w:qFormat/>
    <w:rsid w:val="00980EB1"/>
    <w:pPr>
      <w:ind w:left="720"/>
      <w:contextualSpacing/>
    </w:pPr>
  </w:style>
  <w:style w:type="character" w:styleId="IntenseEmphasis">
    <w:name w:val="Intense Emphasis"/>
    <w:basedOn w:val="DefaultParagraphFont"/>
    <w:uiPriority w:val="21"/>
    <w:qFormat/>
    <w:rsid w:val="00980EB1"/>
    <w:rPr>
      <w:i/>
      <w:iCs/>
      <w:color w:val="0F4761" w:themeColor="accent1" w:themeShade="BF"/>
    </w:rPr>
  </w:style>
  <w:style w:type="paragraph" w:styleId="IntenseQuote">
    <w:name w:val="Intense Quote"/>
    <w:basedOn w:val="Normal"/>
    <w:next w:val="Normal"/>
    <w:link w:val="IntenseQuoteChar"/>
    <w:uiPriority w:val="30"/>
    <w:qFormat/>
    <w:rsid w:val="00980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1"/>
    <w:rPr>
      <w:i/>
      <w:iCs/>
      <w:color w:val="0F4761" w:themeColor="accent1" w:themeShade="BF"/>
    </w:rPr>
  </w:style>
  <w:style w:type="character" w:styleId="IntenseReference">
    <w:name w:val="Intense Reference"/>
    <w:basedOn w:val="DefaultParagraphFont"/>
    <w:uiPriority w:val="32"/>
    <w:qFormat/>
    <w:rsid w:val="00980EB1"/>
    <w:rPr>
      <w:b/>
      <w:bCs/>
      <w:smallCaps/>
      <w:color w:val="0F4761" w:themeColor="accent1" w:themeShade="BF"/>
      <w:spacing w:val="5"/>
    </w:rPr>
  </w:style>
  <w:style w:type="paragraph" w:styleId="NoSpacing">
    <w:name w:val="No Spacing"/>
    <w:uiPriority w:val="1"/>
    <w:qFormat/>
    <w:rsid w:val="00237AD8"/>
    <w:pPr>
      <w:spacing w:after="0" w:line="240" w:lineRule="auto"/>
    </w:pPr>
  </w:style>
  <w:style w:type="character" w:styleId="Hyperlink">
    <w:name w:val="Hyperlink"/>
    <w:basedOn w:val="DefaultParagraphFont"/>
    <w:uiPriority w:val="99"/>
    <w:unhideWhenUsed/>
    <w:rsid w:val="00936845"/>
    <w:rPr>
      <w:color w:val="467886" w:themeColor="hyperlink"/>
      <w:u w:val="single"/>
    </w:rPr>
  </w:style>
  <w:style w:type="character" w:styleId="UnresolvedMention">
    <w:name w:val="Unresolved Mention"/>
    <w:basedOn w:val="DefaultParagraphFont"/>
    <w:uiPriority w:val="99"/>
    <w:semiHidden/>
    <w:unhideWhenUsed/>
    <w:rsid w:val="00936845"/>
    <w:rPr>
      <w:color w:val="605E5C"/>
      <w:shd w:val="clear" w:color="auto" w:fill="E1DFDD"/>
    </w:rPr>
  </w:style>
  <w:style w:type="character" w:styleId="CommentReference">
    <w:name w:val="annotation reference"/>
    <w:basedOn w:val="DefaultParagraphFont"/>
    <w:uiPriority w:val="99"/>
    <w:semiHidden/>
    <w:unhideWhenUsed/>
    <w:rsid w:val="00CB2BA4"/>
    <w:rPr>
      <w:sz w:val="16"/>
      <w:szCs w:val="16"/>
    </w:rPr>
  </w:style>
  <w:style w:type="paragraph" w:styleId="CommentText">
    <w:name w:val="annotation text"/>
    <w:basedOn w:val="Normal"/>
    <w:link w:val="CommentTextChar"/>
    <w:uiPriority w:val="99"/>
    <w:unhideWhenUsed/>
    <w:rsid w:val="00CB2BA4"/>
    <w:pPr>
      <w:spacing w:line="240" w:lineRule="auto"/>
    </w:pPr>
    <w:rPr>
      <w:sz w:val="20"/>
      <w:szCs w:val="20"/>
    </w:rPr>
  </w:style>
  <w:style w:type="character" w:customStyle="1" w:styleId="CommentTextChar">
    <w:name w:val="Comment Text Char"/>
    <w:basedOn w:val="DefaultParagraphFont"/>
    <w:link w:val="CommentText"/>
    <w:uiPriority w:val="99"/>
    <w:rsid w:val="00CB2BA4"/>
    <w:rPr>
      <w:sz w:val="20"/>
      <w:szCs w:val="20"/>
    </w:rPr>
  </w:style>
  <w:style w:type="paragraph" w:styleId="CommentSubject">
    <w:name w:val="annotation subject"/>
    <w:basedOn w:val="CommentText"/>
    <w:next w:val="CommentText"/>
    <w:link w:val="CommentSubjectChar"/>
    <w:uiPriority w:val="99"/>
    <w:semiHidden/>
    <w:unhideWhenUsed/>
    <w:rsid w:val="00CB2BA4"/>
    <w:rPr>
      <w:b/>
      <w:bCs/>
    </w:rPr>
  </w:style>
  <w:style w:type="character" w:customStyle="1" w:styleId="CommentSubjectChar">
    <w:name w:val="Comment Subject Char"/>
    <w:basedOn w:val="CommentTextChar"/>
    <w:link w:val="CommentSubject"/>
    <w:uiPriority w:val="99"/>
    <w:semiHidden/>
    <w:rsid w:val="00CB2BA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EAB8F7-6254-49E6-B8C2-18DA65BC4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1976</TotalTime>
  <Pages>14</Pages>
  <Words>5473</Words>
  <Characters>31197</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Cant</dc:creator>
  <cp:keywords/>
  <dc:description/>
  <cp:lastModifiedBy>James Cant</cp:lastModifiedBy>
  <cp:revision>23</cp:revision>
  <dcterms:created xsi:type="dcterms:W3CDTF">2026-05-26T10:57:00Z</dcterms:created>
  <dcterms:modified xsi:type="dcterms:W3CDTF">2026-07-02T14:10:00Z</dcterms:modified>
</cp:coreProperties>
</file>