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32FF" w14:textId="77777777" w:rsidR="007D35B2" w:rsidRPr="00C51AAC" w:rsidRDefault="007D35B2" w:rsidP="007D35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“Vì lợi ích mười năm thì phải trồng cây, vì lợi ích trăm năm thì phải trồng người.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7BA70CC4" w14:textId="77777777" w:rsidR="007D35B2" w:rsidRDefault="007D35B2" w:rsidP="007D35B2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BB78E0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r w:rsidRPr="00685DE5">
        <w:rPr>
          <w:rFonts w:ascii="Times New Roman" w:hAnsi="Times New Roman" w:cs="Times New Roman"/>
          <w:i/>
          <w:iCs/>
          <w:sz w:val="26"/>
          <w:szCs w:val="26"/>
        </w:rPr>
        <w:t>Trích Bài nói chuyện tại lớp học chính trị của giáo viên, ngày 13/9/1958, trong Hồ Chí Minh Toàn tập,</w:t>
      </w:r>
      <w:r w:rsidRPr="00BB78E0">
        <w:rPr>
          <w:rFonts w:ascii="Times New Roman" w:hAnsi="Times New Roman" w:cs="Times New Roman"/>
          <w:i/>
          <w:iCs/>
          <w:sz w:val="26"/>
          <w:szCs w:val="26"/>
        </w:rPr>
        <w:t xml:space="preserve"> tập 8, NXB Chính trị quốc gia Sự thật.)</w:t>
      </w:r>
    </w:p>
    <w:p w14:paraId="03DC89C8" w14:textId="668A3AAB" w:rsidR="00462E1D" w:rsidRPr="00BB78E0" w:rsidRDefault="00462E1D" w:rsidP="007D35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6CE6B5" w14:textId="77777777" w:rsidR="00C07320" w:rsidRDefault="00C07320"/>
    <w:sectPr w:rsidR="00C07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20"/>
    <w:rsid w:val="00462E1D"/>
    <w:rsid w:val="007D35B2"/>
    <w:rsid w:val="00C07320"/>
    <w:rsid w:val="00C2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28ED"/>
  <w15:chartTrackingRefBased/>
  <w15:docId w15:val="{4B3F884E-DBDA-49F0-BBED-2B8B6764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B2"/>
  </w:style>
  <w:style w:type="paragraph" w:styleId="Heading1">
    <w:name w:val="heading 1"/>
    <w:basedOn w:val="Normal"/>
    <w:next w:val="Normal"/>
    <w:link w:val="Heading1Char"/>
    <w:uiPriority w:val="9"/>
    <w:qFormat/>
    <w:rsid w:val="00C0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2026-07-13T07:08:00Z</dcterms:created>
  <dcterms:modified xsi:type="dcterms:W3CDTF">2026-07-13T07:08:00Z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3a2d55c1-08dc-4127-aeb4-507e1ddc9438</vt:lpwstr>
  </property>
</Properties>
</file>