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BE9A57">
      <w:pPr>
        <w:pStyle w:val="2"/>
        <w:keepNext w:val="0"/>
        <w:keepLines w:val="0"/>
        <w:widowControl/>
        <w:suppressLineNumbers w:val="0"/>
        <w:spacing w:before="0" w:beforeAutospacing="0" w:line="360" w:lineRule="auto"/>
        <w:jc w:val="both"/>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3. Giai đoạn 1930</w:t>
      </w:r>
      <w:r>
        <w:rPr>
          <w:rFonts w:hint="default" w:ascii="Times New Roman" w:hAnsi="Times New Roman" w:eastAsia="sans-serif" w:cs="Times New Roman"/>
          <w:sz w:val="28"/>
          <w:szCs w:val="28"/>
          <w:lang w:val="vi-VN"/>
        </w:rPr>
        <w:t xml:space="preserve"> - </w:t>
      </w:r>
      <w:r>
        <w:rPr>
          <w:rFonts w:hint="default" w:ascii="Times New Roman" w:hAnsi="Times New Roman" w:eastAsia="sans-serif" w:cs="Times New Roman"/>
          <w:sz w:val="28"/>
          <w:szCs w:val="28"/>
        </w:rPr>
        <w:t>1945: Lãnh đạo cách mạng Việt Nam giành độc lập</w:t>
      </w:r>
    </w:p>
    <w:p w14:paraId="326DDC68">
      <w:pPr>
        <w:pStyle w:val="5"/>
        <w:keepNext w:val="0"/>
        <w:keepLines w:val="0"/>
        <w:widowControl/>
        <w:suppressLineNumbers w:val="0"/>
        <w:spacing w:before="0" w:beforeAutospacing="0" w:line="360" w:lineRule="auto"/>
        <w:jc w:val="both"/>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Giai đoạn này chứng kiến sự trưởng thành vượt bậc của phong trào cách mạng dưới sự chèo lái trực tiếp của Người, đỉnh cao là thắng lợi vang dội của Cách mạng Tháng Tám.</w:t>
      </w:r>
    </w:p>
    <w:p w14:paraId="29473C02">
      <w:pPr>
        <w:pStyle w:val="5"/>
        <w:keepNext w:val="0"/>
        <w:keepLines w:val="0"/>
        <w:widowControl/>
        <w:suppressLineNumbers w:val="0"/>
        <w:spacing w:before="0" w:beforeAutospacing="0" w:line="360" w:lineRule="auto"/>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lang w:val="vi-VN"/>
        </w:rPr>
        <w:t xml:space="preserve">- </w:t>
      </w:r>
      <w:r>
        <w:rPr>
          <w:rFonts w:hint="default" w:ascii="Times New Roman" w:hAnsi="Times New Roman" w:eastAsia="sans-serif" w:cs="Times New Roman"/>
          <w:b/>
          <w:bCs/>
          <w:sz w:val="28"/>
          <w:szCs w:val="28"/>
        </w:rPr>
        <w:t>Ngày 3/2/1930:</w:t>
      </w:r>
      <w:r>
        <w:rPr>
          <w:rFonts w:hint="default" w:ascii="Times New Roman" w:hAnsi="Times New Roman" w:eastAsia="sans-serif" w:cs="Times New Roman"/>
          <w:sz w:val="28"/>
          <w:szCs w:val="28"/>
        </w:rPr>
        <w:t xml:space="preserve"> Trước sự phân liệt của ba tổ chức cộng sản trong nước, Nguyễn Ái Quốc chủ trì Hội nghị hợp nhất tại Cửu Long (Hương Cảng, Trung Quốc), thành lập duy nhất một </w:t>
      </w:r>
      <w:r>
        <w:rPr>
          <w:rFonts w:hint="default" w:ascii="Times New Roman" w:hAnsi="Times New Roman" w:eastAsia="sans-serif" w:cs="Times New Roman"/>
          <w:b/>
          <w:bCs/>
          <w:sz w:val="28"/>
          <w:szCs w:val="28"/>
        </w:rPr>
        <w:t>Đảng Cộng sản Việt Nam</w:t>
      </w:r>
      <w:r>
        <w:rPr>
          <w:rFonts w:hint="default" w:ascii="Times New Roman" w:hAnsi="Times New Roman" w:eastAsia="sans-serif" w:cs="Times New Roman"/>
          <w:sz w:val="28"/>
          <w:szCs w:val="28"/>
        </w:rPr>
        <w:t>.</w:t>
      </w:r>
    </w:p>
    <w:p w14:paraId="75CAB671">
      <w:pPr>
        <w:pStyle w:val="5"/>
        <w:keepNext w:val="0"/>
        <w:keepLines w:val="0"/>
        <w:widowControl/>
        <w:suppressLineNumbers w:val="0"/>
        <w:spacing w:before="0" w:beforeAutospacing="0" w:line="360" w:lineRule="auto"/>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lang w:val="vi-VN"/>
        </w:rPr>
        <w:t xml:space="preserve">- </w:t>
      </w:r>
      <w:r>
        <w:rPr>
          <w:rFonts w:hint="default" w:ascii="Times New Roman" w:hAnsi="Times New Roman" w:eastAsia="sans-serif" w:cs="Times New Roman"/>
          <w:b/>
          <w:bCs/>
          <w:sz w:val="28"/>
          <w:szCs w:val="28"/>
        </w:rPr>
        <w:t>Tháng 1/1941:</w:t>
      </w:r>
      <w:r>
        <w:rPr>
          <w:rFonts w:hint="default" w:ascii="Times New Roman" w:hAnsi="Times New Roman" w:eastAsia="sans-serif" w:cs="Times New Roman"/>
          <w:sz w:val="28"/>
          <w:szCs w:val="28"/>
        </w:rPr>
        <w:t xml:space="preserve"> Sau 30 năm bôn ba khắp thế giới, Người vượt biên giới Việt – Trung trở về nước, trực tiếp lãnh đạo phong trào cách mạng. Người chọn hang Pác Bó (Cao Bằng) làm căn cứ địa bí mật.</w:t>
      </w:r>
    </w:p>
    <w:p w14:paraId="79DAC7DB">
      <w:pPr>
        <w:pStyle w:val="5"/>
        <w:keepNext w:val="0"/>
        <w:keepLines w:val="0"/>
        <w:widowControl/>
        <w:suppressLineNumbers w:val="0"/>
        <w:spacing w:before="0" w:beforeAutospacing="0" w:line="360" w:lineRule="auto"/>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lang w:val="vi-VN"/>
        </w:rPr>
        <w:t xml:space="preserve">- </w:t>
      </w:r>
      <w:r>
        <w:rPr>
          <w:rFonts w:hint="default" w:ascii="Times New Roman" w:hAnsi="Times New Roman" w:eastAsia="sans-serif" w:cs="Times New Roman"/>
          <w:b/>
          <w:bCs/>
          <w:sz w:val="28"/>
          <w:szCs w:val="28"/>
        </w:rPr>
        <w:t>Tháng 5/1941:</w:t>
      </w:r>
      <w:r>
        <w:rPr>
          <w:rFonts w:hint="default" w:ascii="Times New Roman" w:hAnsi="Times New Roman" w:eastAsia="sans-serif" w:cs="Times New Roman"/>
          <w:sz w:val="28"/>
          <w:szCs w:val="28"/>
        </w:rPr>
        <w:t xml:space="preserve"> Người triệu tập Hội nghị Trung ương Đảng lần thứ 8, thành lập </w:t>
      </w:r>
      <w:r>
        <w:rPr>
          <w:rFonts w:hint="default" w:ascii="Times New Roman" w:hAnsi="Times New Roman" w:eastAsia="sans-serif" w:cs="Times New Roman"/>
          <w:i/>
          <w:iCs/>
          <w:sz w:val="28"/>
          <w:szCs w:val="28"/>
        </w:rPr>
        <w:t>Mặt trận Việt Minh</w:t>
      </w:r>
      <w:r>
        <w:rPr>
          <w:rFonts w:hint="default" w:ascii="Times New Roman" w:hAnsi="Times New Roman" w:eastAsia="sans-serif" w:cs="Times New Roman"/>
          <w:sz w:val="28"/>
          <w:szCs w:val="28"/>
        </w:rPr>
        <w:t xml:space="preserve">, chuyển hướng chiến lược đặt nhiệm vụ giải phóng dân tộc lên hàng đầu. Cuối năm 1944, Người chỉ thị thành lập </w:t>
      </w:r>
      <w:r>
        <w:rPr>
          <w:rFonts w:hint="default" w:ascii="Times New Roman" w:hAnsi="Times New Roman" w:eastAsia="sans-serif" w:cs="Times New Roman"/>
          <w:i/>
          <w:iCs/>
          <w:sz w:val="28"/>
          <w:szCs w:val="28"/>
        </w:rPr>
        <w:t>Đội Việt Nam Tuyên truyền Giải phóng quân</w:t>
      </w:r>
      <w:r>
        <w:rPr>
          <w:rFonts w:hint="default" w:ascii="Times New Roman" w:hAnsi="Times New Roman" w:eastAsia="sans-serif" w:cs="Times New Roman"/>
          <w:sz w:val="28"/>
          <w:szCs w:val="28"/>
        </w:rPr>
        <w:t>.</w:t>
      </w:r>
    </w:p>
    <w:p w14:paraId="20797B26">
      <w:pPr>
        <w:pStyle w:val="5"/>
        <w:keepNext w:val="0"/>
        <w:keepLines w:val="0"/>
        <w:widowControl/>
        <w:suppressLineNumbers w:val="0"/>
        <w:spacing w:before="0" w:beforeAutospacing="0" w:line="360" w:lineRule="auto"/>
        <w:jc w:val="both"/>
        <w:rPr>
          <w:rFonts w:hint="default" w:ascii="Times New Roman" w:hAnsi="Times New Roman" w:eastAsia="sans-serif" w:cs="Times New Roman"/>
          <w:sz w:val="28"/>
          <w:szCs w:val="28"/>
        </w:rPr>
      </w:pPr>
      <w:bookmarkStart w:id="0" w:name="_GoBack"/>
      <w:r>
        <w:rPr>
          <w:rFonts w:hint="default" w:ascii="Times New Roman" w:hAnsi="Times New Roman" w:eastAsia="sans-serif" w:cs="Times New Roman"/>
          <w:b/>
          <w:bCs/>
          <w:sz w:val="28"/>
          <w:szCs w:val="28"/>
          <w:lang w:val="vi-VN"/>
        </w:rPr>
        <w:t xml:space="preserve">- </w:t>
      </w:r>
      <w:r>
        <w:rPr>
          <w:rFonts w:hint="default" w:ascii="Times New Roman" w:hAnsi="Times New Roman" w:eastAsia="sans-serif" w:cs="Times New Roman"/>
          <w:b/>
          <w:bCs/>
          <w:sz w:val="28"/>
          <w:szCs w:val="28"/>
        </w:rPr>
        <w:t>Tháng 8/1945:</w:t>
      </w:r>
      <w:r>
        <w:rPr>
          <w:rFonts w:hint="default" w:ascii="Times New Roman" w:hAnsi="Times New Roman" w:eastAsia="sans-serif" w:cs="Times New Roman"/>
          <w:sz w:val="28"/>
          <w:szCs w:val="28"/>
        </w:rPr>
        <w:t xml:space="preserve"> Chớp thời cơ ngàn năm có một khi phát xít Nhật đầu </w:t>
      </w:r>
      <w:bookmarkEnd w:id="0"/>
      <w:r>
        <w:rPr>
          <w:rFonts w:hint="default" w:ascii="Times New Roman" w:hAnsi="Times New Roman" w:eastAsia="sans-serif" w:cs="Times New Roman"/>
          <w:sz w:val="28"/>
          <w:szCs w:val="28"/>
        </w:rPr>
        <w:t>hàng Đồng minh, Người cùng Trung ương Đảng phát động Tổng khởi nghĩa giành chính quyền trong cả nước.</w:t>
      </w:r>
    </w:p>
    <w:p w14:paraId="6843D7D8">
      <w:pPr>
        <w:pStyle w:val="5"/>
        <w:keepNext w:val="0"/>
        <w:keepLines w:val="0"/>
        <w:widowControl/>
        <w:suppressLineNumbers w:val="0"/>
        <w:spacing w:before="0" w:beforeAutospacing="0" w:line="360" w:lineRule="auto"/>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lang w:val="vi-VN"/>
        </w:rPr>
        <w:t xml:space="preserve">- </w:t>
      </w:r>
      <w:r>
        <w:rPr>
          <w:rFonts w:hint="default" w:ascii="Times New Roman" w:hAnsi="Times New Roman" w:eastAsia="sans-serif" w:cs="Times New Roman"/>
          <w:b/>
          <w:bCs/>
          <w:sz w:val="28"/>
          <w:szCs w:val="28"/>
        </w:rPr>
        <w:t>Ngày 2/9/1945:</w:t>
      </w:r>
      <w:r>
        <w:rPr>
          <w:rFonts w:hint="default" w:ascii="Times New Roman" w:hAnsi="Times New Roman" w:eastAsia="sans-serif" w:cs="Times New Roman"/>
          <w:sz w:val="28"/>
          <w:szCs w:val="28"/>
        </w:rPr>
        <w:t xml:space="preserve"> Tại Quảng trường Ba Đình lịch sử, Chủ tịch Hồ Chí Minh đọc bản </w:t>
      </w:r>
      <w:r>
        <w:rPr>
          <w:rFonts w:hint="default" w:ascii="Times New Roman" w:hAnsi="Times New Roman" w:eastAsia="sans-serif" w:cs="Times New Roman"/>
          <w:i/>
          <w:iCs/>
          <w:sz w:val="28"/>
          <w:szCs w:val="28"/>
        </w:rPr>
        <w:t>Tuyên ngôn Độc lập</w:t>
      </w:r>
      <w:r>
        <w:rPr>
          <w:rFonts w:hint="default" w:ascii="Times New Roman" w:hAnsi="Times New Roman" w:eastAsia="sans-serif" w:cs="Times New Roman"/>
          <w:sz w:val="28"/>
          <w:szCs w:val="28"/>
        </w:rPr>
        <w:t xml:space="preserve">, tuyên bố với thế giới về sự ra đời của nước Việt Nam Dân chủ Cộng hòa. </w:t>
      </w:r>
    </w:p>
    <w:p w14:paraId="1722897F">
      <w:pPr>
        <w:spacing w:line="360" w:lineRule="auto"/>
        <w:jc w:val="both"/>
        <w:rPr>
          <w:rFonts w:hint="default" w:ascii="Times New Roman" w:hAnsi="Times New Roman" w:cs="Times New Roman"/>
          <w:sz w:val="28"/>
          <w:szCs w:val="28"/>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B9D6736"/>
    <w:rsid w:val="5B9D67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3">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paragraph" w:styleId="5">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2026-07-13T15:47:00Z</dcterms:created>
  <dc:creator>Thảo Trần</dc:creator>
  <cp:lastModifiedBy>Thảo Trần</cp:lastModifiedBy>
  <dcterms:modified xsi:type="dcterms:W3CDTF">2026-07-13T15:50:16Z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4DF66C9B9A3745DC9DCA5517D7CD5D2C_11</vt:lpwstr>
  </property>
</Properties>
</file>