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264AA" w14:textId="77777777" w:rsidR="00D1340F" w:rsidRDefault="00D1340F">
      <w:pPr>
        <w:spacing w:after="160" w:line="278" w:lineRule="auto"/>
        <w:rPr>
          <w:b/>
          <w:bCs/>
          <w:sz w:val="26"/>
          <w:szCs w:val="26"/>
        </w:rPr>
      </w:pPr>
      <w:r w:rsidRPr="00991849">
        <w:rPr>
          <w:noProof/>
        </w:rPr>
        <w:drawing>
          <wp:inline distT="0" distB="0" distL="0" distR="0" wp14:anchorId="7040543A" wp14:editId="75360C8C">
            <wp:extent cx="5612130" cy="1376680"/>
            <wp:effectExtent l="0" t="0" r="7620" b="0"/>
            <wp:docPr id="2132998000"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8000" name="Imagen 2" descr="Imagen que contiene Logotip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376680"/>
                    </a:xfrm>
                    <a:prstGeom prst="rect">
                      <a:avLst/>
                    </a:prstGeom>
                    <a:noFill/>
                    <a:ln>
                      <a:noFill/>
                    </a:ln>
                  </pic:spPr>
                </pic:pic>
              </a:graphicData>
            </a:graphic>
          </wp:inline>
        </w:drawing>
      </w:r>
    </w:p>
    <w:p w14:paraId="2387A471" w14:textId="77777777" w:rsidR="00D1340F" w:rsidRDefault="00D1340F" w:rsidP="00D1340F">
      <w:pPr>
        <w:jc w:val="center"/>
        <w:rPr>
          <w:rFonts w:ascii="Arial" w:hAnsi="Arial" w:cs="Arial"/>
          <w:b/>
          <w:bCs/>
        </w:rPr>
      </w:pPr>
      <w:bookmarkStart w:id="0" w:name="_Hlk230820622"/>
      <w:r w:rsidRPr="008D3CA8">
        <w:rPr>
          <w:rFonts w:ascii="Arial" w:hAnsi="Arial" w:cs="Arial"/>
          <w:b/>
          <w:bCs/>
        </w:rPr>
        <w:t>INSTITUTO TECNOLÓGICO DE CHETUMAL</w:t>
      </w:r>
    </w:p>
    <w:p w14:paraId="7FE4F4BD" w14:textId="77777777" w:rsidR="00D1340F" w:rsidRPr="008D3CA8" w:rsidRDefault="00D1340F" w:rsidP="00D1340F">
      <w:pPr>
        <w:jc w:val="center"/>
        <w:rPr>
          <w:rFonts w:ascii="Arial" w:hAnsi="Arial" w:cs="Arial"/>
        </w:rPr>
      </w:pPr>
    </w:p>
    <w:p w14:paraId="25BC56BF" w14:textId="77777777" w:rsidR="00D1340F" w:rsidRPr="008D3CA8" w:rsidRDefault="00D1340F" w:rsidP="00D1340F">
      <w:pPr>
        <w:jc w:val="center"/>
        <w:rPr>
          <w:rFonts w:ascii="Arial" w:hAnsi="Arial" w:cs="Arial"/>
        </w:rPr>
      </w:pPr>
      <w:r w:rsidRPr="008D3CA8">
        <w:rPr>
          <w:rFonts w:ascii="Arial" w:hAnsi="Arial" w:cs="Arial"/>
          <w:b/>
          <w:bCs/>
        </w:rPr>
        <w:t>Ingeniería en sistemas computacionales</w:t>
      </w:r>
    </w:p>
    <w:p w14:paraId="4558B31B" w14:textId="77777777" w:rsidR="00D1340F" w:rsidRPr="008D3CA8" w:rsidRDefault="00D1340F" w:rsidP="00D1340F">
      <w:pPr>
        <w:jc w:val="center"/>
        <w:rPr>
          <w:rFonts w:ascii="Arial" w:hAnsi="Arial" w:cs="Arial"/>
        </w:rPr>
      </w:pPr>
    </w:p>
    <w:p w14:paraId="76DBE4DA" w14:textId="77777777" w:rsidR="00D1340F" w:rsidRDefault="00D1340F" w:rsidP="00D1340F">
      <w:pPr>
        <w:jc w:val="center"/>
        <w:rPr>
          <w:rFonts w:ascii="Arial" w:hAnsi="Arial" w:cs="Arial"/>
          <w:b/>
          <w:bCs/>
        </w:rPr>
      </w:pPr>
      <w:r w:rsidRPr="008D3CA8">
        <w:rPr>
          <w:rFonts w:ascii="Arial" w:hAnsi="Arial" w:cs="Arial"/>
          <w:b/>
          <w:bCs/>
        </w:rPr>
        <w:t>Principios Eléctricos y Aplicaciones Digitales</w:t>
      </w:r>
    </w:p>
    <w:p w14:paraId="16E8EBB5" w14:textId="77777777" w:rsidR="00D1340F" w:rsidRDefault="00D1340F" w:rsidP="00D1340F">
      <w:pPr>
        <w:jc w:val="center"/>
        <w:rPr>
          <w:rFonts w:ascii="Arial" w:hAnsi="Arial" w:cs="Arial"/>
          <w:b/>
          <w:bCs/>
        </w:rPr>
      </w:pPr>
    </w:p>
    <w:p w14:paraId="298C6F9E" w14:textId="77777777" w:rsidR="00D1340F" w:rsidRPr="008D3CA8" w:rsidRDefault="00D1340F" w:rsidP="00D1340F">
      <w:pPr>
        <w:jc w:val="center"/>
        <w:rPr>
          <w:rFonts w:ascii="Arial" w:hAnsi="Arial" w:cs="Arial"/>
          <w:b/>
          <w:bCs/>
        </w:rPr>
      </w:pPr>
    </w:p>
    <w:p w14:paraId="6CE77B6D" w14:textId="77777777" w:rsidR="00D1340F" w:rsidRPr="008D3CA8" w:rsidRDefault="00D1340F" w:rsidP="00D1340F">
      <w:pPr>
        <w:jc w:val="center"/>
        <w:rPr>
          <w:rFonts w:ascii="Arial" w:hAnsi="Arial" w:cs="Arial"/>
        </w:rPr>
      </w:pPr>
    </w:p>
    <w:p w14:paraId="0776E4BC" w14:textId="77777777" w:rsidR="00D1340F" w:rsidRDefault="00D1340F" w:rsidP="00D1340F">
      <w:pPr>
        <w:jc w:val="center"/>
        <w:rPr>
          <w:rFonts w:ascii="Arial" w:hAnsi="Arial" w:cs="Arial"/>
          <w:b/>
          <w:bCs/>
        </w:rPr>
      </w:pPr>
      <w:r w:rsidRPr="008D3CA8">
        <w:rPr>
          <w:rFonts w:ascii="Arial" w:hAnsi="Arial" w:cs="Arial"/>
          <w:b/>
          <w:bCs/>
        </w:rPr>
        <w:t xml:space="preserve">Reporte de practica </w:t>
      </w:r>
    </w:p>
    <w:p w14:paraId="7C5CCFBA" w14:textId="77777777" w:rsidR="00D1340F" w:rsidRPr="008D3CA8" w:rsidRDefault="00D1340F" w:rsidP="00D1340F">
      <w:pPr>
        <w:jc w:val="center"/>
        <w:rPr>
          <w:rFonts w:ascii="Arial" w:hAnsi="Arial" w:cs="Arial"/>
          <w:b/>
          <w:bCs/>
        </w:rPr>
      </w:pPr>
    </w:p>
    <w:p w14:paraId="7731B591" w14:textId="680E2D6B" w:rsidR="00D1340F" w:rsidRPr="008D3CA8" w:rsidRDefault="00D1340F" w:rsidP="00D1340F">
      <w:pPr>
        <w:jc w:val="center"/>
        <w:rPr>
          <w:rFonts w:ascii="Arial" w:hAnsi="Arial" w:cs="Arial"/>
        </w:rPr>
      </w:pPr>
      <w:r w:rsidRPr="008D3CA8">
        <w:rPr>
          <w:rFonts w:ascii="Arial" w:hAnsi="Arial" w:cs="Arial"/>
        </w:rPr>
        <w:t xml:space="preserve">Practica </w:t>
      </w:r>
      <w:r>
        <w:rPr>
          <w:rFonts w:ascii="Arial" w:hAnsi="Arial" w:cs="Arial"/>
        </w:rPr>
        <w:t>con compuerta logia 74LS147</w:t>
      </w:r>
    </w:p>
    <w:p w14:paraId="490F817F" w14:textId="77777777" w:rsidR="00D1340F" w:rsidRDefault="00D1340F" w:rsidP="00D1340F">
      <w:pPr>
        <w:jc w:val="center"/>
        <w:rPr>
          <w:rFonts w:ascii="Arial" w:hAnsi="Arial" w:cs="Arial"/>
        </w:rPr>
      </w:pPr>
    </w:p>
    <w:p w14:paraId="2224565B" w14:textId="77777777" w:rsidR="00D1340F" w:rsidRDefault="00D1340F" w:rsidP="00D1340F">
      <w:pPr>
        <w:jc w:val="center"/>
        <w:rPr>
          <w:rFonts w:ascii="Arial" w:hAnsi="Arial" w:cs="Arial"/>
        </w:rPr>
      </w:pPr>
    </w:p>
    <w:p w14:paraId="2BE31642" w14:textId="77777777" w:rsidR="00D1340F" w:rsidRPr="008D3CA8" w:rsidRDefault="00D1340F" w:rsidP="00D1340F">
      <w:pPr>
        <w:jc w:val="center"/>
        <w:rPr>
          <w:rFonts w:ascii="Arial" w:hAnsi="Arial" w:cs="Arial"/>
        </w:rPr>
      </w:pPr>
    </w:p>
    <w:p w14:paraId="72E7CEDC" w14:textId="77777777" w:rsidR="00D1340F" w:rsidRPr="008D3CA8" w:rsidRDefault="00D1340F" w:rsidP="00D1340F">
      <w:pPr>
        <w:jc w:val="center"/>
        <w:rPr>
          <w:rFonts w:ascii="Arial" w:hAnsi="Arial" w:cs="Arial"/>
        </w:rPr>
      </w:pPr>
    </w:p>
    <w:p w14:paraId="41F7B313" w14:textId="77777777" w:rsidR="00D1340F" w:rsidRDefault="00D1340F" w:rsidP="00D1340F">
      <w:pPr>
        <w:jc w:val="center"/>
        <w:rPr>
          <w:rFonts w:ascii="Arial" w:hAnsi="Arial" w:cs="Arial"/>
          <w:b/>
          <w:bCs/>
        </w:rPr>
      </w:pPr>
      <w:r w:rsidRPr="008D3CA8">
        <w:rPr>
          <w:rFonts w:ascii="Arial" w:hAnsi="Arial" w:cs="Arial"/>
          <w:b/>
          <w:bCs/>
        </w:rPr>
        <w:t>Estudiantes:</w:t>
      </w:r>
    </w:p>
    <w:p w14:paraId="55CE17B7" w14:textId="77777777" w:rsidR="00D1340F" w:rsidRPr="008D3CA8" w:rsidRDefault="00D1340F" w:rsidP="00D1340F">
      <w:pPr>
        <w:jc w:val="center"/>
        <w:rPr>
          <w:rFonts w:ascii="Arial" w:hAnsi="Arial" w:cs="Arial"/>
          <w:b/>
          <w:bCs/>
        </w:rPr>
      </w:pPr>
    </w:p>
    <w:p w14:paraId="569DC222" w14:textId="77777777" w:rsidR="00D1340F" w:rsidRDefault="00D1340F" w:rsidP="00D1340F">
      <w:pPr>
        <w:jc w:val="center"/>
        <w:rPr>
          <w:rFonts w:ascii="Arial" w:hAnsi="Arial" w:cs="Arial"/>
          <w:b/>
          <w:bCs/>
        </w:rPr>
      </w:pPr>
      <w:r w:rsidRPr="008D3CA8">
        <w:rPr>
          <w:rFonts w:ascii="Arial" w:hAnsi="Arial" w:cs="Arial"/>
          <w:b/>
          <w:bCs/>
        </w:rPr>
        <w:t xml:space="preserve"> Martin Avila Asaf Ariel</w:t>
      </w:r>
    </w:p>
    <w:p w14:paraId="20DE447E" w14:textId="77777777" w:rsidR="00D1340F" w:rsidRPr="008D3CA8" w:rsidRDefault="00D1340F" w:rsidP="00D1340F">
      <w:pPr>
        <w:jc w:val="center"/>
        <w:rPr>
          <w:rFonts w:ascii="Arial" w:hAnsi="Arial" w:cs="Arial"/>
          <w:b/>
          <w:bCs/>
        </w:rPr>
      </w:pPr>
    </w:p>
    <w:p w14:paraId="7D2D7135" w14:textId="77777777" w:rsidR="00D1340F" w:rsidRDefault="00D1340F" w:rsidP="00D1340F">
      <w:pPr>
        <w:jc w:val="center"/>
        <w:rPr>
          <w:rFonts w:ascii="Arial" w:hAnsi="Arial" w:cs="Arial"/>
          <w:b/>
          <w:bCs/>
        </w:rPr>
      </w:pPr>
      <w:r w:rsidRPr="008D3CA8">
        <w:rPr>
          <w:rFonts w:ascii="Arial" w:hAnsi="Arial" w:cs="Arial"/>
          <w:b/>
          <w:bCs/>
        </w:rPr>
        <w:t>Canté Gonzáles Jesús Santiago</w:t>
      </w:r>
    </w:p>
    <w:p w14:paraId="48454F58" w14:textId="77777777" w:rsidR="00D1340F" w:rsidRPr="008D3CA8" w:rsidRDefault="00D1340F" w:rsidP="00D1340F">
      <w:pPr>
        <w:jc w:val="center"/>
        <w:rPr>
          <w:rFonts w:ascii="Arial" w:hAnsi="Arial" w:cs="Arial"/>
          <w:b/>
          <w:bCs/>
        </w:rPr>
      </w:pPr>
    </w:p>
    <w:p w14:paraId="535CFCCF" w14:textId="77777777" w:rsidR="00D1340F" w:rsidRDefault="00D1340F" w:rsidP="00D1340F">
      <w:pPr>
        <w:jc w:val="center"/>
        <w:rPr>
          <w:rFonts w:ascii="Arial" w:hAnsi="Arial" w:cs="Arial"/>
          <w:b/>
          <w:bCs/>
        </w:rPr>
      </w:pPr>
      <w:r w:rsidRPr="008D3CA8">
        <w:rPr>
          <w:rFonts w:ascii="Arial" w:hAnsi="Arial" w:cs="Arial"/>
          <w:b/>
          <w:bCs/>
        </w:rPr>
        <w:t xml:space="preserve">Góngora May </w:t>
      </w:r>
      <w:proofErr w:type="spellStart"/>
      <w:r w:rsidRPr="008D3CA8">
        <w:rPr>
          <w:rFonts w:ascii="Arial" w:hAnsi="Arial" w:cs="Arial"/>
          <w:b/>
          <w:bCs/>
        </w:rPr>
        <w:t>Ivan</w:t>
      </w:r>
      <w:proofErr w:type="spellEnd"/>
      <w:r w:rsidRPr="008D3CA8">
        <w:rPr>
          <w:rFonts w:ascii="Arial" w:hAnsi="Arial" w:cs="Arial"/>
          <w:b/>
          <w:bCs/>
        </w:rPr>
        <w:t xml:space="preserve"> Antonio</w:t>
      </w:r>
    </w:p>
    <w:p w14:paraId="2CAF379F" w14:textId="77777777" w:rsidR="00D1340F" w:rsidRPr="008D3CA8" w:rsidRDefault="00D1340F" w:rsidP="00D1340F">
      <w:pPr>
        <w:jc w:val="center"/>
        <w:rPr>
          <w:rFonts w:ascii="Arial" w:hAnsi="Arial" w:cs="Arial"/>
          <w:b/>
          <w:bCs/>
        </w:rPr>
      </w:pPr>
    </w:p>
    <w:p w14:paraId="315B6319" w14:textId="77777777" w:rsidR="00D1340F" w:rsidRDefault="00D1340F" w:rsidP="00D1340F">
      <w:pPr>
        <w:jc w:val="center"/>
        <w:rPr>
          <w:rFonts w:ascii="Arial" w:hAnsi="Arial" w:cs="Arial"/>
          <w:b/>
          <w:bCs/>
        </w:rPr>
      </w:pPr>
      <w:r w:rsidRPr="008D3CA8">
        <w:rPr>
          <w:rFonts w:ascii="Arial" w:hAnsi="Arial" w:cs="Arial"/>
          <w:b/>
          <w:bCs/>
        </w:rPr>
        <w:t>García Ibarra Abraham Iván</w:t>
      </w:r>
    </w:p>
    <w:p w14:paraId="6143E548" w14:textId="77777777" w:rsidR="00D1340F" w:rsidRDefault="00D1340F" w:rsidP="00D1340F">
      <w:pPr>
        <w:jc w:val="center"/>
        <w:rPr>
          <w:rFonts w:ascii="Arial" w:hAnsi="Arial" w:cs="Arial"/>
          <w:b/>
          <w:bCs/>
        </w:rPr>
      </w:pPr>
    </w:p>
    <w:p w14:paraId="19F57E04" w14:textId="77777777" w:rsidR="00D1340F" w:rsidRDefault="00D1340F" w:rsidP="00D1340F">
      <w:pPr>
        <w:jc w:val="center"/>
        <w:rPr>
          <w:rFonts w:ascii="Arial" w:hAnsi="Arial" w:cs="Arial"/>
          <w:b/>
          <w:bCs/>
        </w:rPr>
      </w:pPr>
      <w:r>
        <w:rPr>
          <w:rFonts w:ascii="Arial" w:hAnsi="Arial" w:cs="Arial"/>
          <w:b/>
          <w:bCs/>
        </w:rPr>
        <w:t xml:space="preserve">López pech David Adrián </w:t>
      </w:r>
    </w:p>
    <w:p w14:paraId="52128180" w14:textId="77777777" w:rsidR="00D1340F" w:rsidRDefault="00D1340F" w:rsidP="00D1340F">
      <w:pPr>
        <w:jc w:val="center"/>
        <w:rPr>
          <w:rFonts w:ascii="Arial" w:hAnsi="Arial" w:cs="Arial"/>
          <w:b/>
          <w:bCs/>
        </w:rPr>
      </w:pPr>
    </w:p>
    <w:p w14:paraId="122C4FB3" w14:textId="77777777" w:rsidR="00D1340F" w:rsidRDefault="00D1340F" w:rsidP="00D1340F">
      <w:pPr>
        <w:jc w:val="center"/>
        <w:rPr>
          <w:rFonts w:ascii="Arial" w:hAnsi="Arial" w:cs="Arial"/>
          <w:b/>
          <w:bCs/>
        </w:rPr>
      </w:pPr>
    </w:p>
    <w:p w14:paraId="79F02150" w14:textId="77777777" w:rsidR="00D1340F" w:rsidRPr="008D3CA8" w:rsidRDefault="00D1340F" w:rsidP="00D1340F">
      <w:pPr>
        <w:jc w:val="center"/>
        <w:rPr>
          <w:rFonts w:ascii="Arial" w:hAnsi="Arial" w:cs="Arial"/>
          <w:b/>
          <w:bCs/>
        </w:rPr>
      </w:pPr>
    </w:p>
    <w:p w14:paraId="0C3AED4E" w14:textId="77777777" w:rsidR="00D1340F" w:rsidRDefault="00D1340F" w:rsidP="00D1340F">
      <w:pPr>
        <w:jc w:val="center"/>
        <w:rPr>
          <w:rFonts w:ascii="Arial" w:hAnsi="Arial" w:cs="Arial"/>
        </w:rPr>
      </w:pPr>
      <w:r w:rsidRPr="008D3CA8">
        <w:rPr>
          <w:rFonts w:ascii="Arial" w:hAnsi="Arial" w:cs="Arial"/>
        </w:rPr>
        <w:t>ISIC I4A</w:t>
      </w:r>
    </w:p>
    <w:p w14:paraId="43E9EB1C" w14:textId="77777777" w:rsidR="00D1340F" w:rsidRDefault="00D1340F" w:rsidP="00D1340F">
      <w:pPr>
        <w:jc w:val="center"/>
        <w:rPr>
          <w:rFonts w:ascii="Arial" w:hAnsi="Arial" w:cs="Arial"/>
        </w:rPr>
      </w:pPr>
    </w:p>
    <w:p w14:paraId="4BAE8AE6" w14:textId="77777777" w:rsidR="00D1340F" w:rsidRPr="008D3CA8" w:rsidRDefault="00D1340F" w:rsidP="00D1340F">
      <w:pPr>
        <w:rPr>
          <w:rFonts w:ascii="Arial" w:hAnsi="Arial" w:cs="Arial"/>
        </w:rPr>
      </w:pPr>
    </w:p>
    <w:p w14:paraId="021370ED" w14:textId="77777777" w:rsidR="00D1340F" w:rsidRDefault="00D1340F" w:rsidP="00D1340F">
      <w:pPr>
        <w:jc w:val="center"/>
        <w:rPr>
          <w:rFonts w:ascii="Arial" w:hAnsi="Arial" w:cs="Arial"/>
          <w:b/>
          <w:bCs/>
        </w:rPr>
      </w:pPr>
      <w:r w:rsidRPr="008D3CA8">
        <w:rPr>
          <w:rFonts w:ascii="Arial" w:hAnsi="Arial" w:cs="Arial"/>
          <w:b/>
          <w:bCs/>
        </w:rPr>
        <w:t xml:space="preserve">Docente: </w:t>
      </w:r>
      <w:proofErr w:type="spellStart"/>
      <w:r w:rsidRPr="008D3CA8">
        <w:rPr>
          <w:rFonts w:ascii="Arial" w:hAnsi="Arial" w:cs="Arial"/>
          <w:b/>
          <w:bCs/>
        </w:rPr>
        <w:t>Miam</w:t>
      </w:r>
      <w:proofErr w:type="spellEnd"/>
      <w:r w:rsidRPr="008D3CA8">
        <w:rPr>
          <w:rFonts w:ascii="Arial" w:hAnsi="Arial" w:cs="Arial"/>
          <w:b/>
          <w:bCs/>
        </w:rPr>
        <w:t xml:space="preserve"> López Diego Aurelio</w:t>
      </w:r>
    </w:p>
    <w:p w14:paraId="542BECDF" w14:textId="77777777" w:rsidR="00D1340F" w:rsidRDefault="00D1340F" w:rsidP="00D1340F">
      <w:pPr>
        <w:jc w:val="center"/>
        <w:rPr>
          <w:rFonts w:ascii="Arial" w:hAnsi="Arial" w:cs="Arial"/>
          <w:b/>
          <w:bCs/>
        </w:rPr>
      </w:pPr>
    </w:p>
    <w:p w14:paraId="70A9FE6B" w14:textId="77777777" w:rsidR="00D1340F" w:rsidRDefault="00D1340F" w:rsidP="00D1340F">
      <w:pPr>
        <w:jc w:val="center"/>
        <w:rPr>
          <w:rFonts w:ascii="Arial" w:hAnsi="Arial" w:cs="Arial"/>
          <w:b/>
          <w:bCs/>
        </w:rPr>
      </w:pPr>
    </w:p>
    <w:p w14:paraId="3EDFDFA2" w14:textId="77777777" w:rsidR="00D1340F" w:rsidRPr="008D3CA8" w:rsidRDefault="00D1340F" w:rsidP="00D1340F">
      <w:pPr>
        <w:jc w:val="center"/>
        <w:rPr>
          <w:rFonts w:ascii="Arial" w:hAnsi="Arial" w:cs="Arial"/>
        </w:rPr>
      </w:pPr>
    </w:p>
    <w:p w14:paraId="2D9311C9" w14:textId="77777777" w:rsidR="00D1340F" w:rsidRPr="005549EA" w:rsidRDefault="00D1340F" w:rsidP="00D1340F">
      <w:pPr>
        <w:jc w:val="center"/>
        <w:rPr>
          <w:rFonts w:ascii="Arial" w:hAnsi="Arial" w:cs="Arial"/>
          <w:b/>
          <w:bCs/>
        </w:rPr>
      </w:pPr>
      <w:r w:rsidRPr="008D3CA8">
        <w:rPr>
          <w:rFonts w:ascii="Arial" w:hAnsi="Arial" w:cs="Arial"/>
          <w:b/>
          <w:bCs/>
          <w:i/>
          <w:iCs/>
        </w:rPr>
        <w:t xml:space="preserve">Cd. Chetumal, Q. Roo; </w:t>
      </w:r>
      <w:r>
        <w:rPr>
          <w:rFonts w:ascii="Arial" w:hAnsi="Arial" w:cs="Arial"/>
          <w:b/>
          <w:bCs/>
          <w:i/>
          <w:iCs/>
        </w:rPr>
        <w:t>27 de mayo</w:t>
      </w:r>
      <w:r w:rsidRPr="008D3CA8">
        <w:rPr>
          <w:rFonts w:ascii="Arial" w:hAnsi="Arial" w:cs="Arial"/>
          <w:b/>
          <w:bCs/>
          <w:i/>
          <w:iCs/>
        </w:rPr>
        <w:t xml:space="preserve"> del 2026</w:t>
      </w:r>
      <w:r w:rsidRPr="008D3CA8">
        <w:rPr>
          <w:rFonts w:ascii="Arial" w:hAnsi="Arial" w:cs="Arial"/>
          <w:b/>
          <w:bCs/>
        </w:rPr>
        <w:t>.</w:t>
      </w:r>
    </w:p>
    <w:bookmarkEnd w:id="0"/>
    <w:p w14:paraId="76FF701C" w14:textId="358C4C93" w:rsidR="00D1340F" w:rsidRDefault="00D1340F">
      <w:pPr>
        <w:spacing w:after="160" w:line="278" w:lineRule="auto"/>
        <w:rPr>
          <w:b/>
          <w:bCs/>
          <w:sz w:val="26"/>
          <w:szCs w:val="26"/>
        </w:rPr>
      </w:pPr>
      <w:r>
        <w:rPr>
          <w:b/>
          <w:bCs/>
          <w:sz w:val="26"/>
          <w:szCs w:val="26"/>
        </w:rPr>
        <w:br w:type="page"/>
      </w:r>
    </w:p>
    <w:sdt>
      <w:sdtPr>
        <w:id w:val="1199892196"/>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063A020B" w14:textId="324B7637" w:rsidR="00D1340F" w:rsidRPr="00D1340F" w:rsidRDefault="00D1340F" w:rsidP="00D1340F">
          <w:pPr>
            <w:pStyle w:val="TtuloTDC"/>
            <w:jc w:val="center"/>
            <w:rPr>
              <w:color w:val="auto"/>
            </w:rPr>
          </w:pPr>
          <w:r w:rsidRPr="00D1340F">
            <w:rPr>
              <w:color w:val="auto"/>
            </w:rPr>
            <w:t>Tabla de contenido</w:t>
          </w:r>
        </w:p>
        <w:p w14:paraId="6606C8E9" w14:textId="4EA28BCB" w:rsidR="00D1340F" w:rsidRDefault="00D1340F">
          <w:pPr>
            <w:pStyle w:val="TDC1"/>
            <w:tabs>
              <w:tab w:val="right" w:leader="dot" w:pos="8828"/>
            </w:tabs>
            <w:rPr>
              <w:noProof/>
            </w:rPr>
          </w:pPr>
          <w:r>
            <w:fldChar w:fldCharType="begin"/>
          </w:r>
          <w:r>
            <w:instrText xml:space="preserve"> TOC \o "1-3" \h \z \u </w:instrText>
          </w:r>
          <w:r>
            <w:fldChar w:fldCharType="separate"/>
          </w:r>
          <w:hyperlink w:anchor="_Toc230829418" w:history="1">
            <w:r w:rsidRPr="0092321B">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_Toc230829418 \h </w:instrText>
            </w:r>
            <w:r>
              <w:rPr>
                <w:noProof/>
                <w:webHidden/>
              </w:rPr>
            </w:r>
            <w:r>
              <w:rPr>
                <w:noProof/>
                <w:webHidden/>
              </w:rPr>
              <w:fldChar w:fldCharType="separate"/>
            </w:r>
            <w:r>
              <w:rPr>
                <w:noProof/>
                <w:webHidden/>
              </w:rPr>
              <w:t>3</w:t>
            </w:r>
            <w:r>
              <w:rPr>
                <w:noProof/>
                <w:webHidden/>
              </w:rPr>
              <w:fldChar w:fldCharType="end"/>
            </w:r>
          </w:hyperlink>
        </w:p>
        <w:p w14:paraId="2D568C1B" w14:textId="106C3290" w:rsidR="00D1340F" w:rsidRDefault="00D1340F">
          <w:pPr>
            <w:pStyle w:val="TDC1"/>
            <w:tabs>
              <w:tab w:val="right" w:leader="dot" w:pos="8828"/>
            </w:tabs>
            <w:rPr>
              <w:noProof/>
            </w:rPr>
          </w:pPr>
          <w:hyperlink w:anchor="_Toc230829419" w:history="1">
            <w:r w:rsidRPr="0092321B">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_Toc230829419 \h </w:instrText>
            </w:r>
            <w:r>
              <w:rPr>
                <w:noProof/>
                <w:webHidden/>
              </w:rPr>
            </w:r>
            <w:r>
              <w:rPr>
                <w:noProof/>
                <w:webHidden/>
              </w:rPr>
              <w:fldChar w:fldCharType="separate"/>
            </w:r>
            <w:r>
              <w:rPr>
                <w:noProof/>
                <w:webHidden/>
              </w:rPr>
              <w:t>3</w:t>
            </w:r>
            <w:r>
              <w:rPr>
                <w:noProof/>
                <w:webHidden/>
              </w:rPr>
              <w:fldChar w:fldCharType="end"/>
            </w:r>
          </w:hyperlink>
        </w:p>
        <w:p w14:paraId="6C49AC24" w14:textId="43F9E6F9" w:rsidR="00D1340F" w:rsidRDefault="00D1340F">
          <w:pPr>
            <w:pStyle w:val="TDC1"/>
            <w:tabs>
              <w:tab w:val="right" w:leader="dot" w:pos="8828"/>
            </w:tabs>
            <w:rPr>
              <w:noProof/>
            </w:rPr>
          </w:pPr>
          <w:hyperlink w:anchor="_Toc230829420" w:history="1">
            <w:r w:rsidRPr="0092321B">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_Toc230829420 \h </w:instrText>
            </w:r>
            <w:r>
              <w:rPr>
                <w:noProof/>
                <w:webHidden/>
              </w:rPr>
            </w:r>
            <w:r>
              <w:rPr>
                <w:noProof/>
                <w:webHidden/>
              </w:rPr>
              <w:fldChar w:fldCharType="separate"/>
            </w:r>
            <w:r>
              <w:rPr>
                <w:noProof/>
                <w:webHidden/>
              </w:rPr>
              <w:t>3</w:t>
            </w:r>
            <w:r>
              <w:rPr>
                <w:noProof/>
                <w:webHidden/>
              </w:rPr>
              <w:fldChar w:fldCharType="end"/>
            </w:r>
          </w:hyperlink>
        </w:p>
        <w:p w14:paraId="615DD417" w14:textId="3C5149EC" w:rsidR="00D1340F" w:rsidRDefault="00D1340F">
          <w:pPr>
            <w:pStyle w:val="TDC1"/>
            <w:tabs>
              <w:tab w:val="right" w:leader="dot" w:pos="8828"/>
            </w:tabs>
            <w:rPr>
              <w:noProof/>
            </w:rPr>
          </w:pPr>
          <w:hyperlink w:anchor="_Toc230829421" w:history="1">
            <w:r w:rsidRPr="0092321B">
              <w:rPr>
                <w:rStyle w:val="Hipervnculo"/>
                <w:rFonts w:ascii="Arial" w:hAnsi="Arial" w:cs="Arial"/>
                <w:noProof/>
              </w:rPr>
              <w:t>Materiales utilizados y métodos</w:t>
            </w:r>
            <w:r>
              <w:rPr>
                <w:noProof/>
                <w:webHidden/>
              </w:rPr>
              <w:tab/>
            </w:r>
            <w:r>
              <w:rPr>
                <w:noProof/>
                <w:webHidden/>
              </w:rPr>
              <w:fldChar w:fldCharType="begin"/>
            </w:r>
            <w:r>
              <w:rPr>
                <w:noProof/>
                <w:webHidden/>
              </w:rPr>
              <w:instrText xml:space="preserve"> PAGEREF _Toc230829421 \h </w:instrText>
            </w:r>
            <w:r>
              <w:rPr>
                <w:noProof/>
                <w:webHidden/>
              </w:rPr>
            </w:r>
            <w:r>
              <w:rPr>
                <w:noProof/>
                <w:webHidden/>
              </w:rPr>
              <w:fldChar w:fldCharType="separate"/>
            </w:r>
            <w:r>
              <w:rPr>
                <w:noProof/>
                <w:webHidden/>
              </w:rPr>
              <w:t>4</w:t>
            </w:r>
            <w:r>
              <w:rPr>
                <w:noProof/>
                <w:webHidden/>
              </w:rPr>
              <w:fldChar w:fldCharType="end"/>
            </w:r>
          </w:hyperlink>
        </w:p>
        <w:p w14:paraId="679E6FAA" w14:textId="6362A91E" w:rsidR="00D1340F" w:rsidRDefault="00D1340F">
          <w:pPr>
            <w:pStyle w:val="TDC1"/>
            <w:tabs>
              <w:tab w:val="right" w:leader="dot" w:pos="8828"/>
            </w:tabs>
            <w:rPr>
              <w:noProof/>
            </w:rPr>
          </w:pPr>
          <w:hyperlink w:anchor="_Toc230829422" w:history="1">
            <w:r w:rsidRPr="0092321B">
              <w:rPr>
                <w:rStyle w:val="Hipervnculo"/>
                <w:rFonts w:ascii="Arial" w:hAnsi="Arial" w:cs="Arial"/>
                <w:noProof/>
              </w:rPr>
              <w:t>Resultados obtenidos</w:t>
            </w:r>
            <w:r>
              <w:rPr>
                <w:noProof/>
                <w:webHidden/>
              </w:rPr>
              <w:tab/>
            </w:r>
            <w:r>
              <w:rPr>
                <w:noProof/>
                <w:webHidden/>
              </w:rPr>
              <w:fldChar w:fldCharType="begin"/>
            </w:r>
            <w:r>
              <w:rPr>
                <w:noProof/>
                <w:webHidden/>
              </w:rPr>
              <w:instrText xml:space="preserve"> PAGEREF _Toc230829422 \h </w:instrText>
            </w:r>
            <w:r>
              <w:rPr>
                <w:noProof/>
                <w:webHidden/>
              </w:rPr>
            </w:r>
            <w:r>
              <w:rPr>
                <w:noProof/>
                <w:webHidden/>
              </w:rPr>
              <w:fldChar w:fldCharType="separate"/>
            </w:r>
            <w:r>
              <w:rPr>
                <w:noProof/>
                <w:webHidden/>
              </w:rPr>
              <w:t>5</w:t>
            </w:r>
            <w:r>
              <w:rPr>
                <w:noProof/>
                <w:webHidden/>
              </w:rPr>
              <w:fldChar w:fldCharType="end"/>
            </w:r>
          </w:hyperlink>
        </w:p>
        <w:p w14:paraId="442EA985" w14:textId="5D8B2B26" w:rsidR="00D1340F" w:rsidRDefault="00D1340F">
          <w:pPr>
            <w:pStyle w:val="TDC1"/>
            <w:tabs>
              <w:tab w:val="right" w:leader="dot" w:pos="8828"/>
            </w:tabs>
            <w:rPr>
              <w:noProof/>
            </w:rPr>
          </w:pPr>
          <w:hyperlink w:anchor="_Toc230829423" w:history="1">
            <w:r w:rsidRPr="0092321B">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_Toc230829423 \h </w:instrText>
            </w:r>
            <w:r>
              <w:rPr>
                <w:noProof/>
                <w:webHidden/>
              </w:rPr>
            </w:r>
            <w:r>
              <w:rPr>
                <w:noProof/>
                <w:webHidden/>
              </w:rPr>
              <w:fldChar w:fldCharType="separate"/>
            </w:r>
            <w:r>
              <w:rPr>
                <w:noProof/>
                <w:webHidden/>
              </w:rPr>
              <w:t>6</w:t>
            </w:r>
            <w:r>
              <w:rPr>
                <w:noProof/>
                <w:webHidden/>
              </w:rPr>
              <w:fldChar w:fldCharType="end"/>
            </w:r>
          </w:hyperlink>
        </w:p>
        <w:p w14:paraId="4D2A2836" w14:textId="19C4E9A8" w:rsidR="00D1340F" w:rsidRDefault="00D1340F">
          <w:pPr>
            <w:pStyle w:val="TDC1"/>
            <w:tabs>
              <w:tab w:val="right" w:leader="dot" w:pos="8828"/>
            </w:tabs>
            <w:rPr>
              <w:noProof/>
            </w:rPr>
          </w:pPr>
          <w:hyperlink w:anchor="_Toc230829424" w:history="1">
            <w:r w:rsidRPr="0092321B">
              <w:rPr>
                <w:rStyle w:val="Hipervnculo"/>
                <w:noProof/>
              </w:rPr>
              <w:t>Anexos</w:t>
            </w:r>
            <w:r>
              <w:rPr>
                <w:noProof/>
                <w:webHidden/>
              </w:rPr>
              <w:tab/>
            </w:r>
            <w:r>
              <w:rPr>
                <w:noProof/>
                <w:webHidden/>
              </w:rPr>
              <w:fldChar w:fldCharType="begin"/>
            </w:r>
            <w:r>
              <w:rPr>
                <w:noProof/>
                <w:webHidden/>
              </w:rPr>
              <w:instrText xml:space="preserve"> PAGEREF _Toc230829424 \h </w:instrText>
            </w:r>
            <w:r>
              <w:rPr>
                <w:noProof/>
                <w:webHidden/>
              </w:rPr>
            </w:r>
            <w:r>
              <w:rPr>
                <w:noProof/>
                <w:webHidden/>
              </w:rPr>
              <w:fldChar w:fldCharType="separate"/>
            </w:r>
            <w:r>
              <w:rPr>
                <w:noProof/>
                <w:webHidden/>
              </w:rPr>
              <w:t>7</w:t>
            </w:r>
            <w:r>
              <w:rPr>
                <w:noProof/>
                <w:webHidden/>
              </w:rPr>
              <w:fldChar w:fldCharType="end"/>
            </w:r>
          </w:hyperlink>
        </w:p>
        <w:p w14:paraId="7A6D0C5A" w14:textId="32448C67" w:rsidR="00D1340F" w:rsidRDefault="00D1340F">
          <w:r>
            <w:rPr>
              <w:b/>
              <w:bCs/>
            </w:rPr>
            <w:fldChar w:fldCharType="end"/>
          </w:r>
        </w:p>
      </w:sdtContent>
    </w:sdt>
    <w:p w14:paraId="4F56D17D" w14:textId="50AF7A9B" w:rsidR="00D1340F" w:rsidRDefault="00D1340F">
      <w:pPr>
        <w:spacing w:after="160" w:line="278" w:lineRule="auto"/>
        <w:rPr>
          <w:b/>
          <w:bCs/>
          <w:sz w:val="26"/>
          <w:szCs w:val="26"/>
        </w:rPr>
      </w:pPr>
      <w:r>
        <w:rPr>
          <w:b/>
          <w:bCs/>
          <w:sz w:val="26"/>
          <w:szCs w:val="26"/>
        </w:rPr>
        <w:br w:type="page"/>
      </w:r>
    </w:p>
    <w:p w14:paraId="31009AC1" w14:textId="569FE667" w:rsidR="00D1340F" w:rsidRPr="00D1340F" w:rsidRDefault="00D1340F" w:rsidP="00D1340F">
      <w:pPr>
        <w:pStyle w:val="Ttulo1"/>
        <w:spacing w:line="360" w:lineRule="auto"/>
        <w:jc w:val="both"/>
        <w:rPr>
          <w:rFonts w:ascii="Arial" w:hAnsi="Arial" w:cs="Arial"/>
          <w:color w:val="auto"/>
          <w:sz w:val="24"/>
          <w:szCs w:val="24"/>
        </w:rPr>
      </w:pPr>
      <w:bookmarkStart w:id="1" w:name="_Toc230829418"/>
      <w:r w:rsidRPr="00D1340F">
        <w:rPr>
          <w:rFonts w:ascii="Arial" w:eastAsia="Times New Roman" w:hAnsi="Arial" w:cs="Arial"/>
          <w:color w:val="auto"/>
          <w:sz w:val="24"/>
          <w:szCs w:val="24"/>
        </w:rPr>
        <w:lastRenderedPageBreak/>
        <w:t>Introducción</w:t>
      </w:r>
      <w:bookmarkEnd w:id="1"/>
    </w:p>
    <w:p w14:paraId="7CCFA86E" w14:textId="73C9E567"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Los circuitos integrados de lógica digital son componentes electrónicos fundamentales en el diseño de sistemas digitales. Están compuestos por compuertas lógicas que realizan operaciones booleanas básicas como AND, OR, NOT, entre otras, y su combinación permite construir funciones más complejas como codificadores, decodificadores, multiplexores y sumadores.</w:t>
      </w:r>
    </w:p>
    <w:p w14:paraId="457D8CDB" w14:textId="77777777"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En esta práctica se trabajó con el circuito integrado 74LS147, que es un codificador de prioridad de 10 líneas a 4 líneas en formato BCD (</w:t>
      </w:r>
      <w:proofErr w:type="spellStart"/>
      <w:r w:rsidRPr="00D1340F">
        <w:rPr>
          <w:rFonts w:ascii="Arial" w:hAnsi="Arial" w:cs="Arial"/>
          <w:color w:val="000000"/>
          <w:sz w:val="22"/>
          <w:szCs w:val="22"/>
        </w:rPr>
        <w:t>Binary</w:t>
      </w:r>
      <w:proofErr w:type="spellEnd"/>
      <w:r w:rsidRPr="00D1340F">
        <w:rPr>
          <w:rFonts w:ascii="Arial" w:hAnsi="Arial" w:cs="Arial"/>
          <w:color w:val="000000"/>
          <w:sz w:val="22"/>
          <w:szCs w:val="22"/>
        </w:rPr>
        <w:t xml:space="preserve"> </w:t>
      </w:r>
      <w:proofErr w:type="spellStart"/>
      <w:r w:rsidRPr="00D1340F">
        <w:rPr>
          <w:rFonts w:ascii="Arial" w:hAnsi="Arial" w:cs="Arial"/>
          <w:color w:val="000000"/>
          <w:sz w:val="22"/>
          <w:szCs w:val="22"/>
        </w:rPr>
        <w:t>Coded</w:t>
      </w:r>
      <w:proofErr w:type="spellEnd"/>
      <w:r w:rsidRPr="00D1340F">
        <w:rPr>
          <w:rFonts w:ascii="Arial" w:hAnsi="Arial" w:cs="Arial"/>
          <w:color w:val="000000"/>
          <w:sz w:val="22"/>
          <w:szCs w:val="22"/>
        </w:rPr>
        <w:t xml:space="preserve"> Decimal). Este integrado recibe hasta 9 señales de entrada activas en bajo y las convierte en su correspondiente código binario de 4 bits en la salida, dando prioridad siempre a la entrada de mayor valor cuando varias están activas al mismo tiempo. Para visualizar el resultado de la codificación se utilizaron cuatro </w:t>
      </w:r>
      <w:proofErr w:type="spellStart"/>
      <w:r w:rsidRPr="00D1340F">
        <w:rPr>
          <w:rFonts w:ascii="Arial" w:hAnsi="Arial" w:cs="Arial"/>
          <w:color w:val="000000"/>
          <w:sz w:val="22"/>
          <w:szCs w:val="22"/>
        </w:rPr>
        <w:t>LEDs</w:t>
      </w:r>
      <w:proofErr w:type="spellEnd"/>
      <w:r w:rsidRPr="00D1340F">
        <w:rPr>
          <w:rFonts w:ascii="Arial" w:hAnsi="Arial" w:cs="Arial"/>
          <w:color w:val="000000"/>
          <w:sz w:val="22"/>
          <w:szCs w:val="22"/>
        </w:rPr>
        <w:t xml:space="preserve"> como indicadores de salida, los cuales reflejaron el estado de cada bit del código BCD generado.</w:t>
      </w:r>
    </w:p>
    <w:p w14:paraId="7C918200" w14:textId="77777777" w:rsidR="00D1340F" w:rsidRPr="00D1340F" w:rsidRDefault="00D1340F" w:rsidP="00D1340F">
      <w:pPr>
        <w:spacing w:before="40" w:after="40" w:line="360" w:lineRule="auto"/>
        <w:jc w:val="both"/>
        <w:rPr>
          <w:rFonts w:ascii="Arial" w:hAnsi="Arial" w:cs="Arial"/>
          <w:sz w:val="22"/>
          <w:szCs w:val="22"/>
        </w:rPr>
      </w:pPr>
    </w:p>
    <w:p w14:paraId="75352F09" w14:textId="77777777" w:rsidR="00D1340F" w:rsidRPr="00D1340F" w:rsidRDefault="00D1340F" w:rsidP="00D1340F">
      <w:pPr>
        <w:pStyle w:val="Ttulo1"/>
        <w:spacing w:line="360" w:lineRule="auto"/>
        <w:jc w:val="both"/>
        <w:rPr>
          <w:rFonts w:ascii="Arial" w:hAnsi="Arial" w:cs="Arial"/>
          <w:color w:val="auto"/>
          <w:sz w:val="24"/>
          <w:szCs w:val="24"/>
        </w:rPr>
      </w:pPr>
      <w:bookmarkStart w:id="2" w:name="_Toc230829419"/>
      <w:r w:rsidRPr="00D1340F">
        <w:rPr>
          <w:rFonts w:ascii="Arial" w:eastAsia="Times New Roman" w:hAnsi="Arial" w:cs="Arial"/>
          <w:color w:val="auto"/>
          <w:sz w:val="24"/>
          <w:szCs w:val="24"/>
        </w:rPr>
        <w:t>Objetivos</w:t>
      </w:r>
      <w:bookmarkEnd w:id="2"/>
    </w:p>
    <w:p w14:paraId="6A6DC1CF" w14:textId="30101387"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 xml:space="preserve">La presente práctica tiene como propósito implementar y analizar el funcionamiento del circuito integrado 74LS147 como codificador de prioridad BCD, utilizando DIP switches como entradas y </w:t>
      </w:r>
      <w:proofErr w:type="spellStart"/>
      <w:r w:rsidRPr="00D1340F">
        <w:rPr>
          <w:rFonts w:ascii="Arial" w:hAnsi="Arial" w:cs="Arial"/>
          <w:color w:val="000000"/>
          <w:sz w:val="22"/>
          <w:szCs w:val="22"/>
        </w:rPr>
        <w:t>LEDs</w:t>
      </w:r>
      <w:proofErr w:type="spellEnd"/>
      <w:r w:rsidRPr="00D1340F">
        <w:rPr>
          <w:rFonts w:ascii="Arial" w:hAnsi="Arial" w:cs="Arial"/>
          <w:color w:val="000000"/>
          <w:sz w:val="22"/>
          <w:szCs w:val="22"/>
        </w:rPr>
        <w:t xml:space="preserve"> como indicadores de salida para observar visualmente el resultado de la codificación binaria.</w:t>
      </w:r>
    </w:p>
    <w:p w14:paraId="0FB1040F" w14:textId="77777777"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El objetivo principal de esta práctica es comprender el concepto de codificación de prioridad en lógica digital, identificando cómo el integrado 74LS147 asigna un código binario único a cada entrada activa y cómo gestiona la prioridad cuando múltiples entradas son activadas de manera simultánea.</w:t>
      </w:r>
    </w:p>
    <w:p w14:paraId="14F56F78" w14:textId="77777777" w:rsidR="00D1340F" w:rsidRPr="00D1340F" w:rsidRDefault="00D1340F" w:rsidP="00D1340F">
      <w:pPr>
        <w:spacing w:before="40" w:after="40" w:line="360" w:lineRule="auto"/>
        <w:jc w:val="both"/>
        <w:rPr>
          <w:rFonts w:ascii="Arial" w:hAnsi="Arial" w:cs="Arial"/>
          <w:sz w:val="22"/>
          <w:szCs w:val="22"/>
        </w:rPr>
      </w:pPr>
    </w:p>
    <w:p w14:paraId="26C21507" w14:textId="77777777" w:rsidR="00D1340F" w:rsidRPr="00D1340F" w:rsidRDefault="00D1340F" w:rsidP="00D1340F">
      <w:pPr>
        <w:pStyle w:val="Ttulo1"/>
        <w:spacing w:line="360" w:lineRule="auto"/>
        <w:jc w:val="both"/>
        <w:rPr>
          <w:rFonts w:ascii="Arial" w:hAnsi="Arial" w:cs="Arial"/>
          <w:color w:val="auto"/>
          <w:sz w:val="24"/>
          <w:szCs w:val="24"/>
        </w:rPr>
      </w:pPr>
      <w:bookmarkStart w:id="3" w:name="_Toc230829420"/>
      <w:r w:rsidRPr="00D1340F">
        <w:rPr>
          <w:rFonts w:ascii="Arial" w:eastAsia="Times New Roman" w:hAnsi="Arial" w:cs="Arial"/>
          <w:color w:val="auto"/>
          <w:sz w:val="24"/>
          <w:szCs w:val="24"/>
        </w:rPr>
        <w:t>Objetivos específicos</w:t>
      </w:r>
      <w:bookmarkEnd w:id="3"/>
    </w:p>
    <w:p w14:paraId="7EAD7D7D" w14:textId="77777777"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En este apartado se tienen los siguientes objetivos:</w:t>
      </w:r>
    </w:p>
    <w:p w14:paraId="60B41D58" w14:textId="77777777" w:rsidR="00D1340F" w:rsidRPr="00D1340F" w:rsidRDefault="00D1340F" w:rsidP="00D1340F">
      <w:pPr>
        <w:spacing w:before="40" w:after="40" w:line="360" w:lineRule="auto"/>
        <w:jc w:val="both"/>
        <w:rPr>
          <w:rFonts w:ascii="Arial" w:hAnsi="Arial" w:cs="Arial"/>
          <w:sz w:val="22"/>
          <w:szCs w:val="22"/>
        </w:rPr>
      </w:pPr>
    </w:p>
    <w:p w14:paraId="78D69966"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t xml:space="preserve">Verificar que todas las conexiones del circuito integrado 74LS147 estén realizadas de manera correcta, incluyendo los DIP switches de entrada, los </w:t>
      </w:r>
      <w:proofErr w:type="spellStart"/>
      <w:r w:rsidRPr="00D1340F">
        <w:rPr>
          <w:rFonts w:ascii="Arial" w:hAnsi="Arial" w:cs="Arial"/>
          <w:sz w:val="22"/>
          <w:szCs w:val="22"/>
        </w:rPr>
        <w:t>LEDs</w:t>
      </w:r>
      <w:proofErr w:type="spellEnd"/>
      <w:r w:rsidRPr="00D1340F">
        <w:rPr>
          <w:rFonts w:ascii="Arial" w:hAnsi="Arial" w:cs="Arial"/>
          <w:sz w:val="22"/>
          <w:szCs w:val="22"/>
        </w:rPr>
        <w:t xml:space="preserve"> de salida con sus resistencias limitadoras y la alimentación del chip.</w:t>
      </w:r>
    </w:p>
    <w:p w14:paraId="5BC7D57D"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lastRenderedPageBreak/>
        <w:t xml:space="preserve">Comprobar el funcionamiento del codificador activando cada uno de los DIP switches de manera individual y observando el código BCD correspondiente reflejado en los </w:t>
      </w:r>
      <w:proofErr w:type="spellStart"/>
      <w:r w:rsidRPr="00D1340F">
        <w:rPr>
          <w:rFonts w:ascii="Arial" w:hAnsi="Arial" w:cs="Arial"/>
          <w:sz w:val="22"/>
          <w:szCs w:val="22"/>
        </w:rPr>
        <w:t>LEDs</w:t>
      </w:r>
      <w:proofErr w:type="spellEnd"/>
      <w:r w:rsidRPr="00D1340F">
        <w:rPr>
          <w:rFonts w:ascii="Arial" w:hAnsi="Arial" w:cs="Arial"/>
          <w:sz w:val="22"/>
          <w:szCs w:val="22"/>
        </w:rPr>
        <w:t>.</w:t>
      </w:r>
    </w:p>
    <w:p w14:paraId="1C560AEF"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t>Verificar la función de prioridad del integrado activando múltiples entradas al mismo tiempo y comprobando que el sistema siempre codifique la entrada de mayor valor.</w:t>
      </w:r>
    </w:p>
    <w:p w14:paraId="2BEE233B"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t>Identificar la lógica activa en bajo del 74LS147, reconociendo que tanto las entradas como las salidas operan de manera invertida respecto a la lógica positiva convencional.</w:t>
      </w:r>
    </w:p>
    <w:p w14:paraId="69CA4EF2" w14:textId="77777777" w:rsidR="00D1340F" w:rsidRPr="00D1340F" w:rsidRDefault="00D1340F" w:rsidP="00D1340F">
      <w:pPr>
        <w:spacing w:before="40" w:after="40" w:line="360" w:lineRule="auto"/>
        <w:jc w:val="both"/>
        <w:rPr>
          <w:rFonts w:ascii="Arial" w:hAnsi="Arial" w:cs="Arial"/>
          <w:sz w:val="22"/>
          <w:szCs w:val="22"/>
        </w:rPr>
      </w:pPr>
    </w:p>
    <w:p w14:paraId="114382D1" w14:textId="77777777" w:rsidR="00D1340F" w:rsidRPr="00D1340F" w:rsidRDefault="00D1340F" w:rsidP="00D1340F">
      <w:pPr>
        <w:pStyle w:val="Ttulo1"/>
        <w:spacing w:line="360" w:lineRule="auto"/>
        <w:jc w:val="both"/>
        <w:rPr>
          <w:rFonts w:ascii="Arial" w:hAnsi="Arial" w:cs="Arial"/>
          <w:color w:val="auto"/>
          <w:sz w:val="22"/>
          <w:szCs w:val="22"/>
        </w:rPr>
      </w:pPr>
      <w:bookmarkStart w:id="4" w:name="_Toc230829421"/>
      <w:r w:rsidRPr="00D1340F">
        <w:rPr>
          <w:rFonts w:ascii="Arial" w:eastAsia="Times New Roman" w:hAnsi="Arial" w:cs="Arial"/>
          <w:color w:val="auto"/>
          <w:sz w:val="22"/>
          <w:szCs w:val="22"/>
        </w:rPr>
        <w:t>Materiales utilizados y métodos</w:t>
      </w:r>
      <w:bookmarkEnd w:id="4"/>
    </w:p>
    <w:p w14:paraId="65FE4ACA" w14:textId="77777777"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Para la elaboración de la práctica con la compuerta lógica 74LS147, se utilizaron los siguientes materiales:</w:t>
      </w:r>
    </w:p>
    <w:p w14:paraId="6788106E" w14:textId="77777777" w:rsidR="00D1340F" w:rsidRPr="00D1340F" w:rsidRDefault="00D1340F" w:rsidP="00D1340F">
      <w:pPr>
        <w:spacing w:before="40" w:after="40" w:line="360" w:lineRule="auto"/>
        <w:jc w:val="both"/>
        <w:rPr>
          <w:rFonts w:ascii="Arial" w:hAnsi="Arial" w:cs="Arial"/>
          <w:sz w:val="22"/>
          <w:szCs w:val="22"/>
        </w:rPr>
      </w:pPr>
    </w:p>
    <w:p w14:paraId="69EB3F20"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t>Un circuito integrado 74LS147 (codificador de prioridad BCD 10 a 4)</w:t>
      </w:r>
    </w:p>
    <w:p w14:paraId="00E18F70"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t>Dos DIP switches de 4 posiciones (para las 9 entradas del codificador)</w:t>
      </w:r>
    </w:p>
    <w:p w14:paraId="684862DF"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t xml:space="preserve">Cuatro </w:t>
      </w:r>
      <w:proofErr w:type="spellStart"/>
      <w:r w:rsidRPr="00D1340F">
        <w:rPr>
          <w:rFonts w:ascii="Arial" w:hAnsi="Arial" w:cs="Arial"/>
          <w:sz w:val="22"/>
          <w:szCs w:val="22"/>
        </w:rPr>
        <w:t>LEDs</w:t>
      </w:r>
      <w:proofErr w:type="spellEnd"/>
      <w:r w:rsidRPr="00D1340F">
        <w:rPr>
          <w:rFonts w:ascii="Arial" w:hAnsi="Arial" w:cs="Arial"/>
          <w:sz w:val="22"/>
          <w:szCs w:val="22"/>
        </w:rPr>
        <w:t xml:space="preserve"> rojos (indicadores de salida BCD: A, B, C, D)</w:t>
      </w:r>
    </w:p>
    <w:p w14:paraId="3C060524"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t>Resistencias limitadoras de corriente (220Ω para cada LED)</w:t>
      </w:r>
    </w:p>
    <w:p w14:paraId="4E000C3F"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t xml:space="preserve">Resistencias de </w:t>
      </w:r>
      <w:proofErr w:type="spellStart"/>
      <w:r w:rsidRPr="00D1340F">
        <w:rPr>
          <w:rFonts w:ascii="Arial" w:hAnsi="Arial" w:cs="Arial"/>
          <w:sz w:val="22"/>
          <w:szCs w:val="22"/>
        </w:rPr>
        <w:t>pull</w:t>
      </w:r>
      <w:proofErr w:type="spellEnd"/>
      <w:r w:rsidRPr="00D1340F">
        <w:rPr>
          <w:rFonts w:ascii="Arial" w:hAnsi="Arial" w:cs="Arial"/>
          <w:sz w:val="22"/>
          <w:szCs w:val="22"/>
        </w:rPr>
        <w:t>-up para las entradas del integrado</w:t>
      </w:r>
    </w:p>
    <w:p w14:paraId="72E2A261"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t xml:space="preserve">Una </w:t>
      </w:r>
      <w:proofErr w:type="spellStart"/>
      <w:r w:rsidRPr="00D1340F">
        <w:rPr>
          <w:rFonts w:ascii="Arial" w:hAnsi="Arial" w:cs="Arial"/>
          <w:sz w:val="22"/>
          <w:szCs w:val="22"/>
        </w:rPr>
        <w:t>protoboard</w:t>
      </w:r>
      <w:proofErr w:type="spellEnd"/>
      <w:r w:rsidRPr="00D1340F">
        <w:rPr>
          <w:rFonts w:ascii="Arial" w:hAnsi="Arial" w:cs="Arial"/>
          <w:sz w:val="22"/>
          <w:szCs w:val="22"/>
        </w:rPr>
        <w:t xml:space="preserve"> grande</w:t>
      </w:r>
    </w:p>
    <w:p w14:paraId="7B7C46BD"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t>Cables jumper de colores (verde, azul, amarillo, naranja y negro)</w:t>
      </w:r>
    </w:p>
    <w:p w14:paraId="69B2C941" w14:textId="77777777" w:rsidR="00D1340F" w:rsidRPr="00D1340F" w:rsidRDefault="00D1340F" w:rsidP="00D1340F">
      <w:pPr>
        <w:pStyle w:val="Prrafodelista"/>
        <w:numPr>
          <w:ilvl w:val="0"/>
          <w:numId w:val="1"/>
        </w:numPr>
        <w:spacing w:before="60" w:after="60" w:line="360" w:lineRule="auto"/>
        <w:contextualSpacing w:val="0"/>
        <w:jc w:val="both"/>
        <w:rPr>
          <w:rFonts w:ascii="Arial" w:hAnsi="Arial" w:cs="Arial"/>
          <w:sz w:val="22"/>
          <w:szCs w:val="22"/>
        </w:rPr>
      </w:pPr>
      <w:r w:rsidRPr="00D1340F">
        <w:rPr>
          <w:rFonts w:ascii="Arial" w:hAnsi="Arial" w:cs="Arial"/>
          <w:sz w:val="22"/>
          <w:szCs w:val="22"/>
        </w:rPr>
        <w:t>Fuente de alimentación de 5V (VCC) y tierra (GND)</w:t>
      </w:r>
    </w:p>
    <w:p w14:paraId="0ADFA18D" w14:textId="77777777" w:rsidR="00D1340F" w:rsidRPr="00D1340F" w:rsidRDefault="00D1340F" w:rsidP="00D1340F">
      <w:pPr>
        <w:spacing w:before="40" w:after="40" w:line="360" w:lineRule="auto"/>
        <w:jc w:val="both"/>
        <w:rPr>
          <w:rFonts w:ascii="Arial" w:hAnsi="Arial" w:cs="Arial"/>
          <w:sz w:val="22"/>
          <w:szCs w:val="22"/>
        </w:rPr>
      </w:pPr>
    </w:p>
    <w:p w14:paraId="40455705" w14:textId="77777777"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Para poder realizar la práctica de la mejor manera y de forma segura, se llevaron a cabo los siguientes pasos:</w:t>
      </w:r>
    </w:p>
    <w:p w14:paraId="3F282884" w14:textId="77777777" w:rsidR="00D1340F" w:rsidRPr="00D1340F" w:rsidRDefault="00D1340F" w:rsidP="00D1340F">
      <w:pPr>
        <w:spacing w:before="40" w:after="40" w:line="360" w:lineRule="auto"/>
        <w:jc w:val="both"/>
        <w:rPr>
          <w:rFonts w:ascii="Arial" w:hAnsi="Arial" w:cs="Arial"/>
          <w:sz w:val="22"/>
          <w:szCs w:val="22"/>
        </w:rPr>
      </w:pPr>
    </w:p>
    <w:p w14:paraId="02A737A8" w14:textId="77777777" w:rsidR="00D1340F" w:rsidRPr="00D1340F" w:rsidRDefault="00D1340F" w:rsidP="00D1340F">
      <w:pPr>
        <w:pStyle w:val="Prrafodelista"/>
        <w:numPr>
          <w:ilvl w:val="0"/>
          <w:numId w:val="2"/>
        </w:numPr>
        <w:spacing w:before="60" w:after="60" w:line="360" w:lineRule="auto"/>
        <w:contextualSpacing w:val="0"/>
        <w:jc w:val="both"/>
        <w:rPr>
          <w:rFonts w:ascii="Arial" w:hAnsi="Arial" w:cs="Arial"/>
          <w:sz w:val="22"/>
          <w:szCs w:val="22"/>
        </w:rPr>
      </w:pPr>
      <w:r w:rsidRPr="00D1340F">
        <w:rPr>
          <w:rFonts w:ascii="Arial" w:hAnsi="Arial" w:cs="Arial"/>
          <w:sz w:val="22"/>
          <w:szCs w:val="22"/>
        </w:rPr>
        <w:t xml:space="preserve">Se colocó el circuito integrado 74LS147 en el centro de la </w:t>
      </w:r>
      <w:proofErr w:type="spellStart"/>
      <w:r w:rsidRPr="00D1340F">
        <w:rPr>
          <w:rFonts w:ascii="Arial" w:hAnsi="Arial" w:cs="Arial"/>
          <w:sz w:val="22"/>
          <w:szCs w:val="22"/>
        </w:rPr>
        <w:t>protoboard</w:t>
      </w:r>
      <w:proofErr w:type="spellEnd"/>
      <w:r w:rsidRPr="00D1340F">
        <w:rPr>
          <w:rFonts w:ascii="Arial" w:hAnsi="Arial" w:cs="Arial"/>
          <w:sz w:val="22"/>
          <w:szCs w:val="22"/>
        </w:rPr>
        <w:t>, asegurándose de que quedara correctamente insertado sobre el canal central para separar ambas mitades de pines del chip.</w:t>
      </w:r>
    </w:p>
    <w:p w14:paraId="640EEA7E" w14:textId="77777777" w:rsidR="00D1340F" w:rsidRPr="00D1340F" w:rsidRDefault="00D1340F" w:rsidP="00D1340F">
      <w:pPr>
        <w:pStyle w:val="Prrafodelista"/>
        <w:numPr>
          <w:ilvl w:val="0"/>
          <w:numId w:val="2"/>
        </w:numPr>
        <w:spacing w:before="60" w:after="60" w:line="360" w:lineRule="auto"/>
        <w:contextualSpacing w:val="0"/>
        <w:jc w:val="both"/>
        <w:rPr>
          <w:rFonts w:ascii="Arial" w:hAnsi="Arial" w:cs="Arial"/>
          <w:sz w:val="22"/>
          <w:szCs w:val="22"/>
        </w:rPr>
      </w:pPr>
      <w:r w:rsidRPr="00D1340F">
        <w:rPr>
          <w:rFonts w:ascii="Arial" w:hAnsi="Arial" w:cs="Arial"/>
          <w:sz w:val="22"/>
          <w:szCs w:val="22"/>
        </w:rPr>
        <w:lastRenderedPageBreak/>
        <w:t xml:space="preserve">Se conectó el pin VCC (pin 16) del integrado al carril positivo de 5V de la </w:t>
      </w:r>
      <w:proofErr w:type="spellStart"/>
      <w:r w:rsidRPr="00D1340F">
        <w:rPr>
          <w:rFonts w:ascii="Arial" w:hAnsi="Arial" w:cs="Arial"/>
          <w:sz w:val="22"/>
          <w:szCs w:val="22"/>
        </w:rPr>
        <w:t>protoboard</w:t>
      </w:r>
      <w:proofErr w:type="spellEnd"/>
      <w:r w:rsidRPr="00D1340F">
        <w:rPr>
          <w:rFonts w:ascii="Arial" w:hAnsi="Arial" w:cs="Arial"/>
          <w:sz w:val="22"/>
          <w:szCs w:val="22"/>
        </w:rPr>
        <w:t xml:space="preserve"> y el pin GND (pin 8) al carril negativo, proporcionando así la alimentación necesaria para su funcionamiento.</w:t>
      </w:r>
    </w:p>
    <w:p w14:paraId="2B46C20A" w14:textId="77777777" w:rsidR="00D1340F" w:rsidRPr="00D1340F" w:rsidRDefault="00D1340F" w:rsidP="00D1340F">
      <w:pPr>
        <w:pStyle w:val="Prrafodelista"/>
        <w:numPr>
          <w:ilvl w:val="0"/>
          <w:numId w:val="2"/>
        </w:numPr>
        <w:spacing w:before="60" w:after="60" w:line="360" w:lineRule="auto"/>
        <w:contextualSpacing w:val="0"/>
        <w:jc w:val="both"/>
        <w:rPr>
          <w:rFonts w:ascii="Arial" w:hAnsi="Arial" w:cs="Arial"/>
          <w:sz w:val="22"/>
          <w:szCs w:val="22"/>
        </w:rPr>
      </w:pPr>
      <w:r w:rsidRPr="00D1340F">
        <w:rPr>
          <w:rFonts w:ascii="Arial" w:hAnsi="Arial" w:cs="Arial"/>
          <w:sz w:val="22"/>
          <w:szCs w:val="22"/>
        </w:rPr>
        <w:t xml:space="preserve">Se conectaron los dos DIP switches en la </w:t>
      </w:r>
      <w:proofErr w:type="spellStart"/>
      <w:r w:rsidRPr="00D1340F">
        <w:rPr>
          <w:rFonts w:ascii="Arial" w:hAnsi="Arial" w:cs="Arial"/>
          <w:sz w:val="22"/>
          <w:szCs w:val="22"/>
        </w:rPr>
        <w:t>protoboard</w:t>
      </w:r>
      <w:proofErr w:type="spellEnd"/>
      <w:r w:rsidRPr="00D1340F">
        <w:rPr>
          <w:rFonts w:ascii="Arial" w:hAnsi="Arial" w:cs="Arial"/>
          <w:sz w:val="22"/>
          <w:szCs w:val="22"/>
        </w:rPr>
        <w:t xml:space="preserve">. Cada posición del switch corresponde a una de las entradas del codificador (del 1 al 9). Se añadieron resistencias de </w:t>
      </w:r>
      <w:proofErr w:type="spellStart"/>
      <w:r w:rsidRPr="00D1340F">
        <w:rPr>
          <w:rFonts w:ascii="Arial" w:hAnsi="Arial" w:cs="Arial"/>
          <w:sz w:val="22"/>
          <w:szCs w:val="22"/>
        </w:rPr>
        <w:t>pull</w:t>
      </w:r>
      <w:proofErr w:type="spellEnd"/>
      <w:r w:rsidRPr="00D1340F">
        <w:rPr>
          <w:rFonts w:ascii="Arial" w:hAnsi="Arial" w:cs="Arial"/>
          <w:sz w:val="22"/>
          <w:szCs w:val="22"/>
        </w:rPr>
        <w:t>-up entre cada entrada y VCC para garantizar un estado HIGH estable cuando el switch está abierto, ya que las entradas del 74LS147 son activas en bajo.</w:t>
      </w:r>
    </w:p>
    <w:p w14:paraId="548EB114" w14:textId="77777777" w:rsidR="00D1340F" w:rsidRPr="00D1340F" w:rsidRDefault="00D1340F" w:rsidP="00D1340F">
      <w:pPr>
        <w:pStyle w:val="Prrafodelista"/>
        <w:numPr>
          <w:ilvl w:val="0"/>
          <w:numId w:val="2"/>
        </w:numPr>
        <w:spacing w:before="60" w:after="60" w:line="360" w:lineRule="auto"/>
        <w:contextualSpacing w:val="0"/>
        <w:jc w:val="both"/>
        <w:rPr>
          <w:rFonts w:ascii="Arial" w:hAnsi="Arial" w:cs="Arial"/>
          <w:sz w:val="22"/>
          <w:szCs w:val="22"/>
        </w:rPr>
      </w:pPr>
      <w:r w:rsidRPr="00D1340F">
        <w:rPr>
          <w:rFonts w:ascii="Arial" w:hAnsi="Arial" w:cs="Arial"/>
          <w:sz w:val="22"/>
          <w:szCs w:val="22"/>
        </w:rPr>
        <w:t xml:space="preserve">Se conectaron las salidas del codificador (pines A, B, C y D) a los ánodos de los cuatro </w:t>
      </w:r>
      <w:proofErr w:type="spellStart"/>
      <w:r w:rsidRPr="00D1340F">
        <w:rPr>
          <w:rFonts w:ascii="Arial" w:hAnsi="Arial" w:cs="Arial"/>
          <w:sz w:val="22"/>
          <w:szCs w:val="22"/>
        </w:rPr>
        <w:t>LEDs</w:t>
      </w:r>
      <w:proofErr w:type="spellEnd"/>
      <w:r w:rsidRPr="00D1340F">
        <w:rPr>
          <w:rFonts w:ascii="Arial" w:hAnsi="Arial" w:cs="Arial"/>
          <w:sz w:val="22"/>
          <w:szCs w:val="22"/>
        </w:rPr>
        <w:t xml:space="preserve"> rojos a través de sus respectivas resistencias limitadoras de corriente, y los cátodos de los </w:t>
      </w:r>
      <w:proofErr w:type="spellStart"/>
      <w:r w:rsidRPr="00D1340F">
        <w:rPr>
          <w:rFonts w:ascii="Arial" w:hAnsi="Arial" w:cs="Arial"/>
          <w:sz w:val="22"/>
          <w:szCs w:val="22"/>
        </w:rPr>
        <w:t>LEDs</w:t>
      </w:r>
      <w:proofErr w:type="spellEnd"/>
      <w:r w:rsidRPr="00D1340F">
        <w:rPr>
          <w:rFonts w:ascii="Arial" w:hAnsi="Arial" w:cs="Arial"/>
          <w:sz w:val="22"/>
          <w:szCs w:val="22"/>
        </w:rPr>
        <w:t xml:space="preserve"> se conectaron al carril de GND de la </w:t>
      </w:r>
      <w:proofErr w:type="spellStart"/>
      <w:r w:rsidRPr="00D1340F">
        <w:rPr>
          <w:rFonts w:ascii="Arial" w:hAnsi="Arial" w:cs="Arial"/>
          <w:sz w:val="22"/>
          <w:szCs w:val="22"/>
        </w:rPr>
        <w:t>protoboard</w:t>
      </w:r>
      <w:proofErr w:type="spellEnd"/>
      <w:r w:rsidRPr="00D1340F">
        <w:rPr>
          <w:rFonts w:ascii="Arial" w:hAnsi="Arial" w:cs="Arial"/>
          <w:sz w:val="22"/>
          <w:szCs w:val="22"/>
        </w:rPr>
        <w:t>.</w:t>
      </w:r>
    </w:p>
    <w:p w14:paraId="012C35FE" w14:textId="77777777" w:rsidR="00D1340F" w:rsidRPr="00D1340F" w:rsidRDefault="00D1340F" w:rsidP="00D1340F">
      <w:pPr>
        <w:pStyle w:val="Prrafodelista"/>
        <w:numPr>
          <w:ilvl w:val="0"/>
          <w:numId w:val="2"/>
        </w:numPr>
        <w:spacing w:before="60" w:after="60" w:line="360" w:lineRule="auto"/>
        <w:contextualSpacing w:val="0"/>
        <w:jc w:val="both"/>
        <w:rPr>
          <w:rFonts w:ascii="Arial" w:hAnsi="Arial" w:cs="Arial"/>
          <w:sz w:val="22"/>
          <w:szCs w:val="22"/>
        </w:rPr>
      </w:pPr>
      <w:r w:rsidRPr="00D1340F">
        <w:rPr>
          <w:rFonts w:ascii="Arial" w:hAnsi="Arial" w:cs="Arial"/>
          <w:sz w:val="22"/>
          <w:szCs w:val="22"/>
        </w:rPr>
        <w:t>Se realizaron las conexiones de los cables de señal entre los DIP switches y las entradas correspondientes del integrado, utilizando cables de distintos colores para facilitar la identificación de cada línea.</w:t>
      </w:r>
    </w:p>
    <w:p w14:paraId="18201011" w14:textId="77777777" w:rsidR="00D1340F" w:rsidRPr="00D1340F" w:rsidRDefault="00D1340F" w:rsidP="00D1340F">
      <w:pPr>
        <w:pStyle w:val="Prrafodelista"/>
        <w:numPr>
          <w:ilvl w:val="0"/>
          <w:numId w:val="2"/>
        </w:numPr>
        <w:spacing w:before="60" w:after="60" w:line="360" w:lineRule="auto"/>
        <w:contextualSpacing w:val="0"/>
        <w:jc w:val="both"/>
        <w:rPr>
          <w:rFonts w:ascii="Arial" w:hAnsi="Arial" w:cs="Arial"/>
          <w:sz w:val="22"/>
          <w:szCs w:val="22"/>
        </w:rPr>
      </w:pPr>
      <w:r w:rsidRPr="00D1340F">
        <w:rPr>
          <w:rFonts w:ascii="Arial" w:hAnsi="Arial" w:cs="Arial"/>
          <w:sz w:val="22"/>
          <w:szCs w:val="22"/>
        </w:rPr>
        <w:t xml:space="preserve">Una vez verificadas todas las conexiones, se aplicó la alimentación y se procedió a realizar las pruebas activando cada switch de manera individual y en combinaciones para observar el comportamiento de los </w:t>
      </w:r>
      <w:proofErr w:type="spellStart"/>
      <w:r w:rsidRPr="00D1340F">
        <w:rPr>
          <w:rFonts w:ascii="Arial" w:hAnsi="Arial" w:cs="Arial"/>
          <w:sz w:val="22"/>
          <w:szCs w:val="22"/>
        </w:rPr>
        <w:t>LEDs</w:t>
      </w:r>
      <w:proofErr w:type="spellEnd"/>
      <w:r w:rsidRPr="00D1340F">
        <w:rPr>
          <w:rFonts w:ascii="Arial" w:hAnsi="Arial" w:cs="Arial"/>
          <w:sz w:val="22"/>
          <w:szCs w:val="22"/>
        </w:rPr>
        <w:t>.</w:t>
      </w:r>
    </w:p>
    <w:p w14:paraId="211517E6" w14:textId="77777777" w:rsidR="00D1340F" w:rsidRPr="00D1340F" w:rsidRDefault="00D1340F" w:rsidP="00D1340F">
      <w:pPr>
        <w:spacing w:before="40" w:after="40" w:line="360" w:lineRule="auto"/>
        <w:jc w:val="both"/>
        <w:rPr>
          <w:rFonts w:ascii="Arial" w:hAnsi="Arial" w:cs="Arial"/>
          <w:sz w:val="22"/>
          <w:szCs w:val="22"/>
        </w:rPr>
      </w:pPr>
    </w:p>
    <w:p w14:paraId="307FDE1E" w14:textId="6C486322"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El 74LS147 opera con lógica activa en bajo, lo que significa que una entrada se activa cuando recibe un nivel lógico LOW (0V). De la misma manera, sus salidas también son activas en bajo, por lo que un LED encendido representa un bit en estado 0 y un LED apagado representa un bit en estado 1, lo cual es importante tener en cuenta al interpretar los resultados.</w:t>
      </w:r>
    </w:p>
    <w:p w14:paraId="3478F66C" w14:textId="77777777" w:rsidR="00D1340F" w:rsidRPr="00D1340F" w:rsidRDefault="00D1340F" w:rsidP="00D1340F">
      <w:pPr>
        <w:pStyle w:val="Ttulo1"/>
        <w:spacing w:line="360" w:lineRule="auto"/>
        <w:jc w:val="both"/>
        <w:rPr>
          <w:rFonts w:ascii="Arial" w:hAnsi="Arial" w:cs="Arial"/>
          <w:color w:val="auto"/>
          <w:sz w:val="24"/>
          <w:szCs w:val="24"/>
        </w:rPr>
      </w:pPr>
      <w:bookmarkStart w:id="5" w:name="_Toc230829422"/>
      <w:r w:rsidRPr="00D1340F">
        <w:rPr>
          <w:rFonts w:ascii="Arial" w:eastAsia="Times New Roman" w:hAnsi="Arial" w:cs="Arial"/>
          <w:color w:val="auto"/>
          <w:sz w:val="24"/>
          <w:szCs w:val="24"/>
        </w:rPr>
        <w:t>Resultados obtenidos</w:t>
      </w:r>
      <w:bookmarkEnd w:id="5"/>
    </w:p>
    <w:p w14:paraId="4C612E68" w14:textId="039942F6"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 xml:space="preserve">Durante la práctica se realizaron diferentes pruebas activando los DIP switches en distintas combinaciones para verificar el comportamiento del codificador de prioridad. A </w:t>
      </w:r>
      <w:proofErr w:type="gramStart"/>
      <w:r w:rsidRPr="00D1340F">
        <w:rPr>
          <w:rFonts w:ascii="Arial" w:hAnsi="Arial" w:cs="Arial"/>
          <w:color w:val="000000"/>
          <w:sz w:val="22"/>
          <w:szCs w:val="22"/>
        </w:rPr>
        <w:t>continuación</w:t>
      </w:r>
      <w:proofErr w:type="gramEnd"/>
      <w:r w:rsidRPr="00D1340F">
        <w:rPr>
          <w:rFonts w:ascii="Arial" w:hAnsi="Arial" w:cs="Arial"/>
          <w:color w:val="000000"/>
          <w:sz w:val="22"/>
          <w:szCs w:val="22"/>
        </w:rPr>
        <w:t xml:space="preserve"> se presenta una tabla resumen con algunos de los casos probados y el resultado observado en los </w:t>
      </w:r>
      <w:proofErr w:type="spellStart"/>
      <w:r w:rsidRPr="00D1340F">
        <w:rPr>
          <w:rFonts w:ascii="Arial" w:hAnsi="Arial" w:cs="Arial"/>
          <w:color w:val="000000"/>
          <w:sz w:val="22"/>
          <w:szCs w:val="22"/>
        </w:rPr>
        <w:t>LEDs</w:t>
      </w:r>
      <w:proofErr w:type="spellEnd"/>
      <w:r w:rsidRPr="00D1340F">
        <w:rPr>
          <w:rFonts w:ascii="Arial" w:hAnsi="Arial" w:cs="Arial"/>
          <w:color w:val="000000"/>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3060"/>
      </w:tblGrid>
      <w:tr w:rsidR="00D1340F" w:rsidRPr="00D1340F" w14:paraId="30CF278F" w14:textId="77777777" w:rsidTr="002C055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73E16C9"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b/>
                <w:bCs/>
                <w:sz w:val="22"/>
                <w:szCs w:val="22"/>
              </w:rPr>
              <w:t>Entrada activa (DIP Switch)</w:t>
            </w:r>
          </w:p>
        </w:tc>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3FCF00B"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b/>
                <w:bCs/>
                <w:sz w:val="22"/>
                <w:szCs w:val="22"/>
              </w:rPr>
              <w:t>Salida BCD (D C B A)</w:t>
            </w:r>
          </w:p>
        </w:tc>
        <w:tc>
          <w:tcPr>
            <w:tcW w:w="30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991935E" w14:textId="77777777" w:rsidR="00D1340F" w:rsidRPr="00D1340F" w:rsidRDefault="00D1340F" w:rsidP="00D1340F">
            <w:pPr>
              <w:spacing w:line="360" w:lineRule="auto"/>
              <w:jc w:val="both"/>
              <w:rPr>
                <w:rFonts w:ascii="Arial" w:hAnsi="Arial" w:cs="Arial"/>
                <w:sz w:val="22"/>
                <w:szCs w:val="22"/>
              </w:rPr>
            </w:pPr>
            <w:proofErr w:type="spellStart"/>
            <w:r w:rsidRPr="00D1340F">
              <w:rPr>
                <w:rFonts w:ascii="Arial" w:hAnsi="Arial" w:cs="Arial"/>
                <w:b/>
                <w:bCs/>
                <w:sz w:val="22"/>
                <w:szCs w:val="22"/>
              </w:rPr>
              <w:t>LEDs</w:t>
            </w:r>
            <w:proofErr w:type="spellEnd"/>
            <w:r w:rsidRPr="00D1340F">
              <w:rPr>
                <w:rFonts w:ascii="Arial" w:hAnsi="Arial" w:cs="Arial"/>
                <w:b/>
                <w:bCs/>
                <w:sz w:val="22"/>
                <w:szCs w:val="22"/>
              </w:rPr>
              <w:t xml:space="preserve"> encendidos</w:t>
            </w:r>
          </w:p>
        </w:tc>
      </w:tr>
      <w:tr w:rsidR="00D1340F" w:rsidRPr="00D1340F" w14:paraId="180595AD" w14:textId="77777777" w:rsidTr="002C055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D6B73"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Ninguna (todo en HIGH)</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FCDBA"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1 1 1 1</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44631"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Todos apagados</w:t>
            </w:r>
          </w:p>
        </w:tc>
      </w:tr>
      <w:tr w:rsidR="00D1340F" w:rsidRPr="00D1340F" w14:paraId="3516BB83" w14:textId="77777777" w:rsidTr="002C055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4BD974"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lastRenderedPageBreak/>
              <w:t>Switch 1 activo</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E1F52E"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1 1 1 0</w:t>
            </w:r>
          </w:p>
        </w:tc>
        <w:tc>
          <w:tcPr>
            <w:tcW w:w="3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87CED6"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LED A</w:t>
            </w:r>
          </w:p>
        </w:tc>
      </w:tr>
      <w:tr w:rsidR="00D1340F" w:rsidRPr="00D1340F" w14:paraId="7C072773" w14:textId="77777777" w:rsidTr="002C055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46D47"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Switch 2 activo</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10AB8"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1 1 0 1</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50B17"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LED B</w:t>
            </w:r>
          </w:p>
        </w:tc>
      </w:tr>
      <w:tr w:rsidR="00D1340F" w:rsidRPr="00D1340F" w14:paraId="155EEF67" w14:textId="77777777" w:rsidTr="002C055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816C86"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Switch 4 activo</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2D335C"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1 1 0 0</w:t>
            </w:r>
          </w:p>
        </w:tc>
        <w:tc>
          <w:tcPr>
            <w:tcW w:w="3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1832BB"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LED A y B</w:t>
            </w:r>
          </w:p>
        </w:tc>
      </w:tr>
      <w:tr w:rsidR="00D1340F" w:rsidRPr="00D1340F" w14:paraId="5E74B154" w14:textId="77777777" w:rsidTr="002C055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2F01F"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Switch 8 activo</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2CDD2"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1 0 1 1</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EED52B"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LED C</w:t>
            </w:r>
          </w:p>
        </w:tc>
      </w:tr>
      <w:tr w:rsidR="00D1340F" w:rsidRPr="00D1340F" w14:paraId="378F4405" w14:textId="77777777" w:rsidTr="002C055C">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C3D422"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Switch 9 activo (mayor prioridad)</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ADF66B"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0 1 1 0</w:t>
            </w:r>
          </w:p>
        </w:tc>
        <w:tc>
          <w:tcPr>
            <w:tcW w:w="3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D32715" w14:textId="77777777" w:rsidR="00D1340F" w:rsidRPr="00D1340F" w:rsidRDefault="00D1340F" w:rsidP="00D1340F">
            <w:pPr>
              <w:spacing w:line="360" w:lineRule="auto"/>
              <w:jc w:val="both"/>
              <w:rPr>
                <w:rFonts w:ascii="Arial" w:hAnsi="Arial" w:cs="Arial"/>
                <w:sz w:val="22"/>
                <w:szCs w:val="22"/>
              </w:rPr>
            </w:pPr>
            <w:r w:rsidRPr="00D1340F">
              <w:rPr>
                <w:rFonts w:ascii="Arial" w:hAnsi="Arial" w:cs="Arial"/>
                <w:sz w:val="22"/>
                <w:szCs w:val="22"/>
              </w:rPr>
              <w:t>LED B y C</w:t>
            </w:r>
          </w:p>
        </w:tc>
      </w:tr>
    </w:tbl>
    <w:p w14:paraId="0E31432B" w14:textId="77777777" w:rsidR="00D1340F" w:rsidRPr="00D1340F" w:rsidRDefault="00D1340F" w:rsidP="00D1340F">
      <w:pPr>
        <w:spacing w:before="40" w:after="40" w:line="360" w:lineRule="auto"/>
        <w:jc w:val="both"/>
        <w:rPr>
          <w:rFonts w:ascii="Arial" w:hAnsi="Arial" w:cs="Arial"/>
          <w:sz w:val="22"/>
          <w:szCs w:val="22"/>
        </w:rPr>
      </w:pPr>
    </w:p>
    <w:p w14:paraId="4AB5A516" w14:textId="2948BC46"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 xml:space="preserve">Se observó </w:t>
      </w:r>
      <w:proofErr w:type="gramStart"/>
      <w:r w:rsidRPr="00D1340F">
        <w:rPr>
          <w:rFonts w:ascii="Arial" w:hAnsi="Arial" w:cs="Arial"/>
          <w:color w:val="000000"/>
          <w:sz w:val="22"/>
          <w:szCs w:val="22"/>
        </w:rPr>
        <w:t>que</w:t>
      </w:r>
      <w:proofErr w:type="gramEnd"/>
      <w:r w:rsidRPr="00D1340F">
        <w:rPr>
          <w:rFonts w:ascii="Arial" w:hAnsi="Arial" w:cs="Arial"/>
          <w:color w:val="000000"/>
          <w:sz w:val="22"/>
          <w:szCs w:val="22"/>
        </w:rPr>
        <w:t xml:space="preserve"> al no activar ningún switch, las cuatro salidas del integrado permanecían en HIGH y los </w:t>
      </w:r>
      <w:proofErr w:type="spellStart"/>
      <w:r w:rsidRPr="00D1340F">
        <w:rPr>
          <w:rFonts w:ascii="Arial" w:hAnsi="Arial" w:cs="Arial"/>
          <w:color w:val="000000"/>
          <w:sz w:val="22"/>
          <w:szCs w:val="22"/>
        </w:rPr>
        <w:t>LEDs</w:t>
      </w:r>
      <w:proofErr w:type="spellEnd"/>
      <w:r w:rsidRPr="00D1340F">
        <w:rPr>
          <w:rFonts w:ascii="Arial" w:hAnsi="Arial" w:cs="Arial"/>
          <w:color w:val="000000"/>
          <w:sz w:val="22"/>
          <w:szCs w:val="22"/>
        </w:rPr>
        <w:t xml:space="preserve"> se apagaban, lo cual corresponde al estado inactivo del codificador. Al activar cualquiera de los switches, los </w:t>
      </w:r>
      <w:proofErr w:type="spellStart"/>
      <w:r w:rsidRPr="00D1340F">
        <w:rPr>
          <w:rFonts w:ascii="Arial" w:hAnsi="Arial" w:cs="Arial"/>
          <w:color w:val="000000"/>
          <w:sz w:val="22"/>
          <w:szCs w:val="22"/>
        </w:rPr>
        <w:t>LEDs</w:t>
      </w:r>
      <w:proofErr w:type="spellEnd"/>
      <w:r w:rsidRPr="00D1340F">
        <w:rPr>
          <w:rFonts w:ascii="Arial" w:hAnsi="Arial" w:cs="Arial"/>
          <w:color w:val="000000"/>
          <w:sz w:val="22"/>
          <w:szCs w:val="22"/>
        </w:rPr>
        <w:t xml:space="preserve"> respondían de manera inmediata mostrando el código BCD correspondiente. También se comprobó la función de prioridad activando múltiples switches simultáneamente, verificando que el integrado siempre codificaba la entrada de mayor número sin importar cuántas otras estuvieran activas. Como se muestra en el Anexo A, B</w:t>
      </w:r>
      <w:r w:rsidR="001D2F45">
        <w:rPr>
          <w:rFonts w:ascii="Arial" w:hAnsi="Arial" w:cs="Arial"/>
          <w:color w:val="000000"/>
          <w:sz w:val="22"/>
          <w:szCs w:val="22"/>
        </w:rPr>
        <w:t xml:space="preserve"> </w:t>
      </w:r>
      <w:proofErr w:type="gramStart"/>
      <w:r w:rsidR="001D2F45">
        <w:rPr>
          <w:rFonts w:ascii="Arial" w:hAnsi="Arial" w:cs="Arial"/>
          <w:color w:val="000000"/>
          <w:sz w:val="22"/>
          <w:szCs w:val="22"/>
        </w:rPr>
        <w:t xml:space="preserve">y </w:t>
      </w:r>
      <w:r w:rsidRPr="00D1340F">
        <w:rPr>
          <w:rFonts w:ascii="Arial" w:hAnsi="Arial" w:cs="Arial"/>
          <w:color w:val="000000"/>
          <w:sz w:val="22"/>
          <w:szCs w:val="22"/>
        </w:rPr>
        <w:t xml:space="preserve"> C</w:t>
      </w:r>
      <w:proofErr w:type="gramEnd"/>
      <w:r w:rsidRPr="00D1340F">
        <w:rPr>
          <w:rFonts w:ascii="Arial" w:hAnsi="Arial" w:cs="Arial"/>
          <w:color w:val="000000"/>
          <w:sz w:val="22"/>
          <w:szCs w:val="22"/>
        </w:rPr>
        <w:t xml:space="preserve"> .</w:t>
      </w:r>
    </w:p>
    <w:p w14:paraId="358B237F" w14:textId="77777777" w:rsidR="00D1340F" w:rsidRPr="00D1340F" w:rsidRDefault="00D1340F" w:rsidP="00D1340F">
      <w:pPr>
        <w:pStyle w:val="Ttulo1"/>
        <w:spacing w:line="360" w:lineRule="auto"/>
        <w:jc w:val="both"/>
        <w:rPr>
          <w:rFonts w:ascii="Arial" w:hAnsi="Arial" w:cs="Arial"/>
          <w:color w:val="auto"/>
          <w:sz w:val="24"/>
          <w:szCs w:val="24"/>
        </w:rPr>
      </w:pPr>
      <w:bookmarkStart w:id="6" w:name="_Toc230829423"/>
      <w:r w:rsidRPr="00D1340F">
        <w:rPr>
          <w:rFonts w:ascii="Arial" w:eastAsia="Times New Roman" w:hAnsi="Arial" w:cs="Arial"/>
          <w:color w:val="auto"/>
          <w:sz w:val="24"/>
          <w:szCs w:val="24"/>
        </w:rPr>
        <w:t>Conclusión</w:t>
      </w:r>
      <w:bookmarkEnd w:id="6"/>
    </w:p>
    <w:p w14:paraId="0E4BA2A3" w14:textId="33D778F7"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 xml:space="preserve">La práctica se llevó a cabo de manera exitosa, cumpliendo con todos los objetivos planteados. Se logró implementar y comprender el funcionamiento del circuito integrado 74LS147 como codificador de prioridad BCD de 10 líneas a 4 líneas, utilizando DIP switches como entradas y </w:t>
      </w:r>
      <w:proofErr w:type="spellStart"/>
      <w:r w:rsidRPr="00D1340F">
        <w:rPr>
          <w:rFonts w:ascii="Arial" w:hAnsi="Arial" w:cs="Arial"/>
          <w:color w:val="000000"/>
          <w:sz w:val="22"/>
          <w:szCs w:val="22"/>
        </w:rPr>
        <w:t>LEDs</w:t>
      </w:r>
      <w:proofErr w:type="spellEnd"/>
      <w:r w:rsidRPr="00D1340F">
        <w:rPr>
          <w:rFonts w:ascii="Arial" w:hAnsi="Arial" w:cs="Arial"/>
          <w:color w:val="000000"/>
          <w:sz w:val="22"/>
          <w:szCs w:val="22"/>
        </w:rPr>
        <w:t xml:space="preserve"> rojos como indicadores visuales de la salida binaria.</w:t>
      </w:r>
    </w:p>
    <w:p w14:paraId="06AB0808" w14:textId="77777777" w:rsidR="00D1340F" w:rsidRPr="00D1340F" w:rsidRDefault="00D1340F" w:rsidP="00D1340F">
      <w:pPr>
        <w:spacing w:before="80" w:after="80" w:line="360" w:lineRule="auto"/>
        <w:jc w:val="both"/>
        <w:rPr>
          <w:rFonts w:ascii="Arial" w:hAnsi="Arial" w:cs="Arial"/>
          <w:sz w:val="22"/>
          <w:szCs w:val="22"/>
        </w:rPr>
      </w:pPr>
      <w:r w:rsidRPr="00D1340F">
        <w:rPr>
          <w:rFonts w:ascii="Arial" w:hAnsi="Arial" w:cs="Arial"/>
          <w:color w:val="000000"/>
          <w:sz w:val="22"/>
          <w:szCs w:val="22"/>
        </w:rPr>
        <w:t xml:space="preserve">Se comprendió el concepto de lógica activa en bajo, que es una característica importante de la familia de integrados 74LS, así como el principio de prioridad que determina cuál entrada tiene preferencia cuando varias están activas al mismo tiempo. Esta práctica permite aplicar los fundamentos de la lógica digital en circuitos reales, sentando las bases para el diseño de sistemas más complejos como conversores de código, </w:t>
      </w:r>
      <w:proofErr w:type="spellStart"/>
      <w:r w:rsidRPr="00D1340F">
        <w:rPr>
          <w:rFonts w:ascii="Arial" w:hAnsi="Arial" w:cs="Arial"/>
          <w:color w:val="000000"/>
          <w:sz w:val="22"/>
          <w:szCs w:val="22"/>
        </w:rPr>
        <w:t>displays</w:t>
      </w:r>
      <w:proofErr w:type="spellEnd"/>
      <w:r w:rsidRPr="00D1340F">
        <w:rPr>
          <w:rFonts w:ascii="Arial" w:hAnsi="Arial" w:cs="Arial"/>
          <w:color w:val="000000"/>
          <w:sz w:val="22"/>
          <w:szCs w:val="22"/>
        </w:rPr>
        <w:t xml:space="preserve"> de 7 segmentos, calculadoras digitales y sistemas de selección de prioridad en comunicaciones y control.</w:t>
      </w:r>
    </w:p>
    <w:p w14:paraId="0527736C" w14:textId="77777777" w:rsidR="00D1340F" w:rsidRDefault="00D1340F">
      <w:pPr>
        <w:spacing w:after="160" w:line="278" w:lineRule="auto"/>
        <w:rPr>
          <w:rFonts w:asciiTheme="majorHAnsi" w:hAnsiTheme="majorHAnsi" w:cstheme="majorBidi"/>
          <w:sz w:val="28"/>
          <w:szCs w:val="28"/>
        </w:rPr>
      </w:pPr>
      <w:r>
        <w:rPr>
          <w:sz w:val="28"/>
          <w:szCs w:val="28"/>
        </w:rPr>
        <w:br w:type="page"/>
      </w:r>
    </w:p>
    <w:p w14:paraId="59E7FD05" w14:textId="58C127F9" w:rsidR="00D1340F" w:rsidRPr="00D1340F" w:rsidRDefault="00D1340F" w:rsidP="00D1340F">
      <w:pPr>
        <w:pStyle w:val="Ttulo1"/>
        <w:rPr>
          <w:color w:val="auto"/>
          <w:sz w:val="28"/>
          <w:szCs w:val="28"/>
        </w:rPr>
      </w:pPr>
      <w:bookmarkStart w:id="7" w:name="_Toc230829424"/>
      <w:r w:rsidRPr="00D1340F">
        <w:rPr>
          <w:rFonts w:eastAsia="Times New Roman"/>
          <w:color w:val="auto"/>
          <w:sz w:val="28"/>
          <w:szCs w:val="28"/>
        </w:rPr>
        <w:lastRenderedPageBreak/>
        <w:t>Anexos</w:t>
      </w:r>
      <w:bookmarkEnd w:id="7"/>
    </w:p>
    <w:p w14:paraId="2D7EFC2B" w14:textId="117F79D0" w:rsidR="00D1340F" w:rsidRDefault="00D1340F" w:rsidP="00D1340F">
      <w:pPr>
        <w:spacing w:before="80" w:after="80"/>
        <w:jc w:val="both"/>
      </w:pPr>
      <w:r>
        <w:rPr>
          <w:b/>
          <w:bCs/>
          <w:color w:val="000000"/>
        </w:rPr>
        <w:t>Anexo A</w:t>
      </w:r>
    </w:p>
    <w:p w14:paraId="7B9CC1A7" w14:textId="1A7739B1" w:rsidR="00D1340F" w:rsidRDefault="001D2F45" w:rsidP="00D1340F">
      <w:pPr>
        <w:spacing w:before="40" w:after="40"/>
      </w:pPr>
      <w:r>
        <w:rPr>
          <w:noProof/>
        </w:rPr>
        <w:drawing>
          <wp:inline distT="0" distB="0" distL="0" distR="0" wp14:anchorId="555ED883" wp14:editId="70895FA5">
            <wp:extent cx="5751064" cy="2877816"/>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9596" cy="2892093"/>
                    </a:xfrm>
                    <a:prstGeom prst="rect">
                      <a:avLst/>
                    </a:prstGeom>
                    <a:noFill/>
                  </pic:spPr>
                </pic:pic>
              </a:graphicData>
            </a:graphic>
          </wp:inline>
        </w:drawing>
      </w:r>
    </w:p>
    <w:p w14:paraId="4542498C" w14:textId="6270EB6A" w:rsidR="00D1340F" w:rsidRDefault="00D1340F" w:rsidP="00D1340F">
      <w:pPr>
        <w:spacing w:before="80" w:after="80"/>
        <w:jc w:val="both"/>
      </w:pPr>
      <w:r>
        <w:rPr>
          <w:b/>
          <w:bCs/>
          <w:color w:val="000000"/>
        </w:rPr>
        <w:t>Anexo B</w:t>
      </w:r>
    </w:p>
    <w:p w14:paraId="383D789D" w14:textId="0A1DBF7D" w:rsidR="00D1340F" w:rsidRDefault="001D2F45" w:rsidP="00D1340F">
      <w:pPr>
        <w:spacing w:before="80" w:after="80"/>
        <w:jc w:val="both"/>
      </w:pPr>
      <w:r>
        <w:rPr>
          <w:noProof/>
        </w:rPr>
        <w:drawing>
          <wp:inline distT="0" distB="0" distL="0" distR="0" wp14:anchorId="1FB10796" wp14:editId="0B40249C">
            <wp:extent cx="5316855" cy="267546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3512" cy="2683849"/>
                    </a:xfrm>
                    <a:prstGeom prst="rect">
                      <a:avLst/>
                    </a:prstGeom>
                    <a:noFill/>
                  </pic:spPr>
                </pic:pic>
              </a:graphicData>
            </a:graphic>
          </wp:inline>
        </w:drawing>
      </w:r>
    </w:p>
    <w:p w14:paraId="610FC934" w14:textId="77777777" w:rsidR="001D2F45" w:rsidRDefault="001D2F45" w:rsidP="00D1340F">
      <w:pPr>
        <w:spacing w:before="80" w:after="80"/>
        <w:jc w:val="both"/>
        <w:rPr>
          <w:b/>
          <w:bCs/>
          <w:color w:val="000000"/>
        </w:rPr>
      </w:pPr>
    </w:p>
    <w:p w14:paraId="1B0C57AE" w14:textId="36C93C01" w:rsidR="00D1340F" w:rsidRDefault="00D1340F" w:rsidP="00D1340F">
      <w:pPr>
        <w:spacing w:before="80" w:after="80"/>
        <w:jc w:val="both"/>
      </w:pPr>
      <w:r>
        <w:rPr>
          <w:b/>
          <w:bCs/>
          <w:color w:val="000000"/>
        </w:rPr>
        <w:t>Anexo C</w:t>
      </w:r>
    </w:p>
    <w:p w14:paraId="7CFB5E9E" w14:textId="5D89A775" w:rsidR="00D1340F" w:rsidRDefault="001D2F45" w:rsidP="00D1340F">
      <w:pPr>
        <w:spacing w:before="40" w:after="40"/>
      </w:pPr>
      <w:r>
        <w:rPr>
          <w:noProof/>
        </w:rPr>
        <w:lastRenderedPageBreak/>
        <w:drawing>
          <wp:inline distT="0" distB="0" distL="0" distR="0" wp14:anchorId="37D4D809" wp14:editId="20967C8A">
            <wp:extent cx="5988620" cy="2283191"/>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0643" cy="2291587"/>
                    </a:xfrm>
                    <a:prstGeom prst="rect">
                      <a:avLst/>
                    </a:prstGeom>
                    <a:noFill/>
                  </pic:spPr>
                </pic:pic>
              </a:graphicData>
            </a:graphic>
          </wp:inline>
        </w:drawing>
      </w:r>
    </w:p>
    <w:p w14:paraId="5269D7F2" w14:textId="034D1857" w:rsidR="00D1340F" w:rsidRDefault="00D1340F" w:rsidP="00D1340F">
      <w:pPr>
        <w:spacing w:before="80" w:after="80"/>
        <w:jc w:val="both"/>
      </w:pPr>
    </w:p>
    <w:p w14:paraId="56A822DA" w14:textId="77777777" w:rsidR="00DD2BE2" w:rsidRDefault="00DD2BE2"/>
    <w:sectPr w:rsidR="00DD2B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01B3B"/>
    <w:multiLevelType w:val="hybridMultilevel"/>
    <w:tmpl w:val="ABDCC212"/>
    <w:lvl w:ilvl="0" w:tplc="B894AA8C">
      <w:start w:val="1"/>
      <w:numFmt w:val="bullet"/>
      <w:lvlText w:val="-"/>
      <w:lvlJc w:val="left"/>
      <w:pPr>
        <w:ind w:left="720" w:hanging="360"/>
      </w:pPr>
    </w:lvl>
    <w:lvl w:ilvl="1" w:tplc="39E2268C">
      <w:numFmt w:val="decimal"/>
      <w:lvlText w:val=""/>
      <w:lvlJc w:val="left"/>
    </w:lvl>
    <w:lvl w:ilvl="2" w:tplc="1FC2C98E">
      <w:numFmt w:val="decimal"/>
      <w:lvlText w:val=""/>
      <w:lvlJc w:val="left"/>
    </w:lvl>
    <w:lvl w:ilvl="3" w:tplc="0832A8D2">
      <w:numFmt w:val="decimal"/>
      <w:lvlText w:val=""/>
      <w:lvlJc w:val="left"/>
    </w:lvl>
    <w:lvl w:ilvl="4" w:tplc="F37C6D5C">
      <w:numFmt w:val="decimal"/>
      <w:lvlText w:val=""/>
      <w:lvlJc w:val="left"/>
    </w:lvl>
    <w:lvl w:ilvl="5" w:tplc="E75AFB52">
      <w:numFmt w:val="decimal"/>
      <w:lvlText w:val=""/>
      <w:lvlJc w:val="left"/>
    </w:lvl>
    <w:lvl w:ilvl="6" w:tplc="328C9EFC">
      <w:numFmt w:val="decimal"/>
      <w:lvlText w:val=""/>
      <w:lvlJc w:val="left"/>
    </w:lvl>
    <w:lvl w:ilvl="7" w:tplc="DB247E12">
      <w:numFmt w:val="decimal"/>
      <w:lvlText w:val=""/>
      <w:lvlJc w:val="left"/>
    </w:lvl>
    <w:lvl w:ilvl="8" w:tplc="FEA0DBF4">
      <w:numFmt w:val="decimal"/>
      <w:lvlText w:val=""/>
      <w:lvlJc w:val="left"/>
    </w:lvl>
  </w:abstractNum>
  <w:abstractNum w:abstractNumId="1" w15:restartNumberingAfterBreak="0">
    <w:nsid w:val="6BF14012"/>
    <w:multiLevelType w:val="hybridMultilevel"/>
    <w:tmpl w:val="6262DBBE"/>
    <w:lvl w:ilvl="0" w:tplc="C9D20B30">
      <w:start w:val="1"/>
      <w:numFmt w:val="decimal"/>
      <w:lvlText w:val="%1."/>
      <w:lvlJc w:val="left"/>
      <w:pPr>
        <w:ind w:left="720" w:hanging="360"/>
      </w:pPr>
    </w:lvl>
    <w:lvl w:ilvl="1" w:tplc="A8F44C0C">
      <w:numFmt w:val="decimal"/>
      <w:lvlText w:val=""/>
      <w:lvlJc w:val="left"/>
    </w:lvl>
    <w:lvl w:ilvl="2" w:tplc="E9DA0706">
      <w:numFmt w:val="decimal"/>
      <w:lvlText w:val=""/>
      <w:lvlJc w:val="left"/>
    </w:lvl>
    <w:lvl w:ilvl="3" w:tplc="CCA8E2AA">
      <w:numFmt w:val="decimal"/>
      <w:lvlText w:val=""/>
      <w:lvlJc w:val="left"/>
    </w:lvl>
    <w:lvl w:ilvl="4" w:tplc="3A08B728">
      <w:numFmt w:val="decimal"/>
      <w:lvlText w:val=""/>
      <w:lvlJc w:val="left"/>
    </w:lvl>
    <w:lvl w:ilvl="5" w:tplc="1C843B5A">
      <w:numFmt w:val="decimal"/>
      <w:lvlText w:val=""/>
      <w:lvlJc w:val="left"/>
    </w:lvl>
    <w:lvl w:ilvl="6" w:tplc="7A2C4810">
      <w:numFmt w:val="decimal"/>
      <w:lvlText w:val=""/>
      <w:lvlJc w:val="left"/>
    </w:lvl>
    <w:lvl w:ilvl="7" w:tplc="1A90759C">
      <w:numFmt w:val="decimal"/>
      <w:lvlText w:val=""/>
      <w:lvlJc w:val="left"/>
    </w:lvl>
    <w:lvl w:ilvl="8" w:tplc="5FAA6B28">
      <w:numFmt w:val="decimal"/>
      <w:lvlText w:val=""/>
      <w:lvlJc w:val="left"/>
    </w:lvl>
  </w:abstractNum>
  <w:num w:numId="1" w16cid:durableId="1083647217">
    <w:abstractNumId w:val="0"/>
    <w:lvlOverride w:ilvl="0">
      <w:startOverride w:val="1"/>
    </w:lvlOverride>
  </w:num>
  <w:num w:numId="2" w16cid:durableId="6666364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40F"/>
    <w:rsid w:val="00186671"/>
    <w:rsid w:val="001D2F45"/>
    <w:rsid w:val="005453A9"/>
    <w:rsid w:val="009919B6"/>
    <w:rsid w:val="00D04A31"/>
    <w:rsid w:val="00D1340F"/>
    <w:rsid w:val="00DD2B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9AF4C"/>
  <w15:chartTrackingRefBased/>
  <w15:docId w15:val="{11943A16-0D54-4651-89DB-96793FB9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40F"/>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D13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3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34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34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34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340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40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40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40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34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34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34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34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34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34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34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34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340F"/>
    <w:rPr>
      <w:rFonts w:eastAsiaTheme="majorEastAsia" w:cstheme="majorBidi"/>
      <w:color w:val="272727" w:themeColor="text1" w:themeTint="D8"/>
    </w:rPr>
  </w:style>
  <w:style w:type="paragraph" w:styleId="Ttulo">
    <w:name w:val="Title"/>
    <w:basedOn w:val="Normal"/>
    <w:next w:val="Normal"/>
    <w:link w:val="TtuloCar"/>
    <w:uiPriority w:val="10"/>
    <w:qFormat/>
    <w:rsid w:val="00D1340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34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34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4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340F"/>
    <w:pPr>
      <w:spacing w:before="160"/>
      <w:jc w:val="center"/>
    </w:pPr>
    <w:rPr>
      <w:i/>
      <w:iCs/>
      <w:color w:val="404040" w:themeColor="text1" w:themeTint="BF"/>
    </w:rPr>
  </w:style>
  <w:style w:type="character" w:customStyle="1" w:styleId="CitaCar">
    <w:name w:val="Cita Car"/>
    <w:basedOn w:val="Fuentedeprrafopredeter"/>
    <w:link w:val="Cita"/>
    <w:uiPriority w:val="29"/>
    <w:rsid w:val="00D1340F"/>
    <w:rPr>
      <w:i/>
      <w:iCs/>
      <w:color w:val="404040" w:themeColor="text1" w:themeTint="BF"/>
    </w:rPr>
  </w:style>
  <w:style w:type="paragraph" w:styleId="Prrafodelista">
    <w:name w:val="List Paragraph"/>
    <w:basedOn w:val="Normal"/>
    <w:qFormat/>
    <w:rsid w:val="00D1340F"/>
    <w:pPr>
      <w:ind w:left="720"/>
      <w:contextualSpacing/>
    </w:pPr>
  </w:style>
  <w:style w:type="character" w:styleId="nfasisintenso">
    <w:name w:val="Intense Emphasis"/>
    <w:basedOn w:val="Fuentedeprrafopredeter"/>
    <w:uiPriority w:val="21"/>
    <w:qFormat/>
    <w:rsid w:val="00D1340F"/>
    <w:rPr>
      <w:i/>
      <w:iCs/>
      <w:color w:val="0F4761" w:themeColor="accent1" w:themeShade="BF"/>
    </w:rPr>
  </w:style>
  <w:style w:type="paragraph" w:styleId="Citadestacada">
    <w:name w:val="Intense Quote"/>
    <w:basedOn w:val="Normal"/>
    <w:next w:val="Normal"/>
    <w:link w:val="CitadestacadaCar"/>
    <w:uiPriority w:val="30"/>
    <w:qFormat/>
    <w:rsid w:val="00D13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340F"/>
    <w:rPr>
      <w:i/>
      <w:iCs/>
      <w:color w:val="0F4761" w:themeColor="accent1" w:themeShade="BF"/>
    </w:rPr>
  </w:style>
  <w:style w:type="character" w:styleId="Referenciaintensa">
    <w:name w:val="Intense Reference"/>
    <w:basedOn w:val="Fuentedeprrafopredeter"/>
    <w:uiPriority w:val="32"/>
    <w:qFormat/>
    <w:rsid w:val="00D1340F"/>
    <w:rPr>
      <w:b/>
      <w:bCs/>
      <w:smallCaps/>
      <w:color w:val="0F4761" w:themeColor="accent1" w:themeShade="BF"/>
      <w:spacing w:val="5"/>
    </w:rPr>
  </w:style>
  <w:style w:type="paragraph" w:styleId="TtuloTDC">
    <w:name w:val="TOC Heading"/>
    <w:basedOn w:val="Ttulo1"/>
    <w:next w:val="Normal"/>
    <w:uiPriority w:val="39"/>
    <w:unhideWhenUsed/>
    <w:qFormat/>
    <w:rsid w:val="00D1340F"/>
    <w:pPr>
      <w:spacing w:before="240" w:after="0" w:line="259" w:lineRule="auto"/>
      <w:outlineLvl w:val="9"/>
    </w:pPr>
    <w:rPr>
      <w:sz w:val="32"/>
      <w:szCs w:val="32"/>
    </w:rPr>
  </w:style>
  <w:style w:type="paragraph" w:styleId="TDC1">
    <w:name w:val="toc 1"/>
    <w:basedOn w:val="Normal"/>
    <w:next w:val="Normal"/>
    <w:autoRedefine/>
    <w:uiPriority w:val="39"/>
    <w:unhideWhenUsed/>
    <w:rsid w:val="00D1340F"/>
    <w:pPr>
      <w:spacing w:after="100"/>
    </w:pPr>
  </w:style>
  <w:style w:type="character" w:styleId="Hipervnculo">
    <w:name w:val="Hyperlink"/>
    <w:basedOn w:val="Fuentedeprrafopredeter"/>
    <w:uiPriority w:val="99"/>
    <w:unhideWhenUsed/>
    <w:rsid w:val="00D1340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C1F60-562C-4468-97BD-D5BDEB6B7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1221</Words>
  <Characters>6721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Avila</dc:creator>
  <cp:keywords/>
  <dc:description/>
  <cp:lastModifiedBy>Asaf Avila</cp:lastModifiedBy>
  <cp:revision>1</cp:revision>
  <dcterms:created xsi:type="dcterms:W3CDTF">2026-05-28T07:50:00Z</dcterms:created>
  <dcterms:modified xsi:type="dcterms:W3CDTF">2026-05-28T08:04:00Z</dcterms:modified>
</cp:coreProperties>
</file>