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2.png" ContentType="image/png"/>
  <Override PartName="/word/media/image24.jpeg" ContentType="image/jpeg"/>
  <Override PartName="/word/media/image21.jpeg" ContentType="image/jpeg"/>
  <Override PartName="/word/media/image20.jpeg" ContentType="image/jpeg"/>
  <Override PartName="/word/media/image19.jpeg" ContentType="image/jpeg"/>
  <Override PartName="/word/media/image42.jpeg" ContentType="image/jpeg"/>
  <Override PartName="/word/media/image18.jpeg" ContentType="image/jpeg"/>
  <Override PartName="/word/media/image17.png" ContentType="image/png"/>
  <Override PartName="/word/media/image16.jpeg" ContentType="image/jpeg"/>
  <Override PartName="/word/media/image15.jpeg" ContentType="image/jpeg"/>
  <Override PartName="/word/media/image14.jpeg" ContentType="image/jpeg"/>
  <Override PartName="/word/media/image41.jpeg" ContentType="image/jpeg"/>
  <Override PartName="/word/media/image1.jpeg" ContentType="image/jpeg"/>
  <Override PartName="/word/media/image10.png" ContentType="image/png"/>
  <Override PartName="/word/media/image35.jpeg" ContentType="image/jpeg"/>
  <Override PartName="/word/media/image23.jpeg" ContentType="image/jpeg"/>
  <Override PartName="/word/media/image2.jpeg" ContentType="image/jpeg"/>
  <Override PartName="/word/media/image36.jpeg" ContentType="image/jpeg"/>
  <Override PartName="/word/media/image3.jpeg" ContentType="image/jpeg"/>
  <Override PartName="/word/media/image37.jpeg" ContentType="image/jpeg"/>
  <Override PartName="/word/media/image25.jpeg" ContentType="image/jpeg"/>
  <Override PartName="/word/media/image32.png" ContentType="image/png"/>
  <Override PartName="/word/media/image4.jpeg" ContentType="image/jpeg"/>
  <Override PartName="/word/media/image26.jpeg" ContentType="image/jpeg"/>
  <Override PartName="/word/media/image5.jpeg" ContentType="image/jpeg"/>
  <Override PartName="/word/media/image34.jpeg" ContentType="image/jpeg"/>
  <Override PartName="/word/media/image44.jpeg" ContentType="image/jpeg"/>
  <Override PartName="/word/media/image7.jpeg" ContentType="image/jpeg"/>
  <Override PartName="/word/media/image38.jpeg" ContentType="image/jpeg"/>
  <Override PartName="/word/media/image45.jpeg" ContentType="image/jpeg"/>
  <Override PartName="/word/media/image46.jpeg" ContentType="image/jpeg"/>
  <Override PartName="/word/media/image30.jpeg" ContentType="image/jpeg"/>
  <Override PartName="/word/media/image43.png" ContentType="image/png"/>
  <Override PartName="/word/media/image53.jpeg" ContentType="image/jpeg"/>
  <Override PartName="/word/media/image47.jpeg" ContentType="image/jpeg"/>
  <Override PartName="/word/media/image31.jpeg" ContentType="image/jpeg"/>
  <Override PartName="/word/media/image49.jpeg" ContentType="image/jpeg"/>
  <Override PartName="/word/media/image54.jpeg" ContentType="image/jpeg"/>
  <Override PartName="/word/media/image33.jpeg" ContentType="image/jpeg"/>
  <Override PartName="/word/media/image6.jpeg" ContentType="image/jpeg"/>
  <Override PartName="/word/media/image55.jpeg" ContentType="image/jpeg"/>
  <Override PartName="/word/media/image12.jpeg" ContentType="image/jpeg"/>
  <Override PartName="/word/media/image27.jpeg" ContentType="image/jpeg"/>
  <Override PartName="/word/media/image50.jpeg" ContentType="image/jpeg"/>
  <Override PartName="/word/media/image48.png" ContentType="image/png"/>
  <Override PartName="/word/media/image9.jpeg" ContentType="image/jpeg"/>
  <Override PartName="/word/media/image11.jpeg" ContentType="image/jpeg"/>
  <Override PartName="/word/media/image40.jpeg" ContentType="image/jpeg"/>
  <Override PartName="/word/media/image13.jpeg" ContentType="image/jpeg"/>
  <Override PartName="/word/media/image28.jpeg" ContentType="image/jpeg"/>
  <Override PartName="/word/media/image51.jpeg" ContentType="image/jpeg"/>
  <Override PartName="/word/media/image39.jpeg" ContentType="image/jpeg"/>
  <Override PartName="/word/media/image8.jpeg" ContentType="image/jpeg"/>
  <Override PartName="/word/media/image29.jpeg" ContentType="image/jpeg"/>
  <Override PartName="/word/media/image52.jpeg" ContentType="image/jpe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120" w:after="0"/>
        <w:ind w:left="1134" w:right="0" w:hanging="0"/>
        <w:jc w:val="center"/>
        <w:rPr>
          <w:lang w:bidi="ar-SA"/>
        </w:rPr>
      </w:pPr>
      <w:r>
        <w:rPr>
          <w:lang w:bidi="ar-SA"/>
        </w:rPr>
        <w:drawing>
          <wp:anchor behindDoc="0" distT="0" distB="0" distL="114300" distR="114300" simplePos="0" locked="0" layoutInCell="0" allowOverlap="1" relativeHeight="28">
            <wp:simplePos x="0" y="0"/>
            <wp:positionH relativeFrom="column">
              <wp:posOffset>80010</wp:posOffset>
            </wp:positionH>
            <wp:positionV relativeFrom="paragraph">
              <wp:posOffset>3175</wp:posOffset>
            </wp:positionV>
            <wp:extent cx="1447800" cy="1247775"/>
            <wp:effectExtent l="0" t="0" r="0" b="0"/>
            <wp:wrapThrough wrapText="bothSides">
              <wp:wrapPolygon edited="0">
                <wp:start x="-134" y="0"/>
                <wp:lineTo x="-134" y="20911"/>
                <wp:lineTo x="20859" y="20911"/>
                <wp:lineTo x="20859" y="0"/>
                <wp:lineTo x="-134" y="0"/>
              </wp:wrapPolygon>
            </wp:wrapThrough>
            <wp:docPr id="1" name="Picture 2" descr="Imagine similar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Imagine similară"/>
                    <pic:cNvPicPr>
                      <a:picLocks noChangeAspect="1" noChangeArrowheads="1"/>
                    </pic:cNvPicPr>
                  </pic:nvPicPr>
                  <pic:blipFill>
                    <a:blip r:embed="rId2"/>
                    <a:srcRect l="14906" t="19883" r="13052" b="18005"/>
                    <a:stretch>
                      <a:fillRect/>
                    </a:stretch>
                  </pic:blipFill>
                  <pic:spPr bwMode="auto">
                    <a:xfrm>
                      <a:off x="0" y="0"/>
                      <a:ext cx="1447800" cy="1247775"/>
                    </a:xfrm>
                    <a:prstGeom prst="rect">
                      <a:avLst/>
                    </a:prstGeom>
                  </pic:spPr>
                </pic:pic>
              </a:graphicData>
            </a:graphic>
          </wp:anchor>
        </w:drawing>
      </w:r>
    </w:p>
    <w:p>
      <w:pPr>
        <w:pStyle w:val="Normal"/>
        <w:spacing w:before="120" w:after="0"/>
        <w:ind w:left="1134" w:right="0" w:hanging="0"/>
        <w:jc w:val="center"/>
        <w:rPr>
          <w:lang w:bidi="ar-SA"/>
        </w:rPr>
      </w:pPr>
      <w:r>
        <w:rPr>
          <w:b/>
          <w:sz w:val="32"/>
          <w:szCs w:val="32"/>
          <w:lang w:bidi="ar-SA"/>
        </w:rPr>
        <w:t>Universitatea Tehnică a Moldovei</w:t>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rPr>
          <w:lang w:bidi="ar-SA"/>
        </w:rPr>
      </w:pPr>
      <w:r>
        <w:rPr>
          <w:lang w:bidi="ar-SA"/>
        </w:rPr>
      </w:r>
    </w:p>
    <w:p>
      <w:pPr>
        <w:pStyle w:val="Normal"/>
        <w:jc w:val="center"/>
        <w:rPr>
          <w:lang w:bidi="ar-SA"/>
        </w:rPr>
      </w:pPr>
      <w:r>
        <w:rPr>
          <w:lang w:bidi="ar-SA"/>
        </w:rPr>
      </w:r>
    </w:p>
    <w:p>
      <w:pPr>
        <w:pStyle w:val="Normal"/>
        <w:rPr>
          <w:b/>
          <w:b/>
          <w:caps/>
          <w:color w:val="FF0000"/>
          <w:sz w:val="44"/>
          <w:szCs w:val="32"/>
          <w:lang w:bidi="ar-SA"/>
        </w:rPr>
      </w:pPr>
      <w:r>
        <w:rPr>
          <w:b/>
          <w:caps/>
          <w:color w:val="FF0000"/>
          <w:sz w:val="44"/>
          <w:szCs w:val="32"/>
          <w:lang w:bidi="ar-SA"/>
        </w:rPr>
      </w:r>
    </w:p>
    <w:p>
      <w:pPr>
        <w:pStyle w:val="Normal"/>
        <w:jc w:val="center"/>
        <w:rPr>
          <w:lang w:bidi="ar-SA"/>
        </w:rPr>
      </w:pPr>
      <w:r>
        <w:rPr>
          <w:b/>
          <w:caps/>
          <w:color w:val="000000"/>
          <w:sz w:val="36"/>
          <w:szCs w:val="36"/>
          <w:lang w:bidi="ar-SA"/>
        </w:rPr>
        <w:t>Sistem portabil pentru monitorizarea factorilor care influențează sănătatea</w:t>
      </w:r>
    </w:p>
    <w:p>
      <w:pPr>
        <w:pStyle w:val="Normal"/>
        <w:tabs>
          <w:tab w:val="clear" w:pos="708"/>
          <w:tab w:val="left" w:pos="8615" w:leader="none"/>
        </w:tabs>
        <w:rPr>
          <w:lang w:bidi="ar-SA"/>
        </w:rPr>
      </w:pPr>
      <w:r>
        <w:rPr>
          <w:b/>
          <w:caps/>
          <w:color w:val="000000"/>
          <w:sz w:val="36"/>
          <w:szCs w:val="36"/>
          <w:lang w:bidi="ar-SA"/>
        </w:rPr>
        <w:tab/>
      </w:r>
    </w:p>
    <w:p>
      <w:pPr>
        <w:pStyle w:val="Normal"/>
        <w:jc w:val="center"/>
        <w:rPr>
          <w:lang w:val="en-US" w:eastAsia="en-US" w:bidi="ar-SA"/>
        </w:rPr>
      </w:pPr>
      <w:r>
        <w:rPr>
          <w:b/>
          <w:caps/>
          <w:color w:val="000000"/>
          <w:sz w:val="36"/>
          <w:szCs w:val="36"/>
          <w:lang w:val="en-US" w:eastAsia="en-US" w:bidi="ar-SA"/>
        </w:rPr>
        <w:t>Portable system for monitoring factors influencing health</w:t>
      </w:r>
    </w:p>
    <w:p>
      <w:pPr>
        <w:pStyle w:val="Normal"/>
        <w:rPr>
          <w:b/>
          <w:b/>
          <w:sz w:val="32"/>
          <w:szCs w:val="32"/>
          <w:lang w:bidi="ar-SA"/>
        </w:rPr>
      </w:pPr>
      <w:r>
        <w:rPr>
          <w:b/>
          <w:sz w:val="32"/>
          <w:szCs w:val="32"/>
          <w:lang w:bidi="ar-SA"/>
        </w:rPr>
      </w:r>
    </w:p>
    <w:p>
      <w:pPr>
        <w:pStyle w:val="Normal"/>
        <w:rPr>
          <w:b/>
          <w:b/>
          <w:sz w:val="32"/>
          <w:szCs w:val="32"/>
          <w:lang w:bidi="ar-SA"/>
        </w:rPr>
      </w:pPr>
      <w:r>
        <w:rPr>
          <w:b/>
          <w:sz w:val="32"/>
          <w:szCs w:val="32"/>
          <w:lang w:bidi="ar-SA"/>
        </w:rPr>
      </w:r>
    </w:p>
    <w:p>
      <w:pPr>
        <w:pStyle w:val="Normal"/>
        <w:rPr>
          <w:b/>
          <w:b/>
          <w:sz w:val="32"/>
          <w:szCs w:val="32"/>
          <w:lang w:bidi="ar-SA"/>
        </w:rPr>
      </w:pPr>
      <w:r>
        <w:rPr>
          <w:b/>
          <w:sz w:val="32"/>
          <w:szCs w:val="32"/>
          <w:lang w:bidi="ar-SA"/>
        </w:rPr>
      </w:r>
    </w:p>
    <w:p>
      <w:pPr>
        <w:pStyle w:val="Normal"/>
        <w:spacing w:lineRule="auto" w:line="360"/>
        <w:rPr>
          <w:b/>
          <w:b/>
          <w:sz w:val="32"/>
          <w:szCs w:val="32"/>
          <w:lang w:bidi="ar-SA"/>
        </w:rPr>
      </w:pPr>
      <w:r>
        <w:rPr>
          <w:b/>
          <w:sz w:val="32"/>
          <w:szCs w:val="32"/>
          <w:lang w:bidi="ar-SA"/>
        </w:rPr>
      </w:r>
    </w:p>
    <w:p>
      <w:pPr>
        <w:pStyle w:val="Normal"/>
        <w:spacing w:lineRule="auto" w:line="360"/>
        <w:rPr>
          <w:b/>
          <w:b/>
          <w:sz w:val="32"/>
          <w:szCs w:val="32"/>
          <w:lang w:bidi="ar-SA"/>
        </w:rPr>
      </w:pPr>
      <w:r>
        <w:rPr>
          <w:b/>
          <w:sz w:val="32"/>
          <w:szCs w:val="32"/>
          <w:lang w:bidi="ar-SA"/>
        </w:rPr>
      </w:r>
    </w:p>
    <w:p>
      <w:pPr>
        <w:pStyle w:val="Normal"/>
        <w:spacing w:lineRule="auto" w:line="360"/>
        <w:rPr>
          <w:b/>
          <w:b/>
          <w:sz w:val="32"/>
          <w:szCs w:val="32"/>
          <w:lang w:bidi="ar-SA"/>
        </w:rPr>
      </w:pPr>
      <w:r>
        <w:rPr>
          <w:b/>
          <w:sz w:val="32"/>
          <w:szCs w:val="32"/>
          <w:lang w:bidi="ar-SA"/>
        </w:rPr>
      </w:r>
    </w:p>
    <w:p>
      <w:pPr>
        <w:pStyle w:val="Normal"/>
        <w:spacing w:lineRule="auto" w:line="360"/>
        <w:rPr>
          <w:b/>
          <w:b/>
          <w:sz w:val="32"/>
          <w:szCs w:val="32"/>
          <w:lang w:bidi="ar-SA"/>
        </w:rPr>
      </w:pPr>
      <w:r>
        <w:rPr>
          <w:b/>
          <w:sz w:val="32"/>
          <w:szCs w:val="32"/>
          <w:lang w:bidi="ar-SA"/>
        </w:rPr>
      </w:r>
    </w:p>
    <w:tbl>
      <w:tblPr>
        <w:tblW w:w="6601" w:type="dxa"/>
        <w:jc w:val="left"/>
        <w:tblInd w:w="3379" w:type="dxa"/>
        <w:tblLayout w:type="fixed"/>
        <w:tblCellMar>
          <w:top w:w="0" w:type="dxa"/>
          <w:left w:w="108" w:type="dxa"/>
          <w:bottom w:w="0" w:type="dxa"/>
          <w:right w:w="108" w:type="dxa"/>
        </w:tblCellMar>
      </w:tblPr>
      <w:tblGrid>
        <w:gridCol w:w="2250"/>
        <w:gridCol w:w="4350"/>
      </w:tblGrid>
      <w:tr>
        <w:trPr/>
        <w:tc>
          <w:tcPr>
            <w:tcW w:w="2250" w:type="dxa"/>
            <w:tcBorders/>
          </w:tcPr>
          <w:p>
            <w:pPr>
              <w:pStyle w:val="Normal"/>
              <w:widowControl w:val="false"/>
              <w:suppressAutoHyphens w:val="true"/>
              <w:spacing w:lineRule="auto" w:line="360" w:before="0" w:after="0"/>
              <w:jc w:val="right"/>
              <w:rPr>
                <w:lang w:bidi="ar-SA"/>
              </w:rPr>
            </w:pPr>
            <w:r>
              <w:rPr>
                <w:b/>
                <w:kern w:val="0"/>
                <w:sz w:val="32"/>
                <w:szCs w:val="32"/>
                <w:lang w:eastAsia="en-US" w:bidi="ar-SA"/>
              </w:rPr>
              <w:t>Student:</w:t>
            </w:r>
          </w:p>
        </w:tc>
        <w:tc>
          <w:tcPr>
            <w:tcW w:w="4350" w:type="dxa"/>
            <w:tcBorders/>
          </w:tcPr>
          <w:p>
            <w:pPr>
              <w:pStyle w:val="Normal"/>
              <w:widowControl w:val="false"/>
              <w:suppressAutoHyphens w:val="true"/>
              <w:spacing w:before="0" w:after="0"/>
              <w:jc w:val="right"/>
              <w:rPr>
                <w:lang w:bidi="ar-SA"/>
              </w:rPr>
            </w:pPr>
            <w:r>
              <w:rPr>
                <w:b/>
                <w:color w:val="000000"/>
                <w:kern w:val="0"/>
                <w:sz w:val="32"/>
                <w:szCs w:val="32"/>
                <w:lang w:eastAsia="en-US" w:bidi="ar-SA"/>
              </w:rPr>
              <w:t>gr. TI-206,</w:t>
            </w:r>
          </w:p>
          <w:p>
            <w:pPr>
              <w:pStyle w:val="Normal"/>
              <w:widowControl w:val="false"/>
              <w:suppressAutoHyphens w:val="true"/>
              <w:spacing w:before="0" w:after="0"/>
              <w:jc w:val="right"/>
              <w:rPr>
                <w:lang w:bidi="ar-SA"/>
              </w:rPr>
            </w:pPr>
            <w:r>
              <w:rPr>
                <w:b/>
                <w:color w:val="000000"/>
                <w:kern w:val="0"/>
                <w:sz w:val="32"/>
                <w:szCs w:val="32"/>
                <w:lang w:eastAsia="en-US" w:bidi="ar-SA"/>
              </w:rPr>
              <w:t>Pleșu Cătălin</w:t>
            </w:r>
          </w:p>
          <w:p>
            <w:pPr>
              <w:pStyle w:val="Normal"/>
              <w:widowControl w:val="false"/>
              <w:suppressAutoHyphens w:val="true"/>
              <w:spacing w:lineRule="auto" w:line="360" w:before="0" w:after="0"/>
              <w:jc w:val="left"/>
              <w:rPr>
                <w:b/>
                <w:b/>
                <w:color w:val="000000"/>
                <w:kern w:val="0"/>
                <w:sz w:val="32"/>
                <w:szCs w:val="32"/>
                <w:lang w:eastAsia="en-US" w:bidi="ar-SA"/>
              </w:rPr>
            </w:pPr>
            <w:r>
              <w:rPr>
                <w:b/>
                <w:color w:val="000000"/>
                <w:kern w:val="0"/>
                <w:sz w:val="32"/>
                <w:szCs w:val="32"/>
                <w:lang w:eastAsia="en-US" w:bidi="ar-SA"/>
              </w:rPr>
            </w:r>
          </w:p>
        </w:tc>
      </w:tr>
      <w:tr>
        <w:trPr/>
        <w:tc>
          <w:tcPr>
            <w:tcW w:w="2250" w:type="dxa"/>
            <w:tcBorders/>
          </w:tcPr>
          <w:p>
            <w:pPr>
              <w:pStyle w:val="Normal"/>
              <w:widowControl w:val="false"/>
              <w:suppressAutoHyphens w:val="true"/>
              <w:spacing w:lineRule="auto" w:line="360" w:before="0" w:after="0"/>
              <w:jc w:val="right"/>
              <w:rPr>
                <w:lang w:bidi="ar-SA"/>
              </w:rPr>
            </w:pPr>
            <w:r>
              <w:rPr>
                <w:b/>
                <w:kern w:val="0"/>
                <w:sz w:val="32"/>
                <w:szCs w:val="32"/>
                <w:lang w:eastAsia="en-US" w:bidi="ar-SA"/>
              </w:rPr>
              <w:t>Coordonator:</w:t>
            </w:r>
          </w:p>
        </w:tc>
        <w:tc>
          <w:tcPr>
            <w:tcW w:w="4350" w:type="dxa"/>
            <w:tcBorders/>
          </w:tcPr>
          <w:p>
            <w:pPr>
              <w:pStyle w:val="Normal"/>
              <w:widowControl w:val="false"/>
              <w:suppressAutoHyphens w:val="true"/>
              <w:spacing w:before="0" w:after="0"/>
              <w:jc w:val="right"/>
              <w:rPr>
                <w:lang w:bidi="ar-SA"/>
              </w:rPr>
            </w:pPr>
            <w:r>
              <w:rPr>
                <w:b/>
                <w:color w:val="000000"/>
                <w:kern w:val="0"/>
                <w:sz w:val="32"/>
                <w:szCs w:val="32"/>
                <w:lang w:eastAsia="en-US" w:bidi="ar-SA"/>
              </w:rPr>
              <w:t>Secrieru Adrian</w:t>
            </w:r>
          </w:p>
          <w:p>
            <w:pPr>
              <w:pStyle w:val="Normal"/>
              <w:widowControl w:val="false"/>
              <w:suppressAutoHyphens w:val="true"/>
              <w:spacing w:before="0" w:after="0"/>
              <w:jc w:val="right"/>
              <w:rPr>
                <w:lang w:bidi="ar-SA"/>
              </w:rPr>
            </w:pPr>
            <w:r>
              <w:rPr>
                <w:b/>
                <w:color w:val="000000"/>
                <w:kern w:val="0"/>
                <w:sz w:val="32"/>
                <w:szCs w:val="32"/>
                <w:lang w:eastAsia="en-US" w:bidi="ar-SA"/>
              </w:rPr>
              <w:t>asistent universitar</w:t>
            </w:r>
          </w:p>
        </w:tc>
      </w:tr>
    </w:tbl>
    <w:p>
      <w:pPr>
        <w:pStyle w:val="Normal"/>
        <w:spacing w:lineRule="auto" w:line="360"/>
        <w:rPr>
          <w:b/>
          <w:b/>
          <w:sz w:val="32"/>
          <w:szCs w:val="32"/>
          <w:lang w:bidi="ar-SA"/>
        </w:rPr>
      </w:pPr>
      <w:r>
        <w:rPr>
          <w:b/>
          <w:sz w:val="32"/>
          <w:szCs w:val="32"/>
          <w:lang w:bidi="ar-SA"/>
        </w:rPr>
      </w:r>
    </w:p>
    <w:p>
      <w:pPr>
        <w:pStyle w:val="Normal"/>
        <w:spacing w:lineRule="auto" w:line="360"/>
        <w:ind w:left="2832" w:right="0" w:firstLine="708"/>
        <w:rPr>
          <w:lang w:bidi="ar-SA"/>
        </w:rPr>
      </w:pPr>
      <w:r>
        <w:rPr>
          <w:b/>
          <w:sz w:val="32"/>
          <w:szCs w:val="32"/>
          <w:lang w:bidi="ar-SA"/>
        </w:rPr>
        <w:tab/>
        <w:tab/>
      </w:r>
    </w:p>
    <w:p>
      <w:pPr>
        <w:pStyle w:val="Normal"/>
        <w:spacing w:lineRule="auto" w:line="360"/>
        <w:ind w:left="2832" w:right="0" w:firstLine="708"/>
        <w:rPr>
          <w:b/>
          <w:b/>
          <w:sz w:val="20"/>
          <w:szCs w:val="32"/>
          <w:lang w:bidi="ar-SA"/>
        </w:rPr>
      </w:pPr>
      <w:r>
        <w:rPr>
          <w:b/>
          <w:sz w:val="20"/>
          <w:szCs w:val="32"/>
          <w:lang w:bidi="ar-SA"/>
        </w:rPr>
      </w:r>
    </w:p>
    <w:p>
      <w:pPr>
        <w:pStyle w:val="Normal"/>
        <w:spacing w:lineRule="auto" w:line="360"/>
        <w:ind w:left="2832" w:right="0" w:firstLine="708"/>
        <w:rPr>
          <w:lang w:bidi="ar-SA"/>
        </w:rPr>
      </w:pPr>
      <w:r>
        <w:rPr>
          <w:b/>
          <w:sz w:val="32"/>
          <w:szCs w:val="32"/>
          <w:lang w:bidi="ar-SA"/>
        </w:rPr>
        <w:tab/>
        <w:t xml:space="preserve">                           </w:t>
      </w:r>
    </w:p>
    <w:p>
      <w:pPr>
        <w:pStyle w:val="Normal"/>
        <w:jc w:val="center"/>
        <w:rPr>
          <w:b/>
          <w:b/>
          <w:sz w:val="32"/>
          <w:szCs w:val="32"/>
          <w:lang w:bidi="ar-SA"/>
        </w:rPr>
      </w:pPr>
      <w:r>
        <w:rPr>
          <w:b/>
          <w:sz w:val="32"/>
          <w:szCs w:val="32"/>
          <w:lang w:bidi="ar-SA"/>
        </w:rPr>
      </w:r>
    </w:p>
    <w:p>
      <w:pPr>
        <w:pStyle w:val="Normal"/>
        <w:jc w:val="center"/>
        <w:rPr>
          <w:lang w:bidi="ar-SA"/>
        </w:rPr>
      </w:pPr>
      <w:r>
        <w:rPr>
          <w:b/>
          <w:sz w:val="32"/>
          <w:szCs w:val="32"/>
          <w:lang w:bidi="ar-SA"/>
        </w:rPr>
        <w:t>Chişinău,  2024</w:t>
      </w:r>
      <w:r>
        <w:br w:type="page"/>
      </w:r>
    </w:p>
    <w:p>
      <w:pPr>
        <w:pStyle w:val="Normal"/>
        <w:spacing w:before="0" w:after="0"/>
        <w:jc w:val="center"/>
        <w:rPr>
          <w:lang w:bidi="ar-SA"/>
        </w:rPr>
      </w:pPr>
      <w:r>
        <w:rPr>
          <w:b/>
          <w:bCs/>
          <w:lang w:bidi="ar-SA"/>
        </w:rPr>
        <w:drawing>
          <wp:inline distT="0" distB="0" distL="0" distR="0">
            <wp:extent cx="5706745" cy="8326755"/>
            <wp:effectExtent l="0" t="0" r="0" b="0"/>
            <wp:docPr id="2"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4" descr=""/>
                    <pic:cNvPicPr>
                      <a:picLocks noChangeAspect="1" noChangeArrowheads="1"/>
                    </pic:cNvPicPr>
                  </pic:nvPicPr>
                  <pic:blipFill>
                    <a:blip r:embed="rId3"/>
                    <a:srcRect l="11772" t="8692" r="10736" b="27704"/>
                    <a:stretch>
                      <a:fillRect/>
                    </a:stretch>
                  </pic:blipFill>
                  <pic:spPr bwMode="auto">
                    <a:xfrm>
                      <a:off x="0" y="0"/>
                      <a:ext cx="5706745" cy="8326755"/>
                    </a:xfrm>
                    <a:prstGeom prst="rect">
                      <a:avLst/>
                    </a:prstGeom>
                  </pic:spPr>
                </pic:pic>
              </a:graphicData>
            </a:graphic>
          </wp:inline>
        </w:drawing>
      </w:r>
      <w:r>
        <w:br w:type="page"/>
      </w:r>
    </w:p>
    <w:p>
      <w:pPr>
        <w:pStyle w:val="Normal"/>
        <w:spacing w:lineRule="auto" w:line="360" w:before="0" w:after="0"/>
        <w:jc w:val="center"/>
        <w:rPr>
          <w:lang w:bidi="ar-SA"/>
        </w:rPr>
      </w:pPr>
      <w:r>
        <w:rPr>
          <w:b/>
          <w:color w:val="000000"/>
          <w:sz w:val="28"/>
          <w:lang w:bidi="ar-SA"/>
        </w:rPr>
        <w:t>Universitatea Tehnică a Moldovei</w:t>
      </w:r>
    </w:p>
    <w:p>
      <w:pPr>
        <w:pStyle w:val="Normal"/>
        <w:shd w:val="clear" w:fill="FFFFFF"/>
        <w:tabs>
          <w:tab w:val="clear" w:pos="708"/>
          <w:tab w:val="left" w:pos="9072" w:leader="underscore"/>
        </w:tabs>
        <w:spacing w:lineRule="auto" w:line="360"/>
        <w:rPr>
          <w:lang w:bidi="ar-SA"/>
        </w:rPr>
      </w:pPr>
      <w:r>
        <w:rPr>
          <w:b/>
          <w:color w:val="000000"/>
          <w:lang w:bidi="ar-SA"/>
        </w:rPr>
        <w:t>Facultatea  Calculatoare, Informatică şi Microelectronică</w:t>
      </w:r>
    </w:p>
    <w:p>
      <w:pPr>
        <w:pStyle w:val="Normal"/>
        <w:shd w:val="clear" w:fill="FFFFFF"/>
        <w:tabs>
          <w:tab w:val="clear" w:pos="708"/>
          <w:tab w:val="left" w:pos="9072" w:leader="underscore"/>
        </w:tabs>
        <w:spacing w:lineRule="auto" w:line="360"/>
        <w:rPr>
          <w:lang w:bidi="ar-SA"/>
        </w:rPr>
      </w:pPr>
      <w:r>
        <w:rPr>
          <w:b/>
          <w:color w:val="000000"/>
          <w:lang w:bidi="ar-SA"/>
        </w:rPr>
        <w:t xml:space="preserve">Departamentul Ingineria  Software și  Automatică  </w:t>
      </w:r>
    </w:p>
    <w:p>
      <w:pPr>
        <w:pStyle w:val="Normal"/>
        <w:shd w:val="clear" w:fill="FFFFFF"/>
        <w:tabs>
          <w:tab w:val="clear" w:pos="708"/>
          <w:tab w:val="left" w:pos="9072" w:leader="underscore"/>
        </w:tabs>
        <w:spacing w:lineRule="auto" w:line="360"/>
        <w:rPr>
          <w:lang w:bidi="ar-SA"/>
        </w:rPr>
      </w:pPr>
      <w:r>
        <w:rPr>
          <w:b/>
          <w:color w:val="000000"/>
          <w:lang w:bidi="ar-SA"/>
        </w:rPr>
        <w:t>Programul de studii Tehnologia informaţiei</w:t>
      </w:r>
    </w:p>
    <w:p>
      <w:pPr>
        <w:pStyle w:val="Normal"/>
        <w:rPr/>
      </w:pPr>
      <w:r>
        <w:rPr/>
      </w:r>
    </w:p>
    <w:p>
      <w:pPr>
        <w:pStyle w:val="Normal"/>
        <w:ind w:left="7088" w:right="0" w:hanging="0"/>
        <w:jc w:val="right"/>
        <w:rPr>
          <w:lang w:bidi="ar-SA"/>
        </w:rPr>
      </w:pPr>
      <w:r>
        <w:rPr>
          <w:b/>
          <w:sz w:val="22"/>
          <w:szCs w:val="22"/>
          <w:lang w:bidi="ar-SA"/>
        </w:rPr>
        <w:t>Aprob</w:t>
      </w:r>
    </w:p>
    <w:p>
      <w:pPr>
        <w:pStyle w:val="Normal"/>
        <w:ind w:left="7088" w:right="0" w:hanging="0"/>
        <w:jc w:val="right"/>
        <w:rPr>
          <w:lang w:bidi="ar-SA"/>
        </w:rPr>
      </w:pPr>
      <w:r>
        <w:rPr>
          <w:b/>
          <w:sz w:val="22"/>
          <w:szCs w:val="22"/>
          <w:lang w:bidi="ar-SA"/>
        </w:rPr>
        <w:t>Șef departament:</w:t>
      </w:r>
    </w:p>
    <w:p>
      <w:pPr>
        <w:pStyle w:val="Normal"/>
        <w:spacing w:lineRule="auto" w:line="360"/>
        <w:ind w:left="5130" w:right="0" w:hanging="0"/>
        <w:jc w:val="right"/>
        <w:rPr>
          <w:lang w:bidi="ar-SA"/>
        </w:rPr>
      </w:pPr>
      <w:r>
        <w:rPr>
          <w:b/>
          <w:sz w:val="22"/>
          <w:szCs w:val="22"/>
          <w:lang w:bidi="ar-SA"/>
        </w:rPr>
        <w:t>Fiodorov Ion, dr., conf.univ.</w:t>
      </w:r>
    </w:p>
    <w:p>
      <w:pPr>
        <w:pStyle w:val="Normal"/>
        <w:tabs>
          <w:tab w:val="clear" w:pos="708"/>
          <w:tab w:val="left" w:pos="9356" w:leader="underscore"/>
        </w:tabs>
        <w:ind w:left="7088" w:right="0" w:hanging="0"/>
        <w:jc w:val="right"/>
        <w:rPr>
          <w:lang w:bidi="ar-SA"/>
        </w:rPr>
      </w:pPr>
      <w:r>
        <w:rPr>
          <w:b/>
          <w:smallCaps/>
          <w:sz w:val="22"/>
          <w:szCs w:val="22"/>
          <w:lang w:bidi="ar-SA"/>
        </w:rPr>
        <w:tab/>
      </w:r>
    </w:p>
    <w:p>
      <w:pPr>
        <w:pStyle w:val="Normal"/>
        <w:tabs>
          <w:tab w:val="clear" w:pos="708"/>
          <w:tab w:val="left" w:pos="9356" w:leader="underscore"/>
        </w:tabs>
        <w:ind w:left="7088" w:right="0" w:hanging="0"/>
        <w:jc w:val="center"/>
        <w:rPr>
          <w:b/>
          <w:b/>
          <w:smallCaps/>
          <w:sz w:val="22"/>
          <w:szCs w:val="22"/>
          <w:lang w:bidi="ar-SA"/>
        </w:rPr>
      </w:pPr>
      <w:r>
        <w:rPr>
          <w:b/>
          <w:smallCaps/>
          <w:sz w:val="22"/>
          <w:szCs w:val="22"/>
          <w:lang w:bidi="ar-SA"/>
        </w:rPr>
      </w:r>
    </w:p>
    <w:p>
      <w:pPr>
        <w:pStyle w:val="DiplomImage"/>
        <w:jc w:val="right"/>
        <w:rPr>
          <w:lang w:bidi="ar-SA"/>
        </w:rPr>
      </w:pPr>
      <w:r>
        <w:rPr>
          <w:b/>
          <w:color w:val="auto"/>
          <w:sz w:val="22"/>
          <w:szCs w:val="22"/>
          <w:lang w:bidi="ar-SA"/>
        </w:rPr>
        <w:t xml:space="preserve">„ </w:t>
      </w:r>
      <w:r>
        <w:rPr>
          <w:b/>
          <w:i/>
          <w:iCs/>
          <w:color w:val="auto"/>
          <w:sz w:val="22"/>
          <w:szCs w:val="22"/>
          <w:u w:val="single"/>
          <w:lang w:bidi="ar-SA"/>
        </w:rPr>
        <w:t>31</w:t>
      </w:r>
      <w:r>
        <w:rPr>
          <w:b/>
          <w:i/>
          <w:iCs/>
          <w:color w:val="auto"/>
          <w:sz w:val="22"/>
          <w:szCs w:val="22"/>
          <w:lang w:bidi="ar-SA"/>
        </w:rPr>
        <w:t xml:space="preserve">” </w:t>
      </w:r>
      <w:r>
        <w:rPr>
          <w:b/>
          <w:i/>
          <w:iCs/>
          <w:color w:val="auto"/>
          <w:sz w:val="22"/>
          <w:szCs w:val="22"/>
          <w:u w:val="single"/>
          <w:lang w:bidi="ar-SA"/>
        </w:rPr>
        <w:t>octombrie</w:t>
      </w:r>
      <w:r>
        <w:rPr>
          <w:b/>
          <w:color w:val="FF0000"/>
          <w:sz w:val="22"/>
          <w:szCs w:val="22"/>
          <w:lang w:bidi="ar-SA"/>
        </w:rPr>
        <w:t xml:space="preserve"> </w:t>
      </w:r>
      <w:r>
        <w:rPr>
          <w:b/>
          <w:i/>
          <w:iCs/>
          <w:sz w:val="22"/>
          <w:szCs w:val="22"/>
          <w:lang w:bidi="ar-SA"/>
        </w:rPr>
        <w:t>2023</w:t>
      </w:r>
    </w:p>
    <w:p>
      <w:pPr>
        <w:pStyle w:val="Normal"/>
        <w:tabs>
          <w:tab w:val="clear" w:pos="708"/>
          <w:tab w:val="left" w:pos="9072" w:leader="underscore"/>
        </w:tabs>
        <w:spacing w:lineRule="auto" w:line="240" w:before="0" w:after="0"/>
        <w:ind w:left="5670" w:right="0" w:hanging="0"/>
        <w:rPr>
          <w:rFonts w:ascii="Arial" w:hAnsi="Arial" w:cs="Arial"/>
          <w:b/>
          <w:b/>
          <w:smallCaps/>
          <w:sz w:val="22"/>
          <w:szCs w:val="22"/>
          <w:lang w:bidi="ar-SA"/>
        </w:rPr>
      </w:pPr>
      <w:r>
        <w:rPr>
          <w:rFonts w:cs="Arial" w:ascii="Arial" w:hAnsi="Arial"/>
          <w:b/>
          <w:smallCaps/>
          <w:sz w:val="22"/>
          <w:szCs w:val="22"/>
          <w:lang w:bidi="ar-SA"/>
        </w:rPr>
      </w:r>
    </w:p>
    <w:p>
      <w:pPr>
        <w:pStyle w:val="Normal"/>
        <w:tabs>
          <w:tab w:val="clear" w:pos="708"/>
          <w:tab w:val="left" w:pos="9072" w:leader="underscore"/>
        </w:tabs>
        <w:spacing w:lineRule="auto" w:line="240" w:before="0" w:after="0"/>
        <w:ind w:left="5670" w:right="0" w:hanging="0"/>
        <w:rPr>
          <w:rFonts w:ascii="Arial" w:hAnsi="Arial" w:cs="Arial"/>
          <w:b/>
          <w:b/>
          <w:sz w:val="22"/>
          <w:szCs w:val="22"/>
          <w:lang w:bidi="ar-SA"/>
        </w:rPr>
      </w:pPr>
      <w:r>
        <w:rPr>
          <w:rFonts w:cs="Arial" w:ascii="Arial" w:hAnsi="Arial"/>
          <w:b/>
          <w:sz w:val="22"/>
          <w:szCs w:val="22"/>
          <w:lang w:bidi="ar-SA"/>
        </w:rPr>
      </w:r>
    </w:p>
    <w:p>
      <w:pPr>
        <w:pStyle w:val="Normal"/>
        <w:shd w:val="clear" w:fill="FFFFFF"/>
        <w:jc w:val="center"/>
        <w:rPr>
          <w:lang w:bidi="ar-SA"/>
        </w:rPr>
      </w:pPr>
      <w:r>
        <w:rPr>
          <w:b/>
          <w:color w:val="000000"/>
          <w:sz w:val="26"/>
          <w:szCs w:val="26"/>
          <w:lang w:bidi="ar-SA"/>
        </w:rPr>
        <w:t>CAIET DE SARCINI</w:t>
      </w:r>
    </w:p>
    <w:p>
      <w:pPr>
        <w:pStyle w:val="Normal"/>
        <w:shd w:val="clear" w:fill="FFFFFF"/>
        <w:jc w:val="center"/>
        <w:rPr>
          <w:lang w:bidi="ar-SA"/>
        </w:rPr>
      </w:pPr>
      <w:r>
        <w:rPr>
          <w:b/>
          <w:color w:val="000000"/>
          <w:sz w:val="26"/>
          <w:szCs w:val="26"/>
          <w:lang w:bidi="ar-SA"/>
        </w:rPr>
        <w:t>pentru proiectul de licenţă al studentului</w:t>
      </w:r>
    </w:p>
    <w:p>
      <w:pPr>
        <w:pStyle w:val="Normal"/>
        <w:shd w:val="clear" w:fill="FFFFFF"/>
        <w:jc w:val="center"/>
        <w:rPr>
          <w:b/>
          <w:b/>
          <w:sz w:val="26"/>
          <w:szCs w:val="26"/>
          <w:lang w:bidi="ar-SA"/>
        </w:rPr>
      </w:pPr>
      <w:r>
        <w:rPr>
          <w:b/>
          <w:sz w:val="26"/>
          <w:szCs w:val="26"/>
          <w:lang w:bidi="ar-SA"/>
        </w:rPr>
      </w:r>
    </w:p>
    <w:p>
      <w:pPr>
        <w:pStyle w:val="Normal"/>
        <w:pBdr>
          <w:bottom w:val="single" w:sz="4" w:space="1" w:color="000000"/>
        </w:pBdr>
        <w:shd w:val="clear" w:fill="FFFFFF"/>
        <w:ind w:left="1701" w:right="1699" w:hanging="0"/>
        <w:jc w:val="center"/>
        <w:rPr>
          <w:lang w:bidi="ar-SA"/>
        </w:rPr>
      </w:pPr>
      <w:r>
        <w:rPr>
          <w:i/>
          <w:color w:val="000000"/>
          <w:sz w:val="28"/>
          <w:szCs w:val="28"/>
          <w:lang w:bidi="ar-SA"/>
        </w:rPr>
        <w:t>Pleșu Cătălin</w:t>
      </w:r>
    </w:p>
    <w:p>
      <w:pPr>
        <w:pStyle w:val="Normal"/>
        <w:shd w:val="clear" w:fill="FFFFFF"/>
        <w:spacing w:lineRule="auto" w:line="360"/>
        <w:jc w:val="center"/>
        <w:rPr>
          <w:lang w:bidi="ar-SA"/>
        </w:rPr>
      </w:pPr>
      <w:r>
        <w:rPr>
          <w:color w:val="000000"/>
          <w:lang w:bidi="ar-SA"/>
        </w:rPr>
        <w:t xml:space="preserve"> </w:t>
      </w:r>
      <w:r>
        <w:rPr>
          <w:i/>
          <w:color w:val="000000"/>
          <w:lang w:bidi="ar-SA"/>
        </w:rPr>
        <w:t>(numele şi prenumele studentului)</w:t>
      </w:r>
    </w:p>
    <w:p>
      <w:pPr>
        <w:pStyle w:val="Normal"/>
        <w:shd w:val="clear" w:fill="FFFFFF"/>
        <w:tabs>
          <w:tab w:val="clear" w:pos="708"/>
          <w:tab w:val="left" w:pos="7114" w:leader="underscore"/>
        </w:tabs>
        <w:rPr>
          <w:color w:val="000000"/>
          <w:lang w:bidi="ar-SA"/>
        </w:rPr>
      </w:pPr>
      <w:r>
        <w:rPr>
          <w:color w:val="000000"/>
          <w:lang w:bidi="ar-SA"/>
        </w:rPr>
      </w:r>
    </w:p>
    <w:p>
      <w:pPr>
        <w:pStyle w:val="Normal"/>
        <w:tabs>
          <w:tab w:val="clear" w:pos="708"/>
          <w:tab w:val="left" w:pos="9639" w:leader="underscore"/>
        </w:tabs>
        <w:spacing w:lineRule="auto" w:line="360"/>
        <w:rPr>
          <w:lang w:bidi="ar-SA"/>
        </w:rPr>
      </w:pPr>
      <w:r>
        <w:rPr>
          <w:b/>
          <w:color w:val="000000"/>
          <w:sz w:val="28"/>
          <w:lang w:bidi="ar-SA"/>
        </w:rPr>
        <w:t>1. Tema proiectului de licenţă</w:t>
      </w:r>
      <w:r>
        <w:rPr>
          <w:color w:val="000000"/>
          <w:lang w:bidi="ar-SA"/>
        </w:rPr>
        <w:t xml:space="preserve"> </w:t>
      </w:r>
      <w:r>
        <w:rPr>
          <w:i/>
          <w:color w:val="000000"/>
          <w:sz w:val="28"/>
          <w:szCs w:val="28"/>
          <w:u w:val="single"/>
          <w:lang w:bidi="ar-SA"/>
        </w:rPr>
        <w:t>Sistem portabil pentru monitorizarea factorilor care influențează sănătatea</w:t>
      </w:r>
      <w:r>
        <w:rPr>
          <w:i/>
          <w:color w:val="000000"/>
          <w:u w:val="single"/>
          <w:lang w:bidi="ar-SA"/>
        </w:rPr>
        <w:tab/>
      </w:r>
    </w:p>
    <w:p>
      <w:pPr>
        <w:pStyle w:val="Normal"/>
        <w:spacing w:lineRule="auto" w:line="360" w:before="180" w:after="0"/>
        <w:rPr>
          <w:lang w:bidi="ar-SA"/>
        </w:rPr>
      </w:pPr>
      <w:r>
        <w:rPr>
          <w:b/>
          <w:color w:val="000000"/>
          <w:sz w:val="28"/>
          <w:szCs w:val="28"/>
          <w:lang w:bidi="ar-SA"/>
        </w:rPr>
        <w:t xml:space="preserve">confirmată prin hotărârea Consiliului facultăţii nr. </w:t>
      </w:r>
      <w:r>
        <w:rPr>
          <w:bCs/>
          <w:i/>
          <w:iCs/>
          <w:color w:val="auto"/>
          <w:sz w:val="28"/>
          <w:szCs w:val="28"/>
          <w:u w:val="single"/>
          <w:lang w:bidi="ar-SA"/>
        </w:rPr>
        <w:t>2</w:t>
      </w:r>
      <w:r>
        <w:rPr>
          <w:b/>
          <w:color w:val="auto"/>
          <w:sz w:val="28"/>
          <w:szCs w:val="28"/>
          <w:lang w:bidi="ar-SA"/>
        </w:rPr>
        <w:t xml:space="preserve"> din </w:t>
      </w:r>
      <w:r>
        <w:rPr>
          <w:color w:val="auto"/>
          <w:sz w:val="28"/>
          <w:szCs w:val="28"/>
          <w:lang w:bidi="ar-SA"/>
        </w:rPr>
        <w:t xml:space="preserve"> „  </w:t>
      </w:r>
      <w:r>
        <w:rPr>
          <w:i/>
          <w:color w:val="auto"/>
          <w:sz w:val="28"/>
          <w:szCs w:val="28"/>
          <w:u w:val="single"/>
          <w:lang w:bidi="ar-SA"/>
        </w:rPr>
        <w:t>31</w:t>
      </w:r>
      <w:r>
        <w:rPr>
          <w:color w:val="auto"/>
          <w:sz w:val="28"/>
          <w:szCs w:val="28"/>
          <w:lang w:bidi="ar-SA"/>
        </w:rPr>
        <w:t xml:space="preserve">”  </w:t>
      </w:r>
      <w:r>
        <w:rPr>
          <w:i/>
          <w:color w:val="auto"/>
          <w:sz w:val="28"/>
          <w:szCs w:val="28"/>
          <w:u w:val="single"/>
          <w:lang w:bidi="ar-SA"/>
        </w:rPr>
        <w:t xml:space="preserve">octombrie </w:t>
      </w:r>
      <w:r>
        <w:rPr>
          <w:i/>
          <w:color w:val="FF0000"/>
          <w:sz w:val="28"/>
          <w:szCs w:val="28"/>
          <w:u w:val="single"/>
          <w:lang w:bidi="ar-SA"/>
        </w:rPr>
        <w:t xml:space="preserve"> </w:t>
      </w:r>
      <w:r>
        <w:rPr>
          <w:color w:val="FF0000"/>
          <w:sz w:val="28"/>
          <w:szCs w:val="28"/>
          <w:lang w:bidi="ar-SA"/>
        </w:rPr>
        <w:t xml:space="preserve"> </w:t>
      </w:r>
      <w:r>
        <w:rPr>
          <w:i/>
          <w:sz w:val="28"/>
          <w:szCs w:val="28"/>
          <w:lang w:bidi="ar-SA"/>
        </w:rPr>
        <w:t>2023</w:t>
      </w:r>
    </w:p>
    <w:p>
      <w:pPr>
        <w:pStyle w:val="Normal"/>
        <w:tabs>
          <w:tab w:val="clear" w:pos="708"/>
          <w:tab w:val="left" w:pos="9639" w:leader="underscore"/>
        </w:tabs>
        <w:spacing w:lineRule="auto" w:line="360" w:before="180" w:after="0"/>
        <w:rPr>
          <w:lang w:bidi="ar-SA"/>
        </w:rPr>
      </w:pPr>
      <w:r>
        <w:rPr>
          <w:b/>
          <w:color w:val="000000"/>
          <w:sz w:val="28"/>
          <w:lang w:bidi="ar-SA"/>
        </w:rPr>
        <w:t>2. Termenul limită de prezentare a proiectului</w:t>
      </w:r>
      <w:r>
        <w:rPr>
          <w:color w:val="000000"/>
          <w:lang w:bidi="ar-SA"/>
        </w:rPr>
        <w:t xml:space="preserve"> </w:t>
      </w:r>
      <w:r>
        <w:rPr>
          <w:b/>
          <w:color w:val="000000"/>
          <w:sz w:val="28"/>
          <w:szCs w:val="28"/>
          <w:lang w:bidi="ar-SA"/>
        </w:rPr>
        <w:t>de licență</w:t>
      </w:r>
      <w:r>
        <w:rPr>
          <w:color w:val="000000"/>
          <w:lang w:bidi="ar-SA"/>
        </w:rPr>
        <w:t xml:space="preserve">  </w:t>
      </w:r>
      <w:r>
        <w:rPr>
          <w:i/>
          <w:sz w:val="28"/>
          <w:szCs w:val="28"/>
          <w:lang w:bidi="ar-SA"/>
        </w:rPr>
        <w:t>20.05.2024</w:t>
      </w:r>
    </w:p>
    <w:p>
      <w:pPr>
        <w:pStyle w:val="Normal"/>
        <w:spacing w:lineRule="auto" w:line="360"/>
        <w:rPr>
          <w:lang w:bidi="ar-SA"/>
        </w:rPr>
      </w:pPr>
      <w:r>
        <w:rPr>
          <w:b/>
          <w:color w:val="000000"/>
          <w:sz w:val="28"/>
          <w:lang w:bidi="ar-SA"/>
        </w:rPr>
        <w:t xml:space="preserve">3. Date iniţiale pentru elaborarea proiectului </w:t>
      </w:r>
      <w:r>
        <w:rPr>
          <w:b/>
          <w:color w:val="000000"/>
          <w:sz w:val="28"/>
          <w:szCs w:val="28"/>
          <w:lang w:bidi="ar-SA"/>
        </w:rPr>
        <w:t>de licență</w:t>
      </w:r>
      <w:r>
        <w:rPr>
          <w:color w:val="000000"/>
          <w:lang w:bidi="ar-SA"/>
        </w:rPr>
        <w:t xml:space="preserve">  </w:t>
      </w:r>
      <w:r>
        <w:rPr>
          <w:b/>
          <w:color w:val="000000"/>
          <w:sz w:val="28"/>
          <w:lang w:bidi="ar-SA"/>
        </w:rPr>
        <w:t xml:space="preserve">  </w:t>
      </w:r>
      <w:r>
        <w:rPr>
          <w:rFonts w:eastAsia="Calibri"/>
          <w:i/>
          <w:sz w:val="28"/>
          <w:szCs w:val="28"/>
          <w:lang w:bidi="ar-SA"/>
        </w:rPr>
        <w:t xml:space="preserve">Sarcina pentru elaborarea proiectului de diplomă. </w:t>
      </w:r>
    </w:p>
    <w:p>
      <w:pPr>
        <w:pStyle w:val="Normal"/>
        <w:spacing w:lineRule="auto" w:line="360"/>
        <w:rPr>
          <w:lang w:bidi="ar-SA"/>
        </w:rPr>
      </w:pPr>
      <w:r>
        <w:rPr>
          <w:b/>
          <w:color w:val="000000"/>
          <w:sz w:val="28"/>
          <w:lang w:bidi="ar-SA"/>
        </w:rPr>
        <w:t>4. Conţinutul memoriului explicativ</w:t>
      </w:r>
    </w:p>
    <w:p>
      <w:pPr>
        <w:pStyle w:val="Textpreformatat"/>
        <w:rPr/>
      </w:pPr>
      <w:r>
        <w:rPr/>
      </w:r>
    </w:p>
    <w:p>
      <w:pPr>
        <w:pStyle w:val="Normal"/>
        <w:rPr>
          <w:lang w:bidi="ar-SA"/>
        </w:rPr>
      </w:pPr>
      <w:r>
        <w:rPr>
          <w:rFonts w:eastAsia="Calibri"/>
          <w:i/>
          <w:color w:val="auto"/>
          <w:sz w:val="28"/>
          <w:szCs w:val="28"/>
          <w:lang w:bidi="ar-SA"/>
        </w:rPr>
        <w:tab/>
        <w:t>Introducere</w:t>
      </w:r>
    </w:p>
    <w:p>
      <w:pPr>
        <w:pStyle w:val="Normal"/>
        <w:rPr>
          <w:lang w:bidi="ar-SA"/>
        </w:rPr>
      </w:pPr>
      <w:r>
        <w:rPr>
          <w:rFonts w:eastAsia="Calibri"/>
          <w:i/>
          <w:color w:val="auto"/>
          <w:sz w:val="28"/>
          <w:szCs w:val="28"/>
          <w:lang w:bidi="ar-SA"/>
        </w:rPr>
        <w:tab/>
        <w:t>1 Analiza domeniului de studiu</w:t>
      </w:r>
    </w:p>
    <w:p>
      <w:pPr>
        <w:pStyle w:val="Normal"/>
        <w:rPr>
          <w:lang w:bidi="ar-SA"/>
        </w:rPr>
      </w:pPr>
      <w:r>
        <w:rPr>
          <w:rFonts w:eastAsia="Calibri"/>
          <w:i/>
          <w:color w:val="auto"/>
          <w:sz w:val="28"/>
          <w:szCs w:val="28"/>
          <w:lang w:bidi="ar-SA"/>
        </w:rPr>
        <w:tab/>
        <w:t>2 Scopul, obiectivele și cerințele sistemului</w:t>
      </w:r>
    </w:p>
    <w:p>
      <w:pPr>
        <w:pStyle w:val="Normal"/>
        <w:rPr>
          <w:lang w:bidi="ar-SA"/>
        </w:rPr>
      </w:pPr>
      <w:r>
        <w:rPr>
          <w:rFonts w:eastAsia="Calibri"/>
          <w:i/>
          <w:color w:val="auto"/>
          <w:sz w:val="28"/>
          <w:szCs w:val="28"/>
          <w:lang w:bidi="ar-SA"/>
        </w:rPr>
        <w:tab/>
        <w:t>3 Modelarea și proiectarea sistemul</w:t>
      </w:r>
    </w:p>
    <w:p>
      <w:pPr>
        <w:pStyle w:val="Normal"/>
        <w:rPr>
          <w:lang w:bidi="ar-SA"/>
        </w:rPr>
      </w:pPr>
      <w:r>
        <w:rPr>
          <w:rFonts w:eastAsia="Calibri"/>
          <w:i/>
          <w:color w:val="auto"/>
          <w:sz w:val="28"/>
          <w:szCs w:val="28"/>
          <w:lang w:bidi="ar-SA"/>
        </w:rPr>
        <w:tab/>
        <w:t>4 Realizarea sistemului</w:t>
      </w:r>
    </w:p>
    <w:p>
      <w:pPr>
        <w:pStyle w:val="Normal"/>
        <w:rPr>
          <w:lang w:bidi="ar-SA"/>
        </w:rPr>
      </w:pPr>
      <w:r>
        <w:rPr>
          <w:rFonts w:eastAsia="Calibri"/>
          <w:i/>
          <w:color w:val="auto"/>
          <w:sz w:val="28"/>
          <w:szCs w:val="28"/>
          <w:lang w:bidi="ar-SA"/>
        </w:rPr>
        <w:tab/>
        <w:t>5 Documentarea produsului realizat</w:t>
        <w:tab/>
      </w:r>
    </w:p>
    <w:p>
      <w:pPr>
        <w:pStyle w:val="Normal"/>
        <w:rPr>
          <w:lang w:bidi="ar-SA"/>
        </w:rPr>
      </w:pPr>
      <w:r>
        <w:rPr>
          <w:rFonts w:eastAsia="Calibri"/>
          <w:i/>
          <w:color w:val="auto"/>
          <w:sz w:val="28"/>
          <w:szCs w:val="28"/>
          <w:lang w:bidi="ar-SA"/>
        </w:rPr>
        <w:tab/>
        <w:t>6 Estimarea costurilor proiectului</w:t>
      </w:r>
    </w:p>
    <w:p>
      <w:pPr>
        <w:pStyle w:val="Normal"/>
        <w:rPr>
          <w:lang w:bidi="ar-SA"/>
        </w:rPr>
      </w:pPr>
      <w:r>
        <w:rPr>
          <w:rFonts w:eastAsia="Calibri"/>
          <w:i/>
          <w:color w:val="auto"/>
          <w:sz w:val="28"/>
          <w:szCs w:val="28"/>
          <w:lang w:bidi="ar-SA"/>
        </w:rPr>
        <w:tab/>
        <w:t>Concluzii</w:t>
      </w:r>
    </w:p>
    <w:p>
      <w:pPr>
        <w:pStyle w:val="FigureIndexHeading"/>
        <w:rPr>
          <w:lang w:bidi="ar-SA"/>
        </w:rPr>
      </w:pPr>
      <w:r>
        <w:rPr>
          <w:lang w:bidi="ar-SA"/>
        </w:rPr>
        <w:t xml:space="preserve">5. </w:t>
      </w:r>
      <w:r>
        <w:rPr>
          <w:sz w:val="28"/>
          <w:szCs w:val="28"/>
          <w:lang w:bidi="ar-SA"/>
        </w:rPr>
        <w:t>Conţinutul părţii grafice a proiectului de licență</w:t>
      </w:r>
      <w:r>
        <w:rPr>
          <w:lang w:bidi="ar-SA"/>
        </w:rPr>
        <w:t xml:space="preserve">  </w:t>
      </w:r>
    </w:p>
    <w:p>
      <w:pPr>
        <w:pStyle w:val="FigureIndex1"/>
        <w:jc w:val="both"/>
        <w:rPr/>
      </w:pPr>
      <w:r>
        <w:rPr>
          <w:rStyle w:val="Legturdeindex"/>
        </w:rPr>
        <w:tab/>
      </w:r>
      <w:hyperlink w:anchor="Figura!3|sequence">
        <w:r>
          <w:rPr>
            <w:rStyle w:val="Legturdeindex"/>
          </w:rPr>
          <w:t>Modelul paginii de pornire, principale și setări</w:t>
        </w:r>
      </w:hyperlink>
      <w:r>
        <w:rPr>
          <w:rStyle w:val="Legturdeindex"/>
        </w:rPr>
        <w:t xml:space="preserve">, </w:t>
      </w:r>
      <w:hyperlink w:anchor="Figura!4|sequence">
        <w:r>
          <w:rPr>
            <w:rStyle w:val="Legturdeindex"/>
          </w:rPr>
          <w:t>Modelul paginii pentru alarme, configurări și detalii</w:t>
        </w:r>
      </w:hyperlink>
      <w:r>
        <w:rPr>
          <w:rStyle w:val="Legturdeindex"/>
        </w:rPr>
        <w:t xml:space="preserve">, </w:t>
      </w:r>
      <w:hyperlink w:anchor="Figura!7|sequence">
        <w:r>
          <w:rPr>
            <w:rStyle w:val="Legturdeindex"/>
          </w:rPr>
          <w:t>Gestionarea sistemului</w:t>
        </w:r>
      </w:hyperlink>
      <w:r>
        <w:rPr>
          <w:rStyle w:val="Legturdeindex"/>
        </w:rPr>
        <w:t>, Stările dispozitivului, Tranzițiile protocolului de comunicare, Componentele aplicației mobile, Componentele softwareului dispozitivului, Implementarea sistemului, Arhitectura hardware a dispozitivului, Diagrama entităților și relațiilor bazei de date, Lista parametrilor configurabili.</w:t>
      </w:r>
    </w:p>
    <w:p>
      <w:pPr>
        <w:pStyle w:val="Textpreformatat"/>
        <w:jc w:val="center"/>
        <w:rPr>
          <w:b/>
          <w:b/>
          <w:sz w:val="28"/>
          <w:szCs w:val="28"/>
          <w:lang w:bidi="ar-SA"/>
        </w:rPr>
      </w:pPr>
      <w:r>
        <w:rPr>
          <w:b/>
          <w:color w:val="000000"/>
          <w:sz w:val="28"/>
          <w:szCs w:val="28"/>
          <w:lang w:bidi="ar-SA"/>
        </w:rPr>
        <w:drawing>
          <wp:inline distT="0" distB="0" distL="0" distR="0">
            <wp:extent cx="6091555" cy="8326755"/>
            <wp:effectExtent l="0" t="0" r="0" b="0"/>
            <wp:docPr id="3"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5" descr=""/>
                    <pic:cNvPicPr>
                      <a:picLocks noChangeAspect="1" noChangeArrowheads="1"/>
                    </pic:cNvPicPr>
                  </pic:nvPicPr>
                  <pic:blipFill>
                    <a:blip r:embed="rId4"/>
                    <a:srcRect l="11102" t="10493" r="7008" b="26546"/>
                    <a:stretch>
                      <a:fillRect/>
                    </a:stretch>
                  </pic:blipFill>
                  <pic:spPr bwMode="auto">
                    <a:xfrm>
                      <a:off x="0" y="0"/>
                      <a:ext cx="6091555" cy="8326755"/>
                    </a:xfrm>
                    <a:prstGeom prst="rect">
                      <a:avLst/>
                    </a:prstGeom>
                  </pic:spPr>
                </pic:pic>
              </a:graphicData>
            </a:graphic>
          </wp:inline>
        </w:drawing>
      </w:r>
      <w:r>
        <w:br w:type="page"/>
      </w:r>
    </w:p>
    <w:p>
      <w:pPr>
        <w:pStyle w:val="Normal"/>
        <w:shd w:val="clear" w:fill="FFFFFF"/>
        <w:tabs>
          <w:tab w:val="clear" w:pos="708"/>
          <w:tab w:val="left" w:pos="9639" w:leader="underscore"/>
        </w:tabs>
        <w:spacing w:before="0" w:after="0"/>
        <w:ind w:left="0" w:right="0" w:hanging="0"/>
        <w:rPr/>
      </w:pPr>
      <w:r>
        <w:rPr/>
      </w:r>
    </w:p>
    <w:p>
      <w:pPr>
        <w:pStyle w:val="GeneralDiplomText"/>
        <w:ind w:left="0" w:right="0" w:hanging="0"/>
        <w:jc w:val="center"/>
        <w:rPr>
          <w:lang w:bidi="ar-SA"/>
        </w:rPr>
      </w:pPr>
      <w:r>
        <w:rPr/>
        <w:drawing>
          <wp:inline distT="0" distB="0" distL="0" distR="0">
            <wp:extent cx="5612765" cy="8326755"/>
            <wp:effectExtent l="0" t="0" r="0" b="0"/>
            <wp:docPr id="4"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5" descr=""/>
                    <pic:cNvPicPr>
                      <a:picLocks noChangeAspect="1" noChangeArrowheads="1"/>
                    </pic:cNvPicPr>
                  </pic:nvPicPr>
                  <pic:blipFill>
                    <a:blip r:embed="rId5"/>
                    <a:srcRect l="11717" t="9742" r="6236" b="21784"/>
                    <a:stretch>
                      <a:fillRect/>
                    </a:stretch>
                  </pic:blipFill>
                  <pic:spPr bwMode="auto">
                    <a:xfrm>
                      <a:off x="0" y="0"/>
                      <a:ext cx="5612765" cy="8326755"/>
                    </a:xfrm>
                    <a:prstGeom prst="rect">
                      <a:avLst/>
                    </a:prstGeom>
                  </pic:spPr>
                </pic:pic>
              </a:graphicData>
            </a:graphic>
          </wp:inline>
        </w:drawing>
      </w:r>
      <w:r>
        <w:br w:type="page"/>
      </w:r>
    </w:p>
    <w:p>
      <w:pPr>
        <w:pStyle w:val="GeneralDiplomText"/>
        <w:ind w:left="0" w:right="0" w:hanging="0"/>
        <w:jc w:val="center"/>
        <w:rPr>
          <w:lang w:bidi="ar-SA"/>
        </w:rPr>
      </w:pPr>
      <w:r>
        <w:rPr>
          <w:i/>
          <w:sz w:val="20"/>
          <w:szCs w:val="20"/>
          <w:lang w:bidi="ar-SA"/>
        </w:rPr>
        <w:t xml:space="preserve">                                                                                                                                                                   </w:t>
      </w:r>
      <w:r>
        <w:rPr>
          <w:i/>
          <w:sz w:val="20"/>
          <w:szCs w:val="20"/>
          <w:lang w:bidi="ar-SA"/>
        </w:rPr>
        <w:drawing>
          <wp:inline distT="0" distB="0" distL="0" distR="0">
            <wp:extent cx="5807710" cy="8326755"/>
            <wp:effectExtent l="0" t="0" r="0" b="0"/>
            <wp:docPr id="5"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6" descr=""/>
                    <pic:cNvPicPr>
                      <a:picLocks noChangeAspect="1" noChangeArrowheads="1"/>
                    </pic:cNvPicPr>
                  </pic:nvPicPr>
                  <pic:blipFill>
                    <a:blip r:embed="rId6"/>
                    <a:srcRect l="8390" t="6562" r="10280" b="27843"/>
                    <a:stretch>
                      <a:fillRect/>
                    </a:stretch>
                  </pic:blipFill>
                  <pic:spPr bwMode="auto">
                    <a:xfrm>
                      <a:off x="0" y="0"/>
                      <a:ext cx="5807710" cy="8326755"/>
                    </a:xfrm>
                    <a:prstGeom prst="rect">
                      <a:avLst/>
                    </a:prstGeom>
                  </pic:spPr>
                </pic:pic>
              </a:graphicData>
            </a:graphic>
          </wp:inline>
        </w:drawing>
      </w:r>
      <w:r>
        <w:br w:type="page"/>
      </w:r>
    </w:p>
    <w:p>
      <w:pPr>
        <w:pStyle w:val="Heading1NoToc"/>
        <w:spacing w:before="0" w:after="120"/>
        <w:ind w:left="0" w:right="0" w:hanging="0"/>
        <w:rPr>
          <w:lang w:bidi="ar-SA"/>
        </w:rPr>
      </w:pPr>
      <w:bookmarkStart w:id="0" w:name="__RefHeading___Toc7950_2078331531"/>
      <w:bookmarkStart w:id="1" w:name="_Toc508395355"/>
      <w:bookmarkStart w:id="2" w:name="_Toc98147752"/>
      <w:bookmarkStart w:id="3" w:name="_Toc508395324"/>
      <w:bookmarkEnd w:id="0"/>
      <w:r>
        <w:rPr>
          <w:lang w:bidi="ar-SA"/>
        </w:rPr>
        <w:t>REZUMAT</w:t>
      </w:r>
      <w:bookmarkEnd w:id="1"/>
      <w:bookmarkEnd w:id="2"/>
      <w:bookmarkEnd w:id="3"/>
    </w:p>
    <w:p>
      <w:pPr>
        <w:pStyle w:val="GeneralDiplomText"/>
        <w:rPr>
          <w:lang w:bidi="ar-SA"/>
        </w:rPr>
      </w:pPr>
      <w:r>
        <w:rPr>
          <w:lang w:bidi="ar-SA"/>
        </w:rPr>
        <w:t>Lucrarea de licență cu denumirea ‘Sistem portabil pentru monitorizarea factorilor care influențează sănătatea’ are ca scop prevenirea deteriorării sănătății umane ca urmare a expunerii la factori ai mediului cu valori nefavorabile.</w:t>
      </w:r>
    </w:p>
    <w:p>
      <w:pPr>
        <w:pStyle w:val="GeneralDiplomText"/>
        <w:rPr>
          <w:lang w:bidi="ar-SA"/>
        </w:rPr>
      </w:pPr>
      <w:r>
        <w:rPr>
          <w:lang w:bidi="ar-SA"/>
        </w:rPr>
        <w:t>Structura tezei de licență cuprinde introducere, șase  capitole, concluzii, bibliografie din 38 de surse, 53 de pagini de text de bază, 9 tabele, 46 figuri și o anexă care conține un tabel cu estimarea costurilor.</w:t>
      </w:r>
    </w:p>
    <w:p>
      <w:pPr>
        <w:pStyle w:val="GeneralDiplomText"/>
        <w:rPr>
          <w:lang w:bidi="ar-SA"/>
        </w:rPr>
      </w:pPr>
      <w:r>
        <w:rPr>
          <w:lang w:bidi="ar-SA"/>
        </w:rPr>
        <w:t>Analiza domeniului de studiu, este primul capitol, în acesta este analizat domeniul de monitorizare a mediului și internetul lucrurilor, prezentat importanța temei, analizate trei sisteme similare cu sistemul realizat, analizate tehnologiile utilizate pentru crearea sistemelor IoT și identificate norme legate de parametrii care urmează a fi monitorizați.</w:t>
      </w:r>
    </w:p>
    <w:p>
      <w:pPr>
        <w:pStyle w:val="GeneralDiplomText"/>
        <w:rPr>
          <w:lang w:bidi="ar-SA"/>
        </w:rPr>
      </w:pPr>
      <w:r>
        <w:rPr>
          <w:lang w:bidi="ar-SA"/>
        </w:rPr>
        <w:t>Scopul, obiectivele și cerințele sistemului, este al doilea capitol în care au fost expuse scopul și obiectivele, și au fost specificate cerințele funcționale și non-funcționale ale sistemului.</w:t>
      </w:r>
    </w:p>
    <w:p>
      <w:pPr>
        <w:pStyle w:val="GeneralDiplomText"/>
        <w:rPr>
          <w:lang w:bidi="ar-SA"/>
        </w:rPr>
      </w:pPr>
      <w:r>
        <w:rPr>
          <w:lang w:bidi="ar-SA"/>
        </w:rPr>
        <w:t>Modelarea și proiectarea sistemului, capitolul trei descrie comportamentul și structura sistemului. Majoritatea modelelor sunt diagrame UML cu excepția arhitecturii hardware care nu corespunde nici unui standard.</w:t>
      </w:r>
    </w:p>
    <w:p>
      <w:pPr>
        <w:pStyle w:val="GeneralDiplomText"/>
        <w:rPr>
          <w:lang w:bidi="ar-SA"/>
        </w:rPr>
      </w:pPr>
      <w:r>
        <w:rPr>
          <w:lang w:bidi="ar-SA"/>
        </w:rPr>
        <w:t>Realizarea sistemului, a cuprins trei etape. Prima a fost realizarea aplicației mobile. A doua etapă a fost realizarea dispozitivului. Ultima etapă, testarea a fost efectuată în paralel cu celelalte două etape.</w:t>
      </w:r>
    </w:p>
    <w:p>
      <w:pPr>
        <w:pStyle w:val="GeneralDiplomText"/>
        <w:rPr>
          <w:lang w:bidi="ar-SA"/>
        </w:rPr>
      </w:pPr>
      <w:r>
        <w:rPr>
          <w:lang w:bidi="ar-SA"/>
        </w:rPr>
        <w:t>Documentarea produsului realizat, prezintă modul de a utiliza sistemul creat. Fiecare funcțional este descris în detaliu.</w:t>
      </w:r>
    </w:p>
    <w:p>
      <w:pPr>
        <w:pStyle w:val="GeneralDiplomText"/>
        <w:rPr>
          <w:lang w:bidi="ar-SA"/>
        </w:rPr>
      </w:pPr>
      <w:r>
        <w:rPr>
          <w:lang w:bidi="ar-SA"/>
        </w:rPr>
        <w:t>Estimarea costurilor proiectului constă din împărțirea proiectului pe etape și sarcini, până rămânem cu sarcini indivizibile. Și alocarea timpului și duratei de executare a acestor sarcini. Au fost identificate salariile pentru diverse roluri în domeniul IT și ca urmare a fost realizată diagrama WBS și Gantt.</w:t>
      </w:r>
      <w:r>
        <w:br w:type="page"/>
      </w:r>
    </w:p>
    <w:p>
      <w:pPr>
        <w:pStyle w:val="Heading1NoToc"/>
        <w:spacing w:before="0" w:after="120"/>
        <w:ind w:left="0" w:right="0" w:hanging="0"/>
        <w:rPr>
          <w:lang w:bidi="ar-SA"/>
        </w:rPr>
      </w:pPr>
      <w:bookmarkStart w:id="4" w:name="__RefHeading___Toc7952_2078331531"/>
      <w:bookmarkStart w:id="5" w:name="_Toc508395356"/>
      <w:bookmarkStart w:id="6" w:name="_Toc508395325"/>
      <w:bookmarkStart w:id="7" w:name="_Toc30018145"/>
      <w:bookmarkStart w:id="8" w:name="_Toc98147753"/>
      <w:bookmarkEnd w:id="4"/>
      <w:r>
        <w:rPr>
          <w:lang w:bidi="ar-SA"/>
        </w:rPr>
        <w:t>ABSTRACT</w:t>
      </w:r>
      <w:bookmarkEnd w:id="5"/>
      <w:bookmarkEnd w:id="6"/>
      <w:bookmarkEnd w:id="7"/>
      <w:bookmarkEnd w:id="8"/>
    </w:p>
    <w:p>
      <w:pPr>
        <w:pStyle w:val="GeneralDiplomText"/>
        <w:rPr>
          <w:lang w:val="en-US" w:eastAsia="en-US" w:bidi="ar-SA"/>
        </w:rPr>
      </w:pPr>
      <w:bookmarkStart w:id="9" w:name="_Toc390361914_Copy_1"/>
      <w:bookmarkEnd w:id="9"/>
      <w:r>
        <w:rPr>
          <w:lang w:val="en-US" w:eastAsia="en-US" w:bidi="ar-SA"/>
        </w:rPr>
        <w:t>The bachelor's thesis entitled "Portable system for monitoring factors influencing health" aims to prevent the deterioration of human health as a result of exposure to environmental factors with unfavorable values.</w:t>
      </w:r>
    </w:p>
    <w:p>
      <w:pPr>
        <w:pStyle w:val="GeneralDiplomText"/>
        <w:rPr>
          <w:lang w:val="en-US" w:eastAsia="en-US" w:bidi="ar-SA"/>
        </w:rPr>
      </w:pPr>
      <w:r>
        <w:rPr>
          <w:lang w:val="en-US" w:eastAsia="en-US" w:bidi="ar-SA"/>
        </w:rPr>
        <w:t>The structure of the bachelor's thesis includes an introduction, six chapters, conclusions, bibliography from 38 sources, 53 pages of basic text, 9 tables, 46 figures and an appendix containing a table with cost estimates.</w:t>
      </w:r>
    </w:p>
    <w:p>
      <w:pPr>
        <w:pStyle w:val="GeneralDiplomText"/>
        <w:rPr>
          <w:lang w:val="en-US" w:eastAsia="en-US" w:bidi="ar-SA"/>
        </w:rPr>
      </w:pPr>
      <w:r>
        <w:rPr>
          <w:lang w:val="en-US" w:eastAsia="en-US" w:bidi="ar-SA"/>
        </w:rPr>
        <w:t>The analysis of the field of study, is the first chapter, is presented the importance of the theme, and are analyzed the following things: field of environmental monitoring, Internet of things, three systems similar to the system created and the technologies used to create IoT systems. Are identified some norms related to the parameters that are to be be monitored.</w:t>
      </w:r>
    </w:p>
    <w:p>
      <w:pPr>
        <w:pStyle w:val="GeneralDiplomText"/>
        <w:rPr>
          <w:lang w:val="en-US" w:eastAsia="en-US" w:bidi="ar-SA"/>
        </w:rPr>
      </w:pPr>
      <w:r>
        <w:rPr>
          <w:lang w:val="en-US" w:eastAsia="en-US" w:bidi="ar-SA"/>
        </w:rPr>
        <w:t xml:space="preserve">The purpose, objectives and requirements of the system,  are exposed in the second chapter. The requirements of the system are made of functional and non-functional requirements. </w:t>
      </w:r>
    </w:p>
    <w:p>
      <w:pPr>
        <w:pStyle w:val="GeneralDiplomText"/>
        <w:rPr>
          <w:lang w:val="en-US" w:eastAsia="en-US" w:bidi="ar-SA"/>
        </w:rPr>
      </w:pPr>
      <w:r>
        <w:rPr>
          <w:lang w:val="en-US" w:eastAsia="en-US" w:bidi="ar-SA"/>
        </w:rPr>
        <w:t>System Modeling and Design, chapter describes system behavior and structure. Most of the models are UML diagrams except for the hardware architecture which does not conform to any standard.</w:t>
      </w:r>
    </w:p>
    <w:p>
      <w:pPr>
        <w:pStyle w:val="GeneralDiplomText"/>
        <w:rPr>
          <w:lang w:val="en-US" w:eastAsia="en-US" w:bidi="ar-SA"/>
        </w:rPr>
      </w:pPr>
      <w:r>
        <w:rPr>
          <w:lang w:val="en-US" w:eastAsia="en-US" w:bidi="ar-SA"/>
        </w:rPr>
        <w:t>The development of the system included three stages. The first was the creation of the mobile application. The second stage was making the device. The last stage, the testing was carried out in parallel with the other two stages.</w:t>
      </w:r>
    </w:p>
    <w:p>
      <w:pPr>
        <w:pStyle w:val="GeneralDiplomText"/>
        <w:rPr>
          <w:lang w:val="en-US" w:eastAsia="en-US" w:bidi="ar-SA"/>
        </w:rPr>
      </w:pPr>
      <w:r>
        <w:rPr>
          <w:lang w:val="en-US" w:eastAsia="en-US" w:bidi="ar-SA"/>
        </w:rPr>
        <w:t>The documentation of the created product, presents how to use the created system. Each function is described in detail.</w:t>
      </w:r>
    </w:p>
    <w:p>
      <w:pPr>
        <w:pStyle w:val="GeneralDiplomText"/>
        <w:rPr>
          <w:lang w:val="en-US" w:eastAsia="en-US" w:bidi="ar-SA"/>
        </w:rPr>
      </w:pPr>
      <w:r>
        <w:rPr>
          <w:lang w:val="en-US" w:eastAsia="en-US" w:bidi="ar-SA"/>
        </w:rPr>
        <w:t>Project cost estimation consists of dividing the project into stages and tasks, remaining with indivisible tasks. And allocating the time and duration of these tasks. Salaries for various IT roles were identified and as a result WBS and Gantt chart was produced.</w:t>
      </w:r>
    </w:p>
    <w:sdt>
      <w:sdtPr>
        <w:docPartObj>
          <w:docPartGallery w:val="Table of Contents"/>
          <w:docPartUnique w:val="true"/>
        </w:docPartObj>
      </w:sdtPr>
      <w:sdtContent>
        <w:p>
          <w:pPr>
            <w:pStyle w:val="ContentsHeading"/>
            <w:ind w:left="0" w:right="0" w:hanging="0"/>
            <w:rPr/>
          </w:pPr>
          <w:r>
            <w:br w:type="page"/>
          </w:r>
          <w:r>
            <w:rPr/>
            <w:t>Cuprins</w:t>
          </w:r>
        </w:p>
        <w:p>
          <w:pPr>
            <w:pStyle w:val="Contents1"/>
            <w:tabs>
              <w:tab w:val="clear" w:pos="10206"/>
              <w:tab w:val="right" w:pos="10205" w:leader="dot"/>
            </w:tabs>
            <w:rPr/>
          </w:pPr>
          <w:r>
            <w:fldChar w:fldCharType="begin"/>
          </w:r>
          <w:r>
            <w:rPr>
              <w:rStyle w:val="IndexLink"/>
            </w:rPr>
            <w:instrText xml:space="preserve"> TOC \f \o "1-9" \h</w:instrText>
          </w:r>
          <w:r>
            <w:rPr>
              <w:rStyle w:val="IndexLink"/>
            </w:rPr>
            <w:fldChar w:fldCharType="separate"/>
          </w:r>
          <w:hyperlink w:anchor="__RefHeading___Toc7954_2078331531">
            <w:r>
              <w:rPr>
                <w:rStyle w:val="IndexLink"/>
              </w:rPr>
              <w:t>ABREVIERI</w:t>
              <w:tab/>
              <w:t>9</w:t>
            </w:r>
          </w:hyperlink>
        </w:p>
        <w:p>
          <w:pPr>
            <w:pStyle w:val="Contents1"/>
            <w:tabs>
              <w:tab w:val="clear" w:pos="10206"/>
              <w:tab w:val="right" w:pos="10205" w:leader="dot"/>
            </w:tabs>
            <w:rPr/>
          </w:pPr>
          <w:hyperlink w:anchor="__RefHeading___Toc7956_2078331531">
            <w:r>
              <w:rPr>
                <w:rStyle w:val="IndexLink"/>
              </w:rPr>
              <w:t>INTRODUCERE</w:t>
              <w:tab/>
              <w:t>11</w:t>
            </w:r>
          </w:hyperlink>
        </w:p>
        <w:p>
          <w:pPr>
            <w:pStyle w:val="Contents1"/>
            <w:tabs>
              <w:tab w:val="clear" w:pos="10206"/>
              <w:tab w:val="right" w:pos="10205" w:leader="dot"/>
            </w:tabs>
            <w:rPr/>
          </w:pPr>
          <w:hyperlink w:anchor="__RefHeading___Toc7958_2078331531">
            <w:r>
              <w:rPr>
                <w:rStyle w:val="IndexLink"/>
              </w:rPr>
              <w:t>1  ANALIZA DOMENIULUI DE STUDIU</w:t>
              <w:tab/>
              <w:t>12</w:t>
            </w:r>
          </w:hyperlink>
        </w:p>
        <w:p>
          <w:pPr>
            <w:pStyle w:val="Contents2"/>
            <w:tabs>
              <w:tab w:val="clear" w:pos="708"/>
              <w:tab w:val="right" w:pos="10205" w:leader="dot"/>
            </w:tabs>
            <w:rPr/>
          </w:pPr>
          <w:hyperlink w:anchor="__RefHeading___Toc7960_2078331531">
            <w:r>
              <w:rPr>
                <w:rStyle w:val="IndexLink"/>
              </w:rPr>
              <w:t>1.1 Importanța temei</w:t>
              <w:tab/>
              <w:t>13</w:t>
            </w:r>
          </w:hyperlink>
        </w:p>
        <w:p>
          <w:pPr>
            <w:pStyle w:val="Contents2"/>
            <w:tabs>
              <w:tab w:val="clear" w:pos="708"/>
              <w:tab w:val="right" w:pos="10205" w:leader="dot"/>
            </w:tabs>
            <w:rPr/>
          </w:pPr>
          <w:hyperlink w:anchor="__RefHeading___Toc7962_2078331531">
            <w:r>
              <w:rPr>
                <w:rStyle w:val="IndexLink"/>
              </w:rPr>
              <w:t>1.2 Sisteme similare cu proiectul realizat</w:t>
              <w:tab/>
              <w:t>13</w:t>
            </w:r>
          </w:hyperlink>
        </w:p>
        <w:p>
          <w:pPr>
            <w:pStyle w:val="Contents2"/>
            <w:tabs>
              <w:tab w:val="clear" w:pos="708"/>
              <w:tab w:val="right" w:pos="10205" w:leader="dot"/>
            </w:tabs>
            <w:rPr/>
          </w:pPr>
          <w:hyperlink w:anchor="__RefHeading___Toc7964_2078331531">
            <w:r>
              <w:rPr>
                <w:rStyle w:val="IndexLink"/>
              </w:rPr>
              <w:t>1.3 Analiza tehnologiilor</w:t>
              <w:tab/>
              <w:t>15</w:t>
            </w:r>
          </w:hyperlink>
        </w:p>
        <w:p>
          <w:pPr>
            <w:pStyle w:val="Contents2"/>
            <w:tabs>
              <w:tab w:val="clear" w:pos="708"/>
              <w:tab w:val="right" w:pos="10205" w:leader="dot"/>
            </w:tabs>
            <w:rPr/>
          </w:pPr>
          <w:hyperlink w:anchor="__RefHeading___Toc7966_2078331531">
            <w:r>
              <w:rPr>
                <w:rStyle w:val="IndexLink"/>
              </w:rPr>
              <w:t>1.4 Parametrii mediului</w:t>
              <w:tab/>
              <w:t>17</w:t>
            </w:r>
          </w:hyperlink>
        </w:p>
        <w:p>
          <w:pPr>
            <w:pStyle w:val="Contents1"/>
            <w:tabs>
              <w:tab w:val="clear" w:pos="10206"/>
              <w:tab w:val="right" w:pos="10205" w:leader="dot"/>
            </w:tabs>
            <w:rPr/>
          </w:pPr>
          <w:hyperlink w:anchor="__RefHeading___Toc7968_2078331531">
            <w:r>
              <w:rPr>
                <w:rStyle w:val="IndexLink"/>
              </w:rPr>
              <w:t>2 SCOPUL, OBIECTIVELE ȘI CERINȚELE SISTEMULUI</w:t>
              <w:tab/>
              <w:t>19</w:t>
            </w:r>
          </w:hyperlink>
        </w:p>
        <w:p>
          <w:pPr>
            <w:pStyle w:val="Contents2"/>
            <w:tabs>
              <w:tab w:val="clear" w:pos="708"/>
              <w:tab w:val="right" w:pos="10205" w:leader="dot"/>
            </w:tabs>
            <w:rPr/>
          </w:pPr>
          <w:hyperlink w:anchor="__RefHeading___Toc4861_3003112200">
            <w:r>
              <w:rPr>
                <w:rStyle w:val="IndexLink"/>
              </w:rPr>
              <w:t>2.1 Cerințe funcționale</w:t>
              <w:tab/>
              <w:t>20</w:t>
            </w:r>
          </w:hyperlink>
        </w:p>
        <w:p>
          <w:pPr>
            <w:pStyle w:val="Contents2"/>
            <w:tabs>
              <w:tab w:val="clear" w:pos="708"/>
              <w:tab w:val="right" w:pos="10205" w:leader="dot"/>
            </w:tabs>
            <w:rPr/>
          </w:pPr>
          <w:hyperlink w:anchor="__RefHeading___Toc4863_3003112200">
            <w:r>
              <w:rPr>
                <w:rStyle w:val="IndexLink"/>
              </w:rPr>
              <w:t>2.2 Cerințe non-funcționale</w:t>
              <w:tab/>
              <w:t>22</w:t>
            </w:r>
          </w:hyperlink>
        </w:p>
        <w:p>
          <w:pPr>
            <w:pStyle w:val="Contents1"/>
            <w:tabs>
              <w:tab w:val="clear" w:pos="10206"/>
              <w:tab w:val="right" w:pos="10205" w:leader="dot"/>
            </w:tabs>
            <w:rPr/>
          </w:pPr>
          <w:hyperlink w:anchor="__RefHeading___Toc7970_2078331531">
            <w:r>
              <w:rPr>
                <w:rStyle w:val="IndexLink"/>
              </w:rPr>
              <w:t>3 MODELAREA ȘI PROIECTAREA SISTEMUL</w:t>
              <w:tab/>
              <w:t>23</w:t>
            </w:r>
          </w:hyperlink>
        </w:p>
        <w:p>
          <w:pPr>
            <w:pStyle w:val="Contents2"/>
            <w:tabs>
              <w:tab w:val="clear" w:pos="708"/>
              <w:tab w:val="right" w:pos="10205" w:leader="dot"/>
            </w:tabs>
            <w:rPr/>
          </w:pPr>
          <w:hyperlink w:anchor="__RefHeading___Toc7972_2078331531">
            <w:r>
              <w:rPr>
                <w:rStyle w:val="IndexLink"/>
              </w:rPr>
              <w:t>3.1 Descrierea comportamentală a sistemului</w:t>
              <w:tab/>
              <w:t>23</w:t>
            </w:r>
          </w:hyperlink>
        </w:p>
        <w:p>
          <w:pPr>
            <w:pStyle w:val="Contents3"/>
            <w:tabs>
              <w:tab w:val="clear" w:pos="708"/>
              <w:tab w:val="right" w:pos="10205" w:leader="dot"/>
            </w:tabs>
            <w:rPr/>
          </w:pPr>
          <w:hyperlink w:anchor="__RefHeading___Toc7974_2078331531">
            <w:r>
              <w:rPr>
                <w:rStyle w:val="IndexLink"/>
              </w:rPr>
              <w:t>3.1.1 Imaginea generală asupra sistemului</w:t>
              <w:tab/>
              <w:t>24</w:t>
            </w:r>
          </w:hyperlink>
        </w:p>
        <w:p>
          <w:pPr>
            <w:pStyle w:val="Contents3"/>
            <w:tabs>
              <w:tab w:val="clear" w:pos="708"/>
              <w:tab w:val="right" w:pos="10205" w:leader="dot"/>
            </w:tabs>
            <w:rPr/>
          </w:pPr>
          <w:hyperlink w:anchor="__RefHeading___Toc7976_2078331531">
            <w:r>
              <w:rPr>
                <w:rStyle w:val="IndexLink"/>
              </w:rPr>
              <w:t>3.1.2 Modelarea vizuală a fluxurilor</w:t>
              <w:tab/>
              <w:t>27</w:t>
            </w:r>
          </w:hyperlink>
        </w:p>
        <w:p>
          <w:pPr>
            <w:pStyle w:val="Contents3"/>
            <w:tabs>
              <w:tab w:val="clear" w:pos="708"/>
              <w:tab w:val="right" w:pos="10205" w:leader="dot"/>
            </w:tabs>
            <w:rPr/>
          </w:pPr>
          <w:hyperlink w:anchor="__RefHeading___Toc7978_2078331531">
            <w:r>
              <w:rPr>
                <w:rStyle w:val="IndexLink"/>
              </w:rPr>
              <w:t>3.1.3 Stările de tranzacție a sistemului</w:t>
              <w:tab/>
              <w:t>29</w:t>
            </w:r>
          </w:hyperlink>
        </w:p>
        <w:p>
          <w:pPr>
            <w:pStyle w:val="Contents3"/>
            <w:tabs>
              <w:tab w:val="clear" w:pos="708"/>
              <w:tab w:val="right" w:pos="10205" w:leader="dot"/>
            </w:tabs>
            <w:rPr/>
          </w:pPr>
          <w:hyperlink w:anchor="__RefHeading___Toc7980_2078331531">
            <w:r>
              <w:rPr>
                <w:rStyle w:val="IndexLink"/>
              </w:rPr>
              <w:t>3.1.4 Descrierea scenariilor de utilizare a aplicației</w:t>
              <w:tab/>
              <w:t>31</w:t>
            </w:r>
          </w:hyperlink>
        </w:p>
        <w:p>
          <w:pPr>
            <w:pStyle w:val="Contents3"/>
            <w:tabs>
              <w:tab w:val="clear" w:pos="708"/>
              <w:tab w:val="right" w:pos="10205" w:leader="dot"/>
            </w:tabs>
            <w:rPr/>
          </w:pPr>
          <w:hyperlink w:anchor="__RefHeading___Toc7982_2078331531">
            <w:r>
              <w:rPr>
                <w:rStyle w:val="IndexLink"/>
              </w:rPr>
              <w:t>3.1.5 Fluxurile de mesaje şi legăturile dintre componentele sistemului</w:t>
              <w:tab/>
              <w:t>32</w:t>
            </w:r>
          </w:hyperlink>
        </w:p>
        <w:p>
          <w:pPr>
            <w:pStyle w:val="Contents2"/>
            <w:tabs>
              <w:tab w:val="clear" w:pos="708"/>
              <w:tab w:val="right" w:pos="10205" w:leader="dot"/>
            </w:tabs>
            <w:rPr/>
          </w:pPr>
          <w:hyperlink w:anchor="__RefHeading___Toc7984_2078331531">
            <w:r>
              <w:rPr>
                <w:rStyle w:val="IndexLink"/>
              </w:rPr>
              <w:t>3.2 Descrierea structurală a sistemului</w:t>
              <w:tab/>
              <w:t>33</w:t>
            </w:r>
          </w:hyperlink>
        </w:p>
        <w:p>
          <w:pPr>
            <w:pStyle w:val="Contents3"/>
            <w:tabs>
              <w:tab w:val="clear" w:pos="708"/>
              <w:tab w:val="right" w:pos="10205" w:leader="dot"/>
            </w:tabs>
            <w:rPr/>
          </w:pPr>
          <w:hyperlink w:anchor="__RefHeading___Toc7986_2078331531">
            <w:r>
              <w:rPr>
                <w:rStyle w:val="IndexLink"/>
              </w:rPr>
              <w:t>3.2.1 Descrierea structurii statice a sistemului</w:t>
              <w:tab/>
              <w:t>34</w:t>
            </w:r>
          </w:hyperlink>
        </w:p>
        <w:p>
          <w:pPr>
            <w:pStyle w:val="Contents3"/>
            <w:tabs>
              <w:tab w:val="clear" w:pos="708"/>
              <w:tab w:val="right" w:pos="10205" w:leader="dot"/>
            </w:tabs>
            <w:rPr/>
          </w:pPr>
          <w:hyperlink w:anchor="__RefHeading___Toc7988_2078331531">
            <w:r>
              <w:rPr>
                <w:rStyle w:val="IndexLink"/>
              </w:rPr>
              <w:t>3.2.2 Relațiile de dependență între componentele sistemului</w:t>
              <w:tab/>
              <w:t>35</w:t>
            </w:r>
          </w:hyperlink>
        </w:p>
        <w:p>
          <w:pPr>
            <w:pStyle w:val="Contents3"/>
            <w:tabs>
              <w:tab w:val="clear" w:pos="708"/>
              <w:tab w:val="right" w:pos="10205" w:leader="dot"/>
            </w:tabs>
            <w:rPr/>
          </w:pPr>
          <w:hyperlink w:anchor="__RefHeading___Toc7990_2078331531">
            <w:r>
              <w:rPr>
                <w:rStyle w:val="IndexLink"/>
              </w:rPr>
              <w:t>3.2.3 Modelarea echipamentelor mediului de implementare</w:t>
              <w:tab/>
              <w:t>36</w:t>
            </w:r>
          </w:hyperlink>
        </w:p>
        <w:p>
          <w:pPr>
            <w:pStyle w:val="Contents1"/>
            <w:tabs>
              <w:tab w:val="clear" w:pos="10206"/>
              <w:tab w:val="right" w:pos="10205" w:leader="dot"/>
            </w:tabs>
            <w:rPr/>
          </w:pPr>
          <w:hyperlink w:anchor="__RefHeading___Toc7992_2078331531">
            <w:r>
              <w:rPr>
                <w:rStyle w:val="IndexLink"/>
              </w:rPr>
              <w:t xml:space="preserve">4 </w:t>
            </w:r>
            <w:r>
              <w:rPr>
                <w:rStyle w:val="IndexLink"/>
                <w:i w:val="false"/>
                <w:iCs w:val="false"/>
              </w:rPr>
              <w:t>REALIZAREA SISTEMULUI</w:t>
            </w:r>
            <w:r>
              <w:rPr>
                <w:rStyle w:val="IndexLink"/>
              </w:rPr>
              <w:tab/>
              <w:t>38</w:t>
            </w:r>
          </w:hyperlink>
        </w:p>
        <w:p>
          <w:pPr>
            <w:pStyle w:val="Contents2"/>
            <w:tabs>
              <w:tab w:val="clear" w:pos="708"/>
              <w:tab w:val="right" w:pos="10205" w:leader="dot"/>
            </w:tabs>
            <w:rPr/>
          </w:pPr>
          <w:hyperlink w:anchor="__RefHeading___Toc4865_3003112200">
            <w:r>
              <w:rPr>
                <w:rStyle w:val="IndexLink"/>
              </w:rPr>
              <w:t>4.1 Descrierea aplicației mobile</w:t>
              <w:tab/>
              <w:t>39</w:t>
            </w:r>
          </w:hyperlink>
        </w:p>
        <w:p>
          <w:pPr>
            <w:pStyle w:val="Contents2"/>
            <w:tabs>
              <w:tab w:val="clear" w:pos="708"/>
              <w:tab w:val="right" w:pos="10205" w:leader="dot"/>
            </w:tabs>
            <w:rPr/>
          </w:pPr>
          <w:hyperlink w:anchor="__RefHeading___Toc4865_3003112200_Copy_1">
            <w:r>
              <w:rPr>
                <w:rStyle w:val="IndexLink"/>
              </w:rPr>
              <w:t>4.2 Descrierea firmware-ului pentru dispozitiv</w:t>
              <w:tab/>
              <w:t>44</w:t>
            </w:r>
          </w:hyperlink>
        </w:p>
        <w:p>
          <w:pPr>
            <w:pStyle w:val="Contents2"/>
            <w:tabs>
              <w:tab w:val="clear" w:pos="708"/>
              <w:tab w:val="right" w:pos="10205" w:leader="dot"/>
            </w:tabs>
            <w:rPr/>
          </w:pPr>
          <w:hyperlink w:anchor="__RefHeading___Toc7996_2078331531">
            <w:r>
              <w:rPr>
                <w:rStyle w:val="IndexLink"/>
              </w:rPr>
              <w:t>4.3 Testarea sistemului</w:t>
              <w:tab/>
              <w:t>46</w:t>
            </w:r>
          </w:hyperlink>
        </w:p>
        <w:p>
          <w:pPr>
            <w:pStyle w:val="Contents1"/>
            <w:tabs>
              <w:tab w:val="clear" w:pos="10206"/>
              <w:tab w:val="right" w:pos="10205" w:leader="dot"/>
            </w:tabs>
            <w:rPr/>
          </w:pPr>
          <w:hyperlink w:anchor="__RefHeading___Toc7998_2078331531">
            <w:r>
              <w:rPr>
                <w:rStyle w:val="IndexLink"/>
              </w:rPr>
              <w:t xml:space="preserve">5 </w:t>
            </w:r>
            <w:r>
              <w:rPr>
                <w:rStyle w:val="IndexLink"/>
                <w:i w:val="false"/>
                <w:iCs w:val="false"/>
              </w:rPr>
              <w:t>DOCUMENTAREA PRODUSULUI REALIZAT</w:t>
            </w:r>
            <w:r>
              <w:rPr>
                <w:rStyle w:val="IndexLink"/>
              </w:rPr>
              <w:tab/>
              <w:t>48</w:t>
            </w:r>
          </w:hyperlink>
        </w:p>
        <w:p>
          <w:pPr>
            <w:pStyle w:val="Contents1"/>
            <w:tabs>
              <w:tab w:val="clear" w:pos="10206"/>
              <w:tab w:val="right" w:pos="10205" w:leader="dot"/>
            </w:tabs>
            <w:rPr/>
          </w:pPr>
          <w:hyperlink w:anchor="__RefHeading___Toc8000_2078331531">
            <w:r>
              <w:rPr>
                <w:rStyle w:val="IndexLink"/>
              </w:rPr>
              <w:t>6 ESTIMAREA COSTURILOR PROIECTULUI</w:t>
              <w:tab/>
              <w:t>58</w:t>
            </w:r>
          </w:hyperlink>
        </w:p>
        <w:p>
          <w:pPr>
            <w:pStyle w:val="Contents1"/>
            <w:tabs>
              <w:tab w:val="clear" w:pos="10206"/>
              <w:tab w:val="right" w:pos="10205" w:leader="dot"/>
            </w:tabs>
            <w:rPr/>
          </w:pPr>
          <w:hyperlink w:anchor="__RefHeading___Toc8002_2078331531">
            <w:r>
              <w:rPr>
                <w:rStyle w:val="IndexLink"/>
              </w:rPr>
              <w:t>CONCLUZII</w:t>
              <w:tab/>
              <w:t>61</w:t>
            </w:r>
          </w:hyperlink>
        </w:p>
        <w:p>
          <w:pPr>
            <w:pStyle w:val="Contents1"/>
            <w:tabs>
              <w:tab w:val="clear" w:pos="10206"/>
              <w:tab w:val="right" w:pos="10205" w:leader="dot"/>
            </w:tabs>
            <w:rPr/>
          </w:pPr>
          <w:hyperlink w:anchor="__RefHeading___Toc8004_2078331531">
            <w:r>
              <w:rPr>
                <w:rStyle w:val="IndexLink"/>
              </w:rPr>
              <w:t>BIBLIOGRAFIE</w:t>
              <w:tab/>
              <w:t>63</w:t>
            </w:r>
          </w:hyperlink>
        </w:p>
        <w:p>
          <w:pPr>
            <w:pStyle w:val="Contents1"/>
            <w:tabs>
              <w:tab w:val="clear" w:pos="10206"/>
              <w:tab w:val="right" w:pos="10205" w:leader="dot"/>
            </w:tabs>
            <w:rPr/>
          </w:pPr>
          <w:hyperlink w:anchor="__RefHeading___Toc8006_2078331531">
            <w:r>
              <w:rPr>
                <w:rStyle w:val="IndexLink"/>
              </w:rPr>
              <w:t>ANEXA A</w:t>
              <w:tab/>
              <w:t>65</w:t>
            </w:r>
          </w:hyperlink>
          <w:r>
            <w:rPr>
              <w:rStyle w:val="IndexLink"/>
            </w:rPr>
            <w:fldChar w:fldCharType="end"/>
          </w:r>
        </w:p>
        <w:p>
          <w:pPr>
            <w:sectPr>
              <w:headerReference w:type="default" r:id="rId7"/>
              <w:footerReference w:type="default" r:id="rId8"/>
              <w:type w:val="nextPage"/>
              <w:pgSz w:w="11906" w:h="16838"/>
              <w:pgMar w:left="1134" w:right="567" w:gutter="0" w:header="0" w:top="1134" w:footer="0" w:bottom="1134"/>
              <w:pgNumType w:start="10" w:fmt="decimal"/>
              <w:formProt w:val="false"/>
              <w:textDirection w:val="lrTb"/>
              <w:docGrid w:type="default" w:linePitch="360" w:charSpace="0"/>
            </w:sectPr>
          </w:pPr>
          <w:r>
            <w:br w:type="page"/>
          </w:r>
        </w:p>
      </w:sdtContent>
    </w:sdt>
    <w:p>
      <w:pPr>
        <w:pStyle w:val="Heading1NoNumbering"/>
        <w:spacing w:before="0" w:after="120"/>
        <w:ind w:left="0" w:right="0" w:hanging="0"/>
        <w:rPr>
          <w:lang w:bidi="ar-SA"/>
        </w:rPr>
      </w:pPr>
      <w:bookmarkStart w:id="10" w:name="__RefHeading___Toc7954_2078331531"/>
      <w:bookmarkStart w:id="11" w:name="_Toc98147754_Copy_1"/>
      <w:bookmarkEnd w:id="10"/>
      <w:r>
        <w:rPr>
          <w:lang w:bidi="ar-SA"/>
        </w:rPr>
        <w:t>A</w:t>
      </w:r>
      <w:bookmarkEnd w:id="11"/>
      <w:r>
        <w:rPr>
          <w:lang w:bidi="ar-SA"/>
        </w:rPr>
        <w:t>BREVIERI</w:t>
      </w:r>
    </w:p>
    <w:p>
      <w:pPr>
        <w:pStyle w:val="GeneralDiplomText"/>
        <w:ind w:left="0" w:right="0" w:hanging="0"/>
        <w:rPr>
          <w:lang w:bidi="ar-SA"/>
        </w:rPr>
      </w:pPr>
      <w:r>
        <w:rPr/>
        <w:t>IoT (eng. Internet of Things) - internetul lucrurilor.</w:t>
      </w:r>
    </w:p>
    <w:p>
      <w:pPr>
        <w:pStyle w:val="GeneralDiplomText"/>
        <w:ind w:left="0" w:right="0" w:hanging="0"/>
        <w:rPr>
          <w:lang w:bidi="ar-SA"/>
        </w:rPr>
      </w:pPr>
      <w:r>
        <w:rPr/>
        <w:t>IT (eng. Information Technology) - tehnologia informației.</w:t>
      </w:r>
    </w:p>
    <w:p>
      <w:pPr>
        <w:pStyle w:val="GeneralDiplomText"/>
        <w:ind w:left="0" w:right="0" w:hanging="0"/>
        <w:rPr>
          <w:lang w:bidi="ar-SA"/>
        </w:rPr>
      </w:pPr>
      <w:r>
        <w:rPr/>
        <w:t>PM1 (eng. Particulate matter 1) - particule în suspensie cu diametrul de 1 micrometru.</w:t>
      </w:r>
    </w:p>
    <w:p>
      <w:pPr>
        <w:pStyle w:val="GeneralDiplomText"/>
        <w:ind w:left="0" w:right="0" w:hanging="0"/>
        <w:rPr>
          <w:lang w:bidi="ar-SA"/>
        </w:rPr>
      </w:pPr>
      <w:r>
        <w:rPr/>
        <w:t>PM2.5 (eng. Particulate Matter 2.5) - particule în suspensie cu diametrul de 2.5 micrometri.</w:t>
      </w:r>
    </w:p>
    <w:p>
      <w:pPr>
        <w:pStyle w:val="GeneralDiplomText"/>
        <w:ind w:left="0" w:right="0" w:hanging="0"/>
        <w:rPr>
          <w:lang w:bidi="ar-SA"/>
        </w:rPr>
      </w:pPr>
      <w:r>
        <w:rPr/>
        <w:t>PM10 (eng. Particulate Matter 10) - particule în suspensie cu diametrul de 10 micrometri.</w:t>
      </w:r>
    </w:p>
    <w:p>
      <w:pPr>
        <w:pStyle w:val="GeneralDiplomText"/>
        <w:ind w:left="0" w:right="0" w:hanging="0"/>
        <w:rPr>
          <w:lang w:bidi="ar-SA"/>
        </w:rPr>
      </w:pPr>
      <w:r>
        <w:rPr/>
        <w:t>VOCs (eng. Volatile Organic Compounds) - compuși organici volatili,.</w:t>
      </w:r>
    </w:p>
    <w:p>
      <w:pPr>
        <w:pStyle w:val="GeneralDiplomText"/>
        <w:ind w:left="0" w:right="0" w:hanging="0"/>
        <w:rPr>
          <w:lang w:bidi="ar-SA"/>
        </w:rPr>
      </w:pPr>
      <w:r>
        <w:rPr/>
        <w:t>ANT+ (eng. Advanced and Adaptive Network Technology) - tehnologie de rețea avansată și adaptivă.</w:t>
      </w:r>
    </w:p>
    <w:p>
      <w:pPr>
        <w:pStyle w:val="GeneralDiplomText"/>
        <w:ind w:left="0" w:right="0" w:hanging="0"/>
        <w:rPr>
          <w:lang w:bidi="ar-SA"/>
        </w:rPr>
      </w:pPr>
      <w:r>
        <w:rPr/>
        <w:t>Wi-Fi (eng. Wireless Fidelity) – fidelitate fără fir.</w:t>
      </w:r>
    </w:p>
    <w:p>
      <w:pPr>
        <w:pStyle w:val="GeneralDiplomText"/>
        <w:ind w:left="0" w:right="0" w:hanging="0"/>
        <w:rPr>
          <w:lang w:bidi="ar-SA"/>
        </w:rPr>
      </w:pPr>
      <w:r>
        <w:rPr/>
        <w:t>FPGA (eng. Field-Programmable Gate Array) - matrice de porți programabilă.</w:t>
      </w:r>
    </w:p>
    <w:p>
      <w:pPr>
        <w:pStyle w:val="GeneralDiplomText"/>
        <w:ind w:left="0" w:right="0" w:hanging="0"/>
        <w:rPr>
          <w:lang w:bidi="ar-SA"/>
        </w:rPr>
      </w:pPr>
      <w:r>
        <w:rPr/>
        <w:t>ASIC (eng. Application-Specific Integrated Circuit) - circuit integrat specific aplicației.</w:t>
      </w:r>
    </w:p>
    <w:p>
      <w:pPr>
        <w:pStyle w:val="GeneralDiplomText"/>
        <w:ind w:left="0" w:right="0" w:hanging="0"/>
        <w:rPr>
          <w:lang w:bidi="ar-SA"/>
        </w:rPr>
      </w:pPr>
      <w:r>
        <w:rPr/>
        <w:t>VHDL (eng. VHSIC (eng. Very High-Speed Integrated Circuit Hardware Description Language) Hardware Description Language) - limbaj de descriere a hardware-ului.</w:t>
      </w:r>
    </w:p>
    <w:p>
      <w:pPr>
        <w:pStyle w:val="GeneralDiplomText"/>
        <w:ind w:left="0" w:right="0" w:hanging="0"/>
        <w:rPr>
          <w:lang w:bidi="ar-SA"/>
        </w:rPr>
      </w:pPr>
      <w:r>
        <w:rPr/>
        <w:t>OS (eng. Operating System) - sistem de operare.</w:t>
      </w:r>
    </w:p>
    <w:p>
      <w:pPr>
        <w:pStyle w:val="GeneralDiplomText"/>
        <w:ind w:left="0" w:right="0" w:hanging="0"/>
        <w:rPr>
          <w:lang w:bidi="ar-SA"/>
        </w:rPr>
      </w:pPr>
      <w:r>
        <w:rPr/>
        <w:t>RTOS (eng. Real-Time Operating System) - sistem de operare în timp real.</w:t>
      </w:r>
    </w:p>
    <w:p>
      <w:pPr>
        <w:pStyle w:val="GeneralDiplomText"/>
        <w:ind w:left="0" w:right="0" w:hanging="0"/>
        <w:rPr>
          <w:lang w:bidi="ar-SA"/>
        </w:rPr>
      </w:pPr>
      <w:r>
        <w:rPr/>
        <w:t>OTA (eng. Over-the-Air) - actualizare prin aer.</w:t>
      </w:r>
    </w:p>
    <w:p>
      <w:pPr>
        <w:pStyle w:val="GeneralDiplomText"/>
        <w:ind w:left="0" w:right="0" w:hanging="0"/>
        <w:rPr>
          <w:lang w:bidi="ar-SA"/>
        </w:rPr>
      </w:pPr>
      <w:r>
        <w:rPr/>
        <w:t>LoRaWAN (eng. Long Range Wide Area Network) - rețea de arie largă cu distanțe mari.</w:t>
      </w:r>
    </w:p>
    <w:p>
      <w:pPr>
        <w:pStyle w:val="GeneralDiplomText"/>
        <w:ind w:left="0" w:right="0" w:hanging="0"/>
        <w:rPr>
          <w:lang w:bidi="ar-SA"/>
        </w:rPr>
      </w:pPr>
      <w:r>
        <w:rPr/>
        <w:t>AMQP (eng. Advanced Message Queuing Protocol) – protocol avansat de mesaje bazat pe cozi.</w:t>
      </w:r>
    </w:p>
    <w:p>
      <w:pPr>
        <w:pStyle w:val="GeneralDiplomText"/>
        <w:ind w:left="0" w:right="0" w:hanging="0"/>
        <w:rPr>
          <w:lang w:bidi="ar-SA"/>
        </w:rPr>
      </w:pPr>
      <w:r>
        <w:rPr/>
        <w:t>MQTT (eng. Message Queuing Telemetry Transport) - protocolul de transport al mesajelor bazat pe cozi.</w:t>
      </w:r>
    </w:p>
    <w:p>
      <w:pPr>
        <w:pStyle w:val="GeneralDiplomText"/>
        <w:ind w:left="0" w:right="0" w:hanging="0"/>
        <w:rPr>
          <w:lang w:bidi="ar-SA"/>
        </w:rPr>
      </w:pPr>
      <w:r>
        <w:rPr/>
        <w:t>HTTP (eng. Hypertext Transfer Protocol) - protocolul de transfer al hipertextului.</w:t>
      </w:r>
    </w:p>
    <w:p>
      <w:pPr>
        <w:pStyle w:val="GeneralDiplomText"/>
        <w:ind w:left="0" w:right="0" w:hanging="0"/>
        <w:rPr>
          <w:lang w:bidi="ar-SA"/>
        </w:rPr>
      </w:pPr>
      <w:r>
        <w:rPr/>
        <w:t>IO (eng. Input/Output) – intrare/ieșire.</w:t>
      </w:r>
    </w:p>
    <w:p>
      <w:pPr>
        <w:pStyle w:val="GeneralDiplomText"/>
        <w:ind w:left="0" w:right="0" w:hanging="0"/>
        <w:rPr>
          <w:lang w:bidi="ar-SA"/>
        </w:rPr>
      </w:pPr>
      <w:r>
        <w:rPr/>
        <w:t>HG - Hotărâre Guvernamentală.</w:t>
      </w:r>
    </w:p>
    <w:p>
      <w:pPr>
        <w:pStyle w:val="GeneralDiplomText"/>
        <w:ind w:left="0" w:right="0" w:hanging="0"/>
        <w:rPr>
          <w:lang w:bidi="ar-SA"/>
        </w:rPr>
      </w:pPr>
      <w:r>
        <w:rPr/>
        <w:t>CSV (eng. Comma-Separated Values) - valori separate prin virgulă.</w:t>
      </w:r>
    </w:p>
    <w:p>
      <w:pPr>
        <w:pStyle w:val="GeneralDiplomText"/>
        <w:ind w:left="0" w:right="0" w:hanging="0"/>
        <w:rPr>
          <w:lang w:bidi="ar-SA"/>
        </w:rPr>
      </w:pPr>
      <w:r>
        <w:rPr/>
        <w:t>URL (eng. Uniform Resource Locator) - localizator uniform de resurse.</w:t>
      </w:r>
    </w:p>
    <w:p>
      <w:pPr>
        <w:pStyle w:val="GeneralDiplomText"/>
        <w:ind w:left="0" w:right="0" w:hanging="0"/>
        <w:rPr>
          <w:lang w:bidi="ar-SA"/>
        </w:rPr>
      </w:pPr>
      <w:r>
        <w:rPr/>
        <w:t>API (eng. Application Programming Interface) - interfață de programare a aplicației.</w:t>
      </w:r>
    </w:p>
    <w:p>
      <w:pPr>
        <w:pStyle w:val="GeneralDiplomText"/>
        <w:ind w:left="0" w:right="0" w:hanging="0"/>
        <w:rPr>
          <w:lang w:bidi="ar-SA"/>
        </w:rPr>
      </w:pPr>
      <w:r>
        <w:rPr/>
        <w:t>CI (eng. Continuous Integration) - integrare continuă.</w:t>
      </w:r>
    </w:p>
    <w:p>
      <w:pPr>
        <w:pStyle w:val="GeneralDiplomText"/>
        <w:ind w:left="0" w:right="0" w:hanging="0"/>
        <w:rPr>
          <w:lang w:bidi="ar-SA"/>
        </w:rPr>
      </w:pPr>
      <w:r>
        <w:rPr/>
        <w:t>CD (eng. Continuous Delivery) - livrare continuă.</w:t>
      </w:r>
    </w:p>
    <w:p>
      <w:pPr>
        <w:pStyle w:val="GeneralDiplomText"/>
        <w:ind w:left="0" w:right="0" w:hanging="0"/>
        <w:rPr>
          <w:lang w:bidi="ar-SA"/>
        </w:rPr>
      </w:pPr>
      <w:r>
        <w:rPr/>
        <w:t>UML (eng. Unified Modeling Language) - limbajul de modelare unificată.</w:t>
      </w:r>
    </w:p>
    <w:p>
      <w:pPr>
        <w:pStyle w:val="GeneralDiplomText"/>
        <w:ind w:left="0" w:right="0" w:hanging="0"/>
        <w:rPr>
          <w:lang w:bidi="ar-SA"/>
        </w:rPr>
      </w:pPr>
      <w:r>
        <w:rPr/>
        <w:t>SysML (eng. Systems Modeling Language) - limbajul de modelare a sistemelor.</w:t>
      </w:r>
    </w:p>
    <w:p>
      <w:pPr>
        <w:pStyle w:val="GeneralDiplomText"/>
        <w:ind w:left="0" w:right="0" w:hanging="0"/>
        <w:rPr>
          <w:lang w:bidi="ar-SA"/>
        </w:rPr>
      </w:pPr>
      <w:r>
        <w:rPr/>
        <w:t>AADL (eng. Architecture Analysis and Design Language) - limbajul de analiză și proiectare a arhitecturii.</w:t>
      </w:r>
    </w:p>
    <w:p>
      <w:pPr>
        <w:pStyle w:val="GeneralDiplomText"/>
        <w:ind w:left="0" w:right="0" w:hanging="0"/>
        <w:rPr>
          <w:lang w:bidi="ar-SA"/>
        </w:rPr>
      </w:pPr>
      <w:r>
        <w:rPr/>
        <w:t>OPM (eng. Object Process Methodology) – metodologia obiect proces.</w:t>
      </w:r>
    </w:p>
    <w:p>
      <w:pPr>
        <w:pStyle w:val="GeneralDiplomText"/>
        <w:ind w:left="0" w:right="0" w:hanging="0"/>
        <w:rPr>
          <w:lang w:bidi="ar-SA"/>
        </w:rPr>
      </w:pPr>
      <w:r>
        <w:rPr/>
        <w:t>RTC (eng. Real Time Counter/Clock) – contor în timp real.</w:t>
      </w:r>
    </w:p>
    <w:p>
      <w:pPr>
        <w:pStyle w:val="GeneralDiplomText"/>
        <w:ind w:left="0" w:right="0" w:hanging="0"/>
        <w:rPr>
          <w:lang w:bidi="ar-SA"/>
        </w:rPr>
      </w:pPr>
      <w:r>
        <w:rPr/>
        <w:t>RAM (eng. Random Acces Memory) – memorie cu acces aleatoriu.</w:t>
      </w:r>
    </w:p>
    <w:p>
      <w:pPr>
        <w:pStyle w:val="GeneralDiplomText"/>
        <w:ind w:left="0" w:right="0" w:hanging="0"/>
        <w:rPr>
          <w:lang w:bidi="ar-SA"/>
        </w:rPr>
      </w:pPr>
      <w:r>
        <w:rPr/>
        <w:t>GNU (eng. GNU not Unix) – Gnu nu este Unix.</w:t>
      </w:r>
    </w:p>
    <w:p>
      <w:pPr>
        <w:pStyle w:val="GeneralDiplomText"/>
        <w:ind w:left="0" w:right="0" w:hanging="0"/>
        <w:rPr>
          <w:lang w:bidi="ar-SA"/>
        </w:rPr>
      </w:pPr>
      <w:r>
        <w:rPr/>
        <w:t>ARM (eng. Advanced RISC (eng. Reduced Instruction Set Computer) Machine) – mașină RISC avansată.</w:t>
      </w:r>
    </w:p>
    <w:p>
      <w:pPr>
        <w:pStyle w:val="GeneralDiplomText"/>
        <w:ind w:left="0" w:right="0" w:hanging="0"/>
        <w:rPr>
          <w:lang w:bidi="ar-SA"/>
        </w:rPr>
      </w:pPr>
      <w:r>
        <w:rPr/>
        <w:t>SSID (eng. Service Set Identifier) – identificator de set de servicii.</w:t>
      </w:r>
      <w:r>
        <w:br w:type="page"/>
      </w:r>
    </w:p>
    <w:p>
      <w:pPr>
        <w:pStyle w:val="Heading1NoNumbering"/>
        <w:spacing w:before="0" w:after="120"/>
        <w:ind w:left="0" w:right="0" w:hanging="0"/>
        <w:rPr>
          <w:lang w:bidi="ar-SA"/>
        </w:rPr>
      </w:pPr>
      <w:bookmarkStart w:id="12" w:name="__RefHeading___Toc7956_2078331531"/>
      <w:bookmarkStart w:id="13" w:name="_Toc98147754"/>
      <w:bookmarkEnd w:id="12"/>
      <w:r>
        <w:rPr>
          <w:lang w:bidi="ar-SA"/>
        </w:rPr>
        <w:t>INTRODUCERE</w:t>
      </w:r>
      <w:bookmarkEnd w:id="13"/>
    </w:p>
    <w:p>
      <w:pPr>
        <w:pStyle w:val="GeneralDiplomText"/>
        <w:rPr>
          <w:lang w:bidi="ar-SA"/>
        </w:rPr>
      </w:pPr>
      <w:r>
        <w:rPr/>
        <w:t>În cadrul acestei lucrări este documentată fiecare etapă pentru realizarea sistemului de monitorizare a mediului. Acest sistem în cele din urmă a fost denumit Canti IoT, componentele sistemului sunt dispozitivul - Canti 1 și aplicația - Canti Hub. Sistemul are la bază tehnologiile IoT. Avantajele utilizării unui astfel de sistem în comparație cu un senzor simplu este că acest sistem stochează datele pe termen lung și pot fi analizate ulterior. Un alt avantaj este că sistemul poate alerta utilizatorul în diverse cazuri.</w:t>
      </w:r>
    </w:p>
    <w:p>
      <w:pPr>
        <w:pStyle w:val="GeneralDiplomText"/>
        <w:rPr>
          <w:lang w:bidi="ar-SA"/>
        </w:rPr>
      </w:pPr>
      <w:r>
        <w:rPr/>
        <w:t>Sistemul dat se încadrează atât în domeniul de monitorizare al mediului cât și în domeniul internetul lucrurilor. În cadrul acestei lucrări s-a făcut accent pe IoT.</w:t>
      </w:r>
    </w:p>
    <w:p>
      <w:pPr>
        <w:pStyle w:val="GeneralDiplomText"/>
        <w:rPr>
          <w:lang w:bidi="ar-SA"/>
        </w:rPr>
      </w:pPr>
      <w:r>
        <w:rPr/>
        <w:t>O cerință de bază către sistem este că acesta trebuie să monitorizeze temperatura aerului, umiditatea relativă, calitatea aerului, intensitatea luminii și nivelul de zgomot. Cerințele către dezvoltarea proiectului sunt ca acesta să fie Open Source, Open Hardware, găzduit pe platforma GitHub pentru a facilita posibile colaborări cu contributori online.</w:t>
      </w:r>
    </w:p>
    <w:p>
      <w:pPr>
        <w:pStyle w:val="GeneralDiplomText"/>
        <w:rPr>
          <w:lang w:bidi="ar-SA"/>
        </w:rPr>
      </w:pPr>
      <w:r>
        <w:rPr/>
        <w:t>Monitorizarea oricărui parametru în principiu este o acțiune simplă însă analizarea tuturor parametrilor în ansamblu poate indica multe lucruri despre mediul în care se află utilizatorul, și cum acesta poate să îi influențeze sănătatea.</w:t>
      </w:r>
    </w:p>
    <w:p>
      <w:pPr>
        <w:pStyle w:val="GeneralDiplomText"/>
        <w:rPr>
          <w:lang w:bidi="ar-SA"/>
        </w:rPr>
      </w:pPr>
      <w:r>
        <w:rPr/>
        <w:t>Cele mai utile artefacte rezultate din proiectarea sistemului se numără diagrama protocolului de comunicare, diagrama de plasare și imaginea conceptului hardware pentru dispozitiv.</w:t>
      </w:r>
    </w:p>
    <w:p>
      <w:pPr>
        <w:pStyle w:val="GeneralDiplomText"/>
        <w:rPr>
          <w:lang w:bidi="ar-SA"/>
        </w:rPr>
      </w:pPr>
      <w:r>
        <w:rPr/>
        <w:t>Pentru realizarea aplicației mobile, s-a utilizat limbajul dart și framework-ul flutter însoțit de alte librării. Pentru realizarea dispozitivului pe partea hardware s-a utilizat o placă de dezvoltare ESP32-C3 Super Mini și mai mulți senzori, dintre care cel mai important este BME680. Pentru realizarea firmware-ului, s-a utilizat limbajul C++ și framework-ul Arduino. Surprinzător este faptul că pentru partea de sistem încorporat s-au utilizat mai multe șabloane de proiectare de cât pentru realizarea aplicației mobile. Testele efectuate asupra elementelor sistemului și asupra sistemului în întregime au fost teste manuale.</w:t>
      </w:r>
    </w:p>
    <w:p>
      <w:pPr>
        <w:pStyle w:val="GeneralDiplomText"/>
        <w:rPr>
          <w:lang w:bidi="ar-SA"/>
        </w:rPr>
      </w:pPr>
      <w:r>
        <w:rPr/>
        <w:t>În urma estimărilor costurilor pentru realizarea proiectului s-a ajuns la cifra de  91704 de lei. Durata de efectuare a sarcinilor în total este estimată la 1320 de ore, aproape dublu numărului de ore dedicate conform planului de învățământ.</w:t>
      </w:r>
    </w:p>
    <w:p>
      <w:pPr>
        <w:pStyle w:val="GeneralDiplomText"/>
        <w:rPr>
          <w:lang w:bidi="ar-SA"/>
        </w:rPr>
      </w:pPr>
      <w:r>
        <w:rPr>
          <w:lang w:bidi="ar-SA"/>
        </w:rPr>
      </w:r>
      <w:r>
        <w:br w:type="page"/>
      </w:r>
    </w:p>
    <w:p>
      <w:pPr>
        <w:pStyle w:val="Heading1"/>
        <w:numPr>
          <w:ilvl w:val="0"/>
          <w:numId w:val="4"/>
        </w:numPr>
        <w:spacing w:before="0" w:after="120"/>
        <w:ind w:left="720" w:right="0" w:hanging="360"/>
        <w:rPr>
          <w:lang w:bidi="ar-SA"/>
        </w:rPr>
      </w:pPr>
      <w:bookmarkStart w:id="14" w:name="__RefHeading___Toc7958_2078331531"/>
      <w:bookmarkStart w:id="15" w:name="_Toc508395358"/>
      <w:bookmarkStart w:id="16" w:name="_Toc98147755"/>
      <w:bookmarkStart w:id="17" w:name="_Toc390361915"/>
      <w:bookmarkEnd w:id="14"/>
      <w:r>
        <w:rPr>
          <w:lang w:bidi="ar-SA"/>
        </w:rPr>
        <w:t xml:space="preserve">ANALIZA DOMENIULUI DE </w:t>
      </w:r>
      <w:bookmarkEnd w:id="17"/>
      <w:r>
        <w:rPr>
          <w:lang w:bidi="ar-SA"/>
        </w:rPr>
        <w:t>STUDIU</w:t>
      </w:r>
      <w:bookmarkEnd w:id="15"/>
      <w:bookmarkEnd w:id="16"/>
    </w:p>
    <w:p>
      <w:pPr>
        <w:pStyle w:val="GeneralDiplomText"/>
        <w:rPr>
          <w:lang w:bidi="ar-SA"/>
        </w:rPr>
      </w:pPr>
      <w:r>
        <w:rPr>
          <w:lang w:bidi="ar-SA"/>
        </w:rPr>
        <w:t xml:space="preserve">Monitorizarea mediului cuprinde metode și strategii pentru găsirea, analizarea și stabilirea parametrilor mediului. Desfășurarea activității de monitorizare a mediului poate găsi devieri ale parametrilor mediului și în cele mai multe cazuri le va găsi. În caz că este nevoie, vor fi luate măsuri pentru a aduce parametrii mediului la valori normale </w:t>
      </w:r>
      <w:bookmarkStart w:id="18" w:name="ZOTERO_BREF_4n9ba927RyGk"/>
      <w:r>
        <w:rPr>
          <w:lang w:bidi="ar-SA"/>
        </w:rPr>
        <w:t>[1]</w:t>
      </w:r>
      <w:bookmarkEnd w:id="18"/>
      <w:r>
        <w:rPr>
          <w:lang w:bidi="ar-SA"/>
        </w:rPr>
        <w:t>. Factorii analizați în cadrul acestei discipline sunt grupați în modul următor:</w:t>
      </w:r>
    </w:p>
    <w:p>
      <w:pPr>
        <w:pStyle w:val="ListaDiploma"/>
        <w:numPr>
          <w:ilvl w:val="0"/>
          <w:numId w:val="3"/>
        </w:numPr>
        <w:ind w:left="720" w:right="0" w:hanging="360"/>
        <w:rPr>
          <w:lang w:bidi="ar-SA"/>
        </w:rPr>
      </w:pPr>
      <w:r>
        <w:rPr>
          <w:lang w:bidi="ar-SA"/>
        </w:rPr>
        <w:t>aer;</w:t>
      </w:r>
    </w:p>
    <w:p>
      <w:pPr>
        <w:pStyle w:val="ListaDiploma"/>
        <w:numPr>
          <w:ilvl w:val="0"/>
          <w:numId w:val="3"/>
        </w:numPr>
        <w:ind w:left="720" w:right="0" w:hanging="360"/>
        <w:rPr>
          <w:lang w:bidi="ar-SA"/>
        </w:rPr>
      </w:pPr>
      <w:r>
        <w:rPr>
          <w:lang w:bidi="ar-SA"/>
        </w:rPr>
        <w:t>apa;</w:t>
      </w:r>
    </w:p>
    <w:p>
      <w:pPr>
        <w:pStyle w:val="ListaDiploma"/>
        <w:numPr>
          <w:ilvl w:val="0"/>
          <w:numId w:val="3"/>
        </w:numPr>
        <w:ind w:left="720" w:right="0" w:hanging="360"/>
        <w:rPr>
          <w:lang w:bidi="ar-SA"/>
        </w:rPr>
      </w:pPr>
      <w:r>
        <w:rPr>
          <w:lang w:bidi="ar-SA"/>
        </w:rPr>
        <w:t>sol;</w:t>
      </w:r>
    </w:p>
    <w:p>
      <w:pPr>
        <w:pStyle w:val="ListaDiploma"/>
        <w:numPr>
          <w:ilvl w:val="0"/>
          <w:numId w:val="3"/>
        </w:numPr>
        <w:ind w:left="720" w:right="0" w:hanging="360"/>
        <w:rPr>
          <w:lang w:bidi="ar-SA"/>
        </w:rPr>
      </w:pPr>
      <w:r>
        <w:rPr>
          <w:lang w:bidi="ar-SA"/>
        </w:rPr>
        <w:t>gălăgie;</w:t>
      </w:r>
    </w:p>
    <w:p>
      <w:pPr>
        <w:pStyle w:val="ListaDiploma"/>
        <w:numPr>
          <w:ilvl w:val="0"/>
          <w:numId w:val="3"/>
        </w:numPr>
        <w:ind w:left="720" w:right="0" w:hanging="360"/>
        <w:rPr>
          <w:lang w:bidi="ar-SA"/>
        </w:rPr>
      </w:pPr>
      <w:r>
        <w:rPr>
          <w:lang w:bidi="ar-SA"/>
        </w:rPr>
        <w:t>biodiversitate.</w:t>
      </w:r>
    </w:p>
    <w:p>
      <w:pPr>
        <w:pStyle w:val="GeneralDiplomText"/>
        <w:rPr/>
      </w:pPr>
      <w:r>
        <w:rPr/>
        <w:t>Dintre grupurile de factori enumerate mai sus, aerul și gălăgia sunt de interes pentru acest proiect. Aceștia au un impact mare asupra sănătății umane și sunt mai ușor de monitorizat de factori din celelalte grupuri.</w:t>
      </w:r>
    </w:p>
    <w:p>
      <w:pPr>
        <w:pStyle w:val="GeneralDiplomText"/>
        <w:rPr>
          <w:lang w:eastAsia="en-US" w:bidi="ar-SA"/>
        </w:rPr>
      </w:pPr>
      <w:r>
        <w:rPr>
          <w:lang w:eastAsia="en-US" w:bidi="ar-SA"/>
        </w:rPr>
        <w:t xml:space="preserve">Dintre tendințele tehnologice în domeniul de monitorizare al mediului cele mai relevante pentru tehnologiile informaționale sunt teledetecția și internetul lucrurilor. Teledetecția presupune utilizarea de sateliți, drone, avioane sau alte dispozitive pentru a capta imagini sau a efectua măsurători ale suprafeței sau atmosferei pământului. </w:t>
      </w:r>
    </w:p>
    <w:p>
      <w:pPr>
        <w:pStyle w:val="GeneralDiplomText"/>
        <w:rPr>
          <w:lang w:eastAsia="en-US" w:bidi="ar-SA"/>
        </w:rPr>
      </w:pPr>
      <w:r>
        <w:rPr>
          <w:lang w:eastAsia="en-US" w:bidi="ar-SA"/>
        </w:rPr>
        <w:t xml:space="preserve">Internetul lucrurilor este rețeaua de obiecte fizice interconectate, cum ar fi senzori, dispozitive sau mașini, care pot comunica și schimba date </w:t>
      </w:r>
      <w:bookmarkStart w:id="19" w:name="ZOTERO_BREF_8zAkmFegsdkm"/>
      <w:r>
        <w:rPr>
          <w:lang w:eastAsia="en-US" w:bidi="ar-SA"/>
        </w:rPr>
        <w:t>[2]</w:t>
      </w:r>
      <w:bookmarkEnd w:id="19"/>
      <w:r>
        <w:rPr>
          <w:lang w:eastAsia="en-US" w:bidi="ar-SA"/>
        </w:rPr>
        <w:t xml:space="preserve">. Avantajul IoT față de teledetecție este că de obicei aceste dispozitive sunt mai ieftine și permit utilizarea lor pe o scară largă. Aceste dispozitive pot monitoriza în timp real mediul în care sunt amplasate. </w:t>
      </w:r>
      <w:r>
        <w:rPr>
          <w:lang w:bidi="ar-SA"/>
        </w:rPr>
        <w:t xml:space="preserve">Internetul lucrurilor implementat pe scară largă permite colectarea unei cantități mari de date și luarea de decizii cu o precizie mare. Această tehnologie se axează în principal pe interacțiunea între dispozitive însă ca rezultat final se urmărește interacțiunea oamenilor cu aceste dispozitive. Problemele principale cu care se confruntă acest domeniu sunt satisfacerea cerințelor non funcționale și anume asigurarea interoperabilității, scalabilității, fiabilității, securității, confidențialității și eticii dispozitivelor și sistemelor IoT. Interoperabilitatea se referă la capacitatea diferitelor dispozitive și sisteme de a comunica și de a lucra împreună. Scalabilitatea se referă la capacitatea de a gestiona un număr mare de dispozitive și date fără a compromite performanța sau calitatea. Fiabilitatea se referă la capacitatea de a funcționa corect fără erori sau defecțiuni. Securitatea se referă la capacitatea de a proteja dispozitivele și datele împotriva accesului neautorizate sau atacurilor. Confidențialitatea se referă la capacitatea de a respecta drepturile și preferințele utilizatorilor cu privire la datele lor personale. Etica se referă la respectarea valorilor morale în timpul proiectării, realizării sau exploatării unui sistem IoT </w:t>
      </w:r>
      <w:bookmarkStart w:id="20" w:name="ZOTERO_BREF_GphYVIqL6RuG"/>
      <w:r>
        <w:rPr>
          <w:lang w:bidi="ar-SA"/>
        </w:rPr>
        <w:t>[3]</w:t>
      </w:r>
      <w:bookmarkEnd w:id="20"/>
      <w:r>
        <w:rPr>
          <w:lang w:bidi="ar-SA"/>
        </w:rPr>
        <w:t>. Conceptele fundamentale ale IoT sunt: date; dispozitive (lucruri); analiza și conectivitatea. Dispozitivele sunt utilizate pentru a colecta și posibil chiar și analiza datele. Dacă dispozitivul nu este responsabil pentru analizarea și luarea de decizii atunci prin intermediul unui protocol acesta va transmite datele și va aștepta ca decizia să fie luată pentru el.</w:t>
      </w:r>
    </w:p>
    <w:p>
      <w:pPr>
        <w:pStyle w:val="Heading2"/>
        <w:numPr>
          <w:ilvl w:val="1"/>
          <w:numId w:val="5"/>
        </w:numPr>
        <w:ind w:left="0" w:right="0" w:hanging="0"/>
        <w:rPr>
          <w:lang w:bidi="ar-SA"/>
        </w:rPr>
      </w:pPr>
      <w:bookmarkStart w:id="21" w:name="__RefHeading___Toc7960_2078331531"/>
      <w:bookmarkStart w:id="22" w:name="_Toc508395359"/>
      <w:bookmarkStart w:id="23" w:name="_Toc98147756"/>
      <w:bookmarkEnd w:id="21"/>
      <w:r>
        <w:rPr/>
        <w:t>Importanța temei</w:t>
      </w:r>
      <w:bookmarkEnd w:id="22"/>
      <w:bookmarkEnd w:id="23"/>
    </w:p>
    <w:p>
      <w:pPr>
        <w:pStyle w:val="GeneralDiplomText"/>
        <w:rPr/>
      </w:pPr>
      <w:r>
        <w:rPr>
          <w:b w:val="false"/>
          <w:bCs w:val="false"/>
          <w:lang w:bidi="ar-SA"/>
        </w:rPr>
        <w:t xml:space="preserve">Ca consecință a evoluției, oamenii au devenit o specie vulnerabilă în fața mediului </w:t>
      </w:r>
      <w:bookmarkStart w:id="24" w:name="ZOTERO_BREF_G0wgmchJ9paJ"/>
      <w:bookmarkStart w:id="25" w:name="ZOTERO_BREF_xm7YTQE8I0Dl"/>
      <w:r>
        <w:rPr>
          <w:b w:val="false"/>
          <w:bCs w:val="false"/>
          <w:lang w:bidi="ar-SA"/>
        </w:rPr>
        <w:t>[4]</w:t>
      </w:r>
      <w:bookmarkEnd w:id="24"/>
      <w:bookmarkEnd w:id="25"/>
      <w:r>
        <w:rPr>
          <w:b w:val="false"/>
          <w:bCs w:val="false"/>
          <w:lang w:bidi="ar-SA"/>
        </w:rPr>
        <w:t xml:space="preserve">, pe lângă oameni, în cadrul acestei liste pot fi incluse o mulțime de animale domestice, dintre care cel mai neajutorat în fața mediului natural este Chihuahua. Deși depășirea acestei condiții este necesară pentru bunăstarea populației umane, monitorizarea mediului rămâne un aspect important în prevenirea deteriorării sănătății. Calitatea parametrilor mediului influențează direct sănătatea oricărui organizam viu. Spre exemplu, anual 9 milioane de oameni mor din cauza poluării </w:t>
      </w:r>
      <w:bookmarkStart w:id="26" w:name="ZOTERO_BREF_OTHXMQ3bhmEN"/>
      <w:r>
        <w:rPr>
          <w:b w:val="false"/>
          <w:bCs w:val="false"/>
          <w:lang w:bidi="ar-SA"/>
        </w:rPr>
        <w:t>[5]</w:t>
      </w:r>
      <w:bookmarkEnd w:id="26"/>
      <w:r>
        <w:rPr>
          <w:lang w:bidi="ar-SA"/>
        </w:rPr>
        <w:t xml:space="preserve">. Majoritatea țărilor nu depun eforturi considerabile pentru a rezolva această problemă </w:t>
      </w:r>
      <w:bookmarkStart w:id="27" w:name="ZOTERO_BREF_DcYoJmO292OJ"/>
      <w:r>
        <w:rPr>
          <w:bCs w:val="false"/>
          <w:lang w:bidi="ar-SA"/>
        </w:rPr>
        <w:t>[5]</w:t>
      </w:r>
      <w:bookmarkEnd w:id="27"/>
      <w:r>
        <w:rPr>
          <w:lang w:bidi="ar-SA"/>
        </w:rPr>
        <w:t xml:space="preserve">. Poluare nu poate fi evitată prin izolare de la lumea externă. Fiind că populația umană deja face acest lucru, populația globală petrece în jur de 90% în interior </w:t>
      </w:r>
      <w:bookmarkStart w:id="28" w:name="ZOTERO_BREF_mY3EWGiKGdi5"/>
      <w:r>
        <w:rPr>
          <w:lang w:bidi="ar-SA"/>
        </w:rPr>
        <w:t>[6]</w:t>
      </w:r>
      <w:bookmarkEnd w:id="28"/>
      <w:r>
        <w:rPr>
          <w:lang w:bidi="ar-SA"/>
        </w:rPr>
        <w:t xml:space="preserve">. Prin urmare nivelul poluării în interior nu este mai mic ca nivelul de poluare în exterior, ba chiar poate fi mai mare așa cum morțile cauzate de poluare sunt în creștere </w:t>
      </w:r>
      <w:bookmarkStart w:id="29" w:name="ZOTERO_BREF_RzPnRNnr1DsS"/>
      <w:r>
        <w:rPr>
          <w:lang w:bidi="ar-SA"/>
        </w:rPr>
        <w:t>[5]</w:t>
      </w:r>
      <w:bookmarkEnd w:id="29"/>
      <w:r>
        <w:rPr>
          <w:lang w:bidi="ar-SA"/>
        </w:rPr>
        <w:t xml:space="preserve"> iar oamenii își petrec din ce în ce mai mult timp în interior.</w:t>
      </w:r>
    </w:p>
    <w:p>
      <w:pPr>
        <w:pStyle w:val="GeneralDiplomText"/>
        <w:rPr>
          <w:lang w:bidi="ar-SA"/>
        </w:rPr>
      </w:pPr>
      <w:r>
        <w:rPr>
          <w:lang w:bidi="ar-SA"/>
        </w:rPr>
        <w:t>O soluție evidentă, pentru a reduce efectele negative ale poluării asupra sănătății, este de a petrece mai mult timp în natură. Filosoful Friedrich Nietzsche a spus: “O viață sedentară este adevăratul păcat împotriva Duhului Sfânt.“. Acesta a ameliorat simptomele bolii de care suferea, făcând drumeții în natură.</w:t>
      </w:r>
    </w:p>
    <w:p>
      <w:pPr>
        <w:pStyle w:val="GeneralDiplomText"/>
        <w:rPr>
          <w:lang w:bidi="ar-SA"/>
        </w:rPr>
      </w:pPr>
      <w:r>
        <w:rPr>
          <w:lang w:bidi="ar-SA"/>
        </w:rPr>
        <w:t>Însă există posibilitatea ca mediul în care are loc odihna să fie poluat și prin urmare să nu aducă beneficii sănătății sănătății. Prin urmare monitorizarea mediului, este un instrument indispensabil pentru protejarea sănătății. Monitorizarea în timp real, cu feedback este și mai bună, așa cum nu este necesar de a investiga constant dacă starea mediului este satisfăcătoare. În caz că un parametru nu este corespunzător normelor, sistemul va înștiința utilizatorul.</w:t>
      </w:r>
    </w:p>
    <w:p>
      <w:pPr>
        <w:pStyle w:val="Heading2"/>
        <w:numPr>
          <w:ilvl w:val="1"/>
          <w:numId w:val="5"/>
        </w:numPr>
        <w:ind w:left="0" w:right="0" w:hanging="0"/>
        <w:rPr>
          <w:lang w:bidi="ar-SA"/>
        </w:rPr>
      </w:pPr>
      <w:bookmarkStart w:id="30" w:name="__RefHeading___Toc7962_2078331531"/>
      <w:bookmarkStart w:id="31" w:name="_Toc98147757"/>
      <w:bookmarkStart w:id="32" w:name="_Toc508395360"/>
      <w:bookmarkEnd w:id="30"/>
      <w:r>
        <w:rPr/>
        <w:t>Sisteme similare cu proiectul realizat</w:t>
      </w:r>
      <w:bookmarkEnd w:id="31"/>
      <w:bookmarkEnd w:id="32"/>
    </w:p>
    <w:p>
      <w:pPr>
        <w:pStyle w:val="GeneralDiplomText"/>
        <w:rPr>
          <w:lang w:bidi="ar-SA"/>
        </w:rPr>
      </w:pPr>
      <w:r>
        <w:rPr>
          <w:b w:val="false"/>
          <w:bCs w:val="false"/>
          <w:lang w:bidi="ar-SA"/>
        </w:rPr>
        <w:t>Pe piață există diferite sisteme de monitorizarea a mediului pentru diferite necesități. În această secțiune au fost identificate 3 sisteme cât mai portabile care să poată monitoriza parametrii de interes. Aceste 3 sisteme sunt:</w:t>
      </w:r>
    </w:p>
    <w:p>
      <w:pPr>
        <w:pStyle w:val="GeneralDiplomText"/>
        <w:numPr>
          <w:ilvl w:val="0"/>
          <w:numId w:val="3"/>
        </w:numPr>
        <w:ind w:left="720" w:right="0" w:hanging="360"/>
        <w:rPr/>
      </w:pPr>
      <w:r>
        <w:rPr>
          <w:lang w:bidi="ar-SA"/>
        </w:rPr>
        <w:t xml:space="preserve">Atmotube PRO </w:t>
      </w:r>
      <w:bookmarkStart w:id="33" w:name="ZOTERO_BREF_0jomnDP1upKz"/>
      <w:r>
        <w:rPr>
          <w:lang w:bidi="ar-SA"/>
        </w:rPr>
        <w:t>[7]</w:t>
      </w:r>
      <w:bookmarkEnd w:id="33"/>
      <w:r>
        <w:rPr>
          <w:lang w:bidi="ar-SA"/>
        </w:rPr>
        <w:t>;</w:t>
      </w:r>
    </w:p>
    <w:p>
      <w:pPr>
        <w:pStyle w:val="GeneralDiplomText"/>
        <w:numPr>
          <w:ilvl w:val="0"/>
          <w:numId w:val="3"/>
        </w:numPr>
        <w:ind w:left="720" w:right="0" w:hanging="360"/>
        <w:rPr/>
      </w:pPr>
      <w:r>
        <w:rPr>
          <w:lang w:bidi="ar-SA"/>
        </w:rPr>
        <w:t xml:space="preserve">Tempe </w:t>
      </w:r>
      <w:bookmarkStart w:id="34" w:name="ZOTERO_BREF_GhmM4xUqPJL3"/>
      <w:r>
        <w:rPr>
          <w:lang w:bidi="ar-SA"/>
        </w:rPr>
        <w:t>[8]</w:t>
      </w:r>
      <w:bookmarkEnd w:id="34"/>
      <w:r>
        <w:rPr>
          <w:lang w:bidi="ar-SA"/>
        </w:rPr>
        <w:t>;</w:t>
      </w:r>
    </w:p>
    <w:p>
      <w:pPr>
        <w:pStyle w:val="GeneralDiplomText"/>
        <w:numPr>
          <w:ilvl w:val="0"/>
          <w:numId w:val="3"/>
        </w:numPr>
        <w:ind w:left="720" w:right="0" w:hanging="360"/>
        <w:rPr/>
      </w:pPr>
      <w:r>
        <w:rPr>
          <w:lang w:bidi="ar-SA"/>
        </w:rPr>
        <w:t xml:space="preserve">DT-8820 </w:t>
      </w:r>
      <w:bookmarkStart w:id="35" w:name="ZOTERO_BREF_sCB6IFsSUzJ5"/>
      <w:r>
        <w:rPr>
          <w:lang w:bidi="ar-SA"/>
        </w:rPr>
        <w:t>[9]</w:t>
      </w:r>
      <w:bookmarkEnd w:id="35"/>
      <w:r>
        <w:rPr>
          <w:lang w:bidi="ar-SA"/>
        </w:rPr>
        <w:t>.</w:t>
      </w:r>
    </w:p>
    <w:p>
      <w:pPr>
        <w:pStyle w:val="GeneralDiplomText"/>
        <w:rPr/>
      </w:pPr>
      <w:r>
        <w:rPr/>
        <w:t xml:space="preserve">Calitățile sistemelor identificate care au fost analizate în detaliu, pentru a vedea care sunt punctele tari și slabe ale acestor sisteme sunt: </w:t>
      </w:r>
      <w:r>
        <w:rPr>
          <w:lang w:bidi="ar-SA"/>
        </w:rPr>
        <w:t xml:space="preserve">numărul de parametrii măsurați; conectivitatea; dimensiunile; durata de viață a bateriei și prețul. Compararea succintă a sistemelor selectate este prezentată în tabelul </w:t>
      </w:r>
      <w:r>
        <w:rPr>
          <w:lang w:bidi="ar-SA"/>
        </w:rPr>
        <w:fldChar w:fldCharType="begin"/>
      </w:r>
      <w:r>
        <w:rPr>
          <w:lang w:bidi="ar-SA"/>
        </w:rPr>
        <w:instrText xml:space="preserve"> REF Ref_Tabelul0_number_only \h </w:instrText>
      </w:r>
      <w:r>
        <w:rPr>
          <w:lang w:bidi="ar-SA"/>
        </w:rPr>
        <w:fldChar w:fldCharType="separate"/>
      </w:r>
      <w:r>
        <w:rPr>
          <w:lang w:bidi="ar-SA"/>
        </w:rPr>
        <w:t>1</w:t>
      </w:r>
      <w:r>
        <w:rPr>
          <w:lang w:bidi="ar-SA"/>
        </w:rPr>
        <w:fldChar w:fldCharType="end"/>
      </w:r>
      <w:r>
        <w:rPr>
          <w:lang w:bidi="ar-SA"/>
        </w:rPr>
        <w:t xml:space="preserve"> .</w:t>
      </w:r>
    </w:p>
    <w:p>
      <w:pPr>
        <w:pStyle w:val="GeneralDiplomText"/>
        <w:rPr>
          <w:lang w:bidi="ar-SA"/>
        </w:rPr>
      </w:pPr>
      <w:r>
        <w:rPr>
          <w:lang w:bidi="ar-SA"/>
        </w:rPr>
        <w:t xml:space="preserve">Atmotube PRO, reprezentat în figura </w:t>
      </w:r>
      <w:r>
        <w:rPr>
          <w:lang w:bidi="ar-SA"/>
        </w:rPr>
        <w:fldChar w:fldCharType="begin"/>
      </w:r>
      <w:r>
        <w:rPr>
          <w:lang w:bidi="ar-SA"/>
        </w:rPr>
        <w:instrText xml:space="preserve"> REF Ref_Figura0_number_only \h </w:instrText>
      </w:r>
      <w:r>
        <w:rPr>
          <w:lang w:bidi="ar-SA"/>
        </w:rPr>
        <w:fldChar w:fldCharType="separate"/>
      </w:r>
      <w:r>
        <w:rPr>
          <w:lang w:bidi="ar-SA"/>
        </w:rPr>
        <w:t>1</w:t>
      </w:r>
      <w:r>
        <w:rPr>
          <w:lang w:bidi="ar-SA"/>
        </w:rPr>
        <w:fldChar w:fldCharType="end"/>
      </w:r>
      <w:r>
        <w:rPr>
          <w:lang w:bidi="ar-SA"/>
        </w:rPr>
        <w:t xml:space="preserve"> este o stație meteo portabilă capabilă și să monitorizeze următorii parametri:</w:t>
      </w:r>
    </w:p>
    <w:p>
      <w:pPr>
        <w:pStyle w:val="ListaDiploma"/>
        <w:numPr>
          <w:ilvl w:val="0"/>
          <w:numId w:val="3"/>
        </w:numPr>
        <w:ind w:left="720" w:right="0" w:hanging="360"/>
        <w:rPr>
          <w:lang w:bidi="ar-SA"/>
        </w:rPr>
      </w:pPr>
      <w:r>
        <w:rPr>
          <w:lang w:bidi="ar-SA"/>
        </w:rPr>
        <w:t>particule PM1, PM2.5, PM10;</w:t>
      </w:r>
    </w:p>
    <w:p>
      <w:pPr>
        <w:pStyle w:val="ListaDiploma"/>
        <w:numPr>
          <w:ilvl w:val="0"/>
          <w:numId w:val="3"/>
        </w:numPr>
        <w:ind w:left="720" w:right="0" w:hanging="360"/>
        <w:rPr>
          <w:lang w:bidi="ar-SA"/>
        </w:rPr>
      </w:pPr>
      <w:r>
        <w:rPr>
          <w:lang w:bidi="ar-SA"/>
        </w:rPr>
        <w:t>indexul de calității al aerului (bazat pe compușii volatili organici);</w:t>
      </w:r>
    </w:p>
    <w:p>
      <w:pPr>
        <w:pStyle w:val="ListaDiploma"/>
        <w:numPr>
          <w:ilvl w:val="0"/>
          <w:numId w:val="3"/>
        </w:numPr>
        <w:ind w:left="720" w:right="0" w:hanging="360"/>
        <w:rPr>
          <w:lang w:bidi="ar-SA"/>
        </w:rPr>
      </w:pPr>
      <w:r>
        <w:rPr>
          <w:lang w:bidi="ar-SA"/>
        </w:rPr>
        <w:t>temperatura aerului;</w:t>
      </w:r>
    </w:p>
    <w:p>
      <w:pPr>
        <w:pStyle w:val="ListaDiploma"/>
        <w:numPr>
          <w:ilvl w:val="0"/>
          <w:numId w:val="3"/>
        </w:numPr>
        <w:ind w:left="720" w:right="0" w:hanging="360"/>
        <w:rPr>
          <w:lang w:bidi="ar-SA"/>
        </w:rPr>
      </w:pPr>
      <w:r>
        <w:rPr>
          <w:lang w:bidi="ar-SA"/>
        </w:rPr>
        <w:t>umiditatea relativă;</w:t>
      </w:r>
    </w:p>
    <w:p>
      <w:pPr>
        <w:pStyle w:val="ListaDiploma"/>
        <w:numPr>
          <w:ilvl w:val="0"/>
          <w:numId w:val="3"/>
        </w:numPr>
        <w:ind w:left="720" w:right="0" w:hanging="360"/>
        <w:rPr>
          <w:lang w:bidi="ar-SA"/>
        </w:rPr>
      </w:pPr>
      <w:r>
        <w:rPr>
          <w:lang w:bidi="ar-SA"/>
        </w:rPr>
        <w:t>presiunea barometrică.</w:t>
      </w:r>
    </w:p>
    <w:p>
      <w:pPr>
        <w:pStyle w:val="Tabelul"/>
        <w:ind w:left="0" w:right="0" w:hanging="0"/>
        <w:rPr/>
      </w:pPr>
      <w:r>
        <w:rPr/>
        <w:t xml:space="preserve">Tabelul </w:t>
      </w:r>
      <w:bookmarkStart w:id="36" w:name="Ref_Tabelul0_number_only"/>
      <w:r>
        <w:rPr/>
        <w:fldChar w:fldCharType="begin"/>
      </w:r>
      <w:r>
        <w:rPr/>
        <w:instrText xml:space="preserve"> SEQ Tabelul \* ARABIC </w:instrText>
      </w:r>
      <w:r>
        <w:rPr/>
        <w:fldChar w:fldCharType="separate"/>
      </w:r>
      <w:r>
        <w:rPr/>
        <w:t>1</w:t>
      </w:r>
      <w:r>
        <w:rPr/>
        <w:fldChar w:fldCharType="end"/>
      </w:r>
      <w:bookmarkEnd w:id="36"/>
      <w:r>
        <w:rPr/>
        <w:t xml:space="preserve"> – Compararea succintă a sistemelor</w:t>
      </w:r>
    </w:p>
    <w:tbl>
      <w:tblPr>
        <w:tblW w:w="10206" w:type="dxa"/>
        <w:jc w:val="center"/>
        <w:tblInd w:w="0" w:type="dxa"/>
        <w:tblLayout w:type="fixed"/>
        <w:tblCellMar>
          <w:top w:w="55" w:type="dxa"/>
          <w:left w:w="55" w:type="dxa"/>
          <w:bottom w:w="55" w:type="dxa"/>
          <w:right w:w="55" w:type="dxa"/>
        </w:tblCellMar>
      </w:tblPr>
      <w:tblGrid>
        <w:gridCol w:w="1494"/>
        <w:gridCol w:w="2700"/>
        <w:gridCol w:w="1705"/>
        <w:gridCol w:w="1699"/>
        <w:gridCol w:w="1699"/>
        <w:gridCol w:w="908"/>
      </w:tblGrid>
      <w:tr>
        <w:trPr/>
        <w:tc>
          <w:tcPr>
            <w:tcW w:w="1494" w:type="dxa"/>
            <w:tcBorders>
              <w:top w:val="single" w:sz="4" w:space="0" w:color="000000"/>
              <w:left w:val="single" w:sz="4" w:space="0" w:color="000000"/>
              <w:bottom w:val="single" w:sz="4" w:space="0" w:color="000000"/>
            </w:tcBorders>
          </w:tcPr>
          <w:p>
            <w:pPr>
              <w:pStyle w:val="Coninuttabel"/>
              <w:widowControl w:val="false"/>
              <w:rPr>
                <w:b/>
                <w:b/>
                <w:bCs/>
              </w:rPr>
            </w:pPr>
            <w:r>
              <w:rPr>
                <w:b/>
                <w:bCs/>
              </w:rPr>
              <w:t>Dispozitiv</w:t>
            </w:r>
          </w:p>
        </w:tc>
        <w:tc>
          <w:tcPr>
            <w:tcW w:w="2700" w:type="dxa"/>
            <w:tcBorders>
              <w:top w:val="single" w:sz="4" w:space="0" w:color="000000"/>
              <w:left w:val="single" w:sz="4" w:space="0" w:color="000000"/>
              <w:bottom w:val="single" w:sz="4" w:space="0" w:color="000000"/>
            </w:tcBorders>
          </w:tcPr>
          <w:p>
            <w:pPr>
              <w:pStyle w:val="Coninuttabel"/>
              <w:widowControl w:val="false"/>
              <w:rPr>
                <w:b/>
                <w:b/>
                <w:bCs/>
              </w:rPr>
            </w:pPr>
            <w:r>
              <w:rPr>
                <w:b/>
                <w:bCs/>
              </w:rPr>
              <w:t>Parametri măsurați</w:t>
            </w:r>
          </w:p>
        </w:tc>
        <w:tc>
          <w:tcPr>
            <w:tcW w:w="1705" w:type="dxa"/>
            <w:tcBorders>
              <w:top w:val="single" w:sz="4" w:space="0" w:color="000000"/>
              <w:left w:val="single" w:sz="4" w:space="0" w:color="000000"/>
              <w:bottom w:val="single" w:sz="4" w:space="0" w:color="000000"/>
            </w:tcBorders>
          </w:tcPr>
          <w:p>
            <w:pPr>
              <w:pStyle w:val="Coninuttabel"/>
              <w:widowControl w:val="false"/>
              <w:rPr>
                <w:b/>
                <w:b/>
                <w:bCs/>
              </w:rPr>
            </w:pPr>
            <w:r>
              <w:rPr>
                <w:b/>
                <w:bCs/>
              </w:rPr>
              <w:t>Metoda de accesare a datelor</w:t>
            </w:r>
          </w:p>
        </w:tc>
        <w:tc>
          <w:tcPr>
            <w:tcW w:w="1699" w:type="dxa"/>
            <w:tcBorders>
              <w:top w:val="single" w:sz="4" w:space="0" w:color="000000"/>
              <w:left w:val="single" w:sz="4" w:space="0" w:color="000000"/>
              <w:bottom w:val="single" w:sz="4" w:space="0" w:color="000000"/>
            </w:tcBorders>
          </w:tcPr>
          <w:p>
            <w:pPr>
              <w:pStyle w:val="Coninuttabel"/>
              <w:widowControl w:val="false"/>
              <w:rPr>
                <w:b/>
                <w:b/>
                <w:bCs/>
              </w:rPr>
            </w:pPr>
            <w:r>
              <w:rPr>
                <w:b/>
                <w:bCs/>
              </w:rPr>
              <w:t>Dimensiuni (mm)</w:t>
            </w:r>
          </w:p>
        </w:tc>
        <w:tc>
          <w:tcPr>
            <w:tcW w:w="1699" w:type="dxa"/>
            <w:tcBorders>
              <w:top w:val="single" w:sz="4" w:space="0" w:color="000000"/>
              <w:left w:val="single" w:sz="4" w:space="0" w:color="000000"/>
              <w:bottom w:val="single" w:sz="4" w:space="0" w:color="000000"/>
            </w:tcBorders>
          </w:tcPr>
          <w:p>
            <w:pPr>
              <w:pStyle w:val="Coninuttabel"/>
              <w:widowControl w:val="false"/>
              <w:rPr>
                <w:b/>
                <w:b/>
                <w:bCs/>
              </w:rPr>
            </w:pPr>
            <w:r>
              <w:rPr>
                <w:b/>
                <w:bCs/>
              </w:rPr>
              <w:t>Durata de viață a bateriei</w:t>
            </w:r>
          </w:p>
        </w:tc>
        <w:tc>
          <w:tcPr>
            <w:tcW w:w="908" w:type="dxa"/>
            <w:tcBorders>
              <w:top w:val="single" w:sz="4" w:space="0" w:color="000000"/>
              <w:left w:val="single" w:sz="4" w:space="0" w:color="000000"/>
              <w:bottom w:val="single" w:sz="4" w:space="0" w:color="000000"/>
              <w:right w:val="single" w:sz="4" w:space="0" w:color="000000"/>
            </w:tcBorders>
          </w:tcPr>
          <w:p>
            <w:pPr>
              <w:pStyle w:val="Coninuttabel"/>
              <w:widowControl w:val="false"/>
              <w:rPr>
                <w:b/>
                <w:b/>
                <w:bCs/>
              </w:rPr>
            </w:pPr>
            <w:r>
              <w:rPr>
                <w:b/>
                <w:bCs/>
              </w:rPr>
              <w:t>Preț (lei)</w:t>
            </w:r>
          </w:p>
        </w:tc>
      </w:tr>
      <w:tr>
        <w:trPr/>
        <w:tc>
          <w:tcPr>
            <w:tcW w:w="1494" w:type="dxa"/>
            <w:tcBorders>
              <w:left w:val="single" w:sz="4" w:space="0" w:color="000000"/>
              <w:bottom w:val="single" w:sz="4" w:space="0" w:color="000000"/>
            </w:tcBorders>
          </w:tcPr>
          <w:p>
            <w:pPr>
              <w:pStyle w:val="Coninuttabel"/>
              <w:widowControl w:val="false"/>
              <w:rPr/>
            </w:pPr>
            <w:r>
              <w:rPr/>
              <w:t>Atmotube PRO</w:t>
            </w:r>
          </w:p>
        </w:tc>
        <w:tc>
          <w:tcPr>
            <w:tcW w:w="2700" w:type="dxa"/>
            <w:tcBorders>
              <w:left w:val="single" w:sz="4" w:space="0" w:color="000000"/>
              <w:bottom w:val="single" w:sz="4" w:space="0" w:color="000000"/>
            </w:tcBorders>
          </w:tcPr>
          <w:p>
            <w:pPr>
              <w:pStyle w:val="Coninuttabel"/>
              <w:widowControl w:val="false"/>
              <w:rPr/>
            </w:pPr>
            <w:r>
              <w:rPr/>
              <w:t>PM1, PM2.5, PM10, index calitate aer, temp., umid., presiune</w:t>
            </w:r>
          </w:p>
        </w:tc>
        <w:tc>
          <w:tcPr>
            <w:tcW w:w="1705" w:type="dxa"/>
            <w:tcBorders>
              <w:left w:val="single" w:sz="4" w:space="0" w:color="000000"/>
              <w:bottom w:val="single" w:sz="4" w:space="0" w:color="000000"/>
            </w:tcBorders>
          </w:tcPr>
          <w:p>
            <w:pPr>
              <w:pStyle w:val="Coninuttabel"/>
              <w:widowControl w:val="false"/>
              <w:rPr/>
            </w:pPr>
            <w:r>
              <w:rPr/>
              <w:t>Aplicație mobilă (Bluetooth)</w:t>
            </w:r>
          </w:p>
        </w:tc>
        <w:tc>
          <w:tcPr>
            <w:tcW w:w="1699" w:type="dxa"/>
            <w:tcBorders>
              <w:left w:val="single" w:sz="4" w:space="0" w:color="000000"/>
              <w:bottom w:val="single" w:sz="4" w:space="0" w:color="000000"/>
            </w:tcBorders>
          </w:tcPr>
          <w:p>
            <w:pPr>
              <w:pStyle w:val="Coninuttabel"/>
              <w:widowControl w:val="false"/>
              <w:rPr/>
            </w:pPr>
            <w:r>
              <w:rPr/>
              <w:t>86 x 50 x 22</w:t>
            </w:r>
          </w:p>
        </w:tc>
        <w:tc>
          <w:tcPr>
            <w:tcW w:w="1699" w:type="dxa"/>
            <w:tcBorders>
              <w:left w:val="single" w:sz="4" w:space="0" w:color="000000"/>
              <w:bottom w:val="single" w:sz="4" w:space="0" w:color="000000"/>
            </w:tcBorders>
          </w:tcPr>
          <w:p>
            <w:pPr>
              <w:pStyle w:val="Coninuttabel"/>
              <w:widowControl w:val="false"/>
              <w:rPr/>
            </w:pPr>
            <w:r>
              <w:rPr/>
              <w:t>10 zile</w:t>
            </w:r>
          </w:p>
        </w:tc>
        <w:tc>
          <w:tcPr>
            <w:tcW w:w="908" w:type="dxa"/>
            <w:tcBorders>
              <w:left w:val="single" w:sz="4" w:space="0" w:color="000000"/>
              <w:bottom w:val="single" w:sz="4" w:space="0" w:color="000000"/>
              <w:right w:val="single" w:sz="4" w:space="0" w:color="000000"/>
            </w:tcBorders>
          </w:tcPr>
          <w:p>
            <w:pPr>
              <w:pStyle w:val="Coninuttabel"/>
              <w:widowControl w:val="false"/>
              <w:rPr/>
            </w:pPr>
            <w:r>
              <w:rPr/>
              <w:t>3400</w:t>
            </w:r>
          </w:p>
        </w:tc>
      </w:tr>
      <w:tr>
        <w:trPr/>
        <w:tc>
          <w:tcPr>
            <w:tcW w:w="1494" w:type="dxa"/>
            <w:tcBorders>
              <w:left w:val="single" w:sz="4" w:space="0" w:color="000000"/>
              <w:bottom w:val="single" w:sz="4" w:space="0" w:color="000000"/>
            </w:tcBorders>
          </w:tcPr>
          <w:p>
            <w:pPr>
              <w:pStyle w:val="Coninuttabel"/>
              <w:widowControl w:val="false"/>
              <w:rPr/>
            </w:pPr>
            <w:r>
              <w:rPr/>
              <w:t>Garmin Tempe</w:t>
            </w:r>
          </w:p>
        </w:tc>
        <w:tc>
          <w:tcPr>
            <w:tcW w:w="2700" w:type="dxa"/>
            <w:tcBorders>
              <w:left w:val="single" w:sz="4" w:space="0" w:color="000000"/>
              <w:bottom w:val="single" w:sz="4" w:space="0" w:color="000000"/>
            </w:tcBorders>
          </w:tcPr>
          <w:p>
            <w:pPr>
              <w:pStyle w:val="Coninuttabel"/>
              <w:widowControl w:val="false"/>
              <w:rPr/>
            </w:pPr>
            <w:r>
              <w:rPr/>
              <w:t>Temperatură</w:t>
            </w:r>
          </w:p>
        </w:tc>
        <w:tc>
          <w:tcPr>
            <w:tcW w:w="1705" w:type="dxa"/>
            <w:tcBorders>
              <w:left w:val="single" w:sz="4" w:space="0" w:color="000000"/>
              <w:bottom w:val="single" w:sz="4" w:space="0" w:color="000000"/>
            </w:tcBorders>
          </w:tcPr>
          <w:p>
            <w:pPr>
              <w:pStyle w:val="Coninuttabel"/>
              <w:widowControl w:val="false"/>
              <w:rPr/>
            </w:pPr>
            <w:r>
              <w:rPr/>
              <w:t>Protocol ANT+</w:t>
            </w:r>
          </w:p>
        </w:tc>
        <w:tc>
          <w:tcPr>
            <w:tcW w:w="1699" w:type="dxa"/>
            <w:tcBorders>
              <w:left w:val="single" w:sz="4" w:space="0" w:color="000000"/>
              <w:bottom w:val="single" w:sz="4" w:space="0" w:color="000000"/>
            </w:tcBorders>
          </w:tcPr>
          <w:p>
            <w:pPr>
              <w:pStyle w:val="Coninuttabel"/>
              <w:widowControl w:val="false"/>
              <w:rPr/>
            </w:pPr>
            <w:r>
              <w:rPr/>
              <w:t>18 x 12 x 18</w:t>
            </w:r>
          </w:p>
        </w:tc>
        <w:tc>
          <w:tcPr>
            <w:tcW w:w="1699" w:type="dxa"/>
            <w:tcBorders>
              <w:left w:val="single" w:sz="4" w:space="0" w:color="000000"/>
              <w:bottom w:val="single" w:sz="4" w:space="0" w:color="000000"/>
            </w:tcBorders>
          </w:tcPr>
          <w:p>
            <w:pPr>
              <w:pStyle w:val="Coninuttabel"/>
              <w:widowControl w:val="false"/>
              <w:rPr/>
            </w:pPr>
            <w:r>
              <w:rPr/>
              <w:t>1 an</w:t>
            </w:r>
          </w:p>
        </w:tc>
        <w:tc>
          <w:tcPr>
            <w:tcW w:w="908" w:type="dxa"/>
            <w:tcBorders>
              <w:left w:val="single" w:sz="4" w:space="0" w:color="000000"/>
              <w:bottom w:val="single" w:sz="4" w:space="0" w:color="000000"/>
              <w:right w:val="single" w:sz="4" w:space="0" w:color="000000"/>
            </w:tcBorders>
          </w:tcPr>
          <w:p>
            <w:pPr>
              <w:pStyle w:val="Coninuttabel"/>
              <w:widowControl w:val="false"/>
              <w:rPr/>
            </w:pPr>
            <w:r>
              <w:rPr/>
              <w:t>800</w:t>
            </w:r>
          </w:p>
        </w:tc>
      </w:tr>
      <w:tr>
        <w:trPr/>
        <w:tc>
          <w:tcPr>
            <w:tcW w:w="1494" w:type="dxa"/>
            <w:tcBorders>
              <w:left w:val="single" w:sz="4" w:space="0" w:color="000000"/>
              <w:bottom w:val="single" w:sz="4" w:space="0" w:color="000000"/>
            </w:tcBorders>
          </w:tcPr>
          <w:p>
            <w:pPr>
              <w:pStyle w:val="Coninuttabel"/>
              <w:widowControl w:val="false"/>
              <w:rPr/>
            </w:pPr>
            <w:r>
              <w:rPr/>
              <w:t>DT-8820</w:t>
            </w:r>
          </w:p>
        </w:tc>
        <w:tc>
          <w:tcPr>
            <w:tcW w:w="2700" w:type="dxa"/>
            <w:tcBorders>
              <w:left w:val="single" w:sz="4" w:space="0" w:color="000000"/>
              <w:bottom w:val="single" w:sz="4" w:space="0" w:color="000000"/>
            </w:tcBorders>
          </w:tcPr>
          <w:p>
            <w:pPr>
              <w:pStyle w:val="Coninuttabel"/>
              <w:widowControl w:val="false"/>
              <w:rPr/>
            </w:pPr>
            <w:r>
              <w:rPr/>
              <w:t>Lumină, sunet, temperatură, umiditate</w:t>
            </w:r>
          </w:p>
        </w:tc>
        <w:tc>
          <w:tcPr>
            <w:tcW w:w="1705" w:type="dxa"/>
            <w:tcBorders>
              <w:left w:val="single" w:sz="4" w:space="0" w:color="000000"/>
              <w:bottom w:val="single" w:sz="4" w:space="0" w:color="000000"/>
            </w:tcBorders>
          </w:tcPr>
          <w:p>
            <w:pPr>
              <w:pStyle w:val="Coninuttabel"/>
              <w:widowControl w:val="false"/>
              <w:rPr/>
            </w:pPr>
            <w:r>
              <w:rPr/>
              <w:t>Ecran și butoane fizice</w:t>
            </w:r>
          </w:p>
        </w:tc>
        <w:tc>
          <w:tcPr>
            <w:tcW w:w="1699" w:type="dxa"/>
            <w:tcBorders>
              <w:left w:val="single" w:sz="4" w:space="0" w:color="000000"/>
              <w:bottom w:val="single" w:sz="4" w:space="0" w:color="000000"/>
            </w:tcBorders>
          </w:tcPr>
          <w:p>
            <w:pPr>
              <w:pStyle w:val="Coninuttabel"/>
              <w:widowControl w:val="false"/>
              <w:rPr/>
            </w:pPr>
            <w:r>
              <w:rPr/>
              <w:t>251 x 64 x 40</w:t>
            </w:r>
          </w:p>
        </w:tc>
        <w:tc>
          <w:tcPr>
            <w:tcW w:w="1699" w:type="dxa"/>
            <w:tcBorders>
              <w:left w:val="single" w:sz="4" w:space="0" w:color="000000"/>
              <w:bottom w:val="single" w:sz="4" w:space="0" w:color="000000"/>
            </w:tcBorders>
          </w:tcPr>
          <w:p>
            <w:pPr>
              <w:pStyle w:val="Coninuttabel"/>
              <w:widowControl w:val="false"/>
              <w:rPr/>
            </w:pPr>
            <w:r>
              <w:rPr/>
              <w:t>1 an</w:t>
            </w:r>
          </w:p>
        </w:tc>
        <w:tc>
          <w:tcPr>
            <w:tcW w:w="908" w:type="dxa"/>
            <w:tcBorders>
              <w:left w:val="single" w:sz="4" w:space="0" w:color="000000"/>
              <w:bottom w:val="single" w:sz="4" w:space="0" w:color="000000"/>
              <w:right w:val="single" w:sz="4" w:space="0" w:color="000000"/>
            </w:tcBorders>
          </w:tcPr>
          <w:p>
            <w:pPr>
              <w:pStyle w:val="Coninuttabel"/>
              <w:widowControl w:val="false"/>
              <w:rPr/>
            </w:pPr>
            <w:r>
              <w:rPr/>
              <w:t>1200</w:t>
            </w:r>
          </w:p>
        </w:tc>
      </w:tr>
    </w:tbl>
    <w:p>
      <w:pPr>
        <w:pStyle w:val="GeneralDiplomText"/>
        <w:rPr>
          <w:lang w:bidi="ar-SA"/>
        </w:rPr>
      </w:pPr>
      <w:r>
        <w:rPr>
          <w:lang w:bidi="ar-SA"/>
        </w:rPr>
        <w:t xml:space="preserve">Pentru a accesa datele colectate de acest dispozitiv, este nevoie de utilizat aplicația mobilă oferită de dezvoltator. Datele sunt transferate prin intermediul Bluetooth. Dimensiunile dispozitivului sunt 86 x 50 x 22 mm. Spațiul ocupat de acest sistem este prea mare pentru o purtare confortabilă, așa cum pe lângă dispozitivul în sine, va mai fi nevoie de purtat și un telefon mobil, care tinde să fie din ce în ce mai mare. Durata de viață a bateriei este de 10 zile, în ciuda faptului că dispozitivul are un volum mare. Dispozitivul poate fi procurat cu 3400 de lei. Ceea ce îl face inaccesibil pentru un număr mare de persoane, în special din teritoriul Republicii Moldova. </w:t>
      </w:r>
    </w:p>
    <w:p>
      <w:pPr>
        <w:pStyle w:val="Figura"/>
        <w:ind w:left="720" w:right="0" w:hanging="0"/>
        <w:jc w:val="center"/>
        <w:rPr>
          <w:lang w:bidi="ar-SA"/>
        </w:rPr>
      </w:pPr>
      <w:r>
        <w:rPr/>
        <w:drawing>
          <wp:inline distT="0" distB="0" distL="0" distR="0">
            <wp:extent cx="2988310" cy="2342515"/>
            <wp:effectExtent l="0" t="0" r="0" b="0"/>
            <wp:docPr id="6"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1" descr=""/>
                    <pic:cNvPicPr>
                      <a:picLocks noChangeAspect="1" noChangeArrowheads="1"/>
                    </pic:cNvPicPr>
                  </pic:nvPicPr>
                  <pic:blipFill>
                    <a:blip r:embed="rId9"/>
                    <a:stretch>
                      <a:fillRect/>
                    </a:stretch>
                  </pic:blipFill>
                  <pic:spPr bwMode="auto">
                    <a:xfrm>
                      <a:off x="0" y="0"/>
                      <a:ext cx="2988310" cy="2342515"/>
                    </a:xfrm>
                    <a:prstGeom prst="rect">
                      <a:avLst/>
                    </a:prstGeom>
                  </pic:spPr>
                </pic:pic>
              </a:graphicData>
            </a:graphic>
          </wp:inline>
        </w:drawing>
      </w:r>
    </w:p>
    <w:p>
      <w:pPr>
        <w:pStyle w:val="Figura"/>
        <w:ind w:left="720" w:right="0" w:hanging="0"/>
        <w:rPr>
          <w:lang w:bidi="ar-SA"/>
        </w:rPr>
      </w:pPr>
      <w:r>
        <w:rPr/>
        <w:t xml:space="preserve">Figura </w:t>
      </w:r>
      <w:bookmarkStart w:id="37" w:name="Ref_Figura0_number_only"/>
      <w:r>
        <w:rPr/>
        <w:fldChar w:fldCharType="begin"/>
      </w:r>
      <w:r>
        <w:rPr/>
        <w:instrText xml:space="preserve"> SEQ Figura \* ARABIC </w:instrText>
      </w:r>
      <w:r>
        <w:rPr/>
        <w:fldChar w:fldCharType="separate"/>
      </w:r>
      <w:r>
        <w:rPr/>
        <w:t>1</w:t>
      </w:r>
      <w:r>
        <w:rPr/>
        <w:fldChar w:fldCharType="end"/>
      </w:r>
      <w:bookmarkEnd w:id="37"/>
      <w:r>
        <w:rPr/>
        <w:t xml:space="preserve"> - Atmotube PRO</w:t>
      </w:r>
    </w:p>
    <w:p>
      <w:pPr>
        <w:pStyle w:val="GeneralDiplomText"/>
        <w:rPr>
          <w:lang w:bidi="ar-SA"/>
        </w:rPr>
      </w:pPr>
      <w:r>
        <w:rPr>
          <w:lang w:bidi="ar-SA"/>
        </w:rPr>
        <w:t xml:space="preserve">Garmin Tempe, reprezentat în figura </w:t>
      </w:r>
      <w:r>
        <w:rPr>
          <w:lang w:bidi="ar-SA"/>
        </w:rPr>
        <w:fldChar w:fldCharType="begin"/>
      </w:r>
      <w:r>
        <w:rPr>
          <w:lang w:bidi="ar-SA"/>
        </w:rPr>
        <w:instrText xml:space="preserve"> REF Ref_Figura1_number_only \h </w:instrText>
      </w:r>
      <w:r>
        <w:rPr>
          <w:lang w:bidi="ar-SA"/>
        </w:rPr>
        <w:fldChar w:fldCharType="separate"/>
      </w:r>
      <w:r>
        <w:rPr>
          <w:lang w:bidi="ar-SA"/>
        </w:rPr>
        <w:t>1.2</w:t>
      </w:r>
      <w:r>
        <w:rPr>
          <w:lang w:bidi="ar-SA"/>
        </w:rPr>
        <w:fldChar w:fldCharType="end"/>
      </w:r>
      <w:r>
        <w:rPr>
          <w:lang w:bidi="ar-SA"/>
        </w:rPr>
        <w:t xml:space="preserve"> este un mic senzor de temperatură. Din păcate datele colectate de acesta pot fi accesate doar prin protocolul ANT+, de dispozitive care susțin acest protocol. În special aceste dispozitive sunt ceasuri fitness. Dimensiunile acestui senzor sunt surprinzător de mici 18 x 12 x 18 mm. Durata de viață a bateriei este estimată a fi un an. Acest dispozitiv costă 800 de lei, însă pentru a îl putea utiliza apar costuri suplimentare, fiind că este nevoie de un dispozitiv aparte care să poată afișa datele colectate.</w:t>
      </w:r>
    </w:p>
    <w:p>
      <w:pPr>
        <w:pStyle w:val="Figura"/>
        <w:ind w:left="720" w:right="0" w:hanging="0"/>
        <w:jc w:val="center"/>
        <w:rPr>
          <w:lang w:bidi="ar-SA"/>
        </w:rPr>
      </w:pPr>
      <w:r>
        <w:rPr/>
        <w:drawing>
          <wp:inline distT="0" distB="0" distL="0" distR="0">
            <wp:extent cx="668655" cy="668655"/>
            <wp:effectExtent l="0" t="0" r="0" b="0"/>
            <wp:docPr id="7"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32" descr=""/>
                    <pic:cNvPicPr>
                      <a:picLocks noChangeAspect="1" noChangeArrowheads="1"/>
                    </pic:cNvPicPr>
                  </pic:nvPicPr>
                  <pic:blipFill>
                    <a:blip r:embed="rId10"/>
                    <a:stretch>
                      <a:fillRect/>
                    </a:stretch>
                  </pic:blipFill>
                  <pic:spPr bwMode="auto">
                    <a:xfrm>
                      <a:off x="0" y="0"/>
                      <a:ext cx="668655" cy="668655"/>
                    </a:xfrm>
                    <a:prstGeom prst="rect">
                      <a:avLst/>
                    </a:prstGeom>
                  </pic:spPr>
                </pic:pic>
              </a:graphicData>
            </a:graphic>
          </wp:inline>
        </w:drawing>
      </w:r>
    </w:p>
    <w:p>
      <w:pPr>
        <w:pStyle w:val="Figura"/>
        <w:ind w:left="720" w:right="0" w:hanging="0"/>
        <w:rPr>
          <w:lang w:bidi="ar-SA"/>
        </w:rPr>
      </w:pPr>
      <w:r>
        <w:rPr>
          <w:lang w:bidi="ar-SA"/>
        </w:rPr>
        <w:t xml:space="preserve">Figura </w:t>
      </w:r>
      <w:bookmarkStart w:id="38" w:name="Ref_Figura1_number_only"/>
      <w:r>
        <w:rPr>
          <w:lang w:bidi="ar-SA"/>
        </w:rPr>
        <w:fldChar w:fldCharType="begin"/>
      </w:r>
      <w:r>
        <w:rPr>
          <w:lang w:bidi="ar-SA"/>
        </w:rPr>
        <w:instrText xml:space="preserve"> SEQ Figura \* ARABIC </w:instrText>
      </w:r>
      <w:r>
        <w:rPr>
          <w:lang w:bidi="ar-SA"/>
        </w:rPr>
        <w:fldChar w:fldCharType="separate"/>
      </w:r>
      <w:r>
        <w:rPr>
          <w:lang w:bidi="ar-SA"/>
        </w:rPr>
        <w:t>1.2</w:t>
      </w:r>
      <w:r>
        <w:rPr>
          <w:lang w:bidi="ar-SA"/>
        </w:rPr>
        <w:fldChar w:fldCharType="end"/>
      </w:r>
      <w:bookmarkEnd w:id="38"/>
      <w:r>
        <w:rPr>
          <w:lang w:bidi="ar-SA"/>
        </w:rPr>
        <w:t xml:space="preserve"> - Garmin Tempe</w:t>
      </w:r>
    </w:p>
    <w:p>
      <w:pPr>
        <w:pStyle w:val="GeneralDiplomText"/>
        <w:rPr>
          <w:lang w:bidi="ar-SA"/>
        </w:rPr>
      </w:pPr>
      <w:r>
        <w:rPr>
          <w:lang w:bidi="ar-SA"/>
        </w:rPr>
        <w:t xml:space="preserve">DT-8820, reprezentat în figura </w:t>
      </w:r>
      <w:r>
        <w:rPr>
          <w:lang w:bidi="ar-SA"/>
        </w:rPr>
        <w:fldChar w:fldCharType="begin"/>
      </w:r>
      <w:r>
        <w:rPr>
          <w:lang w:bidi="ar-SA"/>
        </w:rPr>
        <w:instrText xml:space="preserve"> REF Ref_Figura2_number_only \h </w:instrText>
      </w:r>
      <w:r>
        <w:rPr>
          <w:lang w:bidi="ar-SA"/>
        </w:rPr>
        <w:fldChar w:fldCharType="separate"/>
      </w:r>
      <w:r>
        <w:rPr>
          <w:lang w:bidi="ar-SA"/>
        </w:rPr>
        <w:t>1.3</w:t>
      </w:r>
      <w:r>
        <w:rPr>
          <w:lang w:bidi="ar-SA"/>
        </w:rPr>
        <w:fldChar w:fldCharType="end"/>
      </w:r>
      <w:r>
        <w:rPr>
          <w:lang w:bidi="ar-SA"/>
        </w:rPr>
        <w:t xml:space="preserve"> este un multimetru capabil să măsoare intensitatea luminii, intensitatea sunetului, temperatura aerului și umiditatea relativă. Spre deosebire de celelalte dispozitive, DT-8820 dispune de un ecran pentru a afișa datele măsurate. Și chiar are și butoane fizice pentru a selecta modul al acestuia de lucru, așa cum acesta nu dispune de conectivitate cu late dispozitive.  Dimensiunea acestui dispozitiv  251 x 64 x 40 mm, ceea ce îl face cel mai puțin portabil dispozitiv din această listă. Acest dispozitiv utilizează baterii Krona de 9V, iar durata de viață este estimată a fi de un an. Prețul acestui dispozitiv este de 1200 de lei. Pentru numărul de parametri care ii poate măsura pare a fi un preț mai rezonabil decât celelalte dispozitive.</w:t>
      </w:r>
    </w:p>
    <w:p>
      <w:pPr>
        <w:pStyle w:val="Figura"/>
        <w:ind w:left="720" w:right="0" w:hanging="0"/>
        <w:jc w:val="center"/>
        <w:rPr>
          <w:lang w:bidi="ar-SA"/>
        </w:rPr>
      </w:pPr>
      <w:r>
        <w:rPr/>
        <w:drawing>
          <wp:inline distT="0" distB="0" distL="0" distR="0">
            <wp:extent cx="2711450" cy="2711450"/>
            <wp:effectExtent l="0" t="0" r="0" b="0"/>
            <wp:docPr id="8" name="Imagin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1" descr=""/>
                    <pic:cNvPicPr>
                      <a:picLocks noChangeAspect="1" noChangeArrowheads="1"/>
                    </pic:cNvPicPr>
                  </pic:nvPicPr>
                  <pic:blipFill>
                    <a:blip r:embed="rId11"/>
                    <a:stretch>
                      <a:fillRect/>
                    </a:stretch>
                  </pic:blipFill>
                  <pic:spPr bwMode="auto">
                    <a:xfrm>
                      <a:off x="0" y="0"/>
                      <a:ext cx="2711450" cy="2711450"/>
                    </a:xfrm>
                    <a:prstGeom prst="rect">
                      <a:avLst/>
                    </a:prstGeom>
                  </pic:spPr>
                </pic:pic>
              </a:graphicData>
            </a:graphic>
          </wp:inline>
        </w:drawing>
      </w:r>
    </w:p>
    <w:p>
      <w:pPr>
        <w:pStyle w:val="Figura"/>
        <w:ind w:left="720" w:right="0" w:hanging="0"/>
        <w:rPr>
          <w:lang w:bidi="ar-SA"/>
        </w:rPr>
      </w:pPr>
      <w:r>
        <w:rPr>
          <w:lang w:bidi="ar-SA"/>
        </w:rPr>
        <w:t xml:space="preserve">Figura </w:t>
      </w:r>
      <w:bookmarkStart w:id="39" w:name="Ref_Figura2_number_only"/>
      <w:r>
        <w:rPr>
          <w:lang w:bidi="ar-SA"/>
        </w:rPr>
        <w:fldChar w:fldCharType="begin"/>
      </w:r>
      <w:r>
        <w:rPr>
          <w:lang w:bidi="ar-SA"/>
        </w:rPr>
        <w:instrText xml:space="preserve"> SEQ Figura \* ARABIC </w:instrText>
      </w:r>
      <w:r>
        <w:rPr>
          <w:lang w:bidi="ar-SA"/>
        </w:rPr>
        <w:fldChar w:fldCharType="separate"/>
      </w:r>
      <w:r>
        <w:rPr>
          <w:lang w:bidi="ar-SA"/>
        </w:rPr>
        <w:t>1.3</w:t>
      </w:r>
      <w:r>
        <w:rPr>
          <w:lang w:bidi="ar-SA"/>
        </w:rPr>
        <w:fldChar w:fldCharType="end"/>
      </w:r>
      <w:bookmarkEnd w:id="39"/>
      <w:r>
        <w:rPr>
          <w:lang w:bidi="ar-SA"/>
        </w:rPr>
        <w:t xml:space="preserve"> - DT-8820</w:t>
      </w:r>
    </w:p>
    <w:p>
      <w:pPr>
        <w:pStyle w:val="GeneralDiplomText"/>
        <w:rPr>
          <w:lang w:bidi="ar-SA"/>
        </w:rPr>
      </w:pPr>
      <w:r>
        <w:rPr>
          <w:lang w:bidi="ar-SA"/>
        </w:rPr>
        <w:t>În urma analizei și comparării acestor sisteme au fost stabilite caracteristicile sistemului de interes. Acesta trebuie să poată măsura câți mai mulți parametri posibil, dar cel puțin temperatura, umiditatea relativă, calitatea aerului, nivelul de gălăgie și nivelul de iluminare. Interfața cu utilizatorul să fie realizată prin intermediul unei aplicații mobile. Să nu depășească dimensiunile de 86 x 50 x 22 mm. Să aibă o durată de viață de cel puțin 30 de zile. Prețul acestui sistem trebuie să nu depășească 800 de lei.</w:t>
      </w:r>
    </w:p>
    <w:p>
      <w:pPr>
        <w:pStyle w:val="Heading2"/>
        <w:numPr>
          <w:ilvl w:val="1"/>
          <w:numId w:val="5"/>
        </w:numPr>
        <w:ind w:left="0" w:right="0" w:hanging="0"/>
        <w:rPr>
          <w:lang w:bidi="ar-SA"/>
        </w:rPr>
      </w:pPr>
      <w:bookmarkStart w:id="40" w:name="__RefHeading___Toc7964_2078331531"/>
      <w:bookmarkStart w:id="41" w:name="_Toc98147757_Copy_1"/>
      <w:bookmarkStart w:id="42" w:name="_Toc508395360_Copy_1"/>
      <w:bookmarkEnd w:id="40"/>
      <w:bookmarkEnd w:id="41"/>
      <w:bookmarkEnd w:id="42"/>
      <w:r>
        <w:rPr/>
        <w:t>Analiza tehnologiilor</w:t>
      </w:r>
    </w:p>
    <w:p>
      <w:pPr>
        <w:pStyle w:val="GeneralDiplomText"/>
        <w:rPr/>
      </w:pPr>
      <w:r>
        <w:rPr>
          <w:lang w:bidi="ar-SA"/>
        </w:rPr>
        <w:t xml:space="preserve">Un sistem IoT tipic are mai multe niveluri. Aceste niveluri depind unul de altul, importanța lor pentru sistem fiind în ordinea enumerării </w:t>
      </w:r>
      <w:bookmarkStart w:id="43" w:name="ZOTERO_BREF_DXMB6JU4LDCU"/>
      <w:r>
        <w:rPr>
          <w:lang w:bidi="ar-SA"/>
        </w:rPr>
        <w:t>[10]</w:t>
      </w:r>
      <w:bookmarkEnd w:id="43"/>
      <w:r>
        <w:rPr>
          <w:lang w:bidi="ar-SA"/>
        </w:rPr>
        <w:t>:</w:t>
      </w:r>
    </w:p>
    <w:p>
      <w:pPr>
        <w:pStyle w:val="Lista"/>
        <w:numPr>
          <w:ilvl w:val="0"/>
          <w:numId w:val="3"/>
        </w:numPr>
        <w:ind w:left="720" w:right="0" w:hanging="360"/>
        <w:rPr>
          <w:lang w:bidi="ar-SA"/>
        </w:rPr>
      </w:pPr>
      <w:r>
        <w:rPr>
          <w:lang w:bidi="ar-SA"/>
        </w:rPr>
        <w:t>hardware dispozitiv;</w:t>
      </w:r>
    </w:p>
    <w:p>
      <w:pPr>
        <w:pStyle w:val="Lista"/>
        <w:numPr>
          <w:ilvl w:val="0"/>
          <w:numId w:val="3"/>
        </w:numPr>
        <w:ind w:left="720" w:right="0" w:hanging="360"/>
        <w:rPr>
          <w:lang w:bidi="ar-SA"/>
        </w:rPr>
      </w:pPr>
      <w:r>
        <w:rPr>
          <w:lang w:bidi="ar-SA"/>
        </w:rPr>
        <w:t>software-ul dispozitivului;</w:t>
      </w:r>
    </w:p>
    <w:p>
      <w:pPr>
        <w:pStyle w:val="Lista"/>
        <w:numPr>
          <w:ilvl w:val="0"/>
          <w:numId w:val="3"/>
        </w:numPr>
        <w:ind w:left="720" w:right="0" w:hanging="360"/>
        <w:rPr>
          <w:lang w:bidi="ar-SA"/>
        </w:rPr>
      </w:pPr>
      <w:r>
        <w:rPr>
          <w:lang w:bidi="ar-SA"/>
        </w:rPr>
        <w:t>protocoale de comunicare;</w:t>
      </w:r>
    </w:p>
    <w:p>
      <w:pPr>
        <w:pStyle w:val="Lista"/>
        <w:numPr>
          <w:ilvl w:val="0"/>
          <w:numId w:val="3"/>
        </w:numPr>
        <w:ind w:left="720" w:right="0" w:hanging="360"/>
        <w:rPr>
          <w:lang w:bidi="ar-SA"/>
        </w:rPr>
      </w:pPr>
      <w:r>
        <w:rPr>
          <w:lang w:bidi="ar-SA"/>
        </w:rPr>
        <w:t>platformă în nori.</w:t>
      </w:r>
    </w:p>
    <w:p>
      <w:pPr>
        <w:pStyle w:val="GeneralDiplomText"/>
        <w:rPr/>
      </w:pPr>
      <w:r>
        <w:rPr>
          <w:lang w:bidi="ar-SA"/>
        </w:rPr>
        <w:t xml:space="preserve">La nivelul de hardware pe lângă mulțimea de senzori și mecanisme care vor fi utilizate, la baza dispozitivului se află un procesor. Opțiunile disponibile sunt: FPGA, Microcontroler sau ASIC </w:t>
      </w:r>
      <w:bookmarkStart w:id="44" w:name="ZOTERO_BREF_v6Fi45T6kfnG"/>
      <w:r>
        <w:rPr>
          <w:lang w:bidi="ar-SA"/>
        </w:rPr>
        <w:t>[11]</w:t>
      </w:r>
      <w:bookmarkEnd w:id="44"/>
      <w:r>
        <w:rPr>
          <w:lang w:bidi="ar-SA"/>
        </w:rPr>
        <w:t xml:space="preserve">. Ce ține de dezvoltarea dispozitivului în caz că se optează pentru FPGA sau ASIC, va fi nevoie de scris cod în Verilog sau VHDL ceea ce este diferit de programarea clasică fiind că acest cod nu se execută secvențial pe un procesor dar este transformat în circuite care vor funcționa sincron sau asincron, după necesitate. Dacă se optează pentru microcontroler, atunci acesta poate fi programat cu limbaje precum C sau C++ dar și altele. Compararea acestor platforme hardware este prezentată în tabelul </w:t>
      </w:r>
      <w:r>
        <w:rPr>
          <w:lang w:bidi="ar-SA"/>
        </w:rPr>
        <w:fldChar w:fldCharType="begin"/>
      </w:r>
      <w:r>
        <w:rPr>
          <w:lang w:bidi="ar-SA"/>
        </w:rPr>
        <w:instrText xml:space="preserve"> REF Ref_Tabelul0_number_only \h </w:instrText>
      </w:r>
      <w:r>
        <w:rPr>
          <w:lang w:bidi="ar-SA"/>
        </w:rPr>
        <w:fldChar w:fldCharType="separate"/>
      </w:r>
      <w:r>
        <w:rPr>
          <w:lang w:bidi="ar-SA"/>
        </w:rPr>
        <w:t>1</w:t>
      </w:r>
      <w:r>
        <w:rPr>
          <w:lang w:bidi="ar-SA"/>
        </w:rPr>
        <w:fldChar w:fldCharType="end"/>
      </w:r>
      <w:r>
        <w:rPr>
          <w:lang w:bidi="ar-SA"/>
        </w:rPr>
        <w:t>, fiecare tehnologie are avantajele și dezavantajele sale. Pentru un sistem care va fi produs pe scara mică, cel mai potrivit în majoritatea cazurilor este un microcontroler, așa cum acesta este mai ieftin de procurat în cantități mici, oferă suficientă flexibilitate în utilizarea acestuia însă este mai ușor de utilizat ca celelalte platforme.</w:t>
      </w:r>
    </w:p>
    <w:p>
      <w:pPr>
        <w:pStyle w:val="Tabelul"/>
        <w:ind w:left="0" w:right="0" w:hanging="0"/>
        <w:rPr/>
      </w:pPr>
      <w:r>
        <w:rPr/>
        <w:t xml:space="preserve">Tabelul </w:t>
      </w:r>
      <w:bookmarkStart w:id="45" w:name="Ref_Tabelul0_number_only_Copy_1"/>
      <w:r>
        <w:rPr/>
        <w:fldChar w:fldCharType="begin"/>
      </w:r>
      <w:r>
        <w:rPr/>
        <w:instrText xml:space="preserve"> SEQ Tabelul \* ARABIC </w:instrText>
      </w:r>
      <w:r>
        <w:rPr/>
        <w:fldChar w:fldCharType="separate"/>
      </w:r>
      <w:r>
        <w:rPr/>
        <w:t>1.2</w:t>
      </w:r>
      <w:r>
        <w:rPr/>
        <w:fldChar w:fldCharType="end"/>
      </w:r>
      <w:bookmarkEnd w:id="45"/>
      <w:r>
        <w:rPr/>
        <w:t xml:space="preserve"> </w:t>
      </w:r>
      <w:r>
        <w:rPr>
          <w:b/>
          <w:bCs/>
        </w:rPr>
        <w:t>–</w:t>
      </w:r>
      <w:r>
        <w:rPr/>
        <w:t xml:space="preserve"> Comparare FPGA, microcontroler, ASIC </w:t>
      </w:r>
      <w:bookmarkStart w:id="46" w:name="ZOTERO_BREF_RuutTcEZrx9t"/>
      <w:r>
        <w:rPr/>
        <w:t>[11]</w:t>
      </w:r>
      <w:bookmarkEnd w:id="46"/>
    </w:p>
    <w:tbl>
      <w:tblPr>
        <w:tblW w:w="5000" w:type="pct"/>
        <w:jc w:val="left"/>
        <w:tblInd w:w="55" w:type="dxa"/>
        <w:tblLayout w:type="fixed"/>
        <w:tblCellMar>
          <w:top w:w="55" w:type="dxa"/>
          <w:left w:w="55" w:type="dxa"/>
          <w:bottom w:w="55" w:type="dxa"/>
          <w:right w:w="55" w:type="dxa"/>
        </w:tblCellMar>
      </w:tblPr>
      <w:tblGrid>
        <w:gridCol w:w="2551"/>
        <w:gridCol w:w="2551"/>
        <w:gridCol w:w="2552"/>
        <w:gridCol w:w="2551"/>
      </w:tblGrid>
      <w:tr>
        <w:trPr/>
        <w:tc>
          <w:tcPr>
            <w:tcW w:w="2551" w:type="dxa"/>
            <w:tcBorders>
              <w:top w:val="single" w:sz="4" w:space="0" w:color="000000"/>
              <w:left w:val="single" w:sz="4" w:space="0" w:color="000000"/>
              <w:bottom w:val="single" w:sz="4" w:space="0" w:color="000000"/>
            </w:tcBorders>
          </w:tcPr>
          <w:p>
            <w:pPr>
              <w:pStyle w:val="Coninuttabel"/>
              <w:widowControl w:val="false"/>
              <w:rPr>
                <w:lang w:bidi="ar-SA"/>
              </w:rPr>
            </w:pPr>
            <w:r>
              <w:rPr>
                <w:b/>
                <w:bCs/>
                <w:iCs w:val="false"/>
                <w:szCs w:val="24"/>
                <w:lang w:bidi="ar-SA"/>
              </w:rPr>
              <w:t>Criteriu</w:t>
            </w:r>
          </w:p>
        </w:tc>
        <w:tc>
          <w:tcPr>
            <w:tcW w:w="2551" w:type="dxa"/>
            <w:tcBorders>
              <w:top w:val="single" w:sz="4" w:space="0" w:color="000000"/>
              <w:left w:val="single" w:sz="4" w:space="0" w:color="000000"/>
              <w:bottom w:val="single" w:sz="4" w:space="0" w:color="000000"/>
            </w:tcBorders>
          </w:tcPr>
          <w:p>
            <w:pPr>
              <w:pStyle w:val="Coninuttabel"/>
              <w:widowControl w:val="false"/>
              <w:rPr>
                <w:lang w:bidi="ar-SA"/>
              </w:rPr>
            </w:pPr>
            <w:r>
              <w:rPr>
                <w:b/>
                <w:bCs/>
                <w:iCs w:val="false"/>
                <w:szCs w:val="24"/>
                <w:lang w:bidi="ar-SA"/>
              </w:rPr>
              <w:t>FPGA</w:t>
            </w:r>
          </w:p>
        </w:tc>
        <w:tc>
          <w:tcPr>
            <w:tcW w:w="2552" w:type="dxa"/>
            <w:tcBorders>
              <w:top w:val="single" w:sz="4" w:space="0" w:color="000000"/>
              <w:left w:val="single" w:sz="4" w:space="0" w:color="000000"/>
              <w:bottom w:val="single" w:sz="4" w:space="0" w:color="000000"/>
            </w:tcBorders>
          </w:tcPr>
          <w:p>
            <w:pPr>
              <w:pStyle w:val="Coninuttabel"/>
              <w:widowControl w:val="false"/>
              <w:rPr>
                <w:lang w:bidi="ar-SA"/>
              </w:rPr>
            </w:pPr>
            <w:r>
              <w:rPr>
                <w:b/>
                <w:bCs/>
                <w:iCs w:val="false"/>
                <w:szCs w:val="24"/>
                <w:lang w:bidi="ar-SA"/>
              </w:rPr>
              <w:t>Microcontroler</w:t>
            </w:r>
          </w:p>
        </w:tc>
        <w:tc>
          <w:tcPr>
            <w:tcW w:w="2551" w:type="dxa"/>
            <w:tcBorders>
              <w:top w:val="single" w:sz="4" w:space="0" w:color="000000"/>
              <w:left w:val="single" w:sz="4" w:space="0" w:color="000000"/>
              <w:bottom w:val="single" w:sz="4" w:space="0" w:color="000000"/>
              <w:right w:val="single" w:sz="4" w:space="0" w:color="000000"/>
            </w:tcBorders>
          </w:tcPr>
          <w:p>
            <w:pPr>
              <w:pStyle w:val="Coninuttabel"/>
              <w:widowControl w:val="false"/>
              <w:rPr>
                <w:lang w:bidi="ar-SA"/>
              </w:rPr>
            </w:pPr>
            <w:r>
              <w:rPr>
                <w:b/>
                <w:bCs/>
                <w:iCs w:val="false"/>
                <w:szCs w:val="24"/>
                <w:lang w:bidi="ar-SA"/>
              </w:rPr>
              <w:t>ASIC</w:t>
            </w:r>
          </w:p>
        </w:tc>
      </w:tr>
      <w:tr>
        <w:trPr/>
        <w:tc>
          <w:tcPr>
            <w:tcW w:w="2551" w:type="dxa"/>
            <w:tcBorders>
              <w:left w:val="single" w:sz="4" w:space="0" w:color="000000"/>
              <w:bottom w:val="single" w:sz="4" w:space="0" w:color="000000"/>
            </w:tcBorders>
          </w:tcPr>
          <w:p>
            <w:pPr>
              <w:pStyle w:val="Coninuttabel"/>
              <w:widowControl w:val="false"/>
              <w:rPr>
                <w:lang w:bidi="ar-SA"/>
              </w:rPr>
            </w:pPr>
            <w:r>
              <w:rPr>
                <w:b/>
                <w:bCs/>
                <w:iCs w:val="false"/>
                <w:szCs w:val="24"/>
                <w:lang w:bidi="ar-SA"/>
              </w:rPr>
              <w:t>Cost (în cantități mici)</w:t>
            </w:r>
          </w:p>
        </w:tc>
        <w:tc>
          <w:tcPr>
            <w:tcW w:w="2551" w:type="dxa"/>
            <w:tcBorders>
              <w:left w:val="single" w:sz="4" w:space="0" w:color="000000"/>
              <w:bottom w:val="single" w:sz="4" w:space="0" w:color="000000"/>
            </w:tcBorders>
          </w:tcPr>
          <w:p>
            <w:pPr>
              <w:pStyle w:val="Coninuttabel"/>
              <w:widowControl w:val="false"/>
              <w:rPr>
                <w:lang w:bidi="ar-SA"/>
              </w:rPr>
            </w:pPr>
            <w:r>
              <w:rPr>
                <w:bCs w:val="false"/>
                <w:iCs w:val="false"/>
                <w:szCs w:val="24"/>
                <w:lang w:bidi="ar-SA"/>
              </w:rPr>
              <w:t>moderat</w:t>
            </w:r>
          </w:p>
        </w:tc>
        <w:tc>
          <w:tcPr>
            <w:tcW w:w="2552" w:type="dxa"/>
            <w:tcBorders>
              <w:left w:val="single" w:sz="4" w:space="0" w:color="000000"/>
              <w:bottom w:val="single" w:sz="4" w:space="0" w:color="000000"/>
            </w:tcBorders>
          </w:tcPr>
          <w:p>
            <w:pPr>
              <w:pStyle w:val="Coninuttabel"/>
              <w:widowControl w:val="false"/>
              <w:rPr>
                <w:lang w:bidi="ar-SA"/>
              </w:rPr>
            </w:pPr>
            <w:r>
              <w:rPr>
                <w:bCs w:val="false"/>
                <w:iCs w:val="false"/>
                <w:szCs w:val="24"/>
                <w:lang w:bidi="ar-SA"/>
              </w:rPr>
              <w:t>mic</w:t>
            </w:r>
          </w:p>
        </w:tc>
        <w:tc>
          <w:tcPr>
            <w:tcW w:w="2551" w:type="dxa"/>
            <w:tcBorders>
              <w:left w:val="single" w:sz="4" w:space="0" w:color="000000"/>
              <w:bottom w:val="single" w:sz="4" w:space="0" w:color="000000"/>
              <w:right w:val="single" w:sz="4" w:space="0" w:color="000000"/>
            </w:tcBorders>
          </w:tcPr>
          <w:p>
            <w:pPr>
              <w:pStyle w:val="Coninuttabel"/>
              <w:widowControl w:val="false"/>
              <w:rPr>
                <w:lang w:bidi="ar-SA"/>
              </w:rPr>
            </w:pPr>
            <w:r>
              <w:rPr>
                <w:bCs w:val="false"/>
                <w:iCs w:val="false"/>
                <w:szCs w:val="24"/>
                <w:lang w:bidi="ar-SA"/>
              </w:rPr>
              <w:t>mare</w:t>
            </w:r>
          </w:p>
        </w:tc>
      </w:tr>
      <w:tr>
        <w:trPr/>
        <w:tc>
          <w:tcPr>
            <w:tcW w:w="2551" w:type="dxa"/>
            <w:tcBorders>
              <w:left w:val="single" w:sz="4" w:space="0" w:color="000000"/>
              <w:bottom w:val="single" w:sz="4" w:space="0" w:color="000000"/>
            </w:tcBorders>
          </w:tcPr>
          <w:p>
            <w:pPr>
              <w:pStyle w:val="Coninuttabel"/>
              <w:widowControl w:val="false"/>
              <w:rPr>
                <w:lang w:bidi="ar-SA"/>
              </w:rPr>
            </w:pPr>
            <w:r>
              <w:rPr>
                <w:b/>
                <w:bCs/>
                <w:iCs w:val="false"/>
                <w:szCs w:val="24"/>
                <w:lang w:bidi="ar-SA"/>
              </w:rPr>
              <w:t>Cost (în cantități mari)</w:t>
            </w:r>
          </w:p>
        </w:tc>
        <w:tc>
          <w:tcPr>
            <w:tcW w:w="2551" w:type="dxa"/>
            <w:tcBorders>
              <w:left w:val="single" w:sz="4" w:space="0" w:color="000000"/>
              <w:bottom w:val="single" w:sz="4" w:space="0" w:color="000000"/>
            </w:tcBorders>
          </w:tcPr>
          <w:p>
            <w:pPr>
              <w:pStyle w:val="Coninuttabel"/>
              <w:widowControl w:val="false"/>
              <w:rPr>
                <w:lang w:bidi="ar-SA"/>
              </w:rPr>
            </w:pPr>
            <w:r>
              <w:rPr>
                <w:bCs w:val="false"/>
                <w:iCs w:val="false"/>
                <w:szCs w:val="24"/>
                <w:lang w:bidi="ar-SA"/>
              </w:rPr>
              <w:t>moderat</w:t>
            </w:r>
          </w:p>
        </w:tc>
        <w:tc>
          <w:tcPr>
            <w:tcW w:w="2552" w:type="dxa"/>
            <w:tcBorders>
              <w:left w:val="single" w:sz="4" w:space="0" w:color="000000"/>
              <w:bottom w:val="single" w:sz="4" w:space="0" w:color="000000"/>
            </w:tcBorders>
          </w:tcPr>
          <w:p>
            <w:pPr>
              <w:pStyle w:val="Coninuttabel"/>
              <w:widowControl w:val="false"/>
              <w:rPr>
                <w:lang w:bidi="ar-SA"/>
              </w:rPr>
            </w:pPr>
            <w:r>
              <w:rPr>
                <w:bCs w:val="false"/>
                <w:iCs w:val="false"/>
                <w:szCs w:val="24"/>
                <w:lang w:bidi="ar-SA"/>
              </w:rPr>
              <w:t>mic</w:t>
            </w:r>
          </w:p>
        </w:tc>
        <w:tc>
          <w:tcPr>
            <w:tcW w:w="2551" w:type="dxa"/>
            <w:tcBorders>
              <w:left w:val="single" w:sz="4" w:space="0" w:color="000000"/>
              <w:bottom w:val="single" w:sz="4" w:space="0" w:color="000000"/>
              <w:right w:val="single" w:sz="4" w:space="0" w:color="000000"/>
            </w:tcBorders>
          </w:tcPr>
          <w:p>
            <w:pPr>
              <w:pStyle w:val="Coninuttabel"/>
              <w:widowControl w:val="false"/>
              <w:rPr>
                <w:lang w:bidi="ar-SA"/>
              </w:rPr>
            </w:pPr>
            <w:r>
              <w:rPr>
                <w:bCs w:val="false"/>
                <w:iCs w:val="false"/>
                <w:szCs w:val="24"/>
                <w:lang w:bidi="ar-SA"/>
              </w:rPr>
              <w:t>mic</w:t>
            </w:r>
          </w:p>
        </w:tc>
      </w:tr>
      <w:tr>
        <w:trPr/>
        <w:tc>
          <w:tcPr>
            <w:tcW w:w="2551" w:type="dxa"/>
            <w:tcBorders>
              <w:left w:val="single" w:sz="4" w:space="0" w:color="000000"/>
              <w:bottom w:val="single" w:sz="4" w:space="0" w:color="000000"/>
            </w:tcBorders>
          </w:tcPr>
          <w:p>
            <w:pPr>
              <w:pStyle w:val="Coninuttabel"/>
              <w:widowControl w:val="false"/>
              <w:rPr>
                <w:lang w:bidi="ar-SA"/>
              </w:rPr>
            </w:pPr>
            <w:r>
              <w:rPr>
                <w:b/>
                <w:bCs/>
                <w:iCs w:val="false"/>
                <w:szCs w:val="24"/>
                <w:lang w:bidi="ar-SA"/>
              </w:rPr>
              <w:t>Viteza de procesare</w:t>
            </w:r>
          </w:p>
        </w:tc>
        <w:tc>
          <w:tcPr>
            <w:tcW w:w="2551" w:type="dxa"/>
            <w:tcBorders>
              <w:left w:val="single" w:sz="4" w:space="0" w:color="000000"/>
              <w:bottom w:val="single" w:sz="4" w:space="0" w:color="000000"/>
            </w:tcBorders>
          </w:tcPr>
          <w:p>
            <w:pPr>
              <w:pStyle w:val="Coninuttabel"/>
              <w:widowControl w:val="false"/>
              <w:rPr>
                <w:lang w:bidi="ar-SA"/>
              </w:rPr>
            </w:pPr>
            <w:r>
              <w:rPr>
                <w:bCs w:val="false"/>
                <w:iCs w:val="false"/>
                <w:szCs w:val="24"/>
                <w:lang w:bidi="ar-SA"/>
              </w:rPr>
              <w:t>rapid</w:t>
            </w:r>
          </w:p>
        </w:tc>
        <w:tc>
          <w:tcPr>
            <w:tcW w:w="2552" w:type="dxa"/>
            <w:tcBorders>
              <w:left w:val="single" w:sz="4" w:space="0" w:color="000000"/>
              <w:bottom w:val="single" w:sz="4" w:space="0" w:color="000000"/>
            </w:tcBorders>
          </w:tcPr>
          <w:p>
            <w:pPr>
              <w:pStyle w:val="Coninuttabel"/>
              <w:widowControl w:val="false"/>
              <w:rPr>
                <w:lang w:bidi="ar-SA"/>
              </w:rPr>
            </w:pPr>
            <w:r>
              <w:rPr>
                <w:bCs w:val="false"/>
                <w:iCs w:val="false"/>
                <w:szCs w:val="24"/>
                <w:lang w:bidi="ar-SA"/>
              </w:rPr>
              <w:t>moderat</w:t>
            </w:r>
          </w:p>
        </w:tc>
        <w:tc>
          <w:tcPr>
            <w:tcW w:w="2551" w:type="dxa"/>
            <w:tcBorders>
              <w:left w:val="single" w:sz="4" w:space="0" w:color="000000"/>
              <w:bottom w:val="single" w:sz="4" w:space="0" w:color="000000"/>
              <w:right w:val="single" w:sz="4" w:space="0" w:color="000000"/>
            </w:tcBorders>
          </w:tcPr>
          <w:p>
            <w:pPr>
              <w:pStyle w:val="Coninuttabel"/>
              <w:widowControl w:val="false"/>
              <w:rPr>
                <w:lang w:bidi="ar-SA"/>
              </w:rPr>
            </w:pPr>
            <w:r>
              <w:rPr>
                <w:bCs w:val="false"/>
                <w:iCs w:val="false"/>
                <w:szCs w:val="24"/>
                <w:lang w:bidi="ar-SA"/>
              </w:rPr>
              <w:t>foarte rapid</w:t>
            </w:r>
          </w:p>
        </w:tc>
      </w:tr>
      <w:tr>
        <w:trPr/>
        <w:tc>
          <w:tcPr>
            <w:tcW w:w="2551" w:type="dxa"/>
            <w:tcBorders>
              <w:left w:val="single" w:sz="4" w:space="0" w:color="000000"/>
              <w:bottom w:val="single" w:sz="4" w:space="0" w:color="000000"/>
            </w:tcBorders>
          </w:tcPr>
          <w:p>
            <w:pPr>
              <w:pStyle w:val="Coninuttabel"/>
              <w:widowControl w:val="false"/>
              <w:rPr>
                <w:lang w:bidi="ar-SA"/>
              </w:rPr>
            </w:pPr>
            <w:r>
              <w:rPr>
                <w:b/>
                <w:bCs/>
                <w:iCs w:val="false"/>
                <w:szCs w:val="24"/>
                <w:lang w:bidi="ar-SA"/>
              </w:rPr>
              <w:t>Consumul de energie</w:t>
            </w:r>
          </w:p>
        </w:tc>
        <w:tc>
          <w:tcPr>
            <w:tcW w:w="2551" w:type="dxa"/>
            <w:tcBorders>
              <w:left w:val="single" w:sz="4" w:space="0" w:color="000000"/>
              <w:bottom w:val="single" w:sz="4" w:space="0" w:color="000000"/>
            </w:tcBorders>
          </w:tcPr>
          <w:p>
            <w:pPr>
              <w:pStyle w:val="Coninuttabel"/>
              <w:widowControl w:val="false"/>
              <w:rPr>
                <w:lang w:bidi="ar-SA"/>
              </w:rPr>
            </w:pPr>
            <w:r>
              <w:rPr>
                <w:bCs w:val="false"/>
                <w:iCs w:val="false"/>
                <w:szCs w:val="24"/>
                <w:lang w:bidi="ar-SA"/>
              </w:rPr>
              <w:t>moderat</w:t>
            </w:r>
          </w:p>
        </w:tc>
        <w:tc>
          <w:tcPr>
            <w:tcW w:w="2552" w:type="dxa"/>
            <w:tcBorders>
              <w:left w:val="single" w:sz="4" w:space="0" w:color="000000"/>
              <w:bottom w:val="single" w:sz="4" w:space="0" w:color="000000"/>
            </w:tcBorders>
          </w:tcPr>
          <w:p>
            <w:pPr>
              <w:pStyle w:val="Coninuttabel"/>
              <w:widowControl w:val="false"/>
              <w:rPr>
                <w:lang w:bidi="ar-SA"/>
              </w:rPr>
            </w:pPr>
            <w:r>
              <w:rPr>
                <w:bCs w:val="false"/>
                <w:iCs w:val="false"/>
                <w:szCs w:val="24"/>
                <w:lang w:bidi="ar-SA"/>
              </w:rPr>
              <w:t>mic</w:t>
            </w:r>
          </w:p>
        </w:tc>
        <w:tc>
          <w:tcPr>
            <w:tcW w:w="2551" w:type="dxa"/>
            <w:tcBorders>
              <w:left w:val="single" w:sz="4" w:space="0" w:color="000000"/>
              <w:bottom w:val="single" w:sz="4" w:space="0" w:color="000000"/>
              <w:right w:val="single" w:sz="4" w:space="0" w:color="000000"/>
            </w:tcBorders>
          </w:tcPr>
          <w:p>
            <w:pPr>
              <w:pStyle w:val="Coninuttabel"/>
              <w:widowControl w:val="false"/>
              <w:rPr>
                <w:lang w:bidi="ar-SA"/>
              </w:rPr>
            </w:pPr>
            <w:r>
              <w:rPr>
                <w:bCs w:val="false"/>
                <w:iCs w:val="false"/>
                <w:szCs w:val="24"/>
                <w:lang w:bidi="ar-SA"/>
              </w:rPr>
              <w:t>mic</w:t>
            </w:r>
          </w:p>
        </w:tc>
      </w:tr>
      <w:tr>
        <w:trPr/>
        <w:tc>
          <w:tcPr>
            <w:tcW w:w="2551" w:type="dxa"/>
            <w:tcBorders>
              <w:left w:val="single" w:sz="4" w:space="0" w:color="000000"/>
              <w:bottom w:val="single" w:sz="4" w:space="0" w:color="000000"/>
            </w:tcBorders>
          </w:tcPr>
          <w:p>
            <w:pPr>
              <w:pStyle w:val="Coninuttabel"/>
              <w:widowControl w:val="false"/>
              <w:rPr>
                <w:lang w:bidi="ar-SA"/>
              </w:rPr>
            </w:pPr>
            <w:r>
              <w:rPr>
                <w:b/>
                <w:bCs/>
                <w:iCs w:val="false"/>
                <w:szCs w:val="24"/>
                <w:lang w:bidi="ar-SA"/>
              </w:rPr>
              <w:t>Flexibilitatea</w:t>
            </w:r>
          </w:p>
        </w:tc>
        <w:tc>
          <w:tcPr>
            <w:tcW w:w="2551" w:type="dxa"/>
            <w:tcBorders>
              <w:left w:val="single" w:sz="4" w:space="0" w:color="000000"/>
              <w:bottom w:val="single" w:sz="4" w:space="0" w:color="000000"/>
            </w:tcBorders>
          </w:tcPr>
          <w:p>
            <w:pPr>
              <w:pStyle w:val="Coninuttabel"/>
              <w:widowControl w:val="false"/>
              <w:rPr>
                <w:lang w:bidi="ar-SA"/>
              </w:rPr>
            </w:pPr>
            <w:r>
              <w:rPr>
                <w:bCs w:val="false"/>
                <w:iCs w:val="false"/>
                <w:szCs w:val="24"/>
                <w:lang w:bidi="ar-SA"/>
              </w:rPr>
              <w:t>mare</w:t>
            </w:r>
          </w:p>
        </w:tc>
        <w:tc>
          <w:tcPr>
            <w:tcW w:w="2552" w:type="dxa"/>
            <w:tcBorders>
              <w:left w:val="single" w:sz="4" w:space="0" w:color="000000"/>
              <w:bottom w:val="single" w:sz="4" w:space="0" w:color="000000"/>
            </w:tcBorders>
          </w:tcPr>
          <w:p>
            <w:pPr>
              <w:pStyle w:val="Coninuttabel"/>
              <w:widowControl w:val="false"/>
              <w:rPr>
                <w:lang w:bidi="ar-SA"/>
              </w:rPr>
            </w:pPr>
            <w:r>
              <w:rPr>
                <w:bCs w:val="false"/>
                <w:iCs w:val="false"/>
                <w:szCs w:val="24"/>
                <w:lang w:bidi="ar-SA"/>
              </w:rPr>
              <w:t>mică</w:t>
            </w:r>
          </w:p>
        </w:tc>
        <w:tc>
          <w:tcPr>
            <w:tcW w:w="2551" w:type="dxa"/>
            <w:tcBorders>
              <w:left w:val="single" w:sz="4" w:space="0" w:color="000000"/>
              <w:bottom w:val="single" w:sz="4" w:space="0" w:color="000000"/>
              <w:right w:val="single" w:sz="4" w:space="0" w:color="000000"/>
            </w:tcBorders>
          </w:tcPr>
          <w:p>
            <w:pPr>
              <w:pStyle w:val="Coninuttabel"/>
              <w:widowControl w:val="false"/>
              <w:rPr>
                <w:lang w:bidi="ar-SA"/>
              </w:rPr>
            </w:pPr>
            <w:r>
              <w:rPr>
                <w:bCs w:val="false"/>
                <w:iCs w:val="false"/>
                <w:szCs w:val="24"/>
                <w:lang w:bidi="ar-SA"/>
              </w:rPr>
              <w:t>zero</w:t>
            </w:r>
          </w:p>
        </w:tc>
      </w:tr>
      <w:tr>
        <w:trPr/>
        <w:tc>
          <w:tcPr>
            <w:tcW w:w="2551" w:type="dxa"/>
            <w:tcBorders>
              <w:left w:val="single" w:sz="4" w:space="0" w:color="000000"/>
              <w:bottom w:val="single" w:sz="4" w:space="0" w:color="000000"/>
            </w:tcBorders>
          </w:tcPr>
          <w:p>
            <w:pPr>
              <w:pStyle w:val="Coninuttabel"/>
              <w:widowControl w:val="false"/>
              <w:rPr>
                <w:lang w:bidi="ar-SA"/>
              </w:rPr>
            </w:pPr>
            <w:r>
              <w:rPr>
                <w:b/>
                <w:bCs/>
                <w:iCs w:val="false"/>
                <w:szCs w:val="24"/>
                <w:lang w:bidi="ar-SA"/>
              </w:rPr>
              <w:t>Ușurința de utilizare</w:t>
            </w:r>
          </w:p>
        </w:tc>
        <w:tc>
          <w:tcPr>
            <w:tcW w:w="2551" w:type="dxa"/>
            <w:tcBorders>
              <w:left w:val="single" w:sz="4" w:space="0" w:color="000000"/>
              <w:bottom w:val="single" w:sz="4" w:space="0" w:color="000000"/>
            </w:tcBorders>
          </w:tcPr>
          <w:p>
            <w:pPr>
              <w:pStyle w:val="Coninuttabel"/>
              <w:widowControl w:val="false"/>
              <w:rPr>
                <w:lang w:bidi="ar-SA"/>
              </w:rPr>
            </w:pPr>
            <w:r>
              <w:rPr>
                <w:bCs w:val="false"/>
                <w:iCs w:val="false"/>
                <w:szCs w:val="24"/>
                <w:lang w:bidi="ar-SA"/>
              </w:rPr>
              <w:t>moderat</w:t>
            </w:r>
          </w:p>
        </w:tc>
        <w:tc>
          <w:tcPr>
            <w:tcW w:w="2552" w:type="dxa"/>
            <w:tcBorders>
              <w:left w:val="single" w:sz="4" w:space="0" w:color="000000"/>
              <w:bottom w:val="single" w:sz="4" w:space="0" w:color="000000"/>
            </w:tcBorders>
          </w:tcPr>
          <w:p>
            <w:pPr>
              <w:pStyle w:val="Coninuttabel"/>
              <w:widowControl w:val="false"/>
              <w:rPr>
                <w:lang w:bidi="ar-SA"/>
              </w:rPr>
            </w:pPr>
            <w:r>
              <w:rPr>
                <w:bCs w:val="false"/>
                <w:iCs w:val="false"/>
                <w:szCs w:val="24"/>
                <w:lang w:bidi="ar-SA"/>
              </w:rPr>
              <w:t>ușor</w:t>
            </w:r>
          </w:p>
        </w:tc>
        <w:tc>
          <w:tcPr>
            <w:tcW w:w="2551" w:type="dxa"/>
            <w:tcBorders>
              <w:left w:val="single" w:sz="4" w:space="0" w:color="000000"/>
              <w:bottom w:val="single" w:sz="4" w:space="0" w:color="000000"/>
              <w:right w:val="single" w:sz="4" w:space="0" w:color="000000"/>
            </w:tcBorders>
          </w:tcPr>
          <w:p>
            <w:pPr>
              <w:pStyle w:val="Coninuttabel"/>
              <w:widowControl w:val="false"/>
              <w:rPr>
                <w:b w:val="false"/>
                <w:b w:val="false"/>
                <w:bCs w:val="false"/>
                <w:i w:val="false"/>
                <w:i w:val="false"/>
                <w:iCs w:val="false"/>
                <w:sz w:val="24"/>
                <w:szCs w:val="24"/>
              </w:rPr>
            </w:pPr>
            <w:r>
              <w:rPr>
                <w:bCs w:val="false"/>
                <w:iCs w:val="false"/>
                <w:szCs w:val="24"/>
              </w:rPr>
              <w:t>dificil</w:t>
            </w:r>
          </w:p>
        </w:tc>
      </w:tr>
    </w:tbl>
    <w:p>
      <w:pPr>
        <w:pStyle w:val="GeneralDiplomText"/>
        <w:rPr/>
      </w:pPr>
      <w:r>
        <w:rPr>
          <w:lang w:bidi="ar-SA"/>
        </w:rPr>
        <w:t xml:space="preserve">Software-ul dispozitivului poate fi scris pentru a rula direct pe hardware, sau pentru a utiliza un sistem de operare, de cele mai multe ori, un sistem de operare în timp real </w:t>
      </w:r>
      <w:bookmarkStart w:id="47" w:name="ZOTERO_BREF_2lcfdGrpYbt1"/>
      <w:r>
        <w:rPr>
          <w:lang w:bidi="ar-SA"/>
        </w:rPr>
        <w:t>[12]</w:t>
      </w:r>
      <w:bookmarkEnd w:id="47"/>
      <w:r>
        <w:rPr>
          <w:lang w:bidi="ar-SA"/>
        </w:rPr>
        <w:t xml:space="preserve">. Fiecare abordare are avantajele și dezavantajele sale. Avantajul scrierii codului fără OS este că performanța acestuia va fi mai mare. Avantajul utilizării unui RTOS este că acesta va garanta procesarea evenimentelor în timpul dorit. O funcționalitate importantă pe care o poate avea software-ul dispozitivului este programarea OTA, care permite actualizarea software-ului dispozitivului la distanță </w:t>
      </w:r>
      <w:bookmarkStart w:id="48" w:name="ZOTERO_BREF_TuCtTSNV40Yj"/>
      <w:r>
        <w:rPr>
          <w:lang w:bidi="ar-SA"/>
        </w:rPr>
        <w:t>[10]</w:t>
      </w:r>
      <w:bookmarkEnd w:id="48"/>
      <w:r>
        <w:rPr>
          <w:lang w:bidi="ar-SA"/>
        </w:rPr>
        <w:t xml:space="preserve">. Ce ține de limbajele de programare care pot fi utilizate pentru a scrie acest software, nu există nici o limitare, pot fi utilizate atât limbaje compilate cât și limbaje interpretate. Din limbajele de programare compilate C este cel mai popular, estimându-se că acesta este utilizat în 80% din cazuri. C++ este utilizat din cauza că compilatorul suportă un standard mai nou de cât compilatorul de C. Dintre limbajele mai tinere care au început să fie populare și în domeniul sistemelor încorporate, însă de obicei nu în producție, sunt Rust și Zig </w:t>
      </w:r>
      <w:bookmarkStart w:id="49" w:name="ZOTERO_BREF_D6P2e5K6OrIW"/>
      <w:r>
        <w:rPr>
          <w:lang w:bidi="ar-SA"/>
        </w:rPr>
        <w:t>[13]</w:t>
      </w:r>
      <w:bookmarkEnd w:id="49"/>
      <w:r>
        <w:rPr>
          <w:lang w:bidi="ar-SA"/>
        </w:rPr>
        <w:t>. Dintre limbajele interpretate, cele mai utilizate sunt Python și Lua.</w:t>
      </w:r>
    </w:p>
    <w:p>
      <w:pPr>
        <w:pStyle w:val="GeneralDiplomText"/>
        <w:rPr/>
      </w:pPr>
      <w:r>
        <w:rPr>
          <w:lang w:bidi="ar-SA"/>
        </w:rPr>
        <w:t xml:space="preserve">Protocoalele de comunicare sunt aceleași ca și în cadrul altor sisteme. Pot fi identificate două categorii principale, protocoale de rețea și protocoale de date </w:t>
      </w:r>
      <w:bookmarkStart w:id="50" w:name="ZOTERO_BREF_N8k9jARm1U7r"/>
      <w:r>
        <w:rPr>
          <w:lang w:bidi="ar-SA"/>
        </w:rPr>
        <w:t>[14]</w:t>
      </w:r>
      <w:bookmarkEnd w:id="50"/>
      <w:r>
        <w:rPr>
          <w:lang w:bidi="ar-SA"/>
        </w:rPr>
        <w:t>. Dintre protocoalele de rețea cele mai utilizate sunt: Wi-Fi; Bluetooh; ZigBee; LoRaWAN. Dintre protocoalele de date cele mai utilizate sunt: AMQP; MQTT; HTTP și altele. La acest nivel nu este dificil de creat protocoale de date proprii.</w:t>
      </w:r>
    </w:p>
    <w:p>
      <w:pPr>
        <w:pStyle w:val="GeneralDiplomText"/>
        <w:rPr>
          <w:lang w:bidi="ar-SA"/>
        </w:rPr>
      </w:pPr>
      <w:r>
        <w:rPr>
          <w:lang w:bidi="ar-SA"/>
        </w:rPr>
        <w:t>Platforma în nori este utilizată pentru a prelua, prelucra, analiza și stoca datele. Printre platformele în nori populare se numără: Amazon Web Services; Microsoft Azure. Pe acest tip de platformă dezvoltatorii pot să ruleze aplicațiile lor proprii. Însă există și platforme în nori care oferă servicii specializate, cum ar fi platforma Adafruit IO care oferă servicii de broker MQTT.</w:t>
      </w:r>
    </w:p>
    <w:p>
      <w:pPr>
        <w:pStyle w:val="Heading2"/>
        <w:numPr>
          <w:ilvl w:val="1"/>
          <w:numId w:val="5"/>
        </w:numPr>
        <w:ind w:left="0" w:right="0" w:hanging="0"/>
        <w:rPr>
          <w:lang w:bidi="ar-SA"/>
        </w:rPr>
      </w:pPr>
      <w:bookmarkStart w:id="51" w:name="__RefHeading___Toc7966_2078331531"/>
      <w:bookmarkStart w:id="52" w:name="_Toc98147757_Copy_1_Copy_1"/>
      <w:bookmarkStart w:id="53" w:name="_Toc508395360_Copy_1_Copy_1"/>
      <w:bookmarkEnd w:id="51"/>
      <w:r>
        <w:rPr/>
        <w:t>P</w:t>
      </w:r>
      <w:bookmarkEnd w:id="52"/>
      <w:bookmarkEnd w:id="53"/>
      <w:r>
        <w:rPr/>
        <w:t>arametrii mediului</w:t>
      </w:r>
    </w:p>
    <w:p>
      <w:pPr>
        <w:pStyle w:val="GeneralDiplomText"/>
        <w:rPr/>
      </w:pPr>
      <w:r>
        <w:rPr>
          <w:lang w:bidi="ar-SA"/>
        </w:rPr>
        <w:t xml:space="preserve">Valorile de referință pentru parametrii mediului au fost extrase din HG353 din 2010 </w:t>
      </w:r>
      <w:bookmarkStart w:id="54" w:name="ZOTERO_BREF_WfMmKTD1uQON"/>
      <w:r>
        <w:rPr>
          <w:lang w:bidi="ar-SA"/>
        </w:rPr>
        <w:t>[15]</w:t>
      </w:r>
      <w:bookmarkEnd w:id="54"/>
      <w:r>
        <w:rPr>
          <w:lang w:bidi="ar-SA"/>
        </w:rPr>
        <w:t xml:space="preserve"> și regulamentul sanitar privind normativele de emitere a zgomotului </w:t>
      </w:r>
      <w:bookmarkStart w:id="55" w:name="ZOTERO_BREF_cXRFr7XNb4xB"/>
      <w:r>
        <w:rPr>
          <w:lang w:bidi="ar-SA"/>
        </w:rPr>
        <w:t>[16]</w:t>
      </w:r>
      <w:bookmarkEnd w:id="55"/>
      <w:r>
        <w:rPr>
          <w:lang w:bidi="ar-SA"/>
        </w:rPr>
        <w:t>, însă acesta nu a fost încă aprobat. Aceste regulamente au ca scop asigurarea condițiilor de trai inofensive pentru populație și se axează pe parametrii în interior, unde oamenii își petrec ce-a mia mare parte a vieții. În continuare vor fi prezentate normele extrase din aceste surse în formă de tabel.</w:t>
      </w:r>
    </w:p>
    <w:p>
      <w:pPr>
        <w:pStyle w:val="GeneralDiplomText"/>
        <w:rPr/>
      </w:pPr>
      <w:r>
        <w:rPr>
          <w:lang w:bidi="ar-SA"/>
        </w:rPr>
        <w:t xml:space="preserve">În tabelul </w:t>
      </w:r>
      <w:r>
        <w:rPr>
          <w:lang w:bidi="ar-SA"/>
        </w:rPr>
        <w:fldChar w:fldCharType="begin"/>
      </w:r>
      <w:r>
        <w:rPr>
          <w:lang w:bidi="ar-SA"/>
        </w:rPr>
        <w:instrText xml:space="preserve"> REF Ref_Tabelul1_number_only \h </w:instrText>
      </w:r>
      <w:r>
        <w:rPr>
          <w:lang w:bidi="ar-SA"/>
        </w:rPr>
        <w:fldChar w:fldCharType="separate"/>
      </w:r>
      <w:r>
        <w:rPr>
          <w:lang w:bidi="ar-SA"/>
        </w:rPr>
        <w:t>1.3</w:t>
      </w:r>
      <w:r>
        <w:rPr>
          <w:lang w:bidi="ar-SA"/>
        </w:rPr>
        <w:fldChar w:fldCharType="end"/>
      </w:r>
      <w:r>
        <w:rPr>
          <w:lang w:bidi="ar-SA"/>
        </w:rPr>
        <w:t xml:space="preserve"> sunt prezentate limitele termice minime și maxime admise pentru diferite rate metabolice. Pentru a obține metabolismul în wați este nevoie de a converti cantitatea de Cal utilizată în Joule, acest lucru se face înmulțind Cal cu 4184, apoi pentru a obține wați este nevoie de împărțit energia la numărul de secunde în care au fost consumate caloriile </w:t>
      </w:r>
      <w:bookmarkStart w:id="56" w:name="ZOTERO_BREF_EOPjrSNRHl4U"/>
      <w:r>
        <w:rPr>
          <w:lang w:bidi="ar-SA"/>
        </w:rPr>
        <w:t>[17]</w:t>
      </w:r>
      <w:bookmarkEnd w:id="56"/>
      <w:r>
        <w:rPr>
          <w:lang w:bidi="ar-SA"/>
        </w:rPr>
        <w:t xml:space="preserve">. De asemenea din acest regulament mai poate fi evidențiat faptul că în perioada rece a anului, se recomandă ca temperatura în interior să fie cu, cel puțin 3 </w:t>
      </w:r>
      <w:r>
        <w:rPr>
          <w:color w:val="000000"/>
          <w:lang w:bidi="ar-SA"/>
        </w:rPr>
        <w:t>°C mai mare ca în perioada caldă.</w:t>
      </w:r>
    </w:p>
    <w:p>
      <w:pPr>
        <w:pStyle w:val="Tabelul"/>
        <w:ind w:left="0" w:right="0" w:hanging="0"/>
        <w:rPr/>
      </w:pPr>
      <w:bookmarkStart w:id="57" w:name="__RefHeading___Toc4855_3003112200"/>
      <w:bookmarkEnd w:id="57"/>
      <w:r>
        <w:rPr/>
        <w:t xml:space="preserve">Tabelul </w:t>
      </w:r>
      <w:bookmarkStart w:id="58" w:name="Ref_Tabelul1_number_only"/>
      <w:r>
        <w:rPr/>
        <w:fldChar w:fldCharType="begin"/>
      </w:r>
      <w:r>
        <w:rPr/>
        <w:instrText xml:space="preserve"> SEQ Tabelul \* ARABIC </w:instrText>
      </w:r>
      <w:r>
        <w:rPr/>
        <w:fldChar w:fldCharType="separate"/>
      </w:r>
      <w:r>
        <w:rPr/>
        <w:t>1.3</w:t>
      </w:r>
      <w:r>
        <w:rPr/>
        <w:fldChar w:fldCharType="end"/>
      </w:r>
      <w:bookmarkEnd w:id="58"/>
      <w:r>
        <w:rPr/>
        <w:t xml:space="preserve"> – Limitele termice minime și maxime admise la posturile de lucru </w:t>
      </w:r>
      <w:bookmarkStart w:id="59" w:name="ZOTERO_BREF_LWyhUcggT6aL"/>
      <w:r>
        <w:rPr/>
        <w:t>[15]</w:t>
      </w:r>
      <w:bookmarkEnd w:id="59"/>
    </w:p>
    <w:tbl>
      <w:tblPr>
        <w:tblW w:w="8960" w:type="dxa"/>
        <w:jc w:val="center"/>
        <w:tblInd w:w="0" w:type="dxa"/>
        <w:tblLayout w:type="fixed"/>
        <w:tblCellMar>
          <w:top w:w="55" w:type="dxa"/>
          <w:left w:w="55" w:type="dxa"/>
          <w:bottom w:w="55" w:type="dxa"/>
          <w:right w:w="55" w:type="dxa"/>
        </w:tblCellMar>
      </w:tblPr>
      <w:tblGrid>
        <w:gridCol w:w="2305"/>
        <w:gridCol w:w="3320"/>
        <w:gridCol w:w="3335"/>
      </w:tblGrid>
      <w:tr>
        <w:trPr/>
        <w:tc>
          <w:tcPr>
            <w:tcW w:w="2305" w:type="dxa"/>
            <w:tcBorders>
              <w:top w:val="single" w:sz="4" w:space="0" w:color="000000"/>
              <w:left w:val="single" w:sz="4" w:space="0" w:color="000000"/>
              <w:bottom w:val="single" w:sz="4" w:space="0" w:color="000000"/>
            </w:tcBorders>
          </w:tcPr>
          <w:p>
            <w:pPr>
              <w:pStyle w:val="Coninuttabel"/>
              <w:widowControl w:val="false"/>
              <w:rPr/>
            </w:pPr>
            <w:r>
              <w:rPr>
                <w:rStyle w:val="Strong"/>
                <w:b/>
                <w:bCs/>
                <w:color w:val="000000"/>
                <w:lang w:bidi="ar-SA"/>
              </w:rPr>
              <w:t xml:space="preserve">Metabolismul, </w:t>
            </w:r>
            <w:r>
              <w:rPr>
                <w:b/>
                <w:bCs/>
                <w:color w:val="000000"/>
                <w:lang w:bidi="ar-SA"/>
              </w:rPr>
              <w:t>(M) W</w:t>
            </w:r>
          </w:p>
        </w:tc>
        <w:tc>
          <w:tcPr>
            <w:tcW w:w="3320" w:type="dxa"/>
            <w:tcBorders>
              <w:top w:val="single" w:sz="4" w:space="0" w:color="000000"/>
              <w:left w:val="single" w:sz="4" w:space="0" w:color="000000"/>
              <w:bottom w:val="single" w:sz="4" w:space="0" w:color="000000"/>
            </w:tcBorders>
          </w:tcPr>
          <w:p>
            <w:pPr>
              <w:pStyle w:val="Coninuttabel"/>
              <w:widowControl w:val="false"/>
              <w:rPr/>
            </w:pPr>
            <w:r>
              <w:rPr>
                <w:rStyle w:val="Strong"/>
                <w:b/>
                <w:bCs/>
                <w:color w:val="000000"/>
                <w:lang w:bidi="ar-SA"/>
              </w:rPr>
              <w:t xml:space="preserve">Temperatura aerului minimă, </w:t>
            </w:r>
            <w:r>
              <w:rPr>
                <w:b/>
                <w:bCs/>
                <w:color w:val="000000"/>
                <w:lang w:bidi="ar-SA"/>
              </w:rPr>
              <w:t>°C</w:t>
            </w:r>
          </w:p>
        </w:tc>
        <w:tc>
          <w:tcPr>
            <w:tcW w:w="3335" w:type="dxa"/>
            <w:tcBorders>
              <w:top w:val="single" w:sz="4" w:space="0" w:color="000000"/>
              <w:left w:val="single" w:sz="4" w:space="0" w:color="000000"/>
              <w:bottom w:val="single" w:sz="4" w:space="0" w:color="000000"/>
              <w:right w:val="single" w:sz="4" w:space="0" w:color="000000"/>
            </w:tcBorders>
          </w:tcPr>
          <w:p>
            <w:pPr>
              <w:pStyle w:val="Coninuttabel"/>
              <w:widowControl w:val="false"/>
              <w:rPr/>
            </w:pPr>
            <w:r>
              <w:rPr>
                <w:rStyle w:val="Strong"/>
                <w:b/>
                <w:bCs/>
                <w:color w:val="000000"/>
                <w:lang w:bidi="ar-SA"/>
              </w:rPr>
              <w:t xml:space="preserve">Temperatura aerului maximă, </w:t>
            </w:r>
            <w:r>
              <w:rPr>
                <w:b/>
                <w:bCs/>
                <w:color w:val="000000"/>
                <w:lang w:bidi="ar-SA"/>
              </w:rPr>
              <w:t>°C</w:t>
            </w:r>
          </w:p>
        </w:tc>
      </w:tr>
      <w:tr>
        <w:trPr/>
        <w:tc>
          <w:tcPr>
            <w:tcW w:w="2305" w:type="dxa"/>
            <w:tcBorders>
              <w:left w:val="single" w:sz="4" w:space="0" w:color="000000"/>
              <w:bottom w:val="single" w:sz="4" w:space="0" w:color="000000"/>
            </w:tcBorders>
          </w:tcPr>
          <w:p>
            <w:pPr>
              <w:pStyle w:val="Coninuttabel"/>
              <w:widowControl w:val="false"/>
              <w:rPr>
                <w:lang w:bidi="ar-SA"/>
              </w:rPr>
            </w:pPr>
            <w:r>
              <w:rPr>
                <w:lang w:bidi="ar-SA"/>
              </w:rPr>
              <w:t>M ≤ 117</w:t>
            </w:r>
          </w:p>
        </w:tc>
        <w:tc>
          <w:tcPr>
            <w:tcW w:w="3320" w:type="dxa"/>
            <w:tcBorders>
              <w:left w:val="single" w:sz="4" w:space="0" w:color="000000"/>
              <w:bottom w:val="single" w:sz="4" w:space="0" w:color="000000"/>
            </w:tcBorders>
          </w:tcPr>
          <w:p>
            <w:pPr>
              <w:pStyle w:val="Coninuttabel"/>
              <w:widowControl w:val="false"/>
              <w:rPr>
                <w:lang w:bidi="ar-SA"/>
              </w:rPr>
            </w:pPr>
            <w:r>
              <w:rPr>
                <w:lang w:bidi="ar-SA"/>
              </w:rPr>
              <w:t>18</w:t>
            </w:r>
          </w:p>
        </w:tc>
        <w:tc>
          <w:tcPr>
            <w:tcW w:w="3335" w:type="dxa"/>
            <w:tcBorders>
              <w:left w:val="single" w:sz="4" w:space="0" w:color="000000"/>
              <w:bottom w:val="single" w:sz="4" w:space="0" w:color="000000"/>
              <w:right w:val="single" w:sz="4" w:space="0" w:color="000000"/>
            </w:tcBorders>
          </w:tcPr>
          <w:p>
            <w:pPr>
              <w:pStyle w:val="Coninuttabel"/>
              <w:widowControl w:val="false"/>
              <w:rPr>
                <w:lang w:bidi="ar-SA"/>
              </w:rPr>
            </w:pPr>
            <w:r>
              <w:rPr>
                <w:lang w:bidi="ar-SA"/>
              </w:rPr>
              <w:t>32</w:t>
            </w:r>
          </w:p>
        </w:tc>
      </w:tr>
      <w:tr>
        <w:trPr/>
        <w:tc>
          <w:tcPr>
            <w:tcW w:w="2305" w:type="dxa"/>
            <w:tcBorders>
              <w:left w:val="single" w:sz="4" w:space="0" w:color="000000"/>
              <w:bottom w:val="single" w:sz="4" w:space="0" w:color="000000"/>
            </w:tcBorders>
          </w:tcPr>
          <w:p>
            <w:pPr>
              <w:pStyle w:val="Coninuttabel"/>
              <w:widowControl w:val="false"/>
              <w:rPr>
                <w:lang w:bidi="ar-SA"/>
              </w:rPr>
            </w:pPr>
            <w:r>
              <w:rPr>
                <w:lang w:bidi="ar-SA"/>
              </w:rPr>
              <w:t>117 &lt; M ≤ 234</w:t>
            </w:r>
          </w:p>
        </w:tc>
        <w:tc>
          <w:tcPr>
            <w:tcW w:w="3320" w:type="dxa"/>
            <w:tcBorders>
              <w:left w:val="single" w:sz="4" w:space="0" w:color="000000"/>
              <w:bottom w:val="single" w:sz="4" w:space="0" w:color="000000"/>
            </w:tcBorders>
          </w:tcPr>
          <w:p>
            <w:pPr>
              <w:pStyle w:val="Coninuttabel"/>
              <w:widowControl w:val="false"/>
              <w:rPr>
                <w:lang w:bidi="ar-SA"/>
              </w:rPr>
            </w:pPr>
            <w:r>
              <w:rPr>
                <w:lang w:bidi="ar-SA"/>
              </w:rPr>
              <w:t>16</w:t>
            </w:r>
          </w:p>
        </w:tc>
        <w:tc>
          <w:tcPr>
            <w:tcW w:w="3335" w:type="dxa"/>
            <w:tcBorders>
              <w:left w:val="single" w:sz="4" w:space="0" w:color="000000"/>
              <w:bottom w:val="single" w:sz="4" w:space="0" w:color="000000"/>
              <w:right w:val="single" w:sz="4" w:space="0" w:color="000000"/>
            </w:tcBorders>
          </w:tcPr>
          <w:p>
            <w:pPr>
              <w:pStyle w:val="Coninuttabel"/>
              <w:widowControl w:val="false"/>
              <w:rPr>
                <w:lang w:bidi="ar-SA"/>
              </w:rPr>
            </w:pPr>
            <w:r>
              <w:rPr>
                <w:lang w:bidi="ar-SA"/>
              </w:rPr>
              <w:t>29</w:t>
            </w:r>
          </w:p>
        </w:tc>
      </w:tr>
      <w:tr>
        <w:trPr/>
        <w:tc>
          <w:tcPr>
            <w:tcW w:w="2305" w:type="dxa"/>
            <w:tcBorders>
              <w:left w:val="single" w:sz="4" w:space="0" w:color="000000"/>
              <w:bottom w:val="single" w:sz="4" w:space="0" w:color="000000"/>
            </w:tcBorders>
          </w:tcPr>
          <w:p>
            <w:pPr>
              <w:pStyle w:val="Coninuttabel"/>
              <w:widowControl w:val="false"/>
              <w:rPr>
                <w:lang w:bidi="ar-SA"/>
              </w:rPr>
            </w:pPr>
            <w:r>
              <w:rPr>
                <w:lang w:bidi="ar-SA"/>
              </w:rPr>
              <w:t>234 &lt; M ≤ 360</w:t>
            </w:r>
          </w:p>
        </w:tc>
        <w:tc>
          <w:tcPr>
            <w:tcW w:w="3320" w:type="dxa"/>
            <w:tcBorders>
              <w:left w:val="single" w:sz="4" w:space="0" w:color="000000"/>
              <w:bottom w:val="single" w:sz="4" w:space="0" w:color="000000"/>
            </w:tcBorders>
          </w:tcPr>
          <w:p>
            <w:pPr>
              <w:pStyle w:val="Coninuttabel"/>
              <w:widowControl w:val="false"/>
              <w:rPr>
                <w:lang w:bidi="ar-SA"/>
              </w:rPr>
            </w:pPr>
            <w:r>
              <w:rPr>
                <w:lang w:bidi="ar-SA"/>
              </w:rPr>
              <w:t>15</w:t>
            </w:r>
          </w:p>
        </w:tc>
        <w:tc>
          <w:tcPr>
            <w:tcW w:w="3335" w:type="dxa"/>
            <w:tcBorders>
              <w:left w:val="single" w:sz="4" w:space="0" w:color="000000"/>
              <w:bottom w:val="single" w:sz="4" w:space="0" w:color="000000"/>
              <w:right w:val="single" w:sz="4" w:space="0" w:color="000000"/>
            </w:tcBorders>
          </w:tcPr>
          <w:p>
            <w:pPr>
              <w:pStyle w:val="Coninuttabel"/>
              <w:widowControl w:val="false"/>
              <w:rPr>
                <w:lang w:bidi="ar-SA"/>
              </w:rPr>
            </w:pPr>
            <w:r>
              <w:rPr>
                <w:lang w:bidi="ar-SA"/>
              </w:rPr>
              <w:t>26</w:t>
            </w:r>
          </w:p>
        </w:tc>
      </w:tr>
      <w:tr>
        <w:trPr/>
        <w:tc>
          <w:tcPr>
            <w:tcW w:w="2305" w:type="dxa"/>
            <w:tcBorders>
              <w:left w:val="single" w:sz="4" w:space="0" w:color="000000"/>
              <w:bottom w:val="single" w:sz="4" w:space="0" w:color="000000"/>
            </w:tcBorders>
          </w:tcPr>
          <w:p>
            <w:pPr>
              <w:pStyle w:val="Coninuttabel"/>
              <w:widowControl w:val="false"/>
              <w:rPr>
                <w:lang w:bidi="ar-SA"/>
              </w:rPr>
            </w:pPr>
            <w:r>
              <w:rPr>
                <w:lang w:bidi="ar-SA"/>
              </w:rPr>
              <w:t>360 &lt; M ≤ 468</w:t>
            </w:r>
          </w:p>
        </w:tc>
        <w:tc>
          <w:tcPr>
            <w:tcW w:w="3320" w:type="dxa"/>
            <w:tcBorders>
              <w:left w:val="single" w:sz="4" w:space="0" w:color="000000"/>
              <w:bottom w:val="single" w:sz="4" w:space="0" w:color="000000"/>
            </w:tcBorders>
          </w:tcPr>
          <w:p>
            <w:pPr>
              <w:pStyle w:val="Coninuttabel"/>
              <w:widowControl w:val="false"/>
              <w:rPr>
                <w:lang w:bidi="ar-SA"/>
              </w:rPr>
            </w:pPr>
            <w:r>
              <w:rPr>
                <w:lang w:bidi="ar-SA"/>
              </w:rPr>
              <w:t>12</w:t>
            </w:r>
          </w:p>
        </w:tc>
        <w:tc>
          <w:tcPr>
            <w:tcW w:w="3335" w:type="dxa"/>
            <w:tcBorders>
              <w:left w:val="single" w:sz="4" w:space="0" w:color="000000"/>
              <w:bottom w:val="single" w:sz="4" w:space="0" w:color="000000"/>
              <w:right w:val="single" w:sz="4" w:space="0" w:color="000000"/>
            </w:tcBorders>
          </w:tcPr>
          <w:p>
            <w:pPr>
              <w:pStyle w:val="Coninuttabel"/>
              <w:widowControl w:val="false"/>
              <w:rPr>
                <w:lang w:bidi="ar-SA"/>
              </w:rPr>
            </w:pPr>
            <w:r>
              <w:rPr>
                <w:lang w:bidi="ar-SA"/>
              </w:rPr>
              <w:t>22</w:t>
            </w:r>
          </w:p>
        </w:tc>
      </w:tr>
      <w:tr>
        <w:trPr/>
        <w:tc>
          <w:tcPr>
            <w:tcW w:w="2305" w:type="dxa"/>
            <w:tcBorders>
              <w:left w:val="single" w:sz="4" w:space="0" w:color="000000"/>
              <w:bottom w:val="single" w:sz="4" w:space="0" w:color="000000"/>
            </w:tcBorders>
          </w:tcPr>
          <w:p>
            <w:pPr>
              <w:pStyle w:val="Coninuttabel"/>
              <w:widowControl w:val="false"/>
              <w:rPr>
                <w:lang w:bidi="ar-SA"/>
              </w:rPr>
            </w:pPr>
            <w:r>
              <w:rPr>
                <w:lang w:bidi="ar-SA"/>
              </w:rPr>
              <w:t>M &gt; 468</w:t>
            </w:r>
          </w:p>
        </w:tc>
        <w:tc>
          <w:tcPr>
            <w:tcW w:w="3320" w:type="dxa"/>
            <w:tcBorders>
              <w:left w:val="single" w:sz="4" w:space="0" w:color="000000"/>
              <w:bottom w:val="single" w:sz="4" w:space="0" w:color="000000"/>
            </w:tcBorders>
          </w:tcPr>
          <w:p>
            <w:pPr>
              <w:pStyle w:val="Coninuttabel"/>
              <w:widowControl w:val="false"/>
              <w:rPr>
                <w:lang w:bidi="ar-SA"/>
              </w:rPr>
            </w:pPr>
            <w:r>
              <w:rPr>
                <w:lang w:bidi="ar-SA"/>
              </w:rPr>
              <w:t>12</w:t>
            </w:r>
          </w:p>
        </w:tc>
        <w:tc>
          <w:tcPr>
            <w:tcW w:w="3335" w:type="dxa"/>
            <w:tcBorders>
              <w:left w:val="single" w:sz="4" w:space="0" w:color="000000"/>
              <w:bottom w:val="single" w:sz="4" w:space="0" w:color="000000"/>
              <w:right w:val="single" w:sz="4" w:space="0" w:color="000000"/>
            </w:tcBorders>
          </w:tcPr>
          <w:p>
            <w:pPr>
              <w:pStyle w:val="Coninuttabel"/>
              <w:widowControl w:val="false"/>
              <w:rPr/>
            </w:pPr>
            <w:r>
              <w:rPr/>
              <w:t>18</w:t>
            </w:r>
          </w:p>
        </w:tc>
      </w:tr>
    </w:tbl>
    <w:p>
      <w:pPr>
        <w:pStyle w:val="GeneralDiplomText"/>
        <w:rPr/>
      </w:pPr>
      <w:r>
        <w:rPr>
          <w:lang w:bidi="ar-SA"/>
        </w:rPr>
        <w:t xml:space="preserve">Indiferent de anotimp se recomandă ca umiditatea relativă în încăperi să fie menținută între 30 % și 70 % </w:t>
      </w:r>
      <w:bookmarkStart w:id="60" w:name="ZOTERO_BREF_4BKhfFj65yBl"/>
      <w:r>
        <w:rPr>
          <w:lang w:bidi="ar-SA"/>
        </w:rPr>
        <w:t>[15]</w:t>
      </w:r>
      <w:bookmarkEnd w:id="60"/>
      <w:r>
        <w:rPr>
          <w:lang w:bidi="ar-SA"/>
        </w:rPr>
        <w:t>. Umiditatea ridicată amplifică sensibilitatea la temperaturi reci, de aceia se recomandă ca dacă umiditatea aerului este mare, temperatura aerului să menținută la o valoarea mai ridicată.</w:t>
      </w:r>
    </w:p>
    <w:p>
      <w:pPr>
        <w:pStyle w:val="GeneralDiplomText"/>
        <w:rPr>
          <w:lang w:bidi="ar-SA"/>
        </w:rPr>
      </w:pPr>
      <w:r>
        <w:rPr>
          <w:lang w:bidi="ar-SA"/>
        </w:rPr>
        <w:t xml:space="preserve">În tabelul </w:t>
      </w:r>
      <w:r>
        <w:rPr>
          <w:lang w:bidi="ar-SA"/>
        </w:rPr>
        <w:fldChar w:fldCharType="begin"/>
      </w:r>
      <w:r>
        <w:rPr>
          <w:lang w:bidi="ar-SA"/>
        </w:rPr>
        <w:instrText xml:space="preserve"> REF Ref_Tabelul2_number_only \h </w:instrText>
      </w:r>
      <w:r>
        <w:rPr>
          <w:lang w:bidi="ar-SA"/>
        </w:rPr>
        <w:fldChar w:fldCharType="separate"/>
      </w:r>
      <w:r>
        <w:rPr>
          <w:lang w:bidi="ar-SA"/>
        </w:rPr>
        <w:t>1.4</w:t>
      </w:r>
      <w:r>
        <w:rPr>
          <w:lang w:bidi="ar-SA"/>
        </w:rPr>
        <w:fldChar w:fldCharType="end"/>
      </w:r>
      <w:r>
        <w:rPr>
          <w:lang w:bidi="ar-SA"/>
        </w:rPr>
        <w:t xml:space="preserve"> sunt prezentate nivelurile de iluminare recomandate, pentru lucrărilor cu diferite  caracteristici. Aceste recomandări sunt potrivite atunci când contrastul între detaliul observat și fond este mediu și când fondul nu este nici luminos nici întunecat. În timpul somnului se recomandă să nu fie lumină, aceasta poate cauza probleme cu vederea pe termen lung</w:t>
      </w:r>
    </w:p>
    <w:p>
      <w:pPr>
        <w:pStyle w:val="Tabelul"/>
        <w:ind w:left="0" w:right="0" w:hanging="0"/>
        <w:rPr/>
      </w:pPr>
      <w:bookmarkStart w:id="61" w:name="__RefHeading___Toc4857_3003112200"/>
      <w:bookmarkEnd w:id="61"/>
      <w:r>
        <w:rPr>
          <w:lang w:bidi="ar-SA"/>
        </w:rPr>
        <w:t xml:space="preserve">Tabelul </w:t>
      </w:r>
      <w:bookmarkStart w:id="62" w:name="Ref_Tabelul2_number_only"/>
      <w:r>
        <w:rPr>
          <w:lang w:bidi="ar-SA"/>
        </w:rPr>
        <w:fldChar w:fldCharType="begin"/>
      </w:r>
      <w:r>
        <w:rPr>
          <w:lang w:bidi="ar-SA"/>
        </w:rPr>
        <w:instrText xml:space="preserve"> SEQ Tabelul \* ARABIC </w:instrText>
      </w:r>
      <w:r>
        <w:rPr>
          <w:lang w:bidi="ar-SA"/>
        </w:rPr>
        <w:fldChar w:fldCharType="separate"/>
      </w:r>
      <w:r>
        <w:rPr>
          <w:lang w:bidi="ar-SA"/>
        </w:rPr>
        <w:t>1.4</w:t>
      </w:r>
      <w:r>
        <w:rPr>
          <w:lang w:bidi="ar-SA"/>
        </w:rPr>
        <w:fldChar w:fldCharType="end"/>
      </w:r>
      <w:bookmarkEnd w:id="62"/>
      <w:r>
        <w:rPr>
          <w:lang w:bidi="ar-SA"/>
        </w:rPr>
        <w:t xml:space="preserve"> – Nivelul de iluminare recomandat, pentru contrastul mediu între detaliu și fond </w:t>
      </w:r>
      <w:bookmarkStart w:id="63" w:name="ZOTERO_BREF_FP2JYXOHcMJV"/>
      <w:r>
        <w:rPr>
          <w:lang w:bidi="ar-SA"/>
        </w:rPr>
        <w:t>[15]</w:t>
      </w:r>
      <w:bookmarkEnd w:id="63"/>
    </w:p>
    <w:tbl>
      <w:tblPr>
        <w:tblW w:w="10049" w:type="dxa"/>
        <w:jc w:val="center"/>
        <w:tblInd w:w="0" w:type="dxa"/>
        <w:tblLayout w:type="fixed"/>
        <w:tblCellMar>
          <w:top w:w="55" w:type="dxa"/>
          <w:left w:w="55" w:type="dxa"/>
          <w:bottom w:w="55" w:type="dxa"/>
          <w:right w:w="55" w:type="dxa"/>
        </w:tblCellMar>
      </w:tblPr>
      <w:tblGrid>
        <w:gridCol w:w="6980"/>
        <w:gridCol w:w="3068"/>
      </w:tblGrid>
      <w:tr>
        <w:trPr/>
        <w:tc>
          <w:tcPr>
            <w:tcW w:w="6980" w:type="dxa"/>
            <w:tcBorders>
              <w:top w:val="single" w:sz="4" w:space="0" w:color="000000"/>
              <w:left w:val="single" w:sz="4" w:space="0" w:color="000000"/>
              <w:bottom w:val="single" w:sz="4" w:space="0" w:color="000000"/>
            </w:tcBorders>
          </w:tcPr>
          <w:p>
            <w:pPr>
              <w:pStyle w:val="Coninuttabel"/>
              <w:widowControl w:val="false"/>
              <w:rPr/>
            </w:pPr>
            <w:r>
              <w:rPr>
                <w:rStyle w:val="Strong"/>
                <w:lang w:bidi="ar-SA"/>
              </w:rPr>
              <w:t>Caracteristicile lucrărilor vizuale, pentru distanța de privire de 344 mm</w:t>
            </w:r>
          </w:p>
        </w:tc>
        <w:tc>
          <w:tcPr>
            <w:tcW w:w="3068" w:type="dxa"/>
            <w:tcBorders>
              <w:top w:val="single" w:sz="4" w:space="0" w:color="000000"/>
              <w:left w:val="single" w:sz="4" w:space="0" w:color="000000"/>
              <w:bottom w:val="single" w:sz="4" w:space="0" w:color="000000"/>
              <w:right w:val="single" w:sz="4" w:space="0" w:color="000000"/>
            </w:tcBorders>
          </w:tcPr>
          <w:p>
            <w:pPr>
              <w:pStyle w:val="Coninuttabel"/>
              <w:widowControl w:val="false"/>
              <w:rPr/>
            </w:pPr>
            <w:r>
              <w:rPr>
                <w:rStyle w:val="Strong"/>
                <w:lang w:bidi="ar-SA"/>
              </w:rPr>
              <w:t>Nivelul normat de iluminare, lx</w:t>
            </w:r>
          </w:p>
        </w:tc>
      </w:tr>
      <w:tr>
        <w:trPr/>
        <w:tc>
          <w:tcPr>
            <w:tcW w:w="6980" w:type="dxa"/>
            <w:tcBorders>
              <w:left w:val="single" w:sz="4" w:space="0" w:color="000000"/>
              <w:bottom w:val="single" w:sz="4" w:space="0" w:color="000000"/>
            </w:tcBorders>
          </w:tcPr>
          <w:p>
            <w:pPr>
              <w:pStyle w:val="Coninuttabel"/>
              <w:widowControl w:val="false"/>
              <w:rPr>
                <w:lang w:bidi="ar-SA"/>
              </w:rPr>
            </w:pPr>
            <w:r>
              <w:rPr>
                <w:lang w:bidi="ar-SA"/>
              </w:rPr>
              <w:t>Lucrări de precizie deosebită cu detalii sub 0,1 mm</w:t>
            </w:r>
          </w:p>
        </w:tc>
        <w:tc>
          <w:tcPr>
            <w:tcW w:w="3068" w:type="dxa"/>
            <w:tcBorders>
              <w:left w:val="single" w:sz="4" w:space="0" w:color="000000"/>
              <w:bottom w:val="single" w:sz="4" w:space="0" w:color="000000"/>
              <w:right w:val="single" w:sz="4" w:space="0" w:color="000000"/>
            </w:tcBorders>
          </w:tcPr>
          <w:p>
            <w:pPr>
              <w:pStyle w:val="Coninuttabel"/>
              <w:widowControl w:val="false"/>
              <w:rPr>
                <w:lang w:bidi="ar-SA"/>
              </w:rPr>
            </w:pPr>
            <w:r>
              <w:rPr>
                <w:lang w:bidi="ar-SA"/>
              </w:rPr>
              <w:t>1500</w:t>
            </w:r>
          </w:p>
        </w:tc>
      </w:tr>
      <w:tr>
        <w:trPr/>
        <w:tc>
          <w:tcPr>
            <w:tcW w:w="6980" w:type="dxa"/>
            <w:tcBorders>
              <w:left w:val="single" w:sz="4" w:space="0" w:color="000000"/>
              <w:bottom w:val="single" w:sz="4" w:space="0" w:color="000000"/>
            </w:tcBorders>
          </w:tcPr>
          <w:p>
            <w:pPr>
              <w:pStyle w:val="Coninuttabel"/>
              <w:widowControl w:val="false"/>
              <w:rPr>
                <w:lang w:bidi="ar-SA"/>
              </w:rPr>
            </w:pPr>
            <w:r>
              <w:rPr>
                <w:lang w:bidi="ar-SA"/>
              </w:rPr>
              <w:t>Lucrări de precizie foarte mare cu detalii detalii între 0,1 mm şi 0,3 mm</w:t>
            </w:r>
          </w:p>
        </w:tc>
        <w:tc>
          <w:tcPr>
            <w:tcW w:w="3068" w:type="dxa"/>
            <w:tcBorders>
              <w:left w:val="single" w:sz="4" w:space="0" w:color="000000"/>
              <w:bottom w:val="single" w:sz="4" w:space="0" w:color="000000"/>
              <w:right w:val="single" w:sz="4" w:space="0" w:color="000000"/>
            </w:tcBorders>
          </w:tcPr>
          <w:p>
            <w:pPr>
              <w:pStyle w:val="Coninuttabel"/>
              <w:widowControl w:val="false"/>
              <w:rPr>
                <w:lang w:bidi="ar-SA"/>
              </w:rPr>
            </w:pPr>
            <w:r>
              <w:rPr>
                <w:lang w:bidi="ar-SA"/>
              </w:rPr>
              <w:t>750</w:t>
            </w:r>
          </w:p>
        </w:tc>
      </w:tr>
    </w:tbl>
    <w:p>
      <w:pPr>
        <w:pStyle w:val="Tabelul"/>
        <w:ind w:left="0" w:right="0" w:hanging="0"/>
        <w:rPr>
          <w:lang w:bidi="ar-SA"/>
        </w:rPr>
      </w:pPr>
      <w:r>
        <w:rPr>
          <w:lang w:bidi="ar-SA"/>
        </w:rPr>
        <w:t xml:space="preserve">Continuare tabelul </w:t>
      </w:r>
      <w:r>
        <w:rPr>
          <w:lang w:bidi="ar-SA"/>
        </w:rPr>
        <w:fldChar w:fldCharType="begin"/>
      </w:r>
      <w:r>
        <w:rPr>
          <w:lang w:bidi="ar-SA"/>
        </w:rPr>
        <w:instrText xml:space="preserve"> REF Ref_Tabelul2_number_only \h </w:instrText>
      </w:r>
      <w:r>
        <w:rPr>
          <w:lang w:bidi="ar-SA"/>
        </w:rPr>
        <w:fldChar w:fldCharType="separate"/>
      </w:r>
      <w:r>
        <w:rPr>
          <w:lang w:bidi="ar-SA"/>
        </w:rPr>
        <w:t>1.4</w:t>
      </w:r>
      <w:r>
        <w:rPr>
          <w:lang w:bidi="ar-SA"/>
        </w:rPr>
        <w:fldChar w:fldCharType="end"/>
      </w:r>
      <w:r>
        <w:rPr>
          <w:lang w:bidi="ar-SA"/>
        </w:rPr>
        <w:t xml:space="preserve"> – Nivelul de iluminare recomandat</w:t>
      </w:r>
    </w:p>
    <w:tbl>
      <w:tblPr>
        <w:tblW w:w="10049" w:type="dxa"/>
        <w:jc w:val="center"/>
        <w:tblInd w:w="0" w:type="dxa"/>
        <w:tblLayout w:type="fixed"/>
        <w:tblCellMar>
          <w:top w:w="55" w:type="dxa"/>
          <w:left w:w="55" w:type="dxa"/>
          <w:bottom w:w="55" w:type="dxa"/>
          <w:right w:w="55" w:type="dxa"/>
        </w:tblCellMar>
      </w:tblPr>
      <w:tblGrid>
        <w:gridCol w:w="6980"/>
        <w:gridCol w:w="3068"/>
      </w:tblGrid>
      <w:tr>
        <w:trPr>
          <w:tblHeader w:val="true"/>
        </w:trPr>
        <w:tc>
          <w:tcPr>
            <w:tcW w:w="6980" w:type="dxa"/>
            <w:tcBorders>
              <w:top w:val="single" w:sz="4" w:space="0" w:color="000000"/>
              <w:left w:val="single" w:sz="4" w:space="0" w:color="000000"/>
              <w:bottom w:val="single" w:sz="4" w:space="0" w:color="000000"/>
            </w:tcBorders>
          </w:tcPr>
          <w:p>
            <w:pPr>
              <w:pStyle w:val="Coninuttabel"/>
              <w:widowControl w:val="false"/>
              <w:rPr/>
            </w:pPr>
            <w:r>
              <w:rPr>
                <w:rStyle w:val="Strong"/>
                <w:lang w:bidi="ar-SA"/>
              </w:rPr>
              <w:t>Caracteristicile lucrărilor vizuale, pentru distanța de privire de 344 mm</w:t>
            </w:r>
          </w:p>
        </w:tc>
        <w:tc>
          <w:tcPr>
            <w:tcW w:w="3068" w:type="dxa"/>
            <w:tcBorders>
              <w:top w:val="single" w:sz="4" w:space="0" w:color="000000"/>
              <w:left w:val="single" w:sz="4" w:space="0" w:color="000000"/>
              <w:bottom w:val="single" w:sz="4" w:space="0" w:color="000000"/>
              <w:right w:val="single" w:sz="4" w:space="0" w:color="000000"/>
            </w:tcBorders>
          </w:tcPr>
          <w:p>
            <w:pPr>
              <w:pStyle w:val="Coninuttabel"/>
              <w:widowControl w:val="false"/>
              <w:rPr/>
            </w:pPr>
            <w:r>
              <w:rPr>
                <w:rStyle w:val="Strong"/>
                <w:lang w:bidi="ar-SA"/>
              </w:rPr>
              <w:t>Nivelul normat de iluminare, lx</w:t>
            </w:r>
          </w:p>
        </w:tc>
      </w:tr>
      <w:tr>
        <w:trPr/>
        <w:tc>
          <w:tcPr>
            <w:tcW w:w="6980" w:type="dxa"/>
            <w:tcBorders>
              <w:left w:val="single" w:sz="4" w:space="0" w:color="000000"/>
              <w:bottom w:val="single" w:sz="4" w:space="0" w:color="000000"/>
            </w:tcBorders>
          </w:tcPr>
          <w:p>
            <w:pPr>
              <w:pStyle w:val="Coninuttabel"/>
              <w:widowControl w:val="false"/>
              <w:rPr>
                <w:lang w:bidi="ar-SA"/>
              </w:rPr>
            </w:pPr>
            <w:r>
              <w:rPr>
                <w:lang w:bidi="ar-SA"/>
              </w:rPr>
              <w:t>Lucrări de precizie mare cu detalii între 0,3 mm şi 0,5 mm</w:t>
            </w:r>
          </w:p>
        </w:tc>
        <w:tc>
          <w:tcPr>
            <w:tcW w:w="3068" w:type="dxa"/>
            <w:tcBorders>
              <w:left w:val="single" w:sz="4" w:space="0" w:color="000000"/>
              <w:bottom w:val="single" w:sz="4" w:space="0" w:color="000000"/>
              <w:right w:val="single" w:sz="4" w:space="0" w:color="000000"/>
            </w:tcBorders>
          </w:tcPr>
          <w:p>
            <w:pPr>
              <w:pStyle w:val="Coninuttabel"/>
              <w:widowControl w:val="false"/>
              <w:rPr>
                <w:lang w:bidi="ar-SA"/>
              </w:rPr>
            </w:pPr>
            <w:r>
              <w:rPr>
                <w:lang w:bidi="ar-SA"/>
              </w:rPr>
              <w:t>500</w:t>
            </w:r>
          </w:p>
        </w:tc>
      </w:tr>
      <w:tr>
        <w:trPr/>
        <w:tc>
          <w:tcPr>
            <w:tcW w:w="6980" w:type="dxa"/>
            <w:tcBorders>
              <w:left w:val="single" w:sz="4" w:space="0" w:color="000000"/>
              <w:bottom w:val="single" w:sz="4" w:space="0" w:color="000000"/>
            </w:tcBorders>
          </w:tcPr>
          <w:p>
            <w:pPr>
              <w:pStyle w:val="Coninuttabel"/>
              <w:widowControl w:val="false"/>
              <w:rPr>
                <w:lang w:bidi="ar-SA"/>
              </w:rPr>
            </w:pPr>
            <w:r>
              <w:rPr>
                <w:lang w:bidi="ar-SA"/>
              </w:rPr>
              <w:t>Lucrări de precizie medie cu detalii între 0,5 mm şi 0,8 mm</w:t>
            </w:r>
          </w:p>
        </w:tc>
        <w:tc>
          <w:tcPr>
            <w:tcW w:w="3068" w:type="dxa"/>
            <w:tcBorders>
              <w:left w:val="single" w:sz="4" w:space="0" w:color="000000"/>
              <w:bottom w:val="single" w:sz="4" w:space="0" w:color="000000"/>
              <w:right w:val="single" w:sz="4" w:space="0" w:color="000000"/>
            </w:tcBorders>
          </w:tcPr>
          <w:p>
            <w:pPr>
              <w:pStyle w:val="Coninuttabel"/>
              <w:widowControl w:val="false"/>
              <w:rPr>
                <w:lang w:bidi="ar-SA"/>
              </w:rPr>
            </w:pPr>
            <w:r>
              <w:rPr>
                <w:lang w:bidi="ar-SA"/>
              </w:rPr>
              <w:t>300</w:t>
            </w:r>
          </w:p>
        </w:tc>
      </w:tr>
      <w:tr>
        <w:trPr/>
        <w:tc>
          <w:tcPr>
            <w:tcW w:w="6980" w:type="dxa"/>
            <w:tcBorders>
              <w:left w:val="single" w:sz="4" w:space="0" w:color="000000"/>
              <w:bottom w:val="single" w:sz="4" w:space="0" w:color="000000"/>
            </w:tcBorders>
          </w:tcPr>
          <w:p>
            <w:pPr>
              <w:pStyle w:val="Coninuttabel"/>
              <w:widowControl w:val="false"/>
              <w:rPr>
                <w:lang w:bidi="ar-SA"/>
              </w:rPr>
            </w:pPr>
            <w:r>
              <w:rPr>
                <w:lang w:bidi="ar-SA"/>
              </w:rPr>
              <w:t>Lucrări de precizie mică cu detalii între 0,8 mm şi 1,2 mm</w:t>
            </w:r>
          </w:p>
        </w:tc>
        <w:tc>
          <w:tcPr>
            <w:tcW w:w="3068" w:type="dxa"/>
            <w:tcBorders>
              <w:left w:val="single" w:sz="4" w:space="0" w:color="000000"/>
              <w:bottom w:val="single" w:sz="4" w:space="0" w:color="000000"/>
              <w:right w:val="single" w:sz="4" w:space="0" w:color="000000"/>
            </w:tcBorders>
          </w:tcPr>
          <w:p>
            <w:pPr>
              <w:pStyle w:val="Coninuttabel"/>
              <w:widowControl w:val="false"/>
              <w:rPr>
                <w:lang w:bidi="ar-SA"/>
              </w:rPr>
            </w:pPr>
            <w:r>
              <w:rPr>
                <w:lang w:bidi="ar-SA"/>
              </w:rPr>
              <w:t>200</w:t>
            </w:r>
          </w:p>
        </w:tc>
      </w:tr>
    </w:tbl>
    <w:p>
      <w:pPr>
        <w:pStyle w:val="GeneralDiplomText"/>
        <w:rPr>
          <w:lang w:bidi="ar-SA"/>
        </w:rPr>
      </w:pPr>
      <w:r>
        <w:rPr>
          <w:lang w:bidi="ar-SA"/>
        </w:rPr>
        <w:t xml:space="preserve">În tabelul </w:t>
      </w:r>
      <w:r>
        <w:rPr>
          <w:lang w:bidi="ar-SA"/>
        </w:rPr>
        <w:fldChar w:fldCharType="begin"/>
      </w:r>
      <w:r>
        <w:rPr>
          <w:lang w:bidi="ar-SA"/>
        </w:rPr>
        <w:instrText xml:space="preserve"> REF Ref_Tabelul3_number_only \h </w:instrText>
      </w:r>
      <w:r>
        <w:rPr>
          <w:lang w:bidi="ar-SA"/>
        </w:rPr>
        <w:fldChar w:fldCharType="separate"/>
      </w:r>
      <w:r>
        <w:rPr>
          <w:lang w:bidi="ar-SA"/>
        </w:rPr>
        <w:t>1.5</w:t>
      </w:r>
      <w:r>
        <w:rPr>
          <w:lang w:bidi="ar-SA"/>
        </w:rPr>
        <w:fldChar w:fldCharType="end"/>
      </w:r>
      <w:r>
        <w:rPr>
          <w:lang w:bidi="ar-SA"/>
        </w:rPr>
        <w:t xml:space="preserve"> sunt prezentate nivelurile sonore maxime admisibile în încăperile locative, conform legii, după ora 22 este nevoie ca zgomotele emise să nu depășească 45 dBA. Aceste date sunt caracteristice pentru apartamente, pentru cămine spre exemplu este permis ca nivelul zgomot să fie mai mare cu 5 </w:t>
      </w:r>
      <w:r>
        <w:rPr>
          <w:lang w:val="ro-RO" w:eastAsia="en-US" w:bidi="ar-SA"/>
        </w:rPr>
        <w:t>dBA</w:t>
      </w:r>
      <w:r>
        <w:rPr>
          <w:lang w:bidi="ar-SA"/>
        </w:rPr>
        <w:t xml:space="preserve"> în ambele cazuri.</w:t>
      </w:r>
    </w:p>
    <w:p>
      <w:pPr>
        <w:pStyle w:val="Tabelul"/>
        <w:ind w:left="0" w:right="0" w:hanging="0"/>
        <w:jc w:val="right"/>
        <w:rPr/>
      </w:pPr>
      <w:bookmarkStart w:id="64" w:name="__RefHeading___Toc4859_3003112200"/>
      <w:bookmarkEnd w:id="64"/>
      <w:r>
        <w:rPr>
          <w:b/>
          <w:bCs/>
          <w:lang w:bidi="ar-SA"/>
        </w:rPr>
        <w:t xml:space="preserve">Tabelul </w:t>
      </w:r>
      <w:bookmarkStart w:id="65" w:name="Ref_Tabelul3_number_only"/>
      <w:r>
        <w:rPr>
          <w:b/>
          <w:bCs/>
          <w:lang w:bidi="ar-SA"/>
        </w:rPr>
        <w:fldChar w:fldCharType="begin"/>
      </w:r>
      <w:r>
        <w:rPr>
          <w:b/>
          <w:bCs/>
          <w:lang w:bidi="ar-SA"/>
        </w:rPr>
        <w:instrText xml:space="preserve"> SEQ Tabelul \* ARABIC </w:instrText>
      </w:r>
      <w:r>
        <w:rPr>
          <w:b/>
          <w:bCs/>
          <w:lang w:bidi="ar-SA"/>
        </w:rPr>
        <w:fldChar w:fldCharType="separate"/>
      </w:r>
      <w:r>
        <w:rPr>
          <w:b/>
          <w:bCs/>
          <w:lang w:bidi="ar-SA"/>
        </w:rPr>
        <w:t>1.5</w:t>
      </w:r>
      <w:r>
        <w:rPr>
          <w:b/>
          <w:bCs/>
          <w:lang w:bidi="ar-SA"/>
        </w:rPr>
        <w:fldChar w:fldCharType="end"/>
      </w:r>
      <w:bookmarkEnd w:id="65"/>
      <w:r>
        <w:rPr>
          <w:b/>
          <w:bCs/>
          <w:lang w:bidi="ar-SA"/>
        </w:rPr>
        <w:t xml:space="preserve"> – Nivelurile sonore maxime ale zgomotului admise în încăperile locative </w:t>
      </w:r>
      <w:bookmarkStart w:id="66" w:name="ZOTERO_BREF_jXoOElDfOZpW"/>
      <w:r>
        <w:rPr>
          <w:b/>
          <w:bCs/>
          <w:lang w:bidi="ar-SA"/>
        </w:rPr>
        <w:t>[16]</w:t>
      </w:r>
      <w:bookmarkEnd w:id="66"/>
    </w:p>
    <w:tbl>
      <w:tblPr>
        <w:tblW w:w="6210" w:type="dxa"/>
        <w:jc w:val="center"/>
        <w:tblInd w:w="0" w:type="dxa"/>
        <w:tblLayout w:type="fixed"/>
        <w:tblCellMar>
          <w:top w:w="55" w:type="dxa"/>
          <w:left w:w="55" w:type="dxa"/>
          <w:bottom w:w="55" w:type="dxa"/>
          <w:right w:w="55" w:type="dxa"/>
        </w:tblCellMar>
      </w:tblPr>
      <w:tblGrid>
        <w:gridCol w:w="3136"/>
        <w:gridCol w:w="3073"/>
      </w:tblGrid>
      <w:tr>
        <w:trPr/>
        <w:tc>
          <w:tcPr>
            <w:tcW w:w="3136" w:type="dxa"/>
            <w:tcBorders>
              <w:top w:val="single" w:sz="4" w:space="0" w:color="000000"/>
              <w:left w:val="single" w:sz="4" w:space="0" w:color="000000"/>
              <w:bottom w:val="single" w:sz="4" w:space="0" w:color="000000"/>
            </w:tcBorders>
          </w:tcPr>
          <w:p>
            <w:pPr>
              <w:pStyle w:val="Coninuttabel"/>
              <w:widowControl w:val="false"/>
              <w:jc w:val="left"/>
              <w:rPr>
                <w:lang w:bidi="ar-SA"/>
              </w:rPr>
            </w:pPr>
            <w:r>
              <w:rPr>
                <w:b/>
                <w:bCs/>
                <w:lang w:bidi="ar-SA"/>
              </w:rPr>
              <w:t>Intervalul timpului de evaluare</w:t>
            </w:r>
          </w:p>
        </w:tc>
        <w:tc>
          <w:tcPr>
            <w:tcW w:w="3073" w:type="dxa"/>
            <w:tcBorders>
              <w:top w:val="single" w:sz="4" w:space="0" w:color="000000"/>
              <w:left w:val="single" w:sz="4" w:space="0" w:color="000000"/>
              <w:bottom w:val="single" w:sz="4" w:space="0" w:color="000000"/>
              <w:right w:val="single" w:sz="4" w:space="0" w:color="000000"/>
            </w:tcBorders>
          </w:tcPr>
          <w:p>
            <w:pPr>
              <w:pStyle w:val="Coninuttabel"/>
              <w:widowControl w:val="false"/>
              <w:jc w:val="left"/>
              <w:rPr>
                <w:lang w:bidi="ar-SA"/>
              </w:rPr>
            </w:pPr>
            <w:r>
              <w:rPr>
                <w:b/>
                <w:bCs/>
                <w:lang w:bidi="ar-SA"/>
              </w:rPr>
              <w:t>Nivelurile sonore maxime, dBA</w:t>
            </w:r>
          </w:p>
        </w:tc>
      </w:tr>
      <w:tr>
        <w:trPr/>
        <w:tc>
          <w:tcPr>
            <w:tcW w:w="3136" w:type="dxa"/>
            <w:tcBorders>
              <w:left w:val="single" w:sz="4" w:space="0" w:color="000000"/>
              <w:bottom w:val="single" w:sz="4" w:space="0" w:color="000000"/>
            </w:tcBorders>
          </w:tcPr>
          <w:p>
            <w:pPr>
              <w:pStyle w:val="Coninuttabel"/>
              <w:widowControl w:val="false"/>
              <w:jc w:val="left"/>
              <w:rPr>
                <w:lang w:bidi="ar-SA"/>
              </w:rPr>
            </w:pPr>
            <w:r>
              <w:rPr>
                <w:lang w:bidi="ar-SA"/>
              </w:rPr>
              <w:t>7.00-22.00</w:t>
            </w:r>
          </w:p>
        </w:tc>
        <w:tc>
          <w:tcPr>
            <w:tcW w:w="3073" w:type="dxa"/>
            <w:tcBorders>
              <w:left w:val="single" w:sz="4" w:space="0" w:color="000000"/>
              <w:bottom w:val="single" w:sz="4" w:space="0" w:color="000000"/>
              <w:right w:val="single" w:sz="4" w:space="0" w:color="000000"/>
            </w:tcBorders>
          </w:tcPr>
          <w:p>
            <w:pPr>
              <w:pStyle w:val="Coninuttabel"/>
              <w:widowControl w:val="false"/>
              <w:jc w:val="left"/>
              <w:rPr>
                <w:lang w:bidi="ar-SA"/>
              </w:rPr>
            </w:pPr>
            <w:r>
              <w:rPr>
                <w:lang w:bidi="ar-SA"/>
              </w:rPr>
              <w:t>55</w:t>
            </w:r>
          </w:p>
        </w:tc>
      </w:tr>
      <w:tr>
        <w:trPr/>
        <w:tc>
          <w:tcPr>
            <w:tcW w:w="3136" w:type="dxa"/>
            <w:tcBorders>
              <w:left w:val="single" w:sz="4" w:space="0" w:color="000000"/>
              <w:bottom w:val="single" w:sz="4" w:space="0" w:color="000000"/>
            </w:tcBorders>
          </w:tcPr>
          <w:p>
            <w:pPr>
              <w:pStyle w:val="Coninuttabel"/>
              <w:widowControl w:val="false"/>
              <w:jc w:val="left"/>
              <w:rPr>
                <w:lang w:bidi="ar-SA"/>
              </w:rPr>
            </w:pPr>
            <w:r>
              <w:rPr>
                <w:lang w:bidi="ar-SA"/>
              </w:rPr>
              <w:t>22.00-7.00</w:t>
            </w:r>
          </w:p>
        </w:tc>
        <w:tc>
          <w:tcPr>
            <w:tcW w:w="3073" w:type="dxa"/>
            <w:tcBorders>
              <w:left w:val="single" w:sz="4" w:space="0" w:color="000000"/>
              <w:bottom w:val="single" w:sz="4" w:space="0" w:color="000000"/>
              <w:right w:val="single" w:sz="4" w:space="0" w:color="000000"/>
            </w:tcBorders>
          </w:tcPr>
          <w:p>
            <w:pPr>
              <w:pStyle w:val="Coninuttabel"/>
              <w:widowControl w:val="false"/>
              <w:jc w:val="left"/>
              <w:rPr>
                <w:lang w:bidi="ar-SA"/>
              </w:rPr>
            </w:pPr>
            <w:r>
              <w:rPr>
                <w:lang w:bidi="ar-SA"/>
              </w:rPr>
              <w:t>45</w:t>
            </w:r>
          </w:p>
        </w:tc>
      </w:tr>
    </w:tbl>
    <w:p>
      <w:pPr>
        <w:pStyle w:val="GeneralDiplomText"/>
        <w:rPr>
          <w:shd w:fill="auto" w:val="clear"/>
          <w:lang w:bidi="ar-SA"/>
        </w:rPr>
      </w:pPr>
      <w:r>
        <w:rPr/>
        <w:t>În cazul când vor fi monitorizați și alți parametri este important de identificat normele sau legile care reglementează acești parametri, și a le utiliza ca referințe în sistem. Așa cum pare imposibil ca oricare parametru să nu joace un rol în bunăstarea organismului uman, indiferent cât de nesignifiant pare acesta.</w:t>
      </w:r>
      <w:r>
        <w:br w:type="page"/>
      </w:r>
    </w:p>
    <w:p>
      <w:pPr>
        <w:pStyle w:val="Heading1"/>
        <w:numPr>
          <w:ilvl w:val="0"/>
          <w:numId w:val="5"/>
        </w:numPr>
        <w:spacing w:before="0" w:after="120"/>
        <w:ind w:left="0" w:right="0" w:hanging="0"/>
        <w:rPr>
          <w:lang w:bidi="ar-SA"/>
        </w:rPr>
      </w:pPr>
      <w:bookmarkStart w:id="67" w:name="__RefHeading___Toc7968_2078331531"/>
      <w:bookmarkStart w:id="68" w:name="_Toc98147759_Copy_1"/>
      <w:bookmarkStart w:id="69" w:name="_Toc390361923_Copy_1"/>
      <w:bookmarkStart w:id="70" w:name="_Toc508395362_Copy_1"/>
      <w:bookmarkEnd w:id="67"/>
      <w:bookmarkEnd w:id="68"/>
      <w:bookmarkEnd w:id="69"/>
      <w:bookmarkEnd w:id="70"/>
      <w:r>
        <w:rPr>
          <w:lang w:bidi="ar-SA"/>
        </w:rPr>
        <w:t>SCOPUL, OBIECTIVELE ȘI CERINȚELE SISTEMULUI</w:t>
      </w:r>
    </w:p>
    <w:p>
      <w:pPr>
        <w:pStyle w:val="GeneralDiplomText"/>
        <w:rPr>
          <w:lang w:bidi="ar-SA"/>
        </w:rPr>
      </w:pPr>
      <w:r>
        <w:rPr>
          <w:b w:val="false"/>
          <w:bCs w:val="false"/>
          <w:sz w:val="24"/>
          <w:szCs w:val="24"/>
          <w:lang w:bidi="ar-SA"/>
        </w:rPr>
        <w:t>Problema întâmpinată în ceea ce privește monitorizarea mediului constă în faptul că  majoritatea sistemelor existente pentru măsurarea unei varietăți mari de parametri mai degrabă sunt niște multimetre decât niște dispozitive portabile, care să funcționeze autonom și doar să înștiințeze utilizatorii în caz de pericol pentru sănătate. Deși există sisteme care ar face parțial acest lucru, ele oferă un număr limitat de parametri pe care îi pot monitoriza, sau nu oferă suficiente funcționalități.</w:t>
      </w:r>
    </w:p>
    <w:p>
      <w:pPr>
        <w:pStyle w:val="GeneralDiplomText"/>
        <w:rPr>
          <w:lang w:bidi="ar-SA"/>
        </w:rPr>
      </w:pPr>
      <w:r>
        <w:rPr>
          <w:b w:val="false"/>
          <w:bCs w:val="false"/>
          <w:sz w:val="24"/>
          <w:szCs w:val="24"/>
          <w:lang w:bidi="ar-SA"/>
        </w:rPr>
        <w:t xml:space="preserve">Prin dezvoltarea unui sistem </w:t>
      </w:r>
      <w:r>
        <w:rPr>
          <w:b w:val="false"/>
          <w:bCs w:val="false"/>
          <w:color w:val="auto"/>
          <w:sz w:val="24"/>
          <w:szCs w:val="24"/>
          <w:lang w:bidi="ar-SA"/>
        </w:rPr>
        <w:t xml:space="preserve">portabil pentru monitorizarea factorilor mediului se urmărește scopul de a identifica dacă mediul din proximitatea utilizatorului prezintă un risc pentru sănătatea acestuia. După cum a fost stabilit în capitolul precedent, temperatura, umiditatea, gălăgia, iluminarea dar și alți parametri poate afecta sănătatea umană, de aceea este recomandat de a îi menține în normele stabilite. Pe lângă normele identificate există și alte standarde ce definesc valorile optime pentru majoritatea parametrilor, în special cei care pot fi controlați în interior. </w:t>
      </w:r>
      <w:r>
        <w:rPr>
          <w:lang w:bidi="ar-SA"/>
        </w:rPr>
        <w:t>Este râvnită monitorizarea unui număr cât mai mare de parametri ai mediului. Însoțit de o portabilitate ridicată și de o autonomie mare a bateriei. Însă din cauza constrângerilor de resurse materiale, dimensiuni ale viitorului sistem și autonomiei acestuia se va opta ca acest sistem să poată monitoriza cel puțin:</w:t>
      </w:r>
    </w:p>
    <w:p>
      <w:pPr>
        <w:pStyle w:val="DimplomaLista"/>
        <w:numPr>
          <w:ilvl w:val="0"/>
          <w:numId w:val="2"/>
        </w:numPr>
        <w:ind w:left="720" w:right="0" w:hanging="360"/>
        <w:rPr>
          <w:lang w:bidi="ar-SA"/>
        </w:rPr>
      </w:pPr>
      <w:r>
        <w:rPr/>
        <w:t>temperatura;</w:t>
      </w:r>
    </w:p>
    <w:p>
      <w:pPr>
        <w:pStyle w:val="DimplomaLista"/>
        <w:numPr>
          <w:ilvl w:val="0"/>
          <w:numId w:val="2"/>
        </w:numPr>
        <w:ind w:left="720" w:right="0" w:hanging="360"/>
        <w:rPr>
          <w:lang w:bidi="ar-SA"/>
        </w:rPr>
      </w:pPr>
      <w:r>
        <w:rPr/>
        <w:t>calitatea aerului;</w:t>
      </w:r>
    </w:p>
    <w:p>
      <w:pPr>
        <w:pStyle w:val="DimplomaLista"/>
        <w:numPr>
          <w:ilvl w:val="0"/>
          <w:numId w:val="2"/>
        </w:numPr>
        <w:ind w:left="720" w:right="0" w:hanging="360"/>
        <w:rPr>
          <w:lang w:bidi="ar-SA"/>
        </w:rPr>
      </w:pPr>
      <w:r>
        <w:rPr/>
        <w:t>nivelul de iluminație;</w:t>
      </w:r>
    </w:p>
    <w:p>
      <w:pPr>
        <w:pStyle w:val="DimplomaLista"/>
        <w:numPr>
          <w:ilvl w:val="0"/>
          <w:numId w:val="2"/>
        </w:numPr>
        <w:ind w:left="720" w:right="0" w:hanging="360"/>
        <w:rPr>
          <w:lang w:bidi="ar-SA"/>
        </w:rPr>
      </w:pPr>
      <w:r>
        <w:rPr/>
        <w:t>nivelul de gălăgie.</w:t>
      </w:r>
    </w:p>
    <w:p>
      <w:pPr>
        <w:pStyle w:val="GeneralDiplomText"/>
        <w:rPr>
          <w:lang w:bidi="ar-SA"/>
        </w:rPr>
      </w:pPr>
      <w:r>
        <w:rPr/>
        <w:t>Pentru a realiza acest proiect, este nevoie de realizat o mulțime de sarcini, aceste sarcini pot fi grupate în următoarele obiective:</w:t>
      </w:r>
    </w:p>
    <w:p>
      <w:pPr>
        <w:pStyle w:val="DimplomaLista"/>
        <w:numPr>
          <w:ilvl w:val="0"/>
          <w:numId w:val="3"/>
        </w:numPr>
        <w:ind w:left="720" w:right="0" w:hanging="360"/>
        <w:rPr>
          <w:lang w:bidi="ar-SA"/>
        </w:rPr>
      </w:pPr>
      <w:r>
        <w:rPr>
          <w:lang w:bidi="ar-SA"/>
        </w:rPr>
        <w:t>analiza și validarea cerințelor sistemului;</w:t>
      </w:r>
    </w:p>
    <w:p>
      <w:pPr>
        <w:pStyle w:val="DimplomaLista"/>
        <w:numPr>
          <w:ilvl w:val="0"/>
          <w:numId w:val="3"/>
        </w:numPr>
        <w:ind w:left="720" w:right="0" w:hanging="360"/>
        <w:rPr>
          <w:lang w:bidi="ar-SA"/>
        </w:rPr>
      </w:pPr>
      <w:r>
        <w:rPr>
          <w:lang w:bidi="ar-SA"/>
        </w:rPr>
        <w:t>dezvoltarea dispozitivului de monitorizare a mediului;</w:t>
      </w:r>
    </w:p>
    <w:p>
      <w:pPr>
        <w:pStyle w:val="DimplomaLista"/>
        <w:numPr>
          <w:ilvl w:val="0"/>
          <w:numId w:val="3"/>
        </w:numPr>
        <w:ind w:left="720" w:right="0" w:hanging="360"/>
        <w:rPr>
          <w:lang w:bidi="ar-SA"/>
        </w:rPr>
      </w:pPr>
      <w:r>
        <w:rPr>
          <w:lang w:bidi="ar-SA"/>
        </w:rPr>
        <w:t>monitorizarea parametrilor doriți;</w:t>
      </w:r>
    </w:p>
    <w:p>
      <w:pPr>
        <w:pStyle w:val="DimplomaLista"/>
        <w:numPr>
          <w:ilvl w:val="0"/>
          <w:numId w:val="3"/>
        </w:numPr>
        <w:ind w:left="720" w:right="0" w:hanging="360"/>
        <w:rPr>
          <w:lang w:bidi="ar-SA"/>
        </w:rPr>
      </w:pPr>
      <w:r>
        <w:rPr>
          <w:lang w:bidi="ar-SA"/>
        </w:rPr>
        <w:t>asigurarea portabilității dispozitivului;</w:t>
      </w:r>
    </w:p>
    <w:p>
      <w:pPr>
        <w:pStyle w:val="DimplomaLista"/>
        <w:numPr>
          <w:ilvl w:val="0"/>
          <w:numId w:val="3"/>
        </w:numPr>
        <w:ind w:left="720" w:right="0" w:hanging="360"/>
        <w:rPr>
          <w:lang w:bidi="ar-SA"/>
        </w:rPr>
      </w:pPr>
      <w:r>
        <w:rPr>
          <w:lang w:bidi="ar-SA"/>
        </w:rPr>
        <w:t>dezvoltarea aplicației mobile;</w:t>
      </w:r>
    </w:p>
    <w:p>
      <w:pPr>
        <w:pStyle w:val="DimplomaLista"/>
        <w:numPr>
          <w:ilvl w:val="0"/>
          <w:numId w:val="3"/>
        </w:numPr>
        <w:ind w:left="720" w:right="0" w:hanging="360"/>
        <w:rPr>
          <w:lang w:bidi="ar-SA"/>
        </w:rPr>
      </w:pPr>
      <w:r>
        <w:rPr>
          <w:lang w:bidi="ar-SA"/>
        </w:rPr>
        <w:t>stabilirea conexiunii între dispozitiv și aplicația mobilă;</w:t>
      </w:r>
    </w:p>
    <w:p>
      <w:pPr>
        <w:pStyle w:val="DimplomaLista"/>
        <w:numPr>
          <w:ilvl w:val="0"/>
          <w:numId w:val="3"/>
        </w:numPr>
        <w:ind w:left="720" w:right="0" w:hanging="360"/>
        <w:rPr>
          <w:lang w:bidi="ar-SA"/>
        </w:rPr>
      </w:pPr>
      <w:r>
        <w:rPr>
          <w:lang w:bidi="ar-SA"/>
        </w:rPr>
        <w:t>implementarea alarmelor;</w:t>
      </w:r>
    </w:p>
    <w:p>
      <w:pPr>
        <w:pStyle w:val="DimplomaLista"/>
        <w:numPr>
          <w:ilvl w:val="0"/>
          <w:numId w:val="3"/>
        </w:numPr>
        <w:ind w:left="720" w:right="0" w:hanging="360"/>
        <w:rPr>
          <w:lang w:bidi="ar-SA"/>
        </w:rPr>
      </w:pPr>
      <w:r>
        <w:rPr>
          <w:lang w:bidi="ar-SA"/>
        </w:rPr>
        <w:t>crearea unei interfețe de utilizator minimalistă;</w:t>
      </w:r>
    </w:p>
    <w:p>
      <w:pPr>
        <w:pStyle w:val="DimplomaLista"/>
        <w:numPr>
          <w:ilvl w:val="0"/>
          <w:numId w:val="3"/>
        </w:numPr>
        <w:ind w:left="720" w:right="0" w:hanging="360"/>
        <w:rPr>
          <w:lang w:bidi="ar-SA"/>
        </w:rPr>
      </w:pPr>
      <w:r>
        <w:rPr>
          <w:lang w:bidi="ar-SA"/>
        </w:rPr>
        <w:t>monitorizarea mediului în timp real;</w:t>
      </w:r>
    </w:p>
    <w:p>
      <w:pPr>
        <w:pStyle w:val="DimplomaLista"/>
        <w:numPr>
          <w:ilvl w:val="0"/>
          <w:numId w:val="3"/>
        </w:numPr>
        <w:ind w:left="720" w:right="0" w:hanging="360"/>
        <w:rPr>
          <w:lang w:bidi="ar-SA"/>
        </w:rPr>
      </w:pPr>
      <w:r>
        <w:rPr>
          <w:lang w:bidi="ar-SA"/>
        </w:rPr>
        <w:t>minimizarea costurilor de producție;</w:t>
      </w:r>
    </w:p>
    <w:p>
      <w:pPr>
        <w:pStyle w:val="DimplomaLista"/>
        <w:numPr>
          <w:ilvl w:val="0"/>
          <w:numId w:val="3"/>
        </w:numPr>
        <w:ind w:left="720" w:right="0" w:hanging="360"/>
        <w:rPr>
          <w:lang w:bidi="ar-SA"/>
        </w:rPr>
      </w:pPr>
      <w:r>
        <w:rPr/>
        <w:t>testarea sistemului în condiții reale;</w:t>
      </w:r>
    </w:p>
    <w:p>
      <w:pPr>
        <w:pStyle w:val="DimplomaLista"/>
        <w:numPr>
          <w:ilvl w:val="0"/>
          <w:numId w:val="3"/>
        </w:numPr>
        <w:ind w:left="720" w:right="0" w:hanging="360"/>
        <w:rPr>
          <w:lang w:bidi="ar-SA"/>
        </w:rPr>
      </w:pPr>
      <w:r>
        <w:rPr/>
        <w:t>estimarea costurilor;</w:t>
      </w:r>
    </w:p>
    <w:p>
      <w:pPr>
        <w:pStyle w:val="DimplomaLista"/>
        <w:numPr>
          <w:ilvl w:val="0"/>
          <w:numId w:val="3"/>
        </w:numPr>
        <w:ind w:left="720" w:right="0" w:hanging="360"/>
        <w:rPr>
          <w:lang w:bidi="ar-SA"/>
        </w:rPr>
      </w:pPr>
      <w:r>
        <w:rPr/>
        <w:t>documentarea și raportarea rezultatelor.</w:t>
      </w:r>
    </w:p>
    <w:p>
      <w:pPr>
        <w:pStyle w:val="GeneralDiplomText"/>
        <w:rPr>
          <w:lang w:bidi="ar-SA"/>
        </w:rPr>
      </w:pPr>
      <w:r>
        <w:rPr>
          <w:lang w:bidi="ar-SA"/>
        </w:rPr>
        <w:t>După cum a fost stabilit sistemul de interes este constituit din două elemente, dispozitivul și aplicația mobilă. Aceste elemente la rândul lor pot fi considerate sisteme, așa cum se dorește ca ele să poată funcționa independent unul față de altul într-o oarecare măsură. Un aspect important al sistemului este autonomia față de conexiunea la internet, sistemul nu trebuie să depindă de aceasta pentru a funcționa, această problemă a fost identificată în cadrul aplicației mobile de la Garmin. În subcapitolele ce urmează, vor fi expuse cerințele funcționale ce descriu comportamentul și cerințele non funcționale ce descriu calitățile, pentru sistemul în ansamblu. Cerințele pentru fiecare element în parte pot fi identificate din aceste cerințe, însă specificarea lor în parte nu oferă multe beneficii proiectului, așa cum acesta nu este foarte complex.</w:t>
      </w:r>
    </w:p>
    <w:p>
      <w:pPr>
        <w:pStyle w:val="Heading2"/>
        <w:numPr>
          <w:ilvl w:val="1"/>
          <w:numId w:val="5"/>
        </w:numPr>
        <w:ind w:left="0" w:right="0" w:hanging="0"/>
        <w:rPr/>
      </w:pPr>
      <w:bookmarkStart w:id="71" w:name="__RefHeading___Toc4861_3003112200"/>
      <w:bookmarkEnd w:id="71"/>
      <w:r>
        <w:rPr/>
        <w:t>Cerințe funcționale</w:t>
      </w:r>
    </w:p>
    <w:p>
      <w:pPr>
        <w:pStyle w:val="GeneralDiplomText"/>
        <w:rPr>
          <w:lang w:bidi="ar-SA"/>
        </w:rPr>
      </w:pPr>
      <w:r>
        <w:rPr>
          <w:b/>
          <w:bCs/>
        </w:rPr>
        <w:t>CF1</w:t>
      </w:r>
      <w:r>
        <w:rPr/>
        <w:t>: Sistemul trebuie să fie capabil să monitorizeze temperatura aerului, umiditatea relativă a aerului, calitatea aerului, intensitatea luminii și nivelul de zgomot.  Pe lângă acești parametri trebuie să se monitorizeze și nivelul bateriei.</w:t>
      </w:r>
    </w:p>
    <w:p>
      <w:pPr>
        <w:pStyle w:val="GeneralDiplomText"/>
        <w:rPr>
          <w:lang w:bidi="ar-SA"/>
        </w:rPr>
      </w:pPr>
      <w:r>
        <w:rPr>
          <w:b/>
          <w:bCs/>
        </w:rPr>
        <w:t>CF2</w:t>
      </w:r>
      <w:r>
        <w:rPr/>
        <w:t>: Eșantionarea datelor trebuie să respecte o recurență predefinită, implicită de 1 minută dar configurabilă. Configurarea recurenței trebuie să poată fi efectuată în timpul operației sistemului. Limita de jos admisă a recurenței este de 30 secunde iar limita de sus echivalentul a 24 de ore în secunde.</w:t>
      </w:r>
    </w:p>
    <w:p>
      <w:pPr>
        <w:pStyle w:val="GeneralDiplomText"/>
        <w:rPr>
          <w:lang w:bidi="ar-SA"/>
        </w:rPr>
      </w:pPr>
      <w:r>
        <w:rPr>
          <w:b/>
          <w:bCs/>
        </w:rPr>
        <w:t>CF3</w:t>
      </w:r>
      <w:r>
        <w:rPr/>
        <w:t>: Persistența datelor trebuie să fie asigurată local, fără servicii de la al furnizori terți. Baza de date utilizată trebuie să fie SQLite. Sistemul trebuie să ofere posibilitatea de a exporta datele, fie în CSV sau altele.</w:t>
      </w:r>
    </w:p>
    <w:p>
      <w:pPr>
        <w:pStyle w:val="GeneralDiplomText"/>
        <w:rPr>
          <w:lang w:bidi="ar-SA"/>
        </w:rPr>
      </w:pPr>
      <w:r>
        <w:rPr>
          <w:b/>
          <w:bCs/>
          <w:lang w:bidi="ar-SA"/>
        </w:rPr>
        <w:t>CF4</w:t>
      </w:r>
      <w:r>
        <w:rPr>
          <w:lang w:bidi="ar-SA"/>
        </w:rPr>
        <w:t xml:space="preserve">: Sistemul trebuie să ofere posibilitatea de a seta alarme. În figura </w:t>
      </w:r>
      <w:r>
        <w:rPr>
          <w:lang w:bidi="ar-SA"/>
        </w:rPr>
        <w:fldChar w:fldCharType="begin"/>
      </w:r>
      <w:r>
        <w:rPr>
          <w:lang w:bidi="ar-SA"/>
        </w:rPr>
        <w:instrText xml:space="preserve"> REF Ref_Figura4_number_only \h </w:instrText>
      </w:r>
      <w:r>
        <w:rPr>
          <w:lang w:bidi="ar-SA"/>
        </w:rPr>
        <w:fldChar w:fldCharType="separate"/>
      </w:r>
      <w:r>
        <w:rPr>
          <w:lang w:bidi="ar-SA"/>
        </w:rPr>
        <w:t>2.2</w:t>
      </w:r>
      <w:r>
        <w:rPr>
          <w:lang w:bidi="ar-SA"/>
        </w:rPr>
        <w:fldChar w:fldCharType="end"/>
      </w:r>
      <w:r>
        <w:rPr>
          <w:lang w:bidi="ar-SA"/>
        </w:rPr>
        <w:t xml:space="preserve"> este prezentată interfața de utilizator care permite configurarea alarmei selectate. Interfața de utilizator trebuie să permită selectare unui interval, iar alarma va fie activată dacă valoarea actuală este în interiorul sau exteriorul intervalului în dependență de setare.</w:t>
      </w:r>
    </w:p>
    <w:p>
      <w:pPr>
        <w:pStyle w:val="GeneralDiplomText"/>
        <w:rPr>
          <w:lang w:bidi="ar-SA"/>
        </w:rPr>
      </w:pPr>
      <w:r>
        <w:rPr>
          <w:b/>
          <w:bCs/>
        </w:rPr>
        <w:t>CF5</w:t>
      </w:r>
      <w:r>
        <w:rPr/>
        <w:t>: Sistemul trebuie să ofere posibilitatea de a vizualiza a datelor prin mai multe reprezentări grafice. Este necesară reprezentarea fiecărui parametru într-o listă sau grilă. Este binevenită prezentarea evoluției parametrilor în timp pe grafic.</w:t>
      </w:r>
    </w:p>
    <w:p>
      <w:pPr>
        <w:pStyle w:val="GeneralDiplomText"/>
        <w:rPr>
          <w:lang w:bidi="ar-SA"/>
        </w:rPr>
      </w:pPr>
      <w:r>
        <w:rPr>
          <w:b/>
          <w:bCs/>
        </w:rPr>
        <w:t>CF6</w:t>
      </w:r>
      <w:r>
        <w:rPr/>
        <w:t>: Componentele sistemului, adică dispozitivul și aplicația mobilă trebuie să comunice printr-un protocol propriu, care să funcționeze cu ajutorul tehnologiei Bluetooth.</w:t>
      </w:r>
    </w:p>
    <w:p>
      <w:pPr>
        <w:pStyle w:val="GeneralDiplomText"/>
        <w:rPr>
          <w:lang w:bidi="ar-SA"/>
        </w:rPr>
      </w:pPr>
      <w:r>
        <w:rPr>
          <w:b/>
          <w:bCs/>
        </w:rPr>
        <w:t>CF7</w:t>
      </w:r>
      <w:r>
        <w:rPr/>
        <w:t>: Sistemul trebuie să fie inter-operabil cu alte sisteme existente. Realizarea comunicării prin protocolul MQTT.</w:t>
      </w:r>
    </w:p>
    <w:p>
      <w:pPr>
        <w:pStyle w:val="GeneralDiplomText"/>
        <w:rPr>
          <w:lang w:bidi="ar-SA"/>
        </w:rPr>
      </w:pPr>
      <w:r>
        <w:rPr>
          <w:b/>
          <w:bCs/>
        </w:rPr>
        <w:t>CF8</w:t>
      </w:r>
      <w:r>
        <w:rPr/>
        <w:t xml:space="preserve">: Interfața de utilizator trebuie să fie minimalistă și să nu distragă utilizatorii din scopurile lor pentru a utiliza sistemul. Prin urmare nu se admit reclame sau alte distracții. În figura </w:t>
      </w:r>
      <w:r>
        <w:rPr/>
        <w:fldChar w:fldCharType="begin"/>
      </w:r>
      <w:r>
        <w:rPr/>
        <w:instrText xml:space="preserve"> REF Ref_Figura3_number_only \h </w:instrText>
      </w:r>
      <w:r>
        <w:rPr/>
        <w:fldChar w:fldCharType="separate"/>
      </w:r>
      <w:r>
        <w:rPr/>
        <w:t>2.1</w:t>
      </w:r>
      <w:r>
        <w:rPr/>
        <w:fldChar w:fldCharType="end"/>
      </w:r>
      <w:r>
        <w:rPr/>
        <w:t xml:space="preserve"> și </w:t>
      </w:r>
      <w:r>
        <w:rPr/>
        <w:fldChar w:fldCharType="begin"/>
      </w:r>
      <w:r>
        <w:rPr/>
        <w:instrText xml:space="preserve"> REF Ref_Figura4_number_only \h </w:instrText>
      </w:r>
      <w:r>
        <w:rPr/>
        <w:fldChar w:fldCharType="separate"/>
      </w:r>
      <w:r>
        <w:rPr/>
        <w:t>2.2</w:t>
      </w:r>
      <w:r>
        <w:rPr/>
        <w:fldChar w:fldCharType="end"/>
      </w:r>
      <w:r>
        <w:rPr/>
        <w:t xml:space="preserve"> este prezentat un prototip inițial al paginilor aplicației mobile, realizat în Figma. La lansarea aplicației, va fi afișată pagina de pornire pe care este scrisă denumirea aplicației mobile – Canti Hub. În timp ce această pagină este afișată în fundal vor fi încărcate datele din baza de date. Când această activitate se finisează aplicația va afișa pagina principală. </w:t>
      </w:r>
    </w:p>
    <w:p>
      <w:pPr>
        <w:pStyle w:val="Figura"/>
        <w:ind w:left="0" w:right="0" w:hanging="0"/>
        <w:jc w:val="center"/>
        <w:rPr>
          <w:sz w:val="20"/>
          <w:szCs w:val="24"/>
        </w:rPr>
      </w:pPr>
      <w:r>
        <w:rPr/>
        <w:drawing>
          <wp:inline distT="0" distB="0" distL="0" distR="0">
            <wp:extent cx="4769485" cy="3102610"/>
            <wp:effectExtent l="0" t="0" r="0" b="0"/>
            <wp:docPr id="9"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3" descr=""/>
                    <pic:cNvPicPr>
                      <a:picLocks noChangeAspect="1" noChangeArrowheads="1"/>
                    </pic:cNvPicPr>
                  </pic:nvPicPr>
                  <pic:blipFill>
                    <a:blip r:embed="rId12"/>
                    <a:srcRect l="8557" t="5901" r="0" b="0"/>
                    <a:stretch>
                      <a:fillRect/>
                    </a:stretch>
                  </pic:blipFill>
                  <pic:spPr bwMode="auto">
                    <a:xfrm>
                      <a:off x="0" y="0"/>
                      <a:ext cx="4769485" cy="3102610"/>
                    </a:xfrm>
                    <a:prstGeom prst="rect">
                      <a:avLst/>
                    </a:prstGeom>
                  </pic:spPr>
                </pic:pic>
              </a:graphicData>
            </a:graphic>
          </wp:inline>
        </w:drawing>
      </w:r>
    </w:p>
    <w:p>
      <w:pPr>
        <w:pStyle w:val="Figura"/>
        <w:ind w:left="0" w:right="0" w:hanging="0"/>
        <w:rPr>
          <w:sz w:val="20"/>
          <w:szCs w:val="24"/>
        </w:rPr>
      </w:pPr>
      <w:r>
        <w:rPr/>
        <w:t xml:space="preserve">Figura </w:t>
      </w:r>
      <w:bookmarkStart w:id="72" w:name="Ref_Figura3_number_only"/>
      <w:r>
        <w:rPr/>
        <w:fldChar w:fldCharType="begin"/>
      </w:r>
      <w:r>
        <w:rPr/>
        <w:instrText xml:space="preserve"> SEQ Figura \* ARABIC </w:instrText>
      </w:r>
      <w:r>
        <w:rPr/>
        <w:fldChar w:fldCharType="separate"/>
      </w:r>
      <w:r>
        <w:rPr/>
        <w:t>2.1</w:t>
      </w:r>
      <w:r>
        <w:rPr/>
        <w:fldChar w:fldCharType="end"/>
      </w:r>
      <w:bookmarkEnd w:id="72"/>
      <w:r>
        <w:rPr/>
        <w:t xml:space="preserve"> - Modelul paginii de pornire, principale și setări</w:t>
      </w:r>
    </w:p>
    <w:p>
      <w:pPr>
        <w:pStyle w:val="GeneralDiplomText"/>
        <w:rPr>
          <w:lang w:bidi="ar-SA"/>
        </w:rPr>
      </w:pPr>
      <w:r>
        <w:rPr/>
        <w:t>Pe pagina principală în funcție numărul de dispozitive conectate la aplicația mobilă vor fi afișate diverse lucruri. În cazul în care există mai multe dispozitive conectate, aplicația va prezenta o pagină de pornire cu o vizualizare succintă pentru toate dispozitivele conectate, oferind astfel o imagine de ansamblu a stării acestora. La apăsarea pe un parametru, trebuie să fie afișat un grafic liniar cu evoluția acestuia în timp. Pe pagina principală, utilizatorii vor avea posibilitatea de a conecta noi dispozitive, facilitând astfel extinderea rețelei de monitorizare. De asemenea, în partea de sus stângă a interfeței va există butonul de setări care deschide pagina respectivă.</w:t>
      </w:r>
    </w:p>
    <w:p>
      <w:pPr>
        <w:pStyle w:val="Figura"/>
        <w:ind w:left="0" w:right="0" w:hanging="0"/>
        <w:jc w:val="center"/>
        <w:rPr>
          <w:lang w:bidi="ar-SA"/>
        </w:rPr>
      </w:pPr>
      <w:r>
        <w:rPr/>
        <w:drawing>
          <wp:inline distT="0" distB="0" distL="0" distR="0">
            <wp:extent cx="4643755" cy="2908935"/>
            <wp:effectExtent l="0" t="0" r="0" b="0"/>
            <wp:docPr id="10"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 descr=""/>
                    <pic:cNvPicPr>
                      <a:picLocks noChangeAspect="1" noChangeArrowheads="1"/>
                    </pic:cNvPicPr>
                  </pic:nvPicPr>
                  <pic:blipFill>
                    <a:blip r:embed="rId13"/>
                    <a:srcRect l="0" t="6979" r="0" b="0"/>
                    <a:stretch>
                      <a:fillRect/>
                    </a:stretch>
                  </pic:blipFill>
                  <pic:spPr bwMode="auto">
                    <a:xfrm>
                      <a:off x="0" y="0"/>
                      <a:ext cx="4643755" cy="2908935"/>
                    </a:xfrm>
                    <a:prstGeom prst="rect">
                      <a:avLst/>
                    </a:prstGeom>
                  </pic:spPr>
                </pic:pic>
              </a:graphicData>
            </a:graphic>
          </wp:inline>
        </w:drawing>
      </w:r>
    </w:p>
    <w:p>
      <w:pPr>
        <w:pStyle w:val="Figura"/>
        <w:ind w:left="0" w:right="0" w:hanging="0"/>
        <w:rPr>
          <w:lang w:bidi="ar-SA"/>
        </w:rPr>
      </w:pPr>
      <w:r>
        <w:rPr/>
        <w:t xml:space="preserve">Figura </w:t>
      </w:r>
      <w:bookmarkStart w:id="73" w:name="Ref_Figura4_number_only"/>
      <w:r>
        <w:rPr/>
        <w:fldChar w:fldCharType="begin"/>
      </w:r>
      <w:r>
        <w:rPr/>
        <w:instrText xml:space="preserve"> SEQ Figura \* ARABIC </w:instrText>
      </w:r>
      <w:r>
        <w:rPr/>
        <w:fldChar w:fldCharType="separate"/>
      </w:r>
      <w:r>
        <w:rPr/>
        <w:t>2.2</w:t>
      </w:r>
      <w:r>
        <w:rPr/>
        <w:fldChar w:fldCharType="end"/>
      </w:r>
      <w:bookmarkEnd w:id="73"/>
      <w:r>
        <w:rPr/>
        <w:t xml:space="preserve"> - Modelul paginii pentru alarme, configurări și detalii </w:t>
      </w:r>
    </w:p>
    <w:p>
      <w:pPr>
        <w:pStyle w:val="GeneralDiplomText"/>
        <w:rPr>
          <w:lang w:bidi="ar-SA"/>
        </w:rPr>
      </w:pPr>
      <w:r>
        <w:rPr/>
        <w:t>Pe pagina de setări vor putea fi adăugate conexiuni MQTT sau WiFi. De asemenea va putea fi configurată recurența parametrilor. De pe pagina principală poate fi accesată și pagina de alarme, în care vor putea fi create, activate, dezactivate, editate și șterse alarmele. În cadrul fiecărei alarme poate fi  selectat unul sau mai mulți parametri, iar pentru fiecare parametru poate fi selectat un interval de activare al alarme fie acesta interior sau exterior.</w:t>
      </w:r>
    </w:p>
    <w:p>
      <w:pPr>
        <w:pStyle w:val="GeneralDiplomText"/>
        <w:rPr>
          <w:lang w:bidi="ar-SA"/>
        </w:rPr>
      </w:pPr>
      <w:r>
        <w:rPr>
          <w:b/>
          <w:bCs/>
        </w:rPr>
        <w:t>CF9</w:t>
      </w:r>
      <w:r>
        <w:rPr/>
        <w:t>: Aplicația mobilă trebuie să ofere atât tema luminoasă cât și tema întunecată, iar utilizatorul să poată să o configureze independent de tema sistemului dacă dorește.</w:t>
      </w:r>
    </w:p>
    <w:p>
      <w:pPr>
        <w:pStyle w:val="GeneralDiplomText"/>
        <w:rPr>
          <w:lang w:bidi="ar-SA"/>
        </w:rPr>
      </w:pPr>
      <w:r>
        <w:rPr>
          <w:b/>
          <w:bCs/>
        </w:rPr>
        <w:t>CF10</w:t>
      </w:r>
      <w:r>
        <w:rPr/>
        <w:t>: Aplicația mobilă trebuie să fie tradusă în limba Română, Engleză și Rusă.</w:t>
      </w:r>
    </w:p>
    <w:p>
      <w:pPr>
        <w:pStyle w:val="Heading2"/>
        <w:numPr>
          <w:ilvl w:val="1"/>
          <w:numId w:val="5"/>
        </w:numPr>
        <w:ind w:left="0" w:right="0" w:hanging="0"/>
        <w:rPr>
          <w:lang w:bidi="ar-SA"/>
        </w:rPr>
      </w:pPr>
      <w:bookmarkStart w:id="74" w:name="__RefHeading___Toc4863_3003112200"/>
      <w:bookmarkEnd w:id="74"/>
      <w:r>
        <w:rPr/>
        <w:t>Cerințe non-funcționale</w:t>
      </w:r>
    </w:p>
    <w:p>
      <w:pPr>
        <w:pStyle w:val="GeneralDiplomText"/>
        <w:rPr>
          <w:lang w:bidi="ar-SA"/>
        </w:rPr>
      </w:pPr>
      <w:r>
        <w:rPr>
          <w:b/>
          <w:bCs/>
        </w:rPr>
        <w:t>CNF1</w:t>
      </w:r>
      <w:r>
        <w:rPr/>
        <w:t>: Sistemul trebuie să aibă o autonomie ridicată. Funcționarea sistemului nu trebuie să depindă de conexiunea la internet. Sistemul trebuie să aibă o durată de viață a bateriei de 30 de zile fără a necesita reîncărcarea dispozitivului. În plus, sistemul trebuie să poată detecta și trata potențialele erori pentru a rămâne funcțional.</w:t>
      </w:r>
    </w:p>
    <w:p>
      <w:pPr>
        <w:pStyle w:val="GeneralDiplomText"/>
        <w:rPr>
          <w:lang w:bidi="ar-SA"/>
        </w:rPr>
      </w:pPr>
      <w:r>
        <w:rPr>
          <w:b/>
          <w:bCs/>
        </w:rPr>
        <w:t>CNF2</w:t>
      </w:r>
      <w:r>
        <w:rPr/>
        <w:t>: Sistemul trebuie să fie adaptabil. Trebuie să poată suporta diferite versiuni de hardware și software pentru dispozitivele conectate, iar acestea trebuie identificate și gestionate corespunzător.</w:t>
      </w:r>
    </w:p>
    <w:p>
      <w:pPr>
        <w:pStyle w:val="GeneralDiplomText"/>
        <w:rPr>
          <w:lang w:bidi="ar-SA"/>
        </w:rPr>
      </w:pPr>
      <w:r>
        <w:rPr>
          <w:b/>
          <w:bCs/>
        </w:rPr>
        <w:t>CNF3</w:t>
      </w:r>
      <w:r>
        <w:rPr/>
        <w:t>: Codul trebuie să fie cât ușor de portat pe alte platforme.</w:t>
      </w:r>
    </w:p>
    <w:p>
      <w:pPr>
        <w:pStyle w:val="GeneralDiplomText"/>
        <w:rPr>
          <w:lang w:bidi="ar-SA"/>
        </w:rPr>
      </w:pPr>
      <w:r>
        <w:rPr>
          <w:b/>
          <w:bCs/>
        </w:rPr>
        <w:t>CNF4</w:t>
      </w:r>
      <w:r>
        <w:rPr/>
        <w:t>: Prețul de comercializare să nu depășească 800 de lei.</w:t>
      </w:r>
    </w:p>
    <w:p>
      <w:pPr>
        <w:pStyle w:val="GeneralDiplomText"/>
        <w:rPr>
          <w:lang w:bidi="ar-SA"/>
        </w:rPr>
      </w:pPr>
      <w:r>
        <w:rPr>
          <w:b/>
          <w:bCs/>
        </w:rPr>
        <w:t>CNF5</w:t>
      </w:r>
      <w:r>
        <w:rPr/>
        <w:t>: Dimensiunile dispozitivului să depășească dimensiunile de 86 x 50 x 22 mm.</w:t>
      </w:r>
    </w:p>
    <w:p>
      <w:pPr>
        <w:pStyle w:val="GeneralDiplomText"/>
        <w:rPr>
          <w:lang w:bidi="ar-SA"/>
        </w:rPr>
      </w:pPr>
      <w:r>
        <w:rPr>
          <w:b/>
          <w:bCs/>
          <w:lang w:bidi="ar-SA"/>
        </w:rPr>
        <w:t>CNF6</w:t>
      </w:r>
      <w:r>
        <w:rPr>
          <w:lang w:bidi="ar-SA"/>
        </w:rPr>
        <w:t xml:space="preserve">: Realizarea sistemului trebuie să fie versionată cu ajutorul instrumentului Git. Să se respecte convenția de mesaje </w:t>
      </w:r>
      <w:r>
        <w:rPr>
          <w:b/>
          <w:bCs/>
          <w:lang w:bidi="ar-SA"/>
        </w:rPr>
        <w:t xml:space="preserve">conventional commit </w:t>
      </w:r>
      <w:bookmarkStart w:id="75" w:name="ZOTERO_BREF_ELfcCKM1Nauv"/>
      <w:r>
        <w:rPr>
          <w:b/>
          <w:bCs/>
          <w:lang w:bidi="ar-SA"/>
        </w:rPr>
        <w:t>[18]</w:t>
      </w:r>
      <w:bookmarkEnd w:id="75"/>
      <w:r>
        <w:rPr>
          <w:b w:val="false"/>
          <w:bCs w:val="false"/>
          <w:lang w:bidi="ar-SA"/>
        </w:rPr>
        <w:t>.</w:t>
      </w:r>
    </w:p>
    <w:p>
      <w:pPr>
        <w:pStyle w:val="GeneralDiplomText"/>
        <w:rPr>
          <w:lang w:bidi="ar-SA"/>
        </w:rPr>
      </w:pPr>
      <w:r>
        <w:rPr>
          <w:b/>
          <w:bCs/>
        </w:rPr>
        <w:t>CNF7</w:t>
      </w:r>
      <w:r>
        <w:rPr/>
        <w:t>: Sistemul trebuie să fie Open Source și Open Hardware. Fișierele sursă trebuie să fie găzduite pe platforma Github. Dacă este posibil, să se implementeze pipeline-uri de CI și CD pentru firmware-ul dispozitivului și aplicația mobilă.</w:t>
      </w:r>
    </w:p>
    <w:p>
      <w:pPr>
        <w:pStyle w:val="GeneralDiplomText"/>
        <w:rPr>
          <w:lang w:bidi="ar-SA"/>
        </w:rPr>
      </w:pPr>
      <w:r>
        <w:rPr>
          <w:b/>
          <w:bCs/>
        </w:rPr>
        <w:t>CNF8</w:t>
      </w:r>
      <w:r>
        <w:rPr/>
        <w:t>: Realizarea sistemului va avea loc după modelul de dezvoltare iterativ – agile.</w:t>
      </w:r>
      <w:r>
        <w:br w:type="page"/>
      </w:r>
    </w:p>
    <w:p>
      <w:pPr>
        <w:pStyle w:val="Heading1"/>
        <w:numPr>
          <w:ilvl w:val="0"/>
          <w:numId w:val="5"/>
        </w:numPr>
        <w:ind w:left="754" w:right="0" w:hanging="397"/>
        <w:rPr>
          <w:lang w:bidi="ar-SA"/>
        </w:rPr>
      </w:pPr>
      <w:bookmarkStart w:id="76" w:name="__RefHeading___Toc7970_2078331531"/>
      <w:bookmarkStart w:id="77" w:name="_Toc508395362"/>
      <w:bookmarkStart w:id="78" w:name="_Toc98147759"/>
      <w:bookmarkStart w:id="79" w:name="_Toc390361923"/>
      <w:bookmarkStart w:id="80" w:name="_Toc390361931"/>
      <w:bookmarkEnd w:id="76"/>
      <w:bookmarkEnd w:id="79"/>
      <w:bookmarkEnd w:id="80"/>
      <w:r>
        <w:rPr/>
        <w:t>MODELAREA ȘI PROIECTAREA SISTEMUL</w:t>
      </w:r>
      <w:bookmarkEnd w:id="77"/>
      <w:bookmarkEnd w:id="78"/>
    </w:p>
    <w:p>
      <w:pPr>
        <w:pStyle w:val="GeneralDiplomText"/>
        <w:rPr/>
      </w:pPr>
      <w:r>
        <w:rPr>
          <w:lang w:bidi="ar-SA"/>
        </w:rPr>
        <w:t xml:space="preserve">Pentru modelarea sistemului, au fost considerate mai multe limbaje de modelare. Acestea fiind: UML, SysML, Archimate, AADL și OPM. La prima vedere AADL </w:t>
      </w:r>
      <w:bookmarkStart w:id="81" w:name="ZOTERO_BREF_YTT1E2Z04pu6"/>
      <w:r>
        <w:rPr>
          <w:lang w:bidi="ar-SA"/>
        </w:rPr>
        <w:t>[19]</w:t>
      </w:r>
      <w:bookmarkEnd w:id="81"/>
      <w:r>
        <w:rPr>
          <w:lang w:bidi="ar-SA"/>
        </w:rPr>
        <w:t xml:space="preserve"> părea a fi o alegere mai bună, considerând că sistemul va avea și partea hardware. Acesta ar fi permis abordare de inginerie a sistemelor bazată pe modele, care permite efectuarea simulărilor și identificarea posibilelor erori înainte de realizarea sistemului. Totodată acest limbaj oferă atât limbaj textual cât și grafic. Însă din cauza că pe internet este un număr restrâns de resurse pentru a învăța nu s-a optat pentru a îl utiliza. A doua ce-a mai bună abordare ar fi de a modela sistemul pe foi de hârtie utilizând un pix, așa cum mediul digital nu se poate compara cu mediul analog, însă această abordare nu ar fi acceptabilă în ipostaza proiectului respectiv. Ca urmare a acestor fapte s-a optat pentru utilizarea limbajului UML </w:t>
      </w:r>
      <w:bookmarkStart w:id="82" w:name="ZOTERO_BREF_LO0Ggypk26A7"/>
      <w:r>
        <w:rPr>
          <w:lang w:bidi="ar-SA"/>
        </w:rPr>
        <w:t>[20]</w:t>
      </w:r>
      <w:bookmarkEnd w:id="82"/>
      <w:r>
        <w:rPr>
          <w:lang w:bidi="ar-SA"/>
        </w:rPr>
        <w:t xml:space="preserve"> – limbaj de modelare unificat. Deși inițial acesta era prevăzut doar pentru sistemele intensive de software, în următoarele reviziuni a fost introdusă posibilitatea de a modela sisteme complete. Deși unii încă au rămas nemulțumiți și au creat limbajul derivat SysML care se concentrează pe sisteme dar nu software. </w:t>
      </w:r>
    </w:p>
    <w:p>
      <w:pPr>
        <w:pStyle w:val="GeneralDiplomText"/>
        <w:rPr/>
      </w:pPr>
      <w:r>
        <w:rPr>
          <w:lang w:bidi="ar-SA"/>
        </w:rPr>
        <w:t xml:space="preserve">Ca instrument pentru modelare sistemului a fost ales Modelio </w:t>
      </w:r>
      <w:bookmarkStart w:id="83" w:name="ZOTERO_BREF_McqkCTiBAvwp"/>
      <w:r>
        <w:rPr>
          <w:lang w:bidi="ar-SA"/>
        </w:rPr>
        <w:t>[21]</w:t>
      </w:r>
      <w:bookmarkEnd w:id="83"/>
      <w:r>
        <w:rPr>
          <w:lang w:bidi="ar-SA"/>
        </w:rPr>
        <w:t>, acesta a fost ales datorită faptului că este gratis, cu, codul sursă deschis. Se instalează și rulează pe mașina locală fără a avea nevoie de acces la internet. Deși acest instrument nu este perfect și are probleme cu reprezentarea unor diagrame, faptul că oferă o experiență de utilizare intuitivă îi oferă un avantaj față de soluțiile comerciale.</w:t>
      </w:r>
    </w:p>
    <w:p>
      <w:pPr>
        <w:pStyle w:val="GeneralDiplomText"/>
        <w:rPr/>
      </w:pPr>
      <w:r>
        <w:rPr>
          <w:lang w:bidi="ar-SA"/>
        </w:rPr>
        <w:t xml:space="preserve">În specificațiile v2.5.1 de UML </w:t>
      </w:r>
      <w:bookmarkStart w:id="84" w:name="ZOTERO_BREF_8CIUI7g80FS8"/>
      <w:r>
        <w:rPr>
          <w:lang w:bidi="ar-SA"/>
        </w:rPr>
        <w:t>[20]</w:t>
      </w:r>
      <w:bookmarkEnd w:id="84"/>
      <w:r>
        <w:rPr>
          <w:lang w:bidi="ar-SA"/>
        </w:rPr>
        <w:t xml:space="preserve"> sunt definite 14 diagrame </w:t>
      </w:r>
      <w:bookmarkStart w:id="85" w:name="ZOTERO_BREF_9utmfJaX3I1l"/>
      <w:r>
        <w:rPr>
          <w:lang w:bidi="ar-SA"/>
        </w:rPr>
        <w:t>[22]</w:t>
      </w:r>
      <w:bookmarkEnd w:id="85"/>
      <w:r>
        <w:rPr>
          <w:lang w:bidi="ar-SA"/>
        </w:rPr>
        <w:t xml:space="preserve">, care sunt împărțite în două tipuri, diagrame comportamentale și diagrame structurale. Aceste diagrame sunt prevăzute pentru diverse cazuri și utilizarea tuturor poate fi justificată doar pentru cele mai complexe proiecte. </w:t>
      </w:r>
    </w:p>
    <w:p>
      <w:pPr>
        <w:pStyle w:val="GeneralDiplomText"/>
        <w:rPr>
          <w:lang w:bidi="ar-SA"/>
        </w:rPr>
      </w:pPr>
      <w:r>
        <w:rPr>
          <w:lang w:bidi="ar-SA"/>
        </w:rPr>
        <w:t>Informația cea mai relevantă despre sistem este în diagrama de amplasare, așa cum acest sistem are și o parte hardware. Din această poate fi dedus faptul că topologia sistemului va fi de tip stea. Însă din cauza limitărilor limbajului UML, acest lucru ar putea fi sărit cu vederea.</w:t>
      </w:r>
    </w:p>
    <w:p>
      <w:pPr>
        <w:pStyle w:val="GeneralDiplomText"/>
        <w:rPr>
          <w:lang w:bidi="ar-SA"/>
        </w:rPr>
      </w:pPr>
      <w:r>
        <w:rPr>
          <w:lang w:bidi="ar-SA"/>
        </w:rPr>
        <w:t>Deși modelarea are loc înainte de realizare, în timpul dezvoltării pot fi identificate probleme în model, sau limitații tehnice. Ca urmare modelul va suferi schimbări, pentru a ilustra structura și comportamentul sistemului în realitate.</w:t>
      </w:r>
    </w:p>
    <w:p>
      <w:pPr>
        <w:pStyle w:val="Heading2"/>
        <w:numPr>
          <w:ilvl w:val="1"/>
          <w:numId w:val="5"/>
        </w:numPr>
        <w:ind w:left="0" w:right="0" w:hanging="0"/>
        <w:rPr>
          <w:lang w:bidi="ar-SA"/>
        </w:rPr>
      </w:pPr>
      <w:bookmarkStart w:id="86" w:name="__RefHeading___Toc7972_2078331531"/>
      <w:bookmarkStart w:id="87" w:name="_Toc98147760"/>
      <w:bookmarkStart w:id="88" w:name="_Toc508395363"/>
      <w:bookmarkStart w:id="89" w:name="_Toc390361924"/>
      <w:bookmarkEnd w:id="86"/>
      <w:bookmarkEnd w:id="89"/>
      <w:r>
        <w:rPr/>
        <w:t>Descrierea comportamentală a sistemului</w:t>
      </w:r>
      <w:bookmarkEnd w:id="87"/>
      <w:bookmarkEnd w:id="88"/>
    </w:p>
    <w:p>
      <w:pPr>
        <w:pStyle w:val="GeneralDiplomText"/>
        <w:rPr>
          <w:lang w:bidi="ar-SA"/>
        </w:rPr>
      </w:pPr>
      <w:r>
        <w:rPr>
          <w:lang w:bidi="ar-SA"/>
        </w:rPr>
        <w:t>Așa cum a fost menționat, limbajul UML are un set de diagrame care descriu comportamentul sistemului. Aceste diagrame sunt:</w:t>
      </w:r>
    </w:p>
    <w:p>
      <w:pPr>
        <w:pStyle w:val="DimplomaLista"/>
        <w:numPr>
          <w:ilvl w:val="0"/>
          <w:numId w:val="3"/>
        </w:numPr>
        <w:ind w:left="720" w:right="0" w:hanging="360"/>
        <w:rPr>
          <w:lang w:bidi="ar-SA"/>
        </w:rPr>
      </w:pPr>
      <w:r>
        <w:rPr>
          <w:lang w:bidi="ar-SA"/>
        </w:rPr>
        <w:t>diagrama cazurilor de utilizare;</w:t>
      </w:r>
    </w:p>
    <w:p>
      <w:pPr>
        <w:pStyle w:val="DimplomaLista"/>
        <w:numPr>
          <w:ilvl w:val="0"/>
          <w:numId w:val="3"/>
        </w:numPr>
        <w:ind w:left="720" w:right="0" w:hanging="360"/>
        <w:rPr>
          <w:lang w:bidi="ar-SA"/>
        </w:rPr>
      </w:pPr>
      <w:r>
        <w:rPr>
          <w:lang w:bidi="ar-SA"/>
        </w:rPr>
        <w:t>diagrama de activitate;</w:t>
      </w:r>
    </w:p>
    <w:p>
      <w:pPr>
        <w:pStyle w:val="DimplomaLista"/>
        <w:numPr>
          <w:ilvl w:val="0"/>
          <w:numId w:val="3"/>
        </w:numPr>
        <w:ind w:left="720" w:right="0" w:hanging="360"/>
        <w:rPr>
          <w:lang w:bidi="ar-SA"/>
        </w:rPr>
      </w:pPr>
      <w:r>
        <w:rPr>
          <w:lang w:bidi="ar-SA"/>
        </w:rPr>
        <w:t>diagrama de secvență;</w:t>
      </w:r>
    </w:p>
    <w:p>
      <w:pPr>
        <w:pStyle w:val="DimplomaLista"/>
        <w:numPr>
          <w:ilvl w:val="0"/>
          <w:numId w:val="3"/>
        </w:numPr>
        <w:ind w:left="720" w:right="0" w:hanging="360"/>
        <w:rPr>
          <w:lang w:bidi="ar-SA"/>
        </w:rPr>
      </w:pPr>
      <w:r>
        <w:rPr>
          <w:lang w:bidi="ar-SA"/>
        </w:rPr>
        <w:t>diagrama mașină de stări;</w:t>
      </w:r>
    </w:p>
    <w:p>
      <w:pPr>
        <w:pStyle w:val="DimplomaLista"/>
        <w:numPr>
          <w:ilvl w:val="0"/>
          <w:numId w:val="3"/>
        </w:numPr>
        <w:ind w:left="720" w:right="0" w:hanging="360"/>
        <w:rPr>
          <w:lang w:bidi="ar-SA"/>
        </w:rPr>
      </w:pPr>
      <w:r>
        <w:rPr>
          <w:lang w:bidi="ar-SA"/>
        </w:rPr>
        <w:t>diagramă de comunicare;</w:t>
      </w:r>
    </w:p>
    <w:p>
      <w:pPr>
        <w:pStyle w:val="DimplomaLista"/>
        <w:numPr>
          <w:ilvl w:val="0"/>
          <w:numId w:val="3"/>
        </w:numPr>
        <w:ind w:left="720" w:right="0" w:hanging="360"/>
        <w:rPr>
          <w:lang w:bidi="ar-SA"/>
        </w:rPr>
      </w:pPr>
      <w:r>
        <w:rPr>
          <w:lang w:bidi="ar-SA"/>
        </w:rPr>
        <w:t>diagramă de interacțiune;</w:t>
      </w:r>
    </w:p>
    <w:p>
      <w:pPr>
        <w:pStyle w:val="DimplomaLista"/>
        <w:numPr>
          <w:ilvl w:val="0"/>
          <w:numId w:val="3"/>
        </w:numPr>
        <w:ind w:left="720" w:right="0" w:hanging="360"/>
        <w:rPr>
          <w:lang w:bidi="ar-SA"/>
        </w:rPr>
      </w:pPr>
      <w:r>
        <w:rPr>
          <w:lang w:bidi="ar-SA"/>
        </w:rPr>
        <w:t>diagramă de sincronizare.</w:t>
      </w:r>
    </w:p>
    <w:p>
      <w:pPr>
        <w:pStyle w:val="GeneralDiplomText"/>
        <w:rPr>
          <w:lang w:bidi="ar-SA"/>
        </w:rPr>
      </w:pPr>
      <w:r>
        <w:rPr>
          <w:lang w:bidi="ar-SA"/>
        </w:rPr>
        <w:t>Diagrama cazurilor de utilizare, descrie ce face un sistem, însă nu descrie modul de implementare. În această diagramă este prezentat un set de evenimente care pot fi declanșate de către actor. Actorul în această diagramă poate fi o persoană, un rol, sau chiar și un sistem. Prin această diagramă poate fi prezentată imaginea generală a sistemului.</w:t>
      </w:r>
    </w:p>
    <w:p>
      <w:pPr>
        <w:pStyle w:val="GeneralDiplomText"/>
        <w:rPr>
          <w:lang w:bidi="ar-SA"/>
        </w:rPr>
      </w:pPr>
      <w:r>
        <w:rPr>
          <w:lang w:bidi="ar-SA"/>
        </w:rPr>
        <w:t>Diagrama de activitate prezintă fiecare pas pentru a atinge un obiectiv în cadrul unui sistem. Această diagramă este potrivită pentru reprezentarea algoritmilor. Fiecare activitate are un punct de intrare și un punct de ieșire. Iar fiecare acțiune din interior, poate fi la rândul ei un proces.</w:t>
      </w:r>
    </w:p>
    <w:p>
      <w:pPr>
        <w:pStyle w:val="GeneralDiplomText"/>
        <w:rPr>
          <w:lang w:bidi="ar-SA"/>
        </w:rPr>
      </w:pPr>
      <w:r>
        <w:rPr>
          <w:lang w:bidi="ar-SA"/>
        </w:rPr>
        <w:t>Diagrama de secvență este potrivită pentru a arăta interacțiunea dintre mai multe obiecte sau actori. Aceasta are linii de viață din care sunt trase mesaje către alte linii. Această diagramă prezintă în mod cronologic mesajele care au avut loc între obiecte și actori.</w:t>
      </w:r>
    </w:p>
    <w:p>
      <w:pPr>
        <w:pStyle w:val="GeneralDiplomText"/>
        <w:rPr>
          <w:lang w:bidi="ar-SA"/>
        </w:rPr>
      </w:pPr>
      <w:r>
        <w:rPr>
          <w:lang w:bidi="ar-SA"/>
        </w:rPr>
        <w:t>Diagrama mașină de stări este utilizată pentru a modela comportamentul unui obiect complex. Aceasta prezintă care sunt evenimentele care pot schimba starea obiectului și ce acțiuni sunt întreprinse când o stare este activă.</w:t>
      </w:r>
    </w:p>
    <w:p>
      <w:pPr>
        <w:pStyle w:val="GeneralDiplomText"/>
        <w:rPr>
          <w:lang w:bidi="ar-SA"/>
        </w:rPr>
      </w:pPr>
      <w:r>
        <w:rPr>
          <w:lang w:bidi="ar-SA"/>
        </w:rPr>
        <w:t>Diagrama de comunicare pune accent pe comunicarea dintre obiecte. Aici sunt trase asocieri între obiecte, iar mesajele și direcțiile acestora sun puse lângă linie. Conține aceiași informație ca o diagramă de secvență.</w:t>
      </w:r>
    </w:p>
    <w:p>
      <w:pPr>
        <w:pStyle w:val="GeneralDiplomText"/>
        <w:rPr>
          <w:lang w:bidi="ar-SA"/>
        </w:rPr>
      </w:pPr>
      <w:r>
        <w:rPr>
          <w:lang w:bidi="ar-SA"/>
        </w:rPr>
        <w:t xml:space="preserve">Diagrama de interacțiune adesea este complexă și este evitată de nespecialiști și amatori. Aceasta pe lângă elementele diagramei de activitate conține elemente cum ar fi interacțiunea, constrângeri de timp sau de durată. </w:t>
      </w:r>
    </w:p>
    <w:p>
      <w:pPr>
        <w:pStyle w:val="GeneralDiplomText"/>
        <w:rPr>
          <w:lang w:bidi="ar-SA"/>
        </w:rPr>
      </w:pPr>
      <w:r>
        <w:rPr>
          <w:lang w:bidi="ar-SA"/>
        </w:rPr>
        <w:t>Diagrama de sincronizare cunoscută și cu numele de diagramă de evenimente prezintă cronologia în care obiectele și actorii acționează. Se pune accentul pe durata evenimentelor și modificările care se produc. Însă din cauza că Modelio nu le suportă. Această diagramă nu a fost utilizată în modelarea sistemului.</w:t>
      </w:r>
    </w:p>
    <w:p>
      <w:pPr>
        <w:pStyle w:val="Heading3"/>
        <w:numPr>
          <w:ilvl w:val="2"/>
          <w:numId w:val="5"/>
        </w:numPr>
        <w:ind w:left="0" w:right="0" w:hanging="0"/>
        <w:rPr>
          <w:lang w:bidi="ar-SA"/>
        </w:rPr>
      </w:pPr>
      <w:bookmarkStart w:id="90" w:name="__RefHeading___Toc7974_2078331531"/>
      <w:bookmarkStart w:id="91" w:name="_Toc98147761"/>
      <w:bookmarkStart w:id="92" w:name="_Toc508395364"/>
      <w:bookmarkEnd w:id="90"/>
      <w:r>
        <w:rPr/>
        <w:t>Imaginea generală asupra sistemului</w:t>
      </w:r>
      <w:bookmarkEnd w:id="91"/>
      <w:bookmarkEnd w:id="92"/>
      <w:r>
        <w:rPr/>
        <w:t xml:space="preserve"> </w:t>
      </w:r>
    </w:p>
    <w:p>
      <w:pPr>
        <w:pStyle w:val="GeneralDiplomText"/>
        <w:rPr>
          <w:lang w:bidi="ar-SA"/>
        </w:rPr>
      </w:pPr>
      <w:r>
        <w:rPr>
          <w:lang w:bidi="ar-SA"/>
        </w:rPr>
        <w:t xml:space="preserve">Pentru a utiliza sistemul, utilizatorul trebuie să dețină cel puțin un dispozitiv. Apoi acesta va trebui să îl înregistreze în sistem. Odată ce dispozitivul este înregistrat în sistem utilizatorul poate vizualiza datele monitorizate pe acesta. Poate export datele respective. De asemenea mai există și posibilitatea de a seta alarme. Aceasta este imaginea generală a sistemului, reprezentarea ei grafică poate fi vizualizată în figura </w:t>
      </w:r>
      <w:r>
        <w:rPr>
          <w:lang w:bidi="ar-SA"/>
        </w:rPr>
        <w:fldChar w:fldCharType="begin"/>
      </w:r>
      <w:r>
        <w:rPr>
          <w:lang w:bidi="ar-SA"/>
        </w:rPr>
        <w:instrText xml:space="preserve"> REF Ref_Figura5_number_only \h </w:instrText>
      </w:r>
      <w:r>
        <w:rPr>
          <w:lang w:bidi="ar-SA"/>
        </w:rPr>
        <w:fldChar w:fldCharType="separate"/>
      </w:r>
      <w:r>
        <w:rPr>
          <w:lang w:bidi="ar-SA"/>
        </w:rPr>
        <w:t>3.1</w:t>
      </w:r>
      <w:r>
        <w:rPr>
          <w:lang w:bidi="ar-SA"/>
        </w:rPr>
        <w:fldChar w:fldCharType="end"/>
      </w:r>
      <w:r>
        <w:rPr>
          <w:lang w:bidi="ar-SA"/>
        </w:rPr>
        <w:t>.</w:t>
      </w:r>
    </w:p>
    <w:p>
      <w:pPr>
        <w:pStyle w:val="GeneralDiplomText"/>
        <w:rPr>
          <w:lang w:bidi="ar-SA"/>
        </w:rPr>
      </w:pPr>
      <w:r>
        <w:rPr>
          <w:lang w:bidi="ar-SA"/>
        </w:rPr>
        <w:t xml:space="preserve">Sistemul va permite vizualizarea datelor în mai multe moduri. Cel mai de bază mod va fi fie o listă fie o grilă cu fiecare parametru monitorizat, va fi o pagină dedicată fiecărui dispozitiv. Altă reprezentare va fi o diagramă de tip arie, normalizată astfel în cât să poată fi identificat cu ușurință dacă un parametru este prea mare sau prea mic. </w:t>
      </w:r>
    </w:p>
    <w:p>
      <w:pPr>
        <w:pStyle w:val="Figura"/>
        <w:ind w:left="0" w:right="0" w:hanging="0"/>
        <w:rPr>
          <w:lang w:bidi="ar-SA"/>
        </w:rPr>
      </w:pPr>
      <w:r>
        <w:drawing>
          <wp:anchor behindDoc="0" distT="0" distB="0" distL="0" distR="0" simplePos="0" locked="0" layoutInCell="0" allowOverlap="1" relativeHeight="29">
            <wp:simplePos x="0" y="0"/>
            <wp:positionH relativeFrom="column">
              <wp:align>center</wp:align>
            </wp:positionH>
            <wp:positionV relativeFrom="paragraph">
              <wp:posOffset>145415</wp:posOffset>
            </wp:positionV>
            <wp:extent cx="2143760" cy="2226945"/>
            <wp:effectExtent l="0" t="0" r="0" b="0"/>
            <wp:wrapTopAndBottom/>
            <wp:docPr id="11"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
                    <pic:cNvPicPr>
                      <a:picLocks noChangeAspect="1" noChangeArrowheads="1"/>
                    </pic:cNvPicPr>
                  </pic:nvPicPr>
                  <pic:blipFill>
                    <a:blip r:embed="rId14"/>
                    <a:stretch>
                      <a:fillRect/>
                    </a:stretch>
                  </pic:blipFill>
                  <pic:spPr bwMode="auto">
                    <a:xfrm>
                      <a:off x="0" y="0"/>
                      <a:ext cx="2143760" cy="2226945"/>
                    </a:xfrm>
                    <a:prstGeom prst="rect">
                      <a:avLst/>
                    </a:prstGeom>
                  </pic:spPr>
                </pic:pic>
              </a:graphicData>
            </a:graphic>
          </wp:anchor>
        </w:drawing>
      </w:r>
      <w:r>
        <w:rPr>
          <w:lang w:bidi="ar-SA"/>
        </w:rPr>
        <w:t xml:space="preserve">Figura </w:t>
      </w:r>
      <w:bookmarkStart w:id="93" w:name="Ref_Figura5_number_only"/>
      <w:r>
        <w:rPr>
          <w:lang w:bidi="ar-SA"/>
        </w:rPr>
        <w:fldChar w:fldCharType="begin"/>
      </w:r>
      <w:r>
        <w:rPr>
          <w:lang w:bidi="ar-SA"/>
        </w:rPr>
        <w:instrText xml:space="preserve"> SEQ Figura \* ARABIC </w:instrText>
      </w:r>
      <w:r>
        <w:rPr>
          <w:lang w:bidi="ar-SA"/>
        </w:rPr>
        <w:fldChar w:fldCharType="separate"/>
      </w:r>
      <w:r>
        <w:rPr>
          <w:lang w:bidi="ar-SA"/>
        </w:rPr>
        <w:t>3.1</w:t>
      </w:r>
      <w:r>
        <w:rPr>
          <w:lang w:bidi="ar-SA"/>
        </w:rPr>
        <w:fldChar w:fldCharType="end"/>
      </w:r>
      <w:bookmarkEnd w:id="93"/>
      <w:r>
        <w:rPr>
          <w:lang w:bidi="ar-SA"/>
        </w:rPr>
        <w:t xml:space="preserve"> - Utilizarea sistemului</w:t>
      </w:r>
    </w:p>
    <w:p>
      <w:pPr>
        <w:pStyle w:val="GeneralDiplomText"/>
        <w:rPr>
          <w:lang w:bidi="ar-SA"/>
        </w:rPr>
      </w:pPr>
      <w:r>
        <w:rPr>
          <w:lang w:bidi="ar-SA"/>
        </w:rPr>
        <w:t xml:space="preserve">În ultimul rând va fi prezentă posibilitatea de a vizualiza fiecare parametru în parte pe un grafic cu linii, pentru a putea vedea cum a evoluat acest parametru. Reprezentarea acestor cazuri de utilizare poate fi vizualizată în figura </w:t>
      </w:r>
      <w:r>
        <w:rPr>
          <w:lang w:bidi="ar-SA"/>
        </w:rPr>
        <w:fldChar w:fldCharType="begin"/>
      </w:r>
      <w:r>
        <w:rPr>
          <w:lang w:bidi="ar-SA"/>
        </w:rPr>
        <w:instrText xml:space="preserve"> REF Ref_Figura6_number_only \h </w:instrText>
      </w:r>
      <w:r>
        <w:rPr>
          <w:lang w:bidi="ar-SA"/>
        </w:rPr>
        <w:fldChar w:fldCharType="separate"/>
      </w:r>
      <w:r>
        <w:rPr>
          <w:lang w:bidi="ar-SA"/>
        </w:rPr>
        <w:t>3.2</w:t>
      </w:r>
      <w:r>
        <w:rPr>
          <w:lang w:bidi="ar-SA"/>
        </w:rPr>
        <w:fldChar w:fldCharType="end"/>
      </w:r>
      <w:r>
        <w:rPr>
          <w:lang w:bidi="ar-SA"/>
        </w:rPr>
        <w:t>.</w:t>
      </w:r>
    </w:p>
    <w:p>
      <w:pPr>
        <w:pStyle w:val="Figura"/>
        <w:ind w:left="0" w:right="0" w:hanging="0"/>
        <w:jc w:val="center"/>
        <w:rPr>
          <w:lang w:bidi="ar-SA"/>
        </w:rPr>
      </w:pPr>
      <w:r>
        <w:rPr/>
        <w:drawing>
          <wp:inline distT="0" distB="0" distL="0" distR="0">
            <wp:extent cx="3714750" cy="2136140"/>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5"/>
                    <a:stretch>
                      <a:fillRect/>
                    </a:stretch>
                  </pic:blipFill>
                  <pic:spPr bwMode="auto">
                    <a:xfrm>
                      <a:off x="0" y="0"/>
                      <a:ext cx="3714750" cy="2136140"/>
                    </a:xfrm>
                    <a:prstGeom prst="rect">
                      <a:avLst/>
                    </a:prstGeom>
                  </pic:spPr>
                </pic:pic>
              </a:graphicData>
            </a:graphic>
          </wp:inline>
        </w:drawing>
      </w:r>
    </w:p>
    <w:p>
      <w:pPr>
        <w:pStyle w:val="Figura"/>
        <w:ind w:left="0" w:right="0" w:hanging="0"/>
        <w:rPr>
          <w:lang w:bidi="ar-SA"/>
        </w:rPr>
      </w:pPr>
      <w:r>
        <w:rPr>
          <w:lang w:bidi="ar-SA"/>
        </w:rPr>
        <w:t xml:space="preserve">Figura </w:t>
      </w:r>
      <w:bookmarkStart w:id="94" w:name="Ref_Figura6_number_only"/>
      <w:r>
        <w:rPr>
          <w:lang w:bidi="ar-SA"/>
        </w:rPr>
        <w:fldChar w:fldCharType="begin"/>
      </w:r>
      <w:r>
        <w:rPr>
          <w:lang w:bidi="ar-SA"/>
        </w:rPr>
        <w:instrText xml:space="preserve"> SEQ Figura \* ARABIC </w:instrText>
      </w:r>
      <w:r>
        <w:rPr>
          <w:lang w:bidi="ar-SA"/>
        </w:rPr>
        <w:fldChar w:fldCharType="separate"/>
      </w:r>
      <w:r>
        <w:rPr>
          <w:lang w:bidi="ar-SA"/>
        </w:rPr>
        <w:t>3.2</w:t>
      </w:r>
      <w:r>
        <w:rPr>
          <w:lang w:bidi="ar-SA"/>
        </w:rPr>
        <w:fldChar w:fldCharType="end"/>
      </w:r>
      <w:bookmarkEnd w:id="94"/>
      <w:r>
        <w:rPr>
          <w:lang w:bidi="ar-SA"/>
        </w:rPr>
        <w:t xml:space="preserve"> - Vizualizarea datelor</w:t>
      </w:r>
    </w:p>
    <w:p>
      <w:pPr>
        <w:pStyle w:val="GeneralDiplomText"/>
        <w:rPr>
          <w:lang w:bidi="ar-SA"/>
        </w:rPr>
      </w:pPr>
      <w:r>
        <w:rPr>
          <w:lang w:bidi="ar-SA"/>
        </w:rPr>
        <w:t xml:space="preserve">În figura </w:t>
      </w:r>
      <w:r>
        <w:rPr>
          <w:lang w:bidi="ar-SA"/>
        </w:rPr>
        <w:fldChar w:fldCharType="begin"/>
      </w:r>
      <w:r>
        <w:rPr>
          <w:lang w:bidi="ar-SA"/>
        </w:rPr>
        <w:instrText xml:space="preserve"> REF Ref_Figura7_number_only \h </w:instrText>
      </w:r>
      <w:r>
        <w:rPr>
          <w:lang w:bidi="ar-SA"/>
        </w:rPr>
        <w:fldChar w:fldCharType="separate"/>
      </w:r>
      <w:r>
        <w:rPr>
          <w:lang w:bidi="ar-SA"/>
        </w:rPr>
        <w:t>3.3</w:t>
      </w:r>
      <w:r>
        <w:rPr>
          <w:lang w:bidi="ar-SA"/>
        </w:rPr>
        <w:fldChar w:fldCharType="end"/>
      </w:r>
      <w:r>
        <w:rPr>
          <w:lang w:bidi="ar-SA"/>
        </w:rPr>
        <w:t xml:space="preserve"> este prezentat mai detaliat modul de gestionare al sistemului. În primul rând, așa cum a fost menționat anterior, utilizatorul poate adăuga dispozitive în sistem. Totodată utilizatorul le poate șterge. Un alt aspect important al gestionării sistemului este configurarea recurenței. Utilizatorul poate configura recurența pentru fiecare parametru în parte. Respectând condiția că aceasta să se încadreze în intervalul 29 secunde, 24 ore. În cadrul acestui sistem, utilizatorul poate gestiona alarme, asta presupune crearea, ștergerea, dezactiva și activa alarmele. De asemenea el le poate edita. Toate aceste setări sunt transmise și către dispozitiv dacă Bluetooth-ul este activat și dispozitivul conectat este în raza de acțiune.</w:t>
      </w:r>
    </w:p>
    <w:p>
      <w:pPr>
        <w:pStyle w:val="GeneralDiplomText"/>
        <w:rPr>
          <w:lang w:bidi="ar-SA"/>
        </w:rPr>
      </w:pPr>
      <w:r>
        <w:rPr>
          <w:lang w:bidi="ar-SA"/>
        </w:rPr>
        <w:t xml:space="preserve">Inspectând figura </w:t>
      </w:r>
      <w:r>
        <w:rPr>
          <w:lang w:bidi="ar-SA"/>
        </w:rPr>
        <w:fldChar w:fldCharType="begin"/>
      </w:r>
      <w:r>
        <w:rPr>
          <w:lang w:bidi="ar-SA"/>
        </w:rPr>
        <w:instrText xml:space="preserve"> REF Ref_Figura8_number_only \h </w:instrText>
      </w:r>
      <w:r>
        <w:rPr>
          <w:lang w:bidi="ar-SA"/>
        </w:rPr>
        <w:fldChar w:fldCharType="separate"/>
      </w:r>
      <w:r>
        <w:rPr>
          <w:lang w:bidi="ar-SA"/>
        </w:rPr>
        <w:t>3.4</w:t>
      </w:r>
      <w:r>
        <w:rPr>
          <w:lang w:bidi="ar-SA"/>
        </w:rPr>
        <w:fldChar w:fldCharType="end"/>
      </w:r>
      <w:r>
        <w:rPr>
          <w:lang w:bidi="ar-SA"/>
        </w:rPr>
        <w:t>, poate fi dedus că sistemul este unul inter-operabil. Există posibilitatea de a conecta sistemul la o platformă externă. Acest lucru va avea loc prin intermediul protocolului de comunicare MQTT. Aplicația va fi principalul publicator către această platformă externă. Pentru ca dispozitivul să poată transmite datele prin MQTT, acesta va trebui să fie în regim staționar. Regimul staționar presupune că dispozitivul este conectat la o sursă de alimentare.</w:t>
      </w:r>
    </w:p>
    <w:p>
      <w:pPr>
        <w:pStyle w:val="Figura"/>
        <w:ind w:left="0" w:right="0" w:hanging="0"/>
        <w:jc w:val="center"/>
        <w:rPr>
          <w:lang w:bidi="ar-SA"/>
        </w:rPr>
      </w:pPr>
      <w:r>
        <w:rPr/>
        <w:drawing>
          <wp:inline distT="0" distB="0" distL="0" distR="0">
            <wp:extent cx="4994910" cy="2963545"/>
            <wp:effectExtent l="0" t="0" r="0" b="0"/>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6"/>
                    <a:stretch>
                      <a:fillRect/>
                    </a:stretch>
                  </pic:blipFill>
                  <pic:spPr bwMode="auto">
                    <a:xfrm>
                      <a:off x="0" y="0"/>
                      <a:ext cx="4994910" cy="2963545"/>
                    </a:xfrm>
                    <a:prstGeom prst="rect">
                      <a:avLst/>
                    </a:prstGeom>
                  </pic:spPr>
                </pic:pic>
              </a:graphicData>
            </a:graphic>
          </wp:inline>
        </w:drawing>
      </w:r>
    </w:p>
    <w:p>
      <w:pPr>
        <w:pStyle w:val="Figura"/>
        <w:ind w:left="0" w:right="0" w:hanging="0"/>
        <w:rPr>
          <w:lang w:bidi="ar-SA"/>
        </w:rPr>
      </w:pPr>
      <w:r>
        <w:rPr>
          <w:lang w:bidi="ar-SA"/>
        </w:rPr>
        <w:t xml:space="preserve">Figura </w:t>
      </w:r>
      <w:bookmarkStart w:id="95" w:name="Ref_Figura7_number_only"/>
      <w:r>
        <w:rPr>
          <w:lang w:bidi="ar-SA"/>
        </w:rPr>
        <w:fldChar w:fldCharType="begin"/>
      </w:r>
      <w:r>
        <w:rPr>
          <w:lang w:bidi="ar-SA"/>
        </w:rPr>
        <w:instrText xml:space="preserve"> SEQ Figura \* ARABIC </w:instrText>
      </w:r>
      <w:r>
        <w:rPr>
          <w:lang w:bidi="ar-SA"/>
        </w:rPr>
        <w:fldChar w:fldCharType="separate"/>
      </w:r>
      <w:r>
        <w:rPr>
          <w:lang w:bidi="ar-SA"/>
        </w:rPr>
        <w:t>3.3</w:t>
      </w:r>
      <w:r>
        <w:rPr>
          <w:lang w:bidi="ar-SA"/>
        </w:rPr>
        <w:fldChar w:fldCharType="end"/>
      </w:r>
      <w:bookmarkEnd w:id="95"/>
      <w:r>
        <w:rPr>
          <w:lang w:bidi="ar-SA"/>
        </w:rPr>
        <w:t xml:space="preserve"> - Gestionarea sistemului</w:t>
      </w:r>
    </w:p>
    <w:p>
      <w:pPr>
        <w:pStyle w:val="GeneralDiplomText"/>
        <w:rPr>
          <w:lang w:bidi="ar-SA"/>
        </w:rPr>
      </w:pPr>
      <w:r>
        <w:rPr>
          <w:lang w:bidi="ar-SA"/>
        </w:rPr>
        <w:t xml:space="preserve">În figura </w:t>
      </w:r>
      <w:r>
        <w:rPr>
          <w:lang w:bidi="ar-SA"/>
        </w:rPr>
        <w:fldChar w:fldCharType="begin"/>
      </w:r>
      <w:r>
        <w:rPr>
          <w:lang w:bidi="ar-SA"/>
        </w:rPr>
        <w:instrText xml:space="preserve"> REF Ref_Figura9_number_only \h </w:instrText>
      </w:r>
      <w:r>
        <w:rPr>
          <w:lang w:bidi="ar-SA"/>
        </w:rPr>
        <w:fldChar w:fldCharType="separate"/>
      </w:r>
      <w:r>
        <w:rPr>
          <w:lang w:bidi="ar-SA"/>
        </w:rPr>
        <w:t>3.5</w:t>
      </w:r>
      <w:r>
        <w:rPr>
          <w:lang w:bidi="ar-SA"/>
        </w:rPr>
        <w:fldChar w:fldCharType="end"/>
      </w:r>
      <w:r>
        <w:rPr>
          <w:lang w:bidi="ar-SA"/>
        </w:rPr>
        <w:t xml:space="preserve"> este prezentat modul în care software-ul sistemului poate fi actualizat. În primul rând dezvoltatorul trebuie să publice o versiune nouă de software și să o marcheze corespunzător. Apoi GitHub va compila software-ul fie că acesta este pentru dispozitiv sau telefon mobil. Odată ce utilizatorul va verifica dacă există o nouă versiune software, aplicația îl va înștiința de acest lucru. Versiunea nouă de software va fi descărcată. </w:t>
      </w:r>
    </w:p>
    <w:p>
      <w:pPr>
        <w:pStyle w:val="Figura"/>
        <w:ind w:left="0" w:right="0" w:hanging="0"/>
        <w:rPr>
          <w:lang w:bidi="ar-SA"/>
        </w:rPr>
      </w:pPr>
      <w:r>
        <w:rPr/>
        <w:drawing>
          <wp:inline distT="0" distB="0" distL="0" distR="0">
            <wp:extent cx="4385310" cy="3281680"/>
            <wp:effectExtent l="0" t="0" r="0" b="0"/>
            <wp:docPr id="14"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9" descr=""/>
                    <pic:cNvPicPr>
                      <a:picLocks noChangeAspect="1" noChangeArrowheads="1"/>
                    </pic:cNvPicPr>
                  </pic:nvPicPr>
                  <pic:blipFill>
                    <a:blip r:embed="rId17"/>
                    <a:stretch>
                      <a:fillRect/>
                    </a:stretch>
                  </pic:blipFill>
                  <pic:spPr bwMode="auto">
                    <a:xfrm>
                      <a:off x="0" y="0"/>
                      <a:ext cx="4385310" cy="3281680"/>
                    </a:xfrm>
                    <a:prstGeom prst="rect">
                      <a:avLst/>
                    </a:prstGeom>
                  </pic:spPr>
                </pic:pic>
              </a:graphicData>
            </a:graphic>
          </wp:inline>
        </w:drawing>
      </w:r>
    </w:p>
    <w:p>
      <w:pPr>
        <w:pStyle w:val="Figura"/>
        <w:ind w:left="0" w:right="0" w:hanging="0"/>
        <w:rPr>
          <w:lang w:bidi="ar-SA"/>
        </w:rPr>
      </w:pPr>
      <w:r>
        <w:rPr>
          <w:lang w:bidi="ar-SA"/>
        </w:rPr>
        <w:t xml:space="preserve">Figura </w:t>
      </w:r>
      <w:bookmarkStart w:id="96" w:name="Ref_Figura8_number_only"/>
      <w:r>
        <w:rPr>
          <w:lang w:bidi="ar-SA"/>
        </w:rPr>
        <w:fldChar w:fldCharType="begin"/>
      </w:r>
      <w:r>
        <w:rPr>
          <w:lang w:bidi="ar-SA"/>
        </w:rPr>
        <w:instrText xml:space="preserve"> SEQ Figura \* ARABIC </w:instrText>
      </w:r>
      <w:r>
        <w:rPr>
          <w:lang w:bidi="ar-SA"/>
        </w:rPr>
        <w:fldChar w:fldCharType="separate"/>
      </w:r>
      <w:r>
        <w:rPr>
          <w:lang w:bidi="ar-SA"/>
        </w:rPr>
        <w:t>3.4</w:t>
      </w:r>
      <w:r>
        <w:rPr>
          <w:lang w:bidi="ar-SA"/>
        </w:rPr>
        <w:fldChar w:fldCharType="end"/>
      </w:r>
      <w:bookmarkEnd w:id="96"/>
      <w:r>
        <w:rPr>
          <w:lang w:bidi="ar-SA"/>
        </w:rPr>
        <w:t xml:space="preserve"> - Conectarea la o platformă externă</w:t>
      </w:r>
    </w:p>
    <w:p>
      <w:pPr>
        <w:pStyle w:val="GeneralDiplomText"/>
        <w:rPr>
          <w:lang w:bidi="ar-SA"/>
        </w:rPr>
      </w:pPr>
      <w:r>
        <w:rPr>
          <w:lang w:bidi="ar-SA"/>
        </w:rPr>
        <w:t>Utilizatorul va trebui să instaleze manual noua versiune de aplicație mobilă, întrucât pe dispozitivele care nu sunt rutate, instalarea aplicațiilor în fundal este posibilă doar prin intermediul serviciilor google. Noua versiune de software pentru dispozitiv va fi transmisă prin Bluetooth către dispozitiv. Dacă acesta avea cel puțin 70% de baterie, actualizarea va avea loc. Dacă nu utilizatorul va fi înștiințat de acest lucru. Și îi va fi propus să pună dispozitivul la încărcat.</w:t>
      </w:r>
    </w:p>
    <w:p>
      <w:pPr>
        <w:pStyle w:val="Figura"/>
        <w:ind w:left="0" w:right="0" w:hanging="0"/>
        <w:jc w:val="center"/>
        <w:rPr>
          <w:lang w:bidi="ar-SA"/>
        </w:rPr>
      </w:pPr>
      <w:r>
        <w:rPr/>
        <w:drawing>
          <wp:inline distT="0" distB="0" distL="0" distR="0">
            <wp:extent cx="5367655" cy="2998470"/>
            <wp:effectExtent l="0" t="0" r="0" b="0"/>
            <wp:docPr id="15"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0" descr=""/>
                    <pic:cNvPicPr>
                      <a:picLocks noChangeAspect="1" noChangeArrowheads="1"/>
                    </pic:cNvPicPr>
                  </pic:nvPicPr>
                  <pic:blipFill>
                    <a:blip r:embed="rId18"/>
                    <a:stretch>
                      <a:fillRect/>
                    </a:stretch>
                  </pic:blipFill>
                  <pic:spPr bwMode="auto">
                    <a:xfrm>
                      <a:off x="0" y="0"/>
                      <a:ext cx="5367655" cy="2998470"/>
                    </a:xfrm>
                    <a:prstGeom prst="rect">
                      <a:avLst/>
                    </a:prstGeom>
                  </pic:spPr>
                </pic:pic>
              </a:graphicData>
            </a:graphic>
          </wp:inline>
        </w:drawing>
      </w:r>
    </w:p>
    <w:p>
      <w:pPr>
        <w:pStyle w:val="Figura"/>
        <w:ind w:left="0" w:right="0" w:hanging="0"/>
        <w:rPr>
          <w:lang w:bidi="ar-SA"/>
        </w:rPr>
      </w:pPr>
      <w:r>
        <w:rPr>
          <w:lang w:bidi="ar-SA"/>
        </w:rPr>
        <w:t xml:space="preserve">Figura </w:t>
      </w:r>
      <w:bookmarkStart w:id="97" w:name="Ref_Figura9_number_only"/>
      <w:r>
        <w:rPr>
          <w:lang w:bidi="ar-SA"/>
        </w:rPr>
        <w:fldChar w:fldCharType="begin"/>
      </w:r>
      <w:r>
        <w:rPr>
          <w:lang w:bidi="ar-SA"/>
        </w:rPr>
        <w:instrText xml:space="preserve"> SEQ Figura \* ARABIC </w:instrText>
      </w:r>
      <w:r>
        <w:rPr>
          <w:lang w:bidi="ar-SA"/>
        </w:rPr>
        <w:fldChar w:fldCharType="separate"/>
      </w:r>
      <w:r>
        <w:rPr>
          <w:lang w:bidi="ar-SA"/>
        </w:rPr>
        <w:t>3.5</w:t>
      </w:r>
      <w:r>
        <w:rPr>
          <w:lang w:bidi="ar-SA"/>
        </w:rPr>
        <w:fldChar w:fldCharType="end"/>
      </w:r>
      <w:bookmarkEnd w:id="97"/>
      <w:r>
        <w:rPr>
          <w:lang w:bidi="ar-SA"/>
        </w:rPr>
        <w:t xml:space="preserve"> - Actualizarea versiunii software</w:t>
      </w:r>
    </w:p>
    <w:p>
      <w:pPr>
        <w:pStyle w:val="Heading3"/>
        <w:numPr>
          <w:ilvl w:val="2"/>
          <w:numId w:val="5"/>
        </w:numPr>
        <w:ind w:left="0" w:right="0" w:hanging="0"/>
        <w:rPr>
          <w:lang w:bidi="ar-SA"/>
        </w:rPr>
      </w:pPr>
      <w:bookmarkStart w:id="98" w:name="__RefHeading___Toc7976_2078331531"/>
      <w:bookmarkStart w:id="99" w:name="_Toc98147762"/>
      <w:bookmarkStart w:id="100" w:name="_Toc508395365"/>
      <w:bookmarkEnd w:id="98"/>
      <w:r>
        <w:rPr/>
        <w:t>Modelarea vizuală a fluxurilor</w:t>
      </w:r>
      <w:bookmarkEnd w:id="99"/>
      <w:bookmarkEnd w:id="100"/>
      <w:r>
        <w:rPr/>
        <w:t xml:space="preserve"> </w:t>
      </w:r>
    </w:p>
    <w:p>
      <w:pPr>
        <w:pStyle w:val="GeneralDiplomText"/>
        <w:rPr>
          <w:lang w:bidi="ar-SA"/>
        </w:rPr>
      </w:pPr>
      <w:r>
        <w:rPr>
          <w:lang w:bidi="ar-SA"/>
        </w:rPr>
        <w:t xml:space="preserve">Fiecare senzor cu, care este dotat dispozitivul va fi utilizat pentru a citi unul sau mai mulți parametri. Inițializarea senzorului este primul pas. Aici există posibilitatea ca senzorul să fie defect, ca rezultat nu se va primi nici un răspuns, acest caz va trebui tratat ca o eroare. În cazul când senzorul este funcțional, se începe măsurarea parametrului. Se așteaptă finisarea operației. Însă în acest timp pot fi efectuate și alte operațiuni. Spre exemplu pot fi inițializați și alți senzori. Odată ce parametrul a fost convertit, software-ul îl poate citi. În figura </w:t>
      </w:r>
      <w:r>
        <w:rPr>
          <w:lang w:bidi="ar-SA"/>
        </w:rPr>
        <w:fldChar w:fldCharType="begin"/>
      </w:r>
      <w:r>
        <w:rPr>
          <w:lang w:bidi="ar-SA"/>
        </w:rPr>
        <w:instrText xml:space="preserve"> REF Ref_Figura10_number_only \h </w:instrText>
      </w:r>
      <w:r>
        <w:rPr>
          <w:lang w:bidi="ar-SA"/>
        </w:rPr>
        <w:fldChar w:fldCharType="separate"/>
      </w:r>
      <w:r>
        <w:rPr>
          <w:lang w:bidi="ar-SA"/>
        </w:rPr>
        <w:t>3.6</w:t>
      </w:r>
      <w:r>
        <w:rPr>
          <w:lang w:bidi="ar-SA"/>
        </w:rPr>
        <w:fldChar w:fldCharType="end"/>
      </w:r>
      <w:r>
        <w:rPr>
          <w:lang w:bidi="ar-SA"/>
        </w:rPr>
        <w:t xml:space="preserve"> este reprezentat acest proces.</w:t>
      </w:r>
    </w:p>
    <w:p>
      <w:pPr>
        <w:pStyle w:val="Figura"/>
        <w:ind w:left="0" w:right="0" w:hanging="0"/>
        <w:jc w:val="center"/>
        <w:rPr>
          <w:lang w:bidi="ar-SA"/>
        </w:rPr>
      </w:pPr>
      <w:r>
        <w:rPr/>
        <w:drawing>
          <wp:inline distT="0" distB="0" distL="0" distR="0">
            <wp:extent cx="2732405" cy="2905760"/>
            <wp:effectExtent l="0" t="0" r="0" b="0"/>
            <wp:docPr id="16"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1" descr=""/>
                    <pic:cNvPicPr>
                      <a:picLocks noChangeAspect="1" noChangeArrowheads="1"/>
                    </pic:cNvPicPr>
                  </pic:nvPicPr>
                  <pic:blipFill>
                    <a:blip r:embed="rId19"/>
                    <a:stretch>
                      <a:fillRect/>
                    </a:stretch>
                  </pic:blipFill>
                  <pic:spPr bwMode="auto">
                    <a:xfrm>
                      <a:off x="0" y="0"/>
                      <a:ext cx="2732405" cy="2905760"/>
                    </a:xfrm>
                    <a:prstGeom prst="rect">
                      <a:avLst/>
                    </a:prstGeom>
                  </pic:spPr>
                </pic:pic>
              </a:graphicData>
            </a:graphic>
          </wp:inline>
        </w:drawing>
      </w:r>
    </w:p>
    <w:p>
      <w:pPr>
        <w:pStyle w:val="Figura"/>
        <w:ind w:left="0" w:right="0" w:hanging="0"/>
        <w:rPr>
          <w:lang w:bidi="ar-SA"/>
        </w:rPr>
      </w:pPr>
      <w:r>
        <w:rPr>
          <w:lang w:bidi="ar-SA"/>
        </w:rPr>
        <w:t xml:space="preserve">Figura </w:t>
      </w:r>
      <w:bookmarkStart w:id="101" w:name="Ref_Figura10_number_only"/>
      <w:r>
        <w:rPr>
          <w:lang w:bidi="ar-SA"/>
        </w:rPr>
        <w:fldChar w:fldCharType="begin"/>
      </w:r>
      <w:r>
        <w:rPr>
          <w:lang w:bidi="ar-SA"/>
        </w:rPr>
        <w:instrText xml:space="preserve"> SEQ Figura \* ARABIC </w:instrText>
      </w:r>
      <w:r>
        <w:rPr>
          <w:lang w:bidi="ar-SA"/>
        </w:rPr>
        <w:fldChar w:fldCharType="separate"/>
      </w:r>
      <w:r>
        <w:rPr>
          <w:lang w:bidi="ar-SA"/>
        </w:rPr>
        <w:t>3.6</w:t>
      </w:r>
      <w:r>
        <w:rPr>
          <w:lang w:bidi="ar-SA"/>
        </w:rPr>
        <w:fldChar w:fldCharType="end"/>
      </w:r>
      <w:bookmarkEnd w:id="101"/>
      <w:r>
        <w:rPr>
          <w:lang w:bidi="ar-SA"/>
        </w:rPr>
        <w:t xml:space="preserve"> - Citirea parametrului</w:t>
      </w:r>
    </w:p>
    <w:p>
      <w:pPr>
        <w:pStyle w:val="GeneralDiplomText"/>
        <w:rPr>
          <w:lang w:bidi="ar-SA"/>
        </w:rPr>
      </w:pPr>
      <w:r>
        <w:rPr>
          <w:lang w:bidi="ar-SA"/>
        </w:rPr>
        <w:t xml:space="preserve">În figura </w:t>
      </w:r>
      <w:r>
        <w:rPr>
          <w:lang w:bidi="ar-SA"/>
        </w:rPr>
        <w:fldChar w:fldCharType="begin"/>
      </w:r>
      <w:r>
        <w:rPr>
          <w:lang w:bidi="ar-SA"/>
        </w:rPr>
        <w:instrText xml:space="preserve"> REF Ref_Figura11_number_only \h </w:instrText>
      </w:r>
      <w:r>
        <w:rPr>
          <w:lang w:bidi="ar-SA"/>
        </w:rPr>
        <w:fldChar w:fldCharType="separate"/>
      </w:r>
      <w:r>
        <w:rPr>
          <w:lang w:bidi="ar-SA"/>
        </w:rPr>
        <w:t>3.7</w:t>
      </w:r>
      <w:r>
        <w:rPr>
          <w:lang w:bidi="ar-SA"/>
        </w:rPr>
        <w:fldChar w:fldCharType="end"/>
      </w:r>
      <w:r>
        <w:rPr>
          <w:lang w:bidi="ar-SA"/>
        </w:rPr>
        <w:t xml:space="preserve"> sunt prezentați pașii pentru a evalua alarmele. În primul rând sunt determinate care alarme sunt activate, pentru a nu genera alarme false. Asta este pe partea de aplicație mobilă, fiind că pe partea de dispozitiv va fi permis de setat doar 3 alarme, pentru a nu utiliza prea multă memorie. Următorul pas este de a identifica dacă condițiile pentru măcar o alarmă sunt îndeplinite. Condiția prezintă un interval în care valoarea parametrului curent trebuie să se încadreze sau să nu se încadreze pentru a genera alarma. Acest comportament este specificat de utilizator. Apoi dacă există măcar o alarmă care să fie activă, va fi generat un semnal de alarmă. Pe aplicația mobilă poate fi prezentată numele alarmei.</w:t>
      </w:r>
    </w:p>
    <w:p>
      <w:pPr>
        <w:pStyle w:val="Figura"/>
        <w:ind w:left="0" w:right="0" w:hanging="0"/>
        <w:jc w:val="center"/>
        <w:rPr>
          <w:lang w:bidi="ar-SA"/>
        </w:rPr>
      </w:pPr>
      <w:r>
        <w:rPr/>
        <w:drawing>
          <wp:inline distT="0" distB="0" distL="0" distR="0">
            <wp:extent cx="2508885" cy="2985135"/>
            <wp:effectExtent l="0" t="0" r="0" b="0"/>
            <wp:docPr id="17"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2" descr=""/>
                    <pic:cNvPicPr>
                      <a:picLocks noChangeAspect="1" noChangeArrowheads="1"/>
                    </pic:cNvPicPr>
                  </pic:nvPicPr>
                  <pic:blipFill>
                    <a:blip r:embed="rId20"/>
                    <a:stretch>
                      <a:fillRect/>
                    </a:stretch>
                  </pic:blipFill>
                  <pic:spPr bwMode="auto">
                    <a:xfrm>
                      <a:off x="0" y="0"/>
                      <a:ext cx="2508885" cy="2985135"/>
                    </a:xfrm>
                    <a:prstGeom prst="rect">
                      <a:avLst/>
                    </a:prstGeom>
                  </pic:spPr>
                </pic:pic>
              </a:graphicData>
            </a:graphic>
          </wp:inline>
        </w:drawing>
      </w:r>
    </w:p>
    <w:p>
      <w:pPr>
        <w:pStyle w:val="Figura"/>
        <w:ind w:left="0" w:right="0" w:hanging="0"/>
        <w:rPr>
          <w:lang w:bidi="ar-SA"/>
        </w:rPr>
      </w:pPr>
      <w:r>
        <w:rPr>
          <w:lang w:bidi="ar-SA"/>
        </w:rPr>
        <w:t xml:space="preserve">Figura </w:t>
      </w:r>
      <w:bookmarkStart w:id="102" w:name="Ref_Figura11_number_only"/>
      <w:r>
        <w:rPr>
          <w:lang w:bidi="ar-SA"/>
        </w:rPr>
        <w:fldChar w:fldCharType="begin"/>
      </w:r>
      <w:r>
        <w:rPr>
          <w:lang w:bidi="ar-SA"/>
        </w:rPr>
        <w:instrText xml:space="preserve"> SEQ Figura \* ARABIC </w:instrText>
      </w:r>
      <w:r>
        <w:rPr>
          <w:lang w:bidi="ar-SA"/>
        </w:rPr>
        <w:fldChar w:fldCharType="separate"/>
      </w:r>
      <w:r>
        <w:rPr>
          <w:lang w:bidi="ar-SA"/>
        </w:rPr>
        <w:t>3.7</w:t>
      </w:r>
      <w:r>
        <w:rPr>
          <w:lang w:bidi="ar-SA"/>
        </w:rPr>
        <w:fldChar w:fldCharType="end"/>
      </w:r>
      <w:bookmarkEnd w:id="102"/>
      <w:r>
        <w:rPr>
          <w:lang w:bidi="ar-SA"/>
        </w:rPr>
        <w:t xml:space="preserve"> - Evaluare alarme</w:t>
      </w:r>
    </w:p>
    <w:p>
      <w:pPr>
        <w:pStyle w:val="GeneralDiplomText"/>
        <w:rPr>
          <w:lang w:bidi="ar-SA"/>
        </w:rPr>
      </w:pPr>
      <w:r>
        <w:rPr>
          <w:lang w:bidi="ar-SA"/>
        </w:rPr>
        <w:t xml:space="preserve">În figura  </w:t>
      </w:r>
      <w:r>
        <w:rPr>
          <w:lang w:bidi="ar-SA"/>
        </w:rPr>
        <w:fldChar w:fldCharType="begin"/>
      </w:r>
      <w:r>
        <w:rPr>
          <w:lang w:bidi="ar-SA"/>
        </w:rPr>
        <w:instrText xml:space="preserve"> REF Ref_Figura12_number_only \h </w:instrText>
      </w:r>
      <w:r>
        <w:rPr>
          <w:lang w:bidi="ar-SA"/>
        </w:rPr>
        <w:fldChar w:fldCharType="separate"/>
      </w:r>
      <w:r>
        <w:rPr>
          <w:lang w:bidi="ar-SA"/>
        </w:rPr>
        <w:t>3.8</w:t>
      </w:r>
      <w:r>
        <w:rPr>
          <w:lang w:bidi="ar-SA"/>
        </w:rPr>
        <w:fldChar w:fldCharType="end"/>
      </w:r>
      <w:r>
        <w:rPr>
          <w:lang w:bidi="ar-SA"/>
        </w:rPr>
        <w:t xml:space="preserve"> este prezentat modul de exportare al datelor.</w:t>
      </w:r>
    </w:p>
    <w:p>
      <w:pPr>
        <w:pStyle w:val="Normal"/>
        <w:jc w:val="center"/>
        <w:rPr>
          <w:lang w:bidi="ar-SA"/>
        </w:rPr>
      </w:pPr>
      <w:r>
        <w:rPr/>
        <w:drawing>
          <wp:inline distT="0" distB="0" distL="0" distR="0">
            <wp:extent cx="2863215" cy="2592705"/>
            <wp:effectExtent l="0" t="0" r="0" b="0"/>
            <wp:docPr id="18"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3" descr=""/>
                    <pic:cNvPicPr>
                      <a:picLocks noChangeAspect="1" noChangeArrowheads="1"/>
                    </pic:cNvPicPr>
                  </pic:nvPicPr>
                  <pic:blipFill>
                    <a:blip r:embed="rId21"/>
                    <a:stretch>
                      <a:fillRect/>
                    </a:stretch>
                  </pic:blipFill>
                  <pic:spPr bwMode="auto">
                    <a:xfrm>
                      <a:off x="0" y="0"/>
                      <a:ext cx="2863215" cy="2592705"/>
                    </a:xfrm>
                    <a:prstGeom prst="rect">
                      <a:avLst/>
                    </a:prstGeom>
                  </pic:spPr>
                </pic:pic>
              </a:graphicData>
            </a:graphic>
          </wp:inline>
        </w:drawing>
      </w:r>
    </w:p>
    <w:p>
      <w:pPr>
        <w:pStyle w:val="Figura"/>
        <w:ind w:left="0" w:right="0" w:hanging="0"/>
        <w:rPr>
          <w:lang w:bidi="ar-SA"/>
        </w:rPr>
      </w:pPr>
      <w:r>
        <w:rPr>
          <w:color w:val="333333"/>
          <w:lang w:bidi="ar-SA"/>
        </w:rPr>
        <w:t xml:space="preserve">Figura </w:t>
      </w:r>
      <w:bookmarkStart w:id="103" w:name="Ref_Figura12_number_only"/>
      <w:r>
        <w:rPr>
          <w:color w:val="333333"/>
          <w:lang w:bidi="ar-SA"/>
        </w:rPr>
        <w:fldChar w:fldCharType="begin"/>
      </w:r>
      <w:r>
        <w:rPr>
          <w:color w:val="333333"/>
          <w:lang w:bidi="ar-SA"/>
        </w:rPr>
        <w:instrText xml:space="preserve"> SEQ Figura \* ARABIC </w:instrText>
      </w:r>
      <w:r>
        <w:rPr>
          <w:color w:val="333333"/>
          <w:lang w:bidi="ar-SA"/>
        </w:rPr>
        <w:fldChar w:fldCharType="separate"/>
      </w:r>
      <w:r>
        <w:rPr>
          <w:color w:val="333333"/>
          <w:lang w:bidi="ar-SA"/>
        </w:rPr>
        <w:t>3.8</w:t>
      </w:r>
      <w:r>
        <w:rPr>
          <w:color w:val="333333"/>
          <w:lang w:bidi="ar-SA"/>
        </w:rPr>
        <w:fldChar w:fldCharType="end"/>
      </w:r>
      <w:bookmarkEnd w:id="103"/>
      <w:r>
        <w:rPr>
          <w:color w:val="333333"/>
          <w:lang w:bidi="ar-SA"/>
        </w:rPr>
        <w:t xml:space="preserve"> - Exportarea datelor</w:t>
      </w:r>
    </w:p>
    <w:p>
      <w:pPr>
        <w:pStyle w:val="GeneralDiplomText"/>
        <w:rPr>
          <w:lang w:bidi="ar-SA"/>
        </w:rPr>
      </w:pPr>
      <w:r>
        <w:rPr>
          <w:lang w:bidi="ar-SA"/>
        </w:rPr>
        <w:t>Exportarea datelor este un proces simplu. În primul rând datele sunt extrase din baza de date. Apoi în dependență de formatul selectat de către utilizator, datele sunt transformate într-un fișier de acest format. Formatele necesare de implementat sunt CSV și SQLite, însă se poate de implementat și alte formate. În ultimul rând utilizatorul este întrebat unde dorește să salveze fișierul.</w:t>
      </w:r>
    </w:p>
    <w:p>
      <w:pPr>
        <w:pStyle w:val="Heading3"/>
        <w:numPr>
          <w:ilvl w:val="2"/>
          <w:numId w:val="5"/>
        </w:numPr>
        <w:ind w:left="0" w:right="0" w:hanging="0"/>
        <w:rPr>
          <w:lang w:bidi="ar-SA"/>
        </w:rPr>
      </w:pPr>
      <w:bookmarkStart w:id="104" w:name="__RefHeading___Toc7978_2078331531"/>
      <w:bookmarkStart w:id="105" w:name="_Toc98147763"/>
      <w:bookmarkStart w:id="106" w:name="_Toc508395366"/>
      <w:bookmarkEnd w:id="104"/>
      <w:r>
        <w:rPr/>
        <w:t>Stările de tranzacție a sistemului</w:t>
      </w:r>
      <w:bookmarkEnd w:id="105"/>
      <w:bookmarkEnd w:id="106"/>
      <w:r>
        <w:rPr/>
        <w:t xml:space="preserve"> </w:t>
      </w:r>
    </w:p>
    <w:p>
      <w:pPr>
        <w:pStyle w:val="GeneralDiplomText"/>
        <w:rPr>
          <w:lang w:bidi="ar-SA"/>
        </w:rPr>
      </w:pPr>
      <w:r>
        <w:rPr>
          <w:lang w:bidi="ar-SA"/>
        </w:rPr>
        <w:t xml:space="preserve">Dispozitivul se poate afla în patru stări principale. Stările sunt Inițializare, AutoTestare, Operație și Somn. Dispozitivul ajunge în cadrul stării de Inițializare odată ce acesta este pornit. Pornirea este fizică, prin conectarea alimentării.  În cadrul acestei stări microcontrolerul va inițializa periferialele sale și senzorii. Dacă inițializarea va avea loc cu succes dispozitivul va trece în starea de AutoTestare, dacă nu acesta se va stinge. Când se află în starea de AutoTestare microcontrolerul va testa periferialele sale, integritatea senzorilor și a altor componente. În caz că testarea rezultă în erori dispozitivul se va duce înapoi în sarea de Inițializare. Însă dacă mai mult de trei cicluri au fost cu eroare, dispozitivul se va stinge. Dacă testarea s-a finisat cu succes, atunci dispozitivul trece în starea de Operațiune în cadrul căreia el va colecta datele și le va transmite după posibilitate. Totodată pentru a reduce din consumul de energie, așa cum de regulă citirea unui parametru durează câteva milisecunde iar restul, cel puțin 29 de secunde nu va fi nimic de făcut, dispozitivul se va duce în starea de Somn. În aceasta majoritatea periferialelor dispozitivului sunt deconectate. Apoi după ce a expirat timpul de inactivitate, dispozitivul se întoarce în starea de Operațiune. În figura </w:t>
      </w:r>
      <w:r>
        <w:rPr>
          <w:lang w:bidi="ar-SA"/>
        </w:rPr>
        <w:fldChar w:fldCharType="begin"/>
      </w:r>
      <w:r>
        <w:rPr>
          <w:lang w:bidi="ar-SA"/>
        </w:rPr>
        <w:instrText xml:space="preserve"> REF Ref_Figura13_number_only \h </w:instrText>
      </w:r>
      <w:r>
        <w:rPr>
          <w:lang w:bidi="ar-SA"/>
        </w:rPr>
        <w:fldChar w:fldCharType="separate"/>
      </w:r>
      <w:r>
        <w:rPr>
          <w:lang w:bidi="ar-SA"/>
        </w:rPr>
        <w:t>3.9</w:t>
      </w:r>
      <w:r>
        <w:rPr>
          <w:lang w:bidi="ar-SA"/>
        </w:rPr>
        <w:fldChar w:fldCharType="end"/>
      </w:r>
      <w:r>
        <w:rPr>
          <w:lang w:bidi="ar-SA"/>
        </w:rPr>
        <w:t xml:space="preserve"> pot fi vizualizate aceste stări în mai puține cuvinte.</w:t>
      </w:r>
    </w:p>
    <w:p>
      <w:pPr>
        <w:pStyle w:val="Figura"/>
        <w:ind w:left="0" w:right="0" w:hanging="0"/>
        <w:jc w:val="center"/>
        <w:rPr>
          <w:lang w:bidi="ar-SA"/>
        </w:rPr>
      </w:pPr>
      <w:r>
        <w:rPr/>
        <w:drawing>
          <wp:inline distT="0" distB="0" distL="0" distR="0">
            <wp:extent cx="3829685" cy="2228215"/>
            <wp:effectExtent l="0" t="0" r="0" b="0"/>
            <wp:docPr id="19"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4" descr=""/>
                    <pic:cNvPicPr>
                      <a:picLocks noChangeAspect="1" noChangeArrowheads="1"/>
                    </pic:cNvPicPr>
                  </pic:nvPicPr>
                  <pic:blipFill>
                    <a:blip r:embed="rId22"/>
                    <a:stretch>
                      <a:fillRect/>
                    </a:stretch>
                  </pic:blipFill>
                  <pic:spPr bwMode="auto">
                    <a:xfrm>
                      <a:off x="0" y="0"/>
                      <a:ext cx="3829685" cy="2228215"/>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107" w:name="Ref_Figura13_number_only"/>
      <w:r>
        <w:rPr>
          <w:lang w:bidi="ar-SA"/>
        </w:rPr>
        <w:fldChar w:fldCharType="begin"/>
      </w:r>
      <w:r>
        <w:rPr>
          <w:lang w:bidi="ar-SA"/>
        </w:rPr>
        <w:instrText xml:space="preserve"> SEQ Figura \* ARABIC </w:instrText>
      </w:r>
      <w:r>
        <w:rPr>
          <w:lang w:bidi="ar-SA"/>
        </w:rPr>
        <w:fldChar w:fldCharType="separate"/>
      </w:r>
      <w:r>
        <w:rPr>
          <w:lang w:bidi="ar-SA"/>
        </w:rPr>
        <w:t>3.9</w:t>
      </w:r>
      <w:r>
        <w:rPr>
          <w:lang w:bidi="ar-SA"/>
        </w:rPr>
        <w:fldChar w:fldCharType="end"/>
      </w:r>
      <w:bookmarkEnd w:id="107"/>
      <w:r>
        <w:rPr>
          <w:lang w:bidi="ar-SA"/>
        </w:rPr>
        <w:t xml:space="preserve"> - Stările dispozitivului</w:t>
      </w:r>
    </w:p>
    <w:p>
      <w:pPr>
        <w:pStyle w:val="GeneralDiplomText"/>
        <w:rPr>
          <w:lang w:bidi="ar-SA"/>
        </w:rPr>
      </w:pPr>
      <w:r>
        <w:rPr>
          <w:lang w:bidi="ar-SA"/>
        </w:rPr>
        <w:t xml:space="preserve">În figura </w:t>
      </w:r>
      <w:r>
        <w:rPr>
          <w:lang w:bidi="ar-SA"/>
        </w:rPr>
        <w:fldChar w:fldCharType="begin"/>
      </w:r>
      <w:r>
        <w:rPr>
          <w:lang w:bidi="ar-SA"/>
        </w:rPr>
        <w:instrText xml:space="preserve"> REF Ref_Figura14_number_only \h </w:instrText>
      </w:r>
      <w:r>
        <w:rPr>
          <w:lang w:bidi="ar-SA"/>
        </w:rPr>
        <w:fldChar w:fldCharType="separate"/>
      </w:r>
      <w:r>
        <w:rPr>
          <w:lang w:bidi="ar-SA"/>
        </w:rPr>
        <w:t>3.10</w:t>
      </w:r>
      <w:r>
        <w:rPr>
          <w:lang w:bidi="ar-SA"/>
        </w:rPr>
        <w:fldChar w:fldCharType="end"/>
      </w:r>
      <w:r>
        <w:rPr>
          <w:lang w:bidi="ar-SA"/>
        </w:rPr>
        <w:t xml:space="preserve"> sunt prezentate stările parcurse atunci când dispozitivul se află în starea de Operațiune. În primul rând în starea de Configurare se începe măsurarea datelor pe senzori. Apoi se trece în starea de așteptare, în care se așteaptă finisarea convertirilor. După ce convertirea a fost efectuată, datele pot fi citite. Apoi se trece la starea de Procesare, asta ar presupune filtrarea acestora. În caz că este posibil datele sunt transmise. Apoi dispozitivul va trece în starea de Somn.</w:t>
      </w:r>
    </w:p>
    <w:p>
      <w:pPr>
        <w:pStyle w:val="GeneralDiplomText"/>
        <w:rPr>
          <w:lang w:bidi="ar-SA"/>
        </w:rPr>
      </w:pPr>
      <w:r>
        <w:rPr/>
        <w:t xml:space="preserve">Protocolul de comunicare proiectat pentru sistem poate fi reprezentat ca o mașină de stări. Acest protocol de comunicare este unidirecțional. Aplicația mobilă este cea care va iniția comunicarea. Comunicarea va avea la bază trei servicii Bluetooth, cu câte o caracteristică. În figura </w:t>
      </w:r>
      <w:r>
        <w:rPr/>
        <w:fldChar w:fldCharType="begin"/>
      </w:r>
      <w:r>
        <w:rPr/>
        <w:instrText xml:space="preserve"> REF Ref_Figura15_number_only \h </w:instrText>
      </w:r>
      <w:r>
        <w:rPr/>
        <w:fldChar w:fldCharType="separate"/>
      </w:r>
      <w:r>
        <w:rPr/>
        <w:t>3.11</w:t>
      </w:r>
      <w:r>
        <w:rPr/>
        <w:fldChar w:fldCharType="end"/>
      </w:r>
      <w:r>
        <w:rPr/>
        <w:t xml:space="preserve"> este reprezentată doar partea ce ține de serviciul și caracteristica de configurare. Celelalte două servicii sunt mai simple.</w:t>
      </w:r>
    </w:p>
    <w:p>
      <w:pPr>
        <w:pStyle w:val="Figura"/>
        <w:ind w:left="0" w:right="0" w:hanging="0"/>
        <w:jc w:val="center"/>
        <w:rPr>
          <w:lang w:bidi="ar-SA"/>
        </w:rPr>
      </w:pPr>
      <w:r>
        <w:rPr/>
        <w:drawing>
          <wp:inline distT="0" distB="0" distL="0" distR="0">
            <wp:extent cx="2056130" cy="3014980"/>
            <wp:effectExtent l="0" t="0" r="0" b="0"/>
            <wp:docPr id="20"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5" descr=""/>
                    <pic:cNvPicPr>
                      <a:picLocks noChangeAspect="1" noChangeArrowheads="1"/>
                    </pic:cNvPicPr>
                  </pic:nvPicPr>
                  <pic:blipFill>
                    <a:blip r:embed="rId23"/>
                    <a:stretch>
                      <a:fillRect/>
                    </a:stretch>
                  </pic:blipFill>
                  <pic:spPr bwMode="auto">
                    <a:xfrm>
                      <a:off x="0" y="0"/>
                      <a:ext cx="2056130" cy="3014980"/>
                    </a:xfrm>
                    <a:prstGeom prst="rect">
                      <a:avLst/>
                    </a:prstGeom>
                  </pic:spPr>
                </pic:pic>
              </a:graphicData>
            </a:graphic>
          </wp:inline>
        </w:drawing>
      </w:r>
    </w:p>
    <w:p>
      <w:pPr>
        <w:pStyle w:val="Figura"/>
        <w:ind w:left="0" w:right="0" w:hanging="0"/>
        <w:rPr>
          <w:lang w:bidi="ar-SA"/>
        </w:rPr>
      </w:pPr>
      <w:r>
        <w:rPr/>
        <w:t xml:space="preserve">Figura </w:t>
      </w:r>
      <w:bookmarkStart w:id="108" w:name="Ref_Figura14_number_only"/>
      <w:r>
        <w:rPr/>
        <w:fldChar w:fldCharType="begin"/>
      </w:r>
      <w:r>
        <w:rPr/>
        <w:instrText xml:space="preserve"> SEQ Figura \* ARABIC </w:instrText>
      </w:r>
      <w:r>
        <w:rPr/>
        <w:fldChar w:fldCharType="separate"/>
      </w:r>
      <w:r>
        <w:rPr/>
        <w:t>3.10</w:t>
      </w:r>
      <w:r>
        <w:rPr/>
        <w:fldChar w:fldCharType="end"/>
      </w:r>
      <w:bookmarkEnd w:id="108"/>
      <w:r>
        <w:rPr/>
        <w:t xml:space="preserve"> - Sub-stările etapei de operațiune</w:t>
      </w:r>
    </w:p>
    <w:p>
      <w:pPr>
        <w:pStyle w:val="GeneralDiplomText"/>
        <w:rPr>
          <w:lang w:bidi="ar-SA"/>
        </w:rPr>
      </w:pPr>
      <w:r>
        <w:rPr/>
        <w:t xml:space="preserve">În primul rând, comunicarea se începe cu o comandă. Această comandă încape într-un octet. Dacă comanda primită fie este mai lungă, fie nu corespunde comenzilor cunoscute aceasta este ignorată. Acest protocol permite setarea și citirea recurenței parametrului dorit sau resetarea acesteia. </w:t>
      </w:r>
    </w:p>
    <w:p>
      <w:pPr>
        <w:pStyle w:val="GeneralDiplomText"/>
        <w:ind w:left="0" w:right="0" w:hanging="0"/>
        <w:jc w:val="center"/>
        <w:rPr>
          <w:lang w:bidi="ar-SA"/>
        </w:rPr>
      </w:pPr>
      <w:r>
        <w:rPr/>
        <w:drawing>
          <wp:inline distT="0" distB="0" distL="0" distR="0">
            <wp:extent cx="4988560" cy="4017645"/>
            <wp:effectExtent l="0" t="0" r="0" b="0"/>
            <wp:docPr id="2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9" descr=""/>
                    <pic:cNvPicPr>
                      <a:picLocks noChangeAspect="1" noChangeArrowheads="1"/>
                    </pic:cNvPicPr>
                  </pic:nvPicPr>
                  <pic:blipFill>
                    <a:blip r:embed="rId24"/>
                    <a:stretch>
                      <a:fillRect/>
                    </a:stretch>
                  </pic:blipFill>
                  <pic:spPr bwMode="auto">
                    <a:xfrm>
                      <a:off x="0" y="0"/>
                      <a:ext cx="4988560" cy="4017645"/>
                    </a:xfrm>
                    <a:prstGeom prst="rect">
                      <a:avLst/>
                    </a:prstGeom>
                  </pic:spPr>
                </pic:pic>
              </a:graphicData>
            </a:graphic>
          </wp:inline>
        </w:drawing>
      </w:r>
    </w:p>
    <w:p>
      <w:pPr>
        <w:pStyle w:val="Figura"/>
        <w:ind w:left="0" w:right="0" w:hanging="0"/>
        <w:jc w:val="center"/>
        <w:rPr>
          <w:lang w:bidi="ar-SA"/>
        </w:rPr>
      </w:pPr>
      <w:r>
        <w:rPr>
          <w:color w:val="333333"/>
          <w:lang w:bidi="ar-SA"/>
        </w:rPr>
        <w:t xml:space="preserve">Figura </w:t>
      </w:r>
      <w:bookmarkStart w:id="109" w:name="Ref_Figura15_number_only"/>
      <w:bookmarkStart w:id="110" w:name="Ref_Figura14_number_only_Copy_1"/>
      <w:r>
        <w:rPr>
          <w:color w:val="333333"/>
          <w:lang w:bidi="ar-SA"/>
        </w:rPr>
        <w:fldChar w:fldCharType="begin"/>
      </w:r>
      <w:r>
        <w:rPr>
          <w:color w:val="333333"/>
          <w:lang w:bidi="ar-SA"/>
        </w:rPr>
        <w:instrText xml:space="preserve"> SEQ Figura \* ARABIC </w:instrText>
      </w:r>
      <w:r>
        <w:rPr>
          <w:color w:val="333333"/>
          <w:lang w:bidi="ar-SA"/>
        </w:rPr>
        <w:fldChar w:fldCharType="separate"/>
      </w:r>
      <w:r>
        <w:rPr>
          <w:color w:val="333333"/>
          <w:lang w:bidi="ar-SA"/>
        </w:rPr>
        <w:t>3.11</w:t>
      </w:r>
      <w:r>
        <w:rPr>
          <w:color w:val="333333"/>
          <w:lang w:bidi="ar-SA"/>
        </w:rPr>
        <w:fldChar w:fldCharType="end"/>
      </w:r>
      <w:bookmarkEnd w:id="109"/>
      <w:bookmarkEnd w:id="110"/>
      <w:r>
        <w:rPr>
          <w:color w:val="333333"/>
          <w:lang w:bidi="ar-SA"/>
        </w:rPr>
        <w:t xml:space="preserve"> - Tranzițiile protocolului de comunicare</w:t>
      </w:r>
    </w:p>
    <w:p>
      <w:pPr>
        <w:pStyle w:val="GeneralDiplomText"/>
        <w:rPr>
          <w:lang w:bidi="ar-SA"/>
        </w:rPr>
      </w:pPr>
      <w:r>
        <w:rPr/>
        <w:t>Comanda 0xF1 inițiază accesul la recurență. Urmată de indicele parametrului tot într-un octet. Apoi în dependență dacă următoarea acțiune va fi o scriere sau o citire a caracteristicii, asta va reprezenta și citirea sau scrierea valorii recurenței. Comanda 0xF1 urmată de indicele parametrului va reseta recurența acestui parametru, dacă acesta există. Comanda 0xA0, 0xA1 și 0xA2 inițiază setarea unei alarme. După înscrierea acesteia se scrie indicele parametrului care iar este un octet. În continuare urmează 3 valori, prima întreg pe 4 octeți, iar următoarele două numere cu virgulă mobilă pe 4 octeți. Acestea reprezintă tipul intervalului, valoarea minimă și maximă. În dependență de scrierea sau citirea caracteristicii se vor accesa acești parametri. Însă nu este posibil de făcut operații diferite. Comanda 0xEE este responsabilă pentru accesarea timpului. Timpul este în format unix pe 64 de biți. Acesta poate fi setat sau citit. Comenzile pentru activarea, dezactivarea și ștergerea alarmelor sunt 0xE{0..2}, 0xB{0..2} și 0xD{0..2}.</w:t>
      </w:r>
    </w:p>
    <w:p>
      <w:pPr>
        <w:pStyle w:val="Heading3"/>
        <w:numPr>
          <w:ilvl w:val="2"/>
          <w:numId w:val="5"/>
        </w:numPr>
        <w:ind w:left="0" w:right="0" w:hanging="0"/>
        <w:rPr>
          <w:lang w:bidi="ar-SA"/>
        </w:rPr>
      </w:pPr>
      <w:bookmarkStart w:id="111" w:name="__RefHeading___Toc7980_2078331531"/>
      <w:bookmarkStart w:id="112" w:name="_Toc98147764"/>
      <w:bookmarkStart w:id="113" w:name="_Toc508395367"/>
      <w:bookmarkEnd w:id="111"/>
      <w:r>
        <w:rPr/>
        <w:t>Descrierea scenariilor de utilizare a a</w:t>
      </w:r>
      <w:bookmarkEnd w:id="112"/>
      <w:bookmarkEnd w:id="113"/>
      <w:r>
        <w:rPr/>
        <w:t>plicației</w:t>
      </w:r>
    </w:p>
    <w:p>
      <w:pPr>
        <w:pStyle w:val="GeneralDiplomText"/>
        <w:rPr>
          <w:lang w:bidi="ar-SA"/>
        </w:rPr>
      </w:pPr>
      <w:r>
        <w:rPr>
          <w:lang w:bidi="ar-SA"/>
        </w:rPr>
        <w:t xml:space="preserve">Dispozitivul este un element autonom al sistemului. Odată ce acesta este alimentat, el inițiază senzorii și apoi începe procesul de colectare al datelor. Acest proces repetitiv presupune inițializarea măsurării parametrilor, citirea parametrilor și salvarea acestora în caz că ei nu pot fi transmiși. Când utilizatorul are nevoie de aceste date, el va accesa aplicația mobilă. Aceasta la rândul ei va obține datele de la dispozitiv și le va afișa pentru utilizator. Acest scenariu poate fi vizualizat în figura </w:t>
      </w:r>
      <w:r>
        <w:rPr>
          <w:lang w:bidi="ar-SA"/>
        </w:rPr>
        <w:fldChar w:fldCharType="begin"/>
      </w:r>
      <w:r>
        <w:rPr>
          <w:lang w:bidi="ar-SA"/>
        </w:rPr>
        <w:instrText xml:space="preserve"> REF Ref_Figura15_number_only \h </w:instrText>
      </w:r>
      <w:r>
        <w:rPr>
          <w:lang w:bidi="ar-SA"/>
        </w:rPr>
        <w:fldChar w:fldCharType="separate"/>
      </w:r>
      <w:r>
        <w:rPr>
          <w:lang w:bidi="ar-SA"/>
        </w:rPr>
        <w:t>3.11</w:t>
      </w:r>
      <w:r>
        <w:rPr>
          <w:lang w:bidi="ar-SA"/>
        </w:rPr>
        <w:fldChar w:fldCharType="end"/>
      </w:r>
      <w:r>
        <w:rPr>
          <w:lang w:bidi="ar-SA"/>
        </w:rPr>
        <w:t>.</w:t>
      </w:r>
    </w:p>
    <w:p>
      <w:pPr>
        <w:pStyle w:val="Figura"/>
        <w:ind w:left="0" w:right="0" w:hanging="0"/>
        <w:jc w:val="center"/>
        <w:rPr>
          <w:lang w:bidi="ar-SA"/>
        </w:rPr>
      </w:pPr>
      <w:r>
        <w:rPr/>
        <w:drawing>
          <wp:inline distT="0" distB="0" distL="0" distR="0">
            <wp:extent cx="3505200" cy="3109595"/>
            <wp:effectExtent l="0" t="0" r="0" b="0"/>
            <wp:docPr id="22"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7" descr=""/>
                    <pic:cNvPicPr>
                      <a:picLocks noChangeAspect="1" noChangeArrowheads="1"/>
                    </pic:cNvPicPr>
                  </pic:nvPicPr>
                  <pic:blipFill>
                    <a:blip r:embed="rId25"/>
                    <a:srcRect l="0" t="0" r="0" b="19210"/>
                    <a:stretch>
                      <a:fillRect/>
                    </a:stretch>
                  </pic:blipFill>
                  <pic:spPr bwMode="auto">
                    <a:xfrm>
                      <a:off x="0" y="0"/>
                      <a:ext cx="3505200" cy="3109595"/>
                    </a:xfrm>
                    <a:prstGeom prst="rect">
                      <a:avLst/>
                    </a:prstGeom>
                  </pic:spPr>
                </pic:pic>
              </a:graphicData>
            </a:graphic>
          </wp:inline>
        </w:drawing>
      </w:r>
    </w:p>
    <w:p>
      <w:pPr>
        <w:pStyle w:val="Figura"/>
        <w:ind w:left="0" w:right="0" w:hanging="0"/>
        <w:rPr>
          <w:lang w:bidi="ar-SA"/>
        </w:rPr>
      </w:pPr>
      <w:r>
        <w:rPr>
          <w:lang w:bidi="ar-SA"/>
        </w:rPr>
        <w:t xml:space="preserve">Figura </w:t>
      </w:r>
      <w:bookmarkStart w:id="114" w:name="Ref_Figura15_number_only_Copy_1"/>
      <w:r>
        <w:rPr>
          <w:lang w:bidi="ar-SA"/>
        </w:rPr>
        <w:fldChar w:fldCharType="begin"/>
      </w:r>
      <w:r>
        <w:rPr>
          <w:lang w:bidi="ar-SA"/>
        </w:rPr>
        <w:instrText xml:space="preserve"> SEQ Figura \* ARABIC </w:instrText>
      </w:r>
      <w:r>
        <w:rPr>
          <w:lang w:bidi="ar-SA"/>
        </w:rPr>
        <w:fldChar w:fldCharType="separate"/>
      </w:r>
      <w:r>
        <w:rPr>
          <w:lang w:bidi="ar-SA"/>
        </w:rPr>
        <w:t>3.12</w:t>
      </w:r>
      <w:r>
        <w:rPr>
          <w:lang w:bidi="ar-SA"/>
        </w:rPr>
        <w:fldChar w:fldCharType="end"/>
      </w:r>
      <w:bookmarkEnd w:id="114"/>
      <w:r>
        <w:rPr>
          <w:lang w:bidi="ar-SA"/>
        </w:rPr>
        <w:t xml:space="preserve"> - Colectarea datelor</w:t>
      </w:r>
    </w:p>
    <w:p>
      <w:pPr>
        <w:pStyle w:val="GeneralDiplomText"/>
        <w:rPr>
          <w:lang w:bidi="ar-SA"/>
        </w:rPr>
      </w:pPr>
      <w:r>
        <w:rPr>
          <w:lang w:bidi="ar-SA"/>
        </w:rPr>
        <w:t xml:space="preserve">În figura </w:t>
      </w:r>
      <w:r>
        <w:rPr>
          <w:lang w:bidi="ar-SA"/>
        </w:rPr>
        <w:fldChar w:fldCharType="begin"/>
      </w:r>
      <w:r>
        <w:rPr>
          <w:lang w:bidi="ar-SA"/>
        </w:rPr>
        <w:instrText xml:space="preserve"> REF Ref_Figura16_number_only \h </w:instrText>
      </w:r>
      <w:r>
        <w:rPr>
          <w:lang w:bidi="ar-SA"/>
        </w:rPr>
        <w:fldChar w:fldCharType="separate"/>
      </w:r>
      <w:r>
        <w:rPr>
          <w:lang w:bidi="ar-SA"/>
        </w:rPr>
        <w:t>3.13</w:t>
      </w:r>
      <w:r>
        <w:rPr>
          <w:lang w:bidi="ar-SA"/>
        </w:rPr>
        <w:fldChar w:fldCharType="end"/>
      </w:r>
      <w:r>
        <w:rPr>
          <w:lang w:bidi="ar-SA"/>
        </w:rPr>
        <w:t xml:space="preserve"> este ilustrat modul în care un dispozitiv nou este adăugat în sistem. Această interacțiune este inițiată de către utilizator. Utilizatorul va trebui să selecteze ce dispozitiv dorește să adauge în caz că sunt prezente mai multe dispozitive pornite dar care nu se află în nici o rețea personală. Apoi aplicația va cere, ca utilizatorul să introducă cheia de acces către dispozitiv. Aplicația mobilă va transmite cererea de conectare împreună cu cheia de acces către dispozitiv. Acesta va evalua cheia și în dependență de corectitudinea acesteia va accepta sau refuza conexiunea. Utilizatorul va fi înștiințat de rezultatul acestei operații.</w:t>
      </w:r>
    </w:p>
    <w:p>
      <w:pPr>
        <w:pStyle w:val="Figura"/>
        <w:ind w:left="0" w:right="0" w:hanging="0"/>
        <w:jc w:val="center"/>
        <w:rPr>
          <w:lang w:bidi="ar-SA"/>
        </w:rPr>
      </w:pPr>
      <w:r>
        <w:rPr/>
        <w:drawing>
          <wp:inline distT="0" distB="0" distL="0" distR="0">
            <wp:extent cx="3907155" cy="2408555"/>
            <wp:effectExtent l="0" t="0" r="0" b="0"/>
            <wp:docPr id="23"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18" descr=""/>
                    <pic:cNvPicPr>
                      <a:picLocks noChangeAspect="1" noChangeArrowheads="1"/>
                    </pic:cNvPicPr>
                  </pic:nvPicPr>
                  <pic:blipFill>
                    <a:blip r:embed="rId26"/>
                    <a:srcRect l="0" t="0" r="0" b="18664"/>
                    <a:stretch>
                      <a:fillRect/>
                    </a:stretch>
                  </pic:blipFill>
                  <pic:spPr bwMode="auto">
                    <a:xfrm>
                      <a:off x="0" y="0"/>
                      <a:ext cx="3907155" cy="2408555"/>
                    </a:xfrm>
                    <a:prstGeom prst="rect">
                      <a:avLst/>
                    </a:prstGeom>
                  </pic:spPr>
                </pic:pic>
              </a:graphicData>
            </a:graphic>
          </wp:inline>
        </w:drawing>
      </w:r>
    </w:p>
    <w:p>
      <w:pPr>
        <w:pStyle w:val="Figura"/>
        <w:ind w:left="0" w:right="0" w:hanging="0"/>
        <w:rPr/>
      </w:pPr>
      <w:r>
        <w:rPr/>
        <w:t xml:space="preserve">Figura </w:t>
      </w:r>
      <w:bookmarkStart w:id="115" w:name="Ref_Figura16_number_only"/>
      <w:r>
        <w:rPr/>
        <w:fldChar w:fldCharType="begin"/>
      </w:r>
      <w:r>
        <w:rPr/>
        <w:instrText xml:space="preserve"> SEQ Figura \* ARABIC </w:instrText>
      </w:r>
      <w:r>
        <w:rPr/>
        <w:fldChar w:fldCharType="separate"/>
      </w:r>
      <w:r>
        <w:rPr/>
        <w:t>3.13</w:t>
      </w:r>
      <w:r>
        <w:rPr/>
        <w:fldChar w:fldCharType="end"/>
      </w:r>
      <w:bookmarkEnd w:id="115"/>
      <w:r>
        <w:rPr/>
        <w:t xml:space="preserve"> - Conectarea unui nou dispozitiv</w:t>
      </w:r>
    </w:p>
    <w:p>
      <w:pPr>
        <w:pStyle w:val="Heading3"/>
        <w:numPr>
          <w:ilvl w:val="2"/>
          <w:numId w:val="5"/>
        </w:numPr>
        <w:ind w:left="0" w:right="0" w:hanging="0"/>
        <w:rPr>
          <w:lang w:bidi="ar-SA"/>
        </w:rPr>
      </w:pPr>
      <w:bookmarkStart w:id="116" w:name="__RefHeading___Toc7982_2078331531"/>
      <w:bookmarkStart w:id="117" w:name="_Toc98147765"/>
      <w:bookmarkStart w:id="118" w:name="_Toc508395368"/>
      <w:bookmarkEnd w:id="116"/>
      <w:r>
        <w:rPr/>
        <w:t>Fluxurile de mesaje şi legăturile dintre componentele sistemului</w:t>
      </w:r>
      <w:bookmarkEnd w:id="117"/>
      <w:bookmarkEnd w:id="118"/>
      <w:r>
        <w:rPr/>
        <w:t xml:space="preserve"> </w:t>
      </w:r>
    </w:p>
    <w:p>
      <w:pPr>
        <w:pStyle w:val="GeneralDiplomText"/>
        <w:rPr>
          <w:lang w:bidi="ar-SA"/>
        </w:rPr>
      </w:pPr>
      <w:r>
        <w:rPr>
          <w:lang w:bidi="ar-SA"/>
        </w:rPr>
        <w:t xml:space="preserve">În figura </w:t>
      </w:r>
      <w:r>
        <w:rPr>
          <w:lang w:bidi="ar-SA"/>
        </w:rPr>
        <w:fldChar w:fldCharType="begin"/>
      </w:r>
      <w:r>
        <w:rPr>
          <w:lang w:bidi="ar-SA"/>
        </w:rPr>
        <w:instrText xml:space="preserve"> REF Ref_Figura17_number_only \h </w:instrText>
      </w:r>
      <w:r>
        <w:rPr>
          <w:lang w:bidi="ar-SA"/>
        </w:rPr>
        <w:fldChar w:fldCharType="separate"/>
      </w:r>
      <w:r>
        <w:rPr>
          <w:lang w:bidi="ar-SA"/>
        </w:rPr>
        <w:t>3.14</w:t>
      </w:r>
      <w:r>
        <w:rPr>
          <w:lang w:bidi="ar-SA"/>
        </w:rPr>
        <w:fldChar w:fldCharType="end"/>
      </w:r>
      <w:r>
        <w:rPr>
          <w:lang w:bidi="ar-SA"/>
        </w:rPr>
        <w:t xml:space="preserve"> este prezentată colaborarea dintre componentele fizice ale dispozitivului pentru a colecta datele. În primul rând, microcontrolerul va inițializa senzorii digitali BME680 și VEML7700. Apoi când măsurarea datelor va fi finalizată va citi parametrii respectivi. De pe senzorul BME680 vor fi citite temperatura, umiditatea, presiunea și compușii volatili organici. De pe senzorul VEML7700 va fi citit nivelul de iluminare. În ultimul rând, microfonul MAX9814 care este un senzor analog, va modifica tensiunea pe un pin, iar microcontrolerul o va citi. Apoi în urma unor calcule va fi identificat nivelul de gălăgie. Pentru a păstra datele, în cazul când nu există o conexiune Bluetooth, microcontrolerul va înscrie aceste date în regiunea de ram a RTC-ului, această regiune de RAM nu pierde alimentarea nici când microcontrolerul este în regim de somn, deci datele nu vor fi pierdute. Când va fi prezentă o conexiune, microcontrolerul va putea citi aceste date și să le transmite către aplicația mobilă.</w:t>
      </w:r>
    </w:p>
    <w:p>
      <w:pPr>
        <w:pStyle w:val="Figura"/>
        <w:ind w:left="0" w:right="0" w:hanging="0"/>
        <w:jc w:val="center"/>
        <w:rPr>
          <w:lang w:bidi="ar-SA"/>
        </w:rPr>
      </w:pPr>
      <w:r>
        <w:rPr/>
        <w:drawing>
          <wp:inline distT="0" distB="0" distL="0" distR="0">
            <wp:extent cx="4013200" cy="2288540"/>
            <wp:effectExtent l="0" t="0" r="0" b="0"/>
            <wp:docPr id="24"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9" descr=""/>
                    <pic:cNvPicPr>
                      <a:picLocks noChangeAspect="1" noChangeArrowheads="1"/>
                    </pic:cNvPicPr>
                  </pic:nvPicPr>
                  <pic:blipFill>
                    <a:blip r:embed="rId27"/>
                    <a:stretch>
                      <a:fillRect/>
                    </a:stretch>
                  </pic:blipFill>
                  <pic:spPr bwMode="auto">
                    <a:xfrm>
                      <a:off x="0" y="0"/>
                      <a:ext cx="4013200" cy="2288540"/>
                    </a:xfrm>
                    <a:prstGeom prst="rect">
                      <a:avLst/>
                    </a:prstGeom>
                  </pic:spPr>
                </pic:pic>
              </a:graphicData>
            </a:graphic>
          </wp:inline>
        </w:drawing>
      </w:r>
    </w:p>
    <w:p>
      <w:pPr>
        <w:pStyle w:val="Figura"/>
        <w:ind w:left="0" w:right="0" w:hanging="0"/>
        <w:rPr>
          <w:lang w:bidi="ar-SA"/>
        </w:rPr>
      </w:pPr>
      <w:r>
        <w:rPr>
          <w:lang w:bidi="ar-SA"/>
        </w:rPr>
        <w:t xml:space="preserve">Figura </w:t>
      </w:r>
      <w:bookmarkStart w:id="119" w:name="Ref_Figura17_number_only"/>
      <w:r>
        <w:rPr>
          <w:lang w:bidi="ar-SA"/>
        </w:rPr>
        <w:fldChar w:fldCharType="begin"/>
      </w:r>
      <w:r>
        <w:rPr>
          <w:lang w:bidi="ar-SA"/>
        </w:rPr>
        <w:instrText xml:space="preserve"> SEQ Figura \* ARABIC </w:instrText>
      </w:r>
      <w:r>
        <w:rPr>
          <w:lang w:bidi="ar-SA"/>
        </w:rPr>
        <w:fldChar w:fldCharType="separate"/>
      </w:r>
      <w:r>
        <w:rPr>
          <w:lang w:bidi="ar-SA"/>
        </w:rPr>
        <w:t>3.14</w:t>
      </w:r>
      <w:r>
        <w:rPr>
          <w:lang w:bidi="ar-SA"/>
        </w:rPr>
        <w:fldChar w:fldCharType="end"/>
      </w:r>
      <w:bookmarkEnd w:id="119"/>
      <w:r>
        <w:rPr>
          <w:lang w:bidi="ar-SA"/>
        </w:rPr>
        <w:t xml:space="preserve"> - Colectarea datelor</w:t>
      </w:r>
    </w:p>
    <w:p>
      <w:pPr>
        <w:pStyle w:val="GeneralDiplomText"/>
        <w:rPr>
          <w:lang w:bidi="ar-SA"/>
        </w:rPr>
      </w:pPr>
      <w:r>
        <w:rPr>
          <w:lang w:bidi="ar-SA"/>
        </w:rPr>
        <w:t xml:space="preserve">Pentru a adăuga un dispozitiv nou, utilizatorul trebuie să selecteze ce dispozitiv dorește să adauge în caz că sunt prezente mai multe dispozitive. Apoi aplicația va cere, ca utilizatorul să introducă cheia de acces către dispozitiv. Aplicația mobilă va transmite cererea de conectare împreună cu cheia de acces către dispozitiv. Acesta va evalua cheia și în dependență de corectitudinea acesteia va accepta sau refuza conexiunea. Utilizatorul va fi înștiințat de rezultatul acestei operații. Acest proces poate fi vizualizat sub formă de colaborare în figura </w:t>
      </w:r>
      <w:r>
        <w:rPr>
          <w:lang w:bidi="ar-SA"/>
        </w:rPr>
        <w:fldChar w:fldCharType="begin"/>
      </w:r>
      <w:r>
        <w:rPr>
          <w:lang w:bidi="ar-SA"/>
        </w:rPr>
        <w:instrText xml:space="preserve"> REF Ref_Figura18_number_only \h </w:instrText>
      </w:r>
      <w:r>
        <w:rPr>
          <w:lang w:bidi="ar-SA"/>
        </w:rPr>
        <w:fldChar w:fldCharType="separate"/>
      </w:r>
      <w:r>
        <w:rPr>
          <w:lang w:bidi="ar-SA"/>
        </w:rPr>
        <w:t>3.15</w:t>
      </w:r>
      <w:r>
        <w:rPr>
          <w:lang w:bidi="ar-SA"/>
        </w:rPr>
        <w:fldChar w:fldCharType="end"/>
      </w:r>
      <w:r>
        <w:rPr>
          <w:lang w:bidi="ar-SA"/>
        </w:rPr>
        <w:t>.</w:t>
      </w:r>
    </w:p>
    <w:p>
      <w:pPr>
        <w:pStyle w:val="GeneralDiplomText"/>
        <w:ind w:left="0" w:right="0" w:hanging="0"/>
        <w:jc w:val="center"/>
        <w:rPr>
          <w:lang w:bidi="ar-SA"/>
        </w:rPr>
      </w:pPr>
      <w:r>
        <w:rPr/>
        <w:drawing>
          <wp:inline distT="0" distB="0" distL="0" distR="0">
            <wp:extent cx="4866005" cy="1162050"/>
            <wp:effectExtent l="0" t="0" r="0" b="0"/>
            <wp:docPr id="25"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0" descr=""/>
                    <pic:cNvPicPr>
                      <a:picLocks noChangeAspect="1" noChangeArrowheads="1"/>
                    </pic:cNvPicPr>
                  </pic:nvPicPr>
                  <pic:blipFill>
                    <a:blip r:embed="rId28"/>
                    <a:stretch>
                      <a:fillRect/>
                    </a:stretch>
                  </pic:blipFill>
                  <pic:spPr bwMode="auto">
                    <a:xfrm>
                      <a:off x="0" y="0"/>
                      <a:ext cx="4866005" cy="1162050"/>
                    </a:xfrm>
                    <a:prstGeom prst="rect">
                      <a:avLst/>
                    </a:prstGeom>
                  </pic:spPr>
                </pic:pic>
              </a:graphicData>
            </a:graphic>
          </wp:inline>
        </w:drawing>
      </w:r>
    </w:p>
    <w:p>
      <w:pPr>
        <w:pStyle w:val="Figura"/>
        <w:ind w:left="0" w:right="0" w:hanging="0"/>
        <w:rPr>
          <w:lang w:bidi="ar-SA"/>
        </w:rPr>
      </w:pPr>
      <w:r>
        <w:rPr>
          <w:color w:val="333333"/>
          <w:lang w:bidi="ar-SA"/>
        </w:rPr>
        <w:t xml:space="preserve">Figura </w:t>
      </w:r>
      <w:bookmarkStart w:id="120" w:name="Ref_Figura18_number_only"/>
      <w:r>
        <w:rPr>
          <w:color w:val="333333"/>
          <w:lang w:bidi="ar-SA"/>
        </w:rPr>
        <w:fldChar w:fldCharType="begin"/>
      </w:r>
      <w:r>
        <w:rPr>
          <w:color w:val="333333"/>
          <w:lang w:bidi="ar-SA"/>
        </w:rPr>
        <w:instrText xml:space="preserve"> SEQ Figura \* ARABIC </w:instrText>
      </w:r>
      <w:r>
        <w:rPr>
          <w:color w:val="333333"/>
          <w:lang w:bidi="ar-SA"/>
        </w:rPr>
        <w:fldChar w:fldCharType="separate"/>
      </w:r>
      <w:r>
        <w:rPr>
          <w:color w:val="333333"/>
          <w:lang w:bidi="ar-SA"/>
        </w:rPr>
        <w:t>3.15</w:t>
      </w:r>
      <w:r>
        <w:rPr>
          <w:color w:val="333333"/>
          <w:lang w:bidi="ar-SA"/>
        </w:rPr>
        <w:fldChar w:fldCharType="end"/>
      </w:r>
      <w:bookmarkEnd w:id="120"/>
      <w:r>
        <w:rPr>
          <w:color w:val="333333"/>
          <w:lang w:bidi="ar-SA"/>
        </w:rPr>
        <w:t xml:space="preserve"> - Conectarea unui nou dispozitiv</w:t>
      </w:r>
    </w:p>
    <w:p>
      <w:pPr>
        <w:pStyle w:val="Heading2"/>
        <w:numPr>
          <w:ilvl w:val="1"/>
          <w:numId w:val="5"/>
        </w:numPr>
        <w:ind w:left="0" w:right="0" w:hanging="0"/>
        <w:rPr>
          <w:lang w:bidi="ar-SA"/>
        </w:rPr>
      </w:pPr>
      <w:bookmarkStart w:id="121" w:name="__RefHeading___Toc7984_2078331531"/>
      <w:bookmarkStart w:id="122" w:name="_Toc98147766"/>
      <w:bookmarkStart w:id="123" w:name="_Toc508395369"/>
      <w:bookmarkStart w:id="124" w:name="_Toc233472927_Copy_1"/>
      <w:bookmarkStart w:id="125" w:name="_Toc390361925_Copy_1"/>
      <w:bookmarkStart w:id="126" w:name="_Toc139102757_Copy_1"/>
      <w:bookmarkStart w:id="127" w:name="_Toc139271610_Copy_1"/>
      <w:bookmarkEnd w:id="121"/>
      <w:bookmarkEnd w:id="124"/>
      <w:bookmarkEnd w:id="125"/>
      <w:bookmarkEnd w:id="126"/>
      <w:bookmarkEnd w:id="127"/>
      <w:r>
        <w:rPr>
          <w:lang w:bidi="ar-SA"/>
        </w:rPr>
        <w:t>Descrierea structurală a sistemului</w:t>
      </w:r>
      <w:bookmarkEnd w:id="122"/>
      <w:bookmarkEnd w:id="123"/>
      <w:r>
        <w:rPr>
          <w:lang w:bidi="ar-SA"/>
        </w:rPr>
        <w:t xml:space="preserve"> </w:t>
      </w:r>
    </w:p>
    <w:p>
      <w:pPr>
        <w:pStyle w:val="GeneralDiplomText"/>
        <w:rPr>
          <w:lang w:bidi="ar-SA"/>
        </w:rPr>
      </w:pPr>
      <w:r>
        <w:rPr>
          <w:lang w:bidi="ar-SA"/>
        </w:rPr>
        <w:t>Pentru a modela structura unui sistem utilizând limbajul de modelare UML, pot fi utilizate următoarele diagrame:</w:t>
      </w:r>
    </w:p>
    <w:p>
      <w:pPr>
        <w:pStyle w:val="DimplomaLista"/>
        <w:numPr>
          <w:ilvl w:val="0"/>
          <w:numId w:val="3"/>
        </w:numPr>
        <w:ind w:left="720" w:right="0" w:hanging="360"/>
        <w:rPr>
          <w:lang w:bidi="ar-SA"/>
        </w:rPr>
      </w:pPr>
      <w:r>
        <w:rPr>
          <w:lang w:bidi="ar-SA"/>
        </w:rPr>
        <w:t>diagramă de clasă;</w:t>
      </w:r>
    </w:p>
    <w:p>
      <w:pPr>
        <w:pStyle w:val="DimplomaLista"/>
        <w:numPr>
          <w:ilvl w:val="0"/>
          <w:numId w:val="3"/>
        </w:numPr>
        <w:ind w:left="720" w:right="0" w:hanging="360"/>
        <w:rPr>
          <w:lang w:bidi="ar-SA"/>
        </w:rPr>
      </w:pPr>
      <w:r>
        <w:rPr>
          <w:lang w:bidi="ar-SA"/>
        </w:rPr>
        <w:t>diagramă de obiecte;</w:t>
      </w:r>
    </w:p>
    <w:p>
      <w:pPr>
        <w:pStyle w:val="DimplomaLista"/>
        <w:numPr>
          <w:ilvl w:val="0"/>
          <w:numId w:val="3"/>
        </w:numPr>
        <w:ind w:left="720" w:right="0" w:hanging="360"/>
        <w:rPr>
          <w:lang w:bidi="ar-SA"/>
        </w:rPr>
      </w:pPr>
      <w:r>
        <w:rPr>
          <w:lang w:bidi="ar-SA"/>
        </w:rPr>
        <w:t>diagramă de componente;</w:t>
      </w:r>
    </w:p>
    <w:p>
      <w:pPr>
        <w:pStyle w:val="DimplomaLista"/>
        <w:numPr>
          <w:ilvl w:val="0"/>
          <w:numId w:val="3"/>
        </w:numPr>
        <w:ind w:left="720" w:right="0" w:hanging="360"/>
        <w:rPr>
          <w:lang w:bidi="ar-SA"/>
        </w:rPr>
      </w:pPr>
      <w:r>
        <w:rPr>
          <w:lang w:bidi="ar-SA"/>
        </w:rPr>
        <w:t>diagramă de implementare.</w:t>
      </w:r>
    </w:p>
    <w:p>
      <w:pPr>
        <w:pStyle w:val="DimplomaLista"/>
        <w:numPr>
          <w:ilvl w:val="0"/>
          <w:numId w:val="3"/>
        </w:numPr>
        <w:ind w:left="720" w:right="0" w:hanging="360"/>
        <w:rPr>
          <w:lang w:bidi="ar-SA"/>
        </w:rPr>
      </w:pPr>
      <w:r>
        <w:rPr>
          <w:lang w:bidi="ar-SA"/>
        </w:rPr>
        <w:t>diagramă de structură compozită;</w:t>
      </w:r>
    </w:p>
    <w:p>
      <w:pPr>
        <w:pStyle w:val="DimplomaLista"/>
        <w:numPr>
          <w:ilvl w:val="0"/>
          <w:numId w:val="3"/>
        </w:numPr>
        <w:ind w:left="720" w:right="0" w:hanging="360"/>
        <w:rPr>
          <w:lang w:bidi="ar-SA"/>
        </w:rPr>
      </w:pPr>
      <w:r>
        <w:rPr>
          <w:lang w:bidi="ar-SA"/>
        </w:rPr>
        <w:t>diagramă de pachete;</w:t>
      </w:r>
    </w:p>
    <w:p>
      <w:pPr>
        <w:pStyle w:val="DimplomaLista"/>
        <w:numPr>
          <w:ilvl w:val="0"/>
          <w:numId w:val="3"/>
        </w:numPr>
        <w:ind w:left="720" w:right="0" w:hanging="360"/>
        <w:rPr>
          <w:lang w:bidi="ar-SA"/>
        </w:rPr>
      </w:pPr>
      <w:r>
        <w:rPr>
          <w:lang w:bidi="ar-SA"/>
        </w:rPr>
        <w:t>diagramă de profiluri.</w:t>
      </w:r>
    </w:p>
    <w:p>
      <w:pPr>
        <w:pStyle w:val="GeneralDiplomText"/>
        <w:rPr>
          <w:lang w:bidi="ar-SA"/>
        </w:rPr>
      </w:pPr>
      <w:r>
        <w:rPr>
          <w:lang w:bidi="ar-SA"/>
        </w:rPr>
        <w:t>Diagrama de clasă este ce-a mai utilizată diagramă de structură în dezvoltarea software. Deși în principal este utilizată pentru a reprezenta clase, poate fi utilizată și pentru a reprezenta structuri și enumerații pentru limbajele care nu au clase cum ar fi C. Cu acest tip de diagramă poate fi prezentat modelul logic și fizic al sistemului. Reprezentarea grafică a clasei este un dreptunghi cu trei secțiuni. În prima se regăsește numele și stereotipul clasei. În următoarea secțiune sunt prezentate atributele. În ultima secțiune sunt prezentate metodele clasei.</w:t>
      </w:r>
    </w:p>
    <w:p>
      <w:pPr>
        <w:pStyle w:val="GeneralDiplomText"/>
        <w:rPr>
          <w:lang w:bidi="ar-SA"/>
        </w:rPr>
      </w:pPr>
      <w:r>
        <w:rPr>
          <w:lang w:bidi="ar-SA"/>
        </w:rPr>
        <w:t xml:space="preserve">Diagrama de obiecte este utilizată pentru a instalația un exemplu al diagramei de clasă. Aceasta are ca scop să valideze corectitudinea diagramei de clasă. </w:t>
      </w:r>
    </w:p>
    <w:p>
      <w:pPr>
        <w:pStyle w:val="GeneralDiplomText"/>
        <w:rPr>
          <w:lang w:bidi="ar-SA"/>
        </w:rPr>
      </w:pPr>
      <w:r>
        <w:rPr>
          <w:lang w:bidi="ar-SA"/>
        </w:rPr>
        <w:t>Diagrama de componente prezintă grupările logice ale elementelor. Aici pot fi prezentate modulele software ale sistemului. Dar și componentele obiectelor fizice. Fiecare component este reprezentat cu ajutorul unei casete rectangulare. Conectorii sunt interfețe oferite sau cerute.</w:t>
      </w:r>
    </w:p>
    <w:p>
      <w:pPr>
        <w:pStyle w:val="GeneralDiplomText"/>
        <w:rPr>
          <w:lang w:bidi="ar-SA"/>
        </w:rPr>
      </w:pPr>
      <w:r>
        <w:rPr>
          <w:lang w:bidi="ar-SA"/>
        </w:rPr>
        <w:t>Diagrama de structură compozită este utilizată rareori în afara domeniului de dezvoltare software. Deoarece este mai detaliată decât diagrama de clase, descriind mai multe amănunte despre clase și interacțiunile dintre acestea. Pentru majoritatea cazurilor această diagramă este una în plus.</w:t>
      </w:r>
    </w:p>
    <w:p>
      <w:pPr>
        <w:pStyle w:val="GeneralDiplomText"/>
        <w:rPr>
          <w:lang w:bidi="ar-SA"/>
        </w:rPr>
      </w:pPr>
      <w:r>
        <w:rPr>
          <w:lang w:bidi="ar-SA"/>
        </w:rPr>
        <w:t>Diagrama de implementare prezintă componentele hardware și software ale sistemului. Componentele hardware sunt prezentate ca noduri iar componentele software sunt prezentate ca artefacte. Această diagramă prezintă modul de instalare al sistemului și cum componentele sistemului sunt legate.</w:t>
      </w:r>
    </w:p>
    <w:p>
      <w:pPr>
        <w:pStyle w:val="GeneralDiplomText"/>
        <w:rPr>
          <w:lang w:bidi="ar-SA"/>
        </w:rPr>
      </w:pPr>
      <w:r>
        <w:rPr>
          <w:lang w:bidi="ar-SA"/>
        </w:rPr>
        <w:t>Diagrama de pachete este utilizată pentru a prezenta dependențele dintre pachetele care compun un model. Scopul principal este de a prezenta relația dintre diferitele componente mari care formează un sistem complex.</w:t>
      </w:r>
    </w:p>
    <w:p>
      <w:pPr>
        <w:pStyle w:val="GeneralDiplomText"/>
        <w:rPr>
          <w:lang w:bidi="ar-SA"/>
        </w:rPr>
      </w:pPr>
      <w:r>
        <w:rPr>
          <w:lang w:bidi="ar-SA"/>
        </w:rPr>
        <w:t>Diagrama de profiluri este la fel de complexă ca un limbaj. Pentru această diagramă sunt create noi proprietăți și semnificații pentru diagramele UML existente. Aici se definesc noi stereotipuri. Profilurile sunt utile pentru a particulariza un model UML pentru o platformă specifică, cum ar fi Java sau .Net Framework.</w:t>
      </w:r>
    </w:p>
    <w:p>
      <w:pPr>
        <w:pStyle w:val="Heading3"/>
        <w:numPr>
          <w:ilvl w:val="2"/>
          <w:numId w:val="5"/>
        </w:numPr>
        <w:ind w:left="0" w:right="0" w:hanging="0"/>
        <w:rPr>
          <w:lang w:bidi="ar-SA"/>
        </w:rPr>
      </w:pPr>
      <w:bookmarkStart w:id="128" w:name="__RefHeading___Toc7986_2078331531"/>
      <w:bookmarkStart w:id="129" w:name="_Toc508395370"/>
      <w:bookmarkStart w:id="130" w:name="_Toc98147767"/>
      <w:bookmarkEnd w:id="128"/>
      <w:r>
        <w:rPr/>
        <w:t>Descrierea structurii statice a sistemului</w:t>
      </w:r>
      <w:bookmarkEnd w:id="129"/>
      <w:bookmarkEnd w:id="130"/>
      <w:r>
        <w:rPr/>
        <w:t xml:space="preserve"> </w:t>
      </w:r>
    </w:p>
    <w:p>
      <w:pPr>
        <w:pStyle w:val="GeneralDiplomText"/>
        <w:rPr/>
      </w:pPr>
      <w:r>
        <w:rPr>
          <w:lang w:bidi="ar-SA"/>
        </w:rPr>
        <w:t xml:space="preserve">Pentru implementarea senzorilor la nivel de driver, indiferent de limbajul care va fi utilizat, poate fi utilizat șablonul de proiectare hardware adaptor </w:t>
      </w:r>
      <w:bookmarkStart w:id="131" w:name="ZOTERO_BREF_iJBEkbmhvzaP"/>
      <w:r>
        <w:rPr>
          <w:lang w:bidi="ar-SA"/>
        </w:rPr>
        <w:t>[23]</w:t>
      </w:r>
      <w:bookmarkEnd w:id="131"/>
      <w:r>
        <w:rPr>
          <w:lang w:bidi="ar-SA"/>
        </w:rPr>
        <w:t xml:space="preserve">. În figura </w:t>
      </w:r>
      <w:r>
        <w:rPr>
          <w:lang w:bidi="ar-SA"/>
        </w:rPr>
        <w:fldChar w:fldCharType="begin"/>
      </w:r>
      <w:r>
        <w:rPr>
          <w:lang w:bidi="ar-SA"/>
        </w:rPr>
        <w:instrText xml:space="preserve"> REF Ref_Figura19_number_only \h </w:instrText>
      </w:r>
      <w:r>
        <w:rPr>
          <w:lang w:bidi="ar-SA"/>
        </w:rPr>
        <w:fldChar w:fldCharType="separate"/>
      </w:r>
      <w:r>
        <w:rPr>
          <w:lang w:bidi="ar-SA"/>
        </w:rPr>
        <w:t>3.16</w:t>
      </w:r>
      <w:r>
        <w:rPr>
          <w:lang w:bidi="ar-SA"/>
        </w:rPr>
        <w:fldChar w:fldCharType="end"/>
      </w:r>
      <w:r>
        <w:rPr>
          <w:lang w:bidi="ar-SA"/>
        </w:rPr>
        <w:t xml:space="preserve"> este prezentat faptul că toți senzorii vor moșteni de la clasa senzor. Aceștia vor trebui să ofere o singură metodă pentru citirea parametrilor, însă aceasta va primi tipul parametrului care va fi citit. Astfel se va respecta și principiul substituirii Liskov </w:t>
      </w:r>
      <w:bookmarkStart w:id="132" w:name="ZOTERO_BREF_bhRUoJn7QeLC"/>
      <w:r>
        <w:rPr>
          <w:lang w:bidi="ar-SA"/>
        </w:rPr>
        <w:t>[24]</w:t>
      </w:r>
      <w:bookmarkEnd w:id="132"/>
      <w:r>
        <w:rPr>
          <w:lang w:bidi="ar-SA"/>
        </w:rPr>
        <w:t>.</w:t>
      </w:r>
    </w:p>
    <w:p>
      <w:pPr>
        <w:pStyle w:val="Figura"/>
        <w:ind w:left="0" w:right="0" w:hanging="0"/>
        <w:jc w:val="center"/>
        <w:rPr>
          <w:lang w:bidi="ar-SA"/>
        </w:rPr>
      </w:pPr>
      <w:r>
        <w:rPr/>
        <w:drawing>
          <wp:inline distT="0" distB="0" distL="0" distR="0">
            <wp:extent cx="4148455" cy="2012315"/>
            <wp:effectExtent l="0" t="0" r="0" b="0"/>
            <wp:docPr id="26"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6" descr=""/>
                    <pic:cNvPicPr>
                      <a:picLocks noChangeAspect="1" noChangeArrowheads="1"/>
                    </pic:cNvPicPr>
                  </pic:nvPicPr>
                  <pic:blipFill>
                    <a:blip r:embed="rId29"/>
                    <a:stretch>
                      <a:fillRect/>
                    </a:stretch>
                  </pic:blipFill>
                  <pic:spPr bwMode="auto">
                    <a:xfrm>
                      <a:off x="0" y="0"/>
                      <a:ext cx="4148455" cy="2012315"/>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133" w:name="Ref_Figura19_number_only"/>
      <w:r>
        <w:rPr>
          <w:lang w:bidi="ar-SA"/>
        </w:rPr>
        <w:fldChar w:fldCharType="begin"/>
      </w:r>
      <w:r>
        <w:rPr>
          <w:lang w:bidi="ar-SA"/>
        </w:rPr>
        <w:instrText xml:space="preserve"> SEQ Figura \* ARABIC </w:instrText>
      </w:r>
      <w:r>
        <w:rPr>
          <w:lang w:bidi="ar-SA"/>
        </w:rPr>
        <w:fldChar w:fldCharType="separate"/>
      </w:r>
      <w:r>
        <w:rPr>
          <w:lang w:bidi="ar-SA"/>
        </w:rPr>
        <w:t>3.16</w:t>
      </w:r>
      <w:r>
        <w:rPr>
          <w:lang w:bidi="ar-SA"/>
        </w:rPr>
        <w:fldChar w:fldCharType="end"/>
      </w:r>
      <w:bookmarkEnd w:id="133"/>
      <w:r>
        <w:rPr>
          <w:lang w:bidi="ar-SA"/>
        </w:rPr>
        <w:t xml:space="preserve"> - Implementarea senzorilor</w:t>
      </w:r>
    </w:p>
    <w:p>
      <w:pPr>
        <w:pStyle w:val="GeneralDiplomText"/>
        <w:rPr>
          <w:lang w:bidi="ar-SA"/>
        </w:rPr>
      </w:pPr>
      <w:r>
        <w:rPr>
          <w:lang w:bidi="ar-SA"/>
        </w:rPr>
        <w:t xml:space="preserve">În cod va fi prezentă o clasă pentru generarea stărilor dispozitivului. În metodele acesteia se va scrie codul pentru inițializare, auto testare, operațiune și somn. Acestea vor fi implementate cu ajutorul mașinii de stări prezentată în figura </w:t>
      </w:r>
      <w:r>
        <w:rPr>
          <w:lang w:bidi="ar-SA"/>
        </w:rPr>
        <w:fldChar w:fldCharType="begin"/>
      </w:r>
      <w:r>
        <w:rPr>
          <w:lang w:bidi="ar-SA"/>
        </w:rPr>
        <w:instrText xml:space="preserve"> REF Ref_Figura13_number_only \h </w:instrText>
      </w:r>
      <w:r>
        <w:rPr>
          <w:lang w:bidi="ar-SA"/>
        </w:rPr>
        <w:fldChar w:fldCharType="separate"/>
      </w:r>
      <w:r>
        <w:rPr>
          <w:lang w:bidi="ar-SA"/>
        </w:rPr>
        <w:t>3.9</w:t>
      </w:r>
      <w:r>
        <w:rPr>
          <w:lang w:bidi="ar-SA"/>
        </w:rPr>
        <w:fldChar w:fldCharType="end"/>
      </w:r>
      <w:r>
        <w:rPr>
          <w:lang w:bidi="ar-SA"/>
        </w:rPr>
        <w:t xml:space="preserve">. Cum poate fi observat în figura </w:t>
      </w:r>
      <w:r>
        <w:rPr>
          <w:lang w:bidi="ar-SA"/>
        </w:rPr>
        <w:fldChar w:fldCharType="begin"/>
      </w:r>
      <w:r>
        <w:rPr>
          <w:lang w:bidi="ar-SA"/>
        </w:rPr>
        <w:instrText xml:space="preserve"> REF Ref_Figura20_number_only \h </w:instrText>
      </w:r>
      <w:r>
        <w:rPr>
          <w:lang w:bidi="ar-SA"/>
        </w:rPr>
        <w:fldChar w:fldCharType="separate"/>
      </w:r>
      <w:r>
        <w:rPr>
          <w:lang w:bidi="ar-SA"/>
        </w:rPr>
        <w:t>3.17</w:t>
      </w:r>
      <w:r>
        <w:rPr>
          <w:lang w:bidi="ar-SA"/>
        </w:rPr>
        <w:fldChar w:fldCharType="end"/>
      </w:r>
      <w:r>
        <w:rPr>
          <w:lang w:bidi="ar-SA"/>
        </w:rPr>
        <w:t xml:space="preserve"> această clasă va interacționa și cu alte clase cum ar fi clasa responsabilă de colectarea datelor, care va avea un șir de senzori. Și clasa de auto testare care va avea metode pentru a testa toate părțile componente ale dispozitivului. O problemă care poate apărea la implementarea acestei clase este păstrarea stării programului atunci când se intră în regimul de somn. În acest regim RAM-ul nu mai este alimentat și datele din ele se vor pierde, de asemenea, la ieșirea din somn se va începe execuția programului de la început. Pentru a evita probleme și comportament neașteptat elementele critice pentru starea programului trebuiesc păstrate în regiunea de memorie a RTC-ului care rămâne alimentată și în faza de somn. Optim ar fi să nu se inițializeze senzorii care nu vor fi utilizați înainte de a intra în etapa de somn.</w:t>
      </w:r>
    </w:p>
    <w:p>
      <w:pPr>
        <w:pStyle w:val="Normal"/>
        <w:jc w:val="center"/>
        <w:rPr>
          <w:lang w:bidi="ar-SA"/>
        </w:rPr>
      </w:pPr>
      <w:r>
        <w:rPr/>
        <w:drawing>
          <wp:inline distT="0" distB="0" distL="0" distR="0">
            <wp:extent cx="4849495" cy="2630805"/>
            <wp:effectExtent l="0" t="0" r="0" b="0"/>
            <wp:docPr id="27" name="Imagin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ine2" descr=""/>
                    <pic:cNvPicPr>
                      <a:picLocks noChangeAspect="1" noChangeArrowheads="1"/>
                    </pic:cNvPicPr>
                  </pic:nvPicPr>
                  <pic:blipFill>
                    <a:blip r:embed="rId30"/>
                    <a:stretch>
                      <a:fillRect/>
                    </a:stretch>
                  </pic:blipFill>
                  <pic:spPr bwMode="auto">
                    <a:xfrm>
                      <a:off x="0" y="0"/>
                      <a:ext cx="4849495" cy="2630805"/>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134" w:name="Ref_Figura20_number_only"/>
      <w:r>
        <w:rPr>
          <w:lang w:bidi="ar-SA"/>
        </w:rPr>
        <w:fldChar w:fldCharType="begin"/>
      </w:r>
      <w:r>
        <w:rPr>
          <w:lang w:bidi="ar-SA"/>
        </w:rPr>
        <w:instrText xml:space="preserve"> SEQ Figura \* ARABIC </w:instrText>
      </w:r>
      <w:r>
        <w:rPr>
          <w:lang w:bidi="ar-SA"/>
        </w:rPr>
        <w:fldChar w:fldCharType="separate"/>
      </w:r>
      <w:r>
        <w:rPr>
          <w:lang w:bidi="ar-SA"/>
        </w:rPr>
        <w:t>3.17</w:t>
      </w:r>
      <w:r>
        <w:rPr>
          <w:lang w:bidi="ar-SA"/>
        </w:rPr>
        <w:fldChar w:fldCharType="end"/>
      </w:r>
      <w:bookmarkEnd w:id="134"/>
      <w:r>
        <w:rPr>
          <w:lang w:bidi="ar-SA"/>
        </w:rPr>
        <w:t xml:space="preserve"> - Gestionarea stărilor dispozitivului</w:t>
      </w:r>
    </w:p>
    <w:p>
      <w:pPr>
        <w:pStyle w:val="Heading3"/>
        <w:numPr>
          <w:ilvl w:val="2"/>
          <w:numId w:val="5"/>
        </w:numPr>
        <w:ind w:left="0" w:right="0" w:hanging="0"/>
        <w:rPr>
          <w:lang w:bidi="ar-SA"/>
        </w:rPr>
      </w:pPr>
      <w:bookmarkStart w:id="135" w:name="__RefHeading___Toc7988_2078331531"/>
      <w:bookmarkStart w:id="136" w:name="_Toc98147768"/>
      <w:bookmarkStart w:id="137" w:name="_Toc508395371"/>
      <w:bookmarkEnd w:id="135"/>
      <w:r>
        <w:rPr/>
        <w:t>Relațiile de dependență între componentele sistemului</w:t>
      </w:r>
      <w:bookmarkEnd w:id="136"/>
      <w:bookmarkEnd w:id="137"/>
      <w:r>
        <w:rPr/>
        <w:t xml:space="preserve"> </w:t>
      </w:r>
    </w:p>
    <w:p>
      <w:pPr>
        <w:pStyle w:val="GeneralDiplomText"/>
        <w:rPr>
          <w:lang w:bidi="ar-SA"/>
        </w:rPr>
      </w:pPr>
      <w:r>
        <w:rPr>
          <w:lang w:bidi="ar-SA"/>
        </w:rPr>
        <w:t xml:space="preserve">Componentele software ale aplicației mobile sunt prezentate în figura </w:t>
      </w:r>
      <w:r>
        <w:rPr>
          <w:lang w:bidi="ar-SA"/>
        </w:rPr>
        <w:fldChar w:fldCharType="begin"/>
      </w:r>
      <w:r>
        <w:rPr>
          <w:lang w:bidi="ar-SA"/>
        </w:rPr>
        <w:instrText xml:space="preserve"> REF Ref_Figura21_number_only \h </w:instrText>
      </w:r>
      <w:r>
        <w:rPr>
          <w:lang w:bidi="ar-SA"/>
        </w:rPr>
        <w:fldChar w:fldCharType="separate"/>
      </w:r>
      <w:r>
        <w:rPr>
          <w:lang w:bidi="ar-SA"/>
        </w:rPr>
        <w:t>3.18</w:t>
      </w:r>
      <w:r>
        <w:rPr>
          <w:lang w:bidi="ar-SA"/>
        </w:rPr>
        <w:fldChar w:fldCharType="end"/>
      </w:r>
      <w:r>
        <w:rPr>
          <w:lang w:bidi="ar-SA"/>
        </w:rPr>
        <w:t>. Acestea sunt logica de aplicație, baza de date, setări, prezentarea și comunicarea. Nivelul de prezentare va oferi o interfață pentru afișarea datelor. Nivelul de comunicare va permite stabilirea conexiunii cu dispozitivul, transmiterea de comenzi și preluarea datelor. Baza de date va permite stocarea datelor colectate pe termen lung. Componenta de setări va permite de a salva setările utilizatorului ca acestea să nu se piardă.</w:t>
      </w:r>
    </w:p>
    <w:p>
      <w:pPr>
        <w:pStyle w:val="Normal"/>
        <w:jc w:val="center"/>
        <w:rPr>
          <w:lang w:bidi="ar-SA"/>
        </w:rPr>
      </w:pPr>
      <w:r>
        <w:rPr/>
        <w:drawing>
          <wp:inline distT="0" distB="0" distL="0" distR="0">
            <wp:extent cx="3401060" cy="2028825"/>
            <wp:effectExtent l="0" t="0" r="0" b="0"/>
            <wp:docPr id="28"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1" descr=""/>
                    <pic:cNvPicPr>
                      <a:picLocks noChangeAspect="1" noChangeArrowheads="1"/>
                    </pic:cNvPicPr>
                  </pic:nvPicPr>
                  <pic:blipFill>
                    <a:blip r:embed="rId31"/>
                    <a:stretch>
                      <a:fillRect/>
                    </a:stretch>
                  </pic:blipFill>
                  <pic:spPr bwMode="auto">
                    <a:xfrm>
                      <a:off x="0" y="0"/>
                      <a:ext cx="3401060" cy="2028825"/>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138" w:name="Ref_Figura21_number_only"/>
      <w:r>
        <w:rPr>
          <w:lang w:bidi="ar-SA"/>
        </w:rPr>
        <w:fldChar w:fldCharType="begin"/>
      </w:r>
      <w:r>
        <w:rPr>
          <w:lang w:bidi="ar-SA"/>
        </w:rPr>
        <w:instrText xml:space="preserve"> SEQ Figura \* ARABIC </w:instrText>
      </w:r>
      <w:r>
        <w:rPr>
          <w:lang w:bidi="ar-SA"/>
        </w:rPr>
        <w:fldChar w:fldCharType="separate"/>
      </w:r>
      <w:r>
        <w:rPr>
          <w:lang w:bidi="ar-SA"/>
        </w:rPr>
        <w:t>3.18</w:t>
      </w:r>
      <w:r>
        <w:rPr>
          <w:lang w:bidi="ar-SA"/>
        </w:rPr>
        <w:fldChar w:fldCharType="end"/>
      </w:r>
      <w:bookmarkEnd w:id="138"/>
      <w:r>
        <w:rPr>
          <w:lang w:bidi="ar-SA"/>
        </w:rPr>
        <w:t xml:space="preserve"> - Componentele aplicației mobile</w:t>
      </w:r>
    </w:p>
    <w:p>
      <w:pPr>
        <w:pStyle w:val="GeneralDiplomText"/>
        <w:rPr>
          <w:lang w:bidi="ar-SA"/>
        </w:rPr>
      </w:pPr>
      <w:r>
        <w:rPr>
          <w:lang w:bidi="ar-SA"/>
        </w:rPr>
        <w:t xml:space="preserve">În figura </w:t>
      </w:r>
      <w:r>
        <w:rPr>
          <w:lang w:bidi="ar-SA"/>
        </w:rPr>
        <w:fldChar w:fldCharType="begin"/>
      </w:r>
      <w:r>
        <w:rPr>
          <w:lang w:bidi="ar-SA"/>
        </w:rPr>
        <w:instrText xml:space="preserve"> REF Ref_Figura22_number_only \h </w:instrText>
      </w:r>
      <w:r>
        <w:rPr>
          <w:lang w:bidi="ar-SA"/>
        </w:rPr>
        <w:fldChar w:fldCharType="separate"/>
      </w:r>
      <w:r>
        <w:rPr>
          <w:lang w:bidi="ar-SA"/>
        </w:rPr>
        <w:t>3.19</w:t>
      </w:r>
      <w:r>
        <w:rPr>
          <w:lang w:bidi="ar-SA"/>
        </w:rPr>
        <w:fldChar w:fldCharType="end"/>
      </w:r>
      <w:r>
        <w:rPr>
          <w:lang w:bidi="ar-SA"/>
        </w:rPr>
        <w:t xml:space="preserve"> sunt prezentate componentele software ale ale dispozitivului. Acestea includ urătoarele componente: aplicație, persistență, comunicare, auto testare, driver VEML7700, driver BME680, driver MAX9814. Componenta de persistență va avea rolul de a stoca setările, în principal cele ce țin de recurența eșantionării parametrilor, conexiuni Wi-Fi și MQTT, dar și stocarea datelor pentru recuperarea lor ulterioară. Componenta de comunicare va permite conectarea la rețele Wi-Fi și Bluetooth, dar și transmiterea datelor prin aceste canale. Pentru transmiterea datelor pin WiFi se va folosi protocolul MQTT iar pentru transmiterea datelor prin Bluetooth se va implementa un protocol propriu. Componenta de auto testare va testa funcționalitatea dispozitivului și integritatea fiecărui senzor. Driverele pentru fiecare senzor va permite citirea datelor oferite de aceștia dar și identificarea dacă senzorul este în stare funcțională și nu are defecte.</w:t>
      </w:r>
    </w:p>
    <w:p>
      <w:pPr>
        <w:pStyle w:val="Normal"/>
        <w:jc w:val="center"/>
        <w:rPr>
          <w:lang w:bidi="ar-SA"/>
        </w:rPr>
      </w:pPr>
      <w:r>
        <w:rPr/>
        <w:drawing>
          <wp:inline distT="0" distB="0" distL="0" distR="0">
            <wp:extent cx="3672840" cy="2319655"/>
            <wp:effectExtent l="0" t="0" r="0" b="0"/>
            <wp:docPr id="29"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22" descr=""/>
                    <pic:cNvPicPr>
                      <a:picLocks noChangeAspect="1" noChangeArrowheads="1"/>
                    </pic:cNvPicPr>
                  </pic:nvPicPr>
                  <pic:blipFill>
                    <a:blip r:embed="rId32"/>
                    <a:stretch>
                      <a:fillRect/>
                    </a:stretch>
                  </pic:blipFill>
                  <pic:spPr bwMode="auto">
                    <a:xfrm>
                      <a:off x="0" y="0"/>
                      <a:ext cx="3672840" cy="2319655"/>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139" w:name="Ref_Figura22_number_only"/>
      <w:r>
        <w:rPr>
          <w:lang w:bidi="ar-SA"/>
        </w:rPr>
        <w:fldChar w:fldCharType="begin"/>
      </w:r>
      <w:r>
        <w:rPr>
          <w:lang w:bidi="ar-SA"/>
        </w:rPr>
        <w:instrText xml:space="preserve"> SEQ Figura \* ARABIC </w:instrText>
      </w:r>
      <w:r>
        <w:rPr>
          <w:lang w:bidi="ar-SA"/>
        </w:rPr>
        <w:fldChar w:fldCharType="separate"/>
      </w:r>
      <w:r>
        <w:rPr>
          <w:lang w:bidi="ar-SA"/>
        </w:rPr>
        <w:t>3.19</w:t>
      </w:r>
      <w:r>
        <w:rPr>
          <w:lang w:bidi="ar-SA"/>
        </w:rPr>
        <w:fldChar w:fldCharType="end"/>
      </w:r>
      <w:bookmarkEnd w:id="139"/>
      <w:r>
        <w:rPr>
          <w:lang w:bidi="ar-SA"/>
        </w:rPr>
        <w:t xml:space="preserve"> - Componentele software-ului dispozitivului</w:t>
      </w:r>
    </w:p>
    <w:p>
      <w:pPr>
        <w:pStyle w:val="Heading3"/>
        <w:numPr>
          <w:ilvl w:val="2"/>
          <w:numId w:val="5"/>
        </w:numPr>
        <w:ind w:left="0" w:right="0" w:hanging="0"/>
        <w:rPr>
          <w:lang w:bidi="ar-SA"/>
        </w:rPr>
      </w:pPr>
      <w:bookmarkStart w:id="140" w:name="__RefHeading___Toc7990_2078331531"/>
      <w:bookmarkStart w:id="141" w:name="_Toc98147769"/>
      <w:bookmarkStart w:id="142" w:name="_Toc508395372"/>
      <w:bookmarkEnd w:id="140"/>
      <w:r>
        <w:rPr/>
        <w:t>Modelarea echipamentelor mediului de implementare</w:t>
      </w:r>
      <w:bookmarkEnd w:id="141"/>
      <w:bookmarkEnd w:id="142"/>
    </w:p>
    <w:p>
      <w:pPr>
        <w:pStyle w:val="GeneralDiplomText"/>
        <w:rPr>
          <w:lang w:bidi="ar-SA"/>
        </w:rPr>
      </w:pPr>
      <w:r>
        <w:rPr>
          <w:lang w:bidi="ar-SA"/>
        </w:rPr>
        <w:t xml:space="preserve">În figura </w:t>
      </w:r>
      <w:r>
        <w:rPr>
          <w:lang w:bidi="ar-SA"/>
        </w:rPr>
        <w:fldChar w:fldCharType="begin"/>
      </w:r>
      <w:r>
        <w:rPr>
          <w:lang w:bidi="ar-SA"/>
        </w:rPr>
        <w:instrText xml:space="preserve"> REF Ref_Figura23_number_only \h </w:instrText>
      </w:r>
      <w:r>
        <w:rPr>
          <w:lang w:bidi="ar-SA"/>
        </w:rPr>
        <w:fldChar w:fldCharType="separate"/>
      </w:r>
      <w:r>
        <w:rPr>
          <w:lang w:bidi="ar-SA"/>
        </w:rPr>
        <w:t>3.20</w:t>
      </w:r>
      <w:r>
        <w:rPr>
          <w:lang w:bidi="ar-SA"/>
        </w:rPr>
        <w:fldChar w:fldCharType="end"/>
      </w:r>
      <w:r>
        <w:rPr>
          <w:lang w:bidi="ar-SA"/>
        </w:rPr>
        <w:t xml:space="preserve"> este prezentată implementarea sistemului în ansamblu. O instanță a sistemului este constituită din două tipuri de elemente: dispozitiv și aplicație mobilă. În cadrul acestei instanță, pot fi conectate mai multe dispozitive la o singură aplicație mobilă. Nucleul dispozitivului este microcontrolerul ESP32-C3, care va rula firmware-ul scris pentru acesta. La microcontroler vor fi conectați senzorii respectivi, BME680, MAX9814 și VEML7700 de pe care se vor citi parametrii de interes. Pe telefonul mobil, spre deosebire de dispozitiv este instalat și un sistem de operare, care va constitui mediul de execuție al aplicației. Acest sistem de operare va permite accesul aplicației la rețeaua Bluetooth, dar și la alte funcții, cum ar fi conexiunea la internet sau afișarea unei interfețe grafice. În cadrul acestui sistem pot fi conectate mai multe dispozitive. Totodată acest sistem ar putea să transmită sau să preia date de la un broker MQTT.</w:t>
      </w:r>
    </w:p>
    <w:p>
      <w:pPr>
        <w:pStyle w:val="Figura"/>
        <w:ind w:left="0" w:right="0" w:hanging="0"/>
        <w:rPr>
          <w:lang w:bidi="ar-SA"/>
        </w:rPr>
      </w:pPr>
      <w:r>
        <w:rPr/>
        <w:drawing>
          <wp:inline distT="0" distB="0" distL="0" distR="0">
            <wp:extent cx="6480810" cy="2384425"/>
            <wp:effectExtent l="0" t="0" r="0" b="0"/>
            <wp:docPr id="30" name="Imagin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ine4" descr=""/>
                    <pic:cNvPicPr>
                      <a:picLocks noChangeAspect="1" noChangeArrowheads="1"/>
                    </pic:cNvPicPr>
                  </pic:nvPicPr>
                  <pic:blipFill>
                    <a:blip r:embed="rId33"/>
                    <a:stretch>
                      <a:fillRect/>
                    </a:stretch>
                  </pic:blipFill>
                  <pic:spPr bwMode="auto">
                    <a:xfrm>
                      <a:off x="0" y="0"/>
                      <a:ext cx="6480810" cy="2384425"/>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143" w:name="Ref_Figura23_number_only"/>
      <w:r>
        <w:rPr>
          <w:lang w:bidi="ar-SA"/>
        </w:rPr>
        <w:fldChar w:fldCharType="begin"/>
      </w:r>
      <w:r>
        <w:rPr>
          <w:lang w:bidi="ar-SA"/>
        </w:rPr>
        <w:instrText xml:space="preserve"> SEQ Figura \* ARABIC </w:instrText>
      </w:r>
      <w:r>
        <w:rPr>
          <w:lang w:bidi="ar-SA"/>
        </w:rPr>
        <w:fldChar w:fldCharType="separate"/>
      </w:r>
      <w:r>
        <w:rPr>
          <w:lang w:bidi="ar-SA"/>
        </w:rPr>
        <w:t>3.20</w:t>
      </w:r>
      <w:r>
        <w:rPr>
          <w:lang w:bidi="ar-SA"/>
        </w:rPr>
        <w:fldChar w:fldCharType="end"/>
      </w:r>
      <w:bookmarkEnd w:id="143"/>
      <w:r>
        <w:rPr>
          <w:lang w:bidi="ar-SA"/>
        </w:rPr>
        <w:t xml:space="preserve"> - Implementarea sistemului</w:t>
      </w:r>
    </w:p>
    <w:p>
      <w:pPr>
        <w:pStyle w:val="GeneralDiplomText"/>
        <w:rPr/>
      </w:pPr>
      <w:r>
        <w:rPr/>
        <w:t xml:space="preserve">În figura </w:t>
      </w:r>
      <w:r>
        <w:rPr/>
        <w:fldChar w:fldCharType="begin"/>
      </w:r>
      <w:r>
        <w:rPr/>
        <w:instrText xml:space="preserve"> REF Ref_Figura45_number_only \h </w:instrText>
      </w:r>
      <w:r>
        <w:rPr/>
        <w:fldChar w:fldCharType="separate"/>
      </w:r>
      <w:r>
        <w:rPr/>
        <w:t>3.21</w:t>
      </w:r>
      <w:r>
        <w:rPr/>
        <w:fldChar w:fldCharType="end"/>
      </w:r>
      <w:r>
        <w:rPr/>
        <w:t xml:space="preserve"> este prezentată arhitectura hardware a dispozitivului. Acesta are la bază placa ESP32-C3 Super Mini de culoare roz. La aceasta, pe magistrala I2C, reprezentată cu culoarea portocalie, sunt conectați următorii senzori BME680, VEML7700 și SHT40. BME680 are capacitatea de a măsura temperatura, umiditatea relativă, presiunea atmosferică și rezistența aerului la încălzire, ceea ce poate determina compușii volatili organici sau indexul de calitate al aerului. Totodată din presiunea atmosferică poate fi dedusă altitudinea. VEML7700 este capabil să măsoare intensitatea luminii. SHT40 este capabil să măsoare temperatura și umiditatea relativă. Acest senzor este utilizat deoarece în urma măsurării rezistenței aerului, senzorul BME680 se încălzește iar temperatura măsurată de pe acesta nu este corectă. În ultimul rând la placă este conectat și microfonul MAX9814 pe unul din pinii analogi, conectat cu linia verde. Acesta va fi utilizat pentru identificarea nivelului de gălăgie. Pentru a emite alerte va fi utilizat un buzzer, acesta în figură este conectat prin intermediul liniei negre.</w:t>
      </w:r>
    </w:p>
    <w:p>
      <w:pPr>
        <w:pStyle w:val="Figura"/>
        <w:ind w:left="0" w:right="0" w:hanging="0"/>
        <w:jc w:val="center"/>
        <w:rPr>
          <w:rFonts w:ascii="Arial" w:hAnsi="Arial" w:cs="Arial"/>
          <w:lang w:bidi="ar-SA"/>
        </w:rPr>
      </w:pPr>
      <w:r>
        <w:rPr/>
        <w:drawing>
          <wp:inline distT="0" distB="0" distL="0" distR="0">
            <wp:extent cx="4991100" cy="2818765"/>
            <wp:effectExtent l="0" t="0" r="0" b="0"/>
            <wp:docPr id="3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1" descr=""/>
                    <pic:cNvPicPr>
                      <a:picLocks noChangeAspect="1" noChangeArrowheads="1"/>
                    </pic:cNvPicPr>
                  </pic:nvPicPr>
                  <pic:blipFill>
                    <a:blip r:embed="rId34"/>
                    <a:stretch>
                      <a:fillRect/>
                    </a:stretch>
                  </pic:blipFill>
                  <pic:spPr bwMode="auto">
                    <a:xfrm>
                      <a:off x="0" y="0"/>
                      <a:ext cx="4991100" cy="2818765"/>
                    </a:xfrm>
                    <a:prstGeom prst="rect">
                      <a:avLst/>
                    </a:prstGeom>
                  </pic:spPr>
                </pic:pic>
              </a:graphicData>
            </a:graphic>
          </wp:inline>
        </w:drawing>
      </w:r>
    </w:p>
    <w:p>
      <w:pPr>
        <w:pStyle w:val="Figura"/>
        <w:ind w:left="0" w:right="0" w:hanging="0"/>
        <w:rPr>
          <w:lang w:bidi="ar-SA"/>
        </w:rPr>
      </w:pPr>
      <w:r>
        <w:rPr/>
        <w:t xml:space="preserve">Figura </w:t>
      </w:r>
      <w:bookmarkStart w:id="144" w:name="Ref_Figura23_number_only_Copy_1"/>
      <w:bookmarkStart w:id="145" w:name="Ref_Figura45_number_only"/>
      <w:bookmarkStart w:id="146" w:name="Ref_Figura25_number_only"/>
      <w:r>
        <w:rPr/>
        <w:fldChar w:fldCharType="begin"/>
      </w:r>
      <w:r>
        <w:rPr/>
        <w:instrText xml:space="preserve"> SEQ Figura \* ARABIC </w:instrText>
      </w:r>
      <w:r>
        <w:rPr/>
        <w:fldChar w:fldCharType="separate"/>
      </w:r>
      <w:r>
        <w:rPr/>
        <w:t>3.21</w:t>
      </w:r>
      <w:r>
        <w:rPr/>
        <w:fldChar w:fldCharType="end"/>
      </w:r>
      <w:bookmarkEnd w:id="144"/>
      <w:bookmarkEnd w:id="145"/>
      <w:bookmarkEnd w:id="146"/>
      <w:r>
        <w:rPr/>
        <w:t xml:space="preserve"> - Arhitectura hardware a dispozitivului</w:t>
      </w:r>
    </w:p>
    <w:p>
      <w:pPr>
        <w:pStyle w:val="GeneralDiplomText"/>
        <w:rPr>
          <w:lang w:val="ro-RO" w:eastAsia="en-US" w:bidi="ar-SA"/>
        </w:rPr>
      </w:pPr>
      <w:r>
        <w:rPr>
          <w:lang w:val="ro-RO" w:eastAsia="en-US" w:bidi="ar-SA"/>
        </w:rPr>
        <w:t xml:space="preserve">Dispozitivul este alimentat de o baterie de 700mAH care este alimentată prin intermediul unui modul de încărcare a bateriilor de polimer de litiu. În dependență de recurența cu care va fi setat să măsoare dispozitivul mediul, bateria poate ține o durată foarte mare. Așa cum dispozitivele ce utilizează baterii de tip </w:t>
      </w:r>
      <w:r>
        <w:rPr>
          <w:b w:val="false"/>
          <w:bCs w:val="false"/>
          <w:lang w:val="ro-RO" w:eastAsia="en-US" w:bidi="ar-SA"/>
        </w:rPr>
        <w:t>CR2032 ce are capacitatea în jur de 200 mAH, pot funcționa de pe o baterie și un an.</w:t>
      </w:r>
      <w:r>
        <w:br w:type="page"/>
      </w:r>
    </w:p>
    <w:p>
      <w:pPr>
        <w:pStyle w:val="Heading1"/>
        <w:numPr>
          <w:ilvl w:val="0"/>
          <w:numId w:val="5"/>
        </w:numPr>
        <w:spacing w:before="0" w:after="120"/>
        <w:ind w:left="0" w:right="0" w:hanging="0"/>
        <w:rPr/>
      </w:pPr>
      <w:bookmarkStart w:id="147" w:name="__RefHeading___Toc7992_2078331531"/>
      <w:bookmarkStart w:id="148" w:name="_Toc98147770"/>
      <w:bookmarkStart w:id="149" w:name="_Toc508395373"/>
      <w:bookmarkEnd w:id="147"/>
      <w:r>
        <w:rPr>
          <w:rStyle w:val="Emphasis"/>
          <w:i w:val="false"/>
          <w:iCs w:val="false"/>
          <w:lang w:bidi="ar-SA"/>
        </w:rPr>
        <w:t>REALIZAREA SISTEMULUI</w:t>
      </w:r>
      <w:bookmarkEnd w:id="148"/>
      <w:bookmarkEnd w:id="149"/>
    </w:p>
    <w:p>
      <w:pPr>
        <w:pStyle w:val="GeneralDiplomText"/>
        <w:rPr>
          <w:lang w:bidi="ar-SA"/>
        </w:rPr>
      </w:pPr>
      <w:r>
        <w:rPr>
          <w:i w:val="false"/>
          <w:iCs w:val="false"/>
          <w:lang w:bidi="ar-SA"/>
        </w:rPr>
        <w:t>Pentru realizarea sistemului au fost nevoie de mai multe instrumente software. S-a optat ca toate aceste instrumente să fie Open Source și gratuite pentru a nu fi nevoie de a le pirata. Însă avantajul În continuare este prezentată lista de software utilizată pentru a realiza sistemul:</w:t>
      </w:r>
    </w:p>
    <w:p>
      <w:pPr>
        <w:pStyle w:val="GeneralDiplomText"/>
        <w:numPr>
          <w:ilvl w:val="0"/>
          <w:numId w:val="3"/>
        </w:numPr>
        <w:ind w:left="720" w:right="0" w:hanging="360"/>
        <w:rPr/>
      </w:pPr>
      <w:r>
        <w:rPr/>
        <w:t xml:space="preserve">Gnu/Linux </w:t>
      </w:r>
      <w:bookmarkStart w:id="150" w:name="ZOTERO_BREF_Qse8xe4XdH88"/>
      <w:r>
        <w:rPr/>
        <w:t>[25]</w:t>
      </w:r>
      <w:bookmarkEnd w:id="150"/>
      <w:r>
        <w:rPr/>
        <w:t xml:space="preserve"> – sistem de operare;</w:t>
      </w:r>
    </w:p>
    <w:p>
      <w:pPr>
        <w:pStyle w:val="GeneralDiplomText"/>
        <w:numPr>
          <w:ilvl w:val="0"/>
          <w:numId w:val="3"/>
        </w:numPr>
        <w:ind w:left="720" w:right="0" w:hanging="360"/>
        <w:rPr/>
      </w:pPr>
      <w:r>
        <w:rPr/>
        <w:t xml:space="preserve">Neovim </w:t>
      </w:r>
      <w:bookmarkStart w:id="151" w:name="ZOTERO_BREF_v29wVnbHr7O6"/>
      <w:r>
        <w:rPr/>
        <w:t>[26]</w:t>
      </w:r>
      <w:bookmarkEnd w:id="151"/>
      <w:r>
        <w:rPr/>
        <w:t xml:space="preserve"> – editor de text hiper-extensibil bazat pe Vim </w:t>
      </w:r>
      <w:bookmarkStart w:id="152" w:name="ZOTERO_BREF_n6naCeu3jtyg"/>
      <w:r>
        <w:rPr/>
        <w:t>[27]</w:t>
      </w:r>
      <w:bookmarkEnd w:id="152"/>
      <w:r>
        <w:rPr/>
        <w:t>;</w:t>
      </w:r>
    </w:p>
    <w:p>
      <w:pPr>
        <w:pStyle w:val="GeneralDiplomText"/>
        <w:numPr>
          <w:ilvl w:val="0"/>
          <w:numId w:val="3"/>
        </w:numPr>
        <w:ind w:left="720" w:right="0" w:hanging="360"/>
        <w:rPr/>
      </w:pPr>
      <w:r>
        <w:rPr/>
        <w:t xml:space="preserve">flutter-tools.nvim </w:t>
      </w:r>
      <w:bookmarkStart w:id="153" w:name="ZOTERO_BREF_ycNnBJm9pFf0"/>
      <w:r>
        <w:rPr/>
        <w:t>[28]</w:t>
      </w:r>
      <w:bookmarkEnd w:id="153"/>
      <w:r>
        <w:rPr/>
        <w:t xml:space="preserve"> – extensie Neovim pentru crearea aplicațiilor flutter;</w:t>
      </w:r>
    </w:p>
    <w:p>
      <w:pPr>
        <w:pStyle w:val="GeneralDiplomText"/>
        <w:numPr>
          <w:ilvl w:val="0"/>
          <w:numId w:val="3"/>
        </w:numPr>
        <w:ind w:left="720" w:right="0" w:hanging="360"/>
        <w:rPr/>
      </w:pPr>
      <w:r>
        <w:rPr/>
        <w:t xml:space="preserve">Visual Studio Code </w:t>
      </w:r>
      <w:bookmarkStart w:id="154" w:name="ZOTERO_BREF_cUAJIfyl1J0s"/>
      <w:r>
        <w:rPr/>
        <w:t>[29]</w:t>
      </w:r>
      <w:bookmarkEnd w:id="154"/>
      <w:r>
        <w:rPr/>
        <w:t xml:space="preserve"> – editor de text;</w:t>
      </w:r>
    </w:p>
    <w:p>
      <w:pPr>
        <w:pStyle w:val="GeneralDiplomText"/>
        <w:numPr>
          <w:ilvl w:val="0"/>
          <w:numId w:val="3"/>
        </w:numPr>
        <w:ind w:left="720" w:right="0" w:hanging="360"/>
        <w:rPr/>
      </w:pPr>
      <w:r>
        <w:rPr/>
        <w:t xml:space="preserve">Platform.io </w:t>
      </w:r>
      <w:bookmarkStart w:id="155" w:name="ZOTERO_BREF_EwPPix08HytE"/>
      <w:r>
        <w:rPr/>
        <w:t>[30]</w:t>
      </w:r>
      <w:bookmarkEnd w:id="155"/>
      <w:r>
        <w:rPr/>
        <w:t xml:space="preserve"> – plugin Visual Studio Code pentru crearea aplicațiilor pentru microcontrolere;</w:t>
      </w:r>
    </w:p>
    <w:p>
      <w:pPr>
        <w:pStyle w:val="GeneralDiplomText"/>
        <w:numPr>
          <w:ilvl w:val="0"/>
          <w:numId w:val="3"/>
        </w:numPr>
        <w:ind w:left="720" w:right="0" w:hanging="360"/>
        <w:rPr/>
      </w:pPr>
      <w:r>
        <w:rPr/>
        <w:t xml:space="preserve">Android Studio </w:t>
      </w:r>
      <w:bookmarkStart w:id="156" w:name="ZOTERO_BREF_I6CE4C4J39oJ"/>
      <w:r>
        <w:rPr/>
        <w:t>[31]</w:t>
      </w:r>
      <w:bookmarkEnd w:id="156"/>
      <w:r>
        <w:rPr/>
        <w:t xml:space="preserve"> – a fost utilizat emulatorul de android oferit de acesta;</w:t>
      </w:r>
    </w:p>
    <w:p>
      <w:pPr>
        <w:pStyle w:val="GeneralDiplomText"/>
        <w:numPr>
          <w:ilvl w:val="0"/>
          <w:numId w:val="3"/>
        </w:numPr>
        <w:ind w:left="720" w:right="0" w:hanging="360"/>
        <w:rPr/>
      </w:pPr>
      <w:r>
        <w:rPr/>
        <w:t xml:space="preserve">Git </w:t>
      </w:r>
      <w:bookmarkStart w:id="157" w:name="ZOTERO_BREF_gc3oUlzjmQI6"/>
      <w:r>
        <w:rPr/>
        <w:t>[32]</w:t>
      </w:r>
      <w:bookmarkEnd w:id="157"/>
      <w:r>
        <w:rPr/>
        <w:t xml:space="preserve"> – instrument pentru versionarea codului sursă;</w:t>
      </w:r>
    </w:p>
    <w:p>
      <w:pPr>
        <w:pStyle w:val="GeneralDiplomText"/>
        <w:numPr>
          <w:ilvl w:val="0"/>
          <w:numId w:val="3"/>
        </w:numPr>
        <w:ind w:left="720" w:right="0" w:hanging="360"/>
        <w:rPr/>
      </w:pPr>
      <w:r>
        <w:rPr/>
        <w:t xml:space="preserve">Github </w:t>
      </w:r>
      <w:bookmarkStart w:id="158" w:name="ZOTERO_BREF_unj6BaN6cXNS"/>
      <w:r>
        <w:rPr/>
        <w:t>[33]</w:t>
      </w:r>
      <w:bookmarkEnd w:id="158"/>
      <w:r>
        <w:rPr/>
        <w:t xml:space="preserve"> – platformă online de găzduire a codului sursă.</w:t>
      </w:r>
    </w:p>
    <w:p>
      <w:pPr>
        <w:pStyle w:val="GeneralDiplomText"/>
        <w:rPr/>
      </w:pPr>
      <w:r>
        <w:rPr/>
        <w:t xml:space="preserve">Pentru realizarea sistemului au fost utilizate două editoare de text Neovim și Visual Studio Code. Neovim este al doilea cel mai popular editor de text care rulează în terminal din anul 2023 </w:t>
      </w:r>
      <w:bookmarkStart w:id="159" w:name="ZOTERO_BREF_h5lCKaUmBW76"/>
      <w:r>
        <w:rPr/>
        <w:t>[34]</w:t>
      </w:r>
      <w:bookmarkEnd w:id="159"/>
      <w:r>
        <w:rPr/>
        <w:t xml:space="preserve">. Printre avantajele acestui editor este modul eficient de a edita textul fiind prezente mai multe moduri de editare, cum ar fi normal, insert, selectare vizuală și altele. Totodată acest editor are o comunitate activă care creează și mențin o mulțime de extensii utile. Acest editor poate fi adaptat pentru o mulțime de cazuri de utilizare, iar configurarea acestuia este realizată prin editarea unui fișier, care poate fi copiat și utilizat și pe alte calculatoare. Pentru a facilita dezvoltarea unei aplicații Flutter, a fost instalată extensia flutter-tools.nvim, care oferă colorarea sintaxei și alte funcționalități. </w:t>
      </w:r>
    </w:p>
    <w:p>
      <w:pPr>
        <w:pStyle w:val="GeneralDiplomText"/>
        <w:rPr>
          <w:lang w:bidi="ar-SA"/>
        </w:rPr>
      </w:pPr>
      <w:r>
        <w:rPr/>
        <w:t>Fiind că aplicația mobilă este destinată de a rula pe telefoane mobile care de cele mai multe ori au procesoare ARM însă majoritatea calculatoarelor sunt pe platforma x86, a fost nevoie de a instala un emulator android pentru a permite testarea mai rapidă a schimbărilor de cod. Acest emulator a fost obținut instalând aplicația Android Studio.</w:t>
      </w:r>
    </w:p>
    <w:p>
      <w:pPr>
        <w:pStyle w:val="GeneralDiplomText"/>
        <w:rPr/>
      </w:pPr>
      <w:r>
        <w:rPr/>
        <w:t xml:space="preserve">Git este cel mai popular instrument pentru versionarea codului sursă </w:t>
      </w:r>
      <w:bookmarkStart w:id="160" w:name="ZOTERO_BREF_3OXx79PrwlaE"/>
      <w:r>
        <w:rPr/>
        <w:t>[35]</w:t>
      </w:r>
      <w:bookmarkEnd w:id="160"/>
      <w:r>
        <w:rPr/>
        <w:t>. Totodată el poate versiona și alte lucruri, nu doar codul sursă, spre exemplu documente sau imagini care vor fi modificate. Totuși este mult mai ușor de a lucra cu fișiere textuale decât cu fișiere binare în versionarea acestora, fiind posibilă compararea a două versiuni.</w:t>
      </w:r>
    </w:p>
    <w:p>
      <w:pPr>
        <w:pStyle w:val="GeneralDiplomText"/>
        <w:rPr>
          <w:lang w:bidi="ar-SA"/>
        </w:rPr>
      </w:pPr>
      <w:r>
        <w:rPr/>
        <w:t>Github este o platformă online care permite găzduirea codului sursă, atât în repozitorii private cât și în repozitorii publice. Totodată oferă posibilitatea de a crea pipeline-uri pentru integrarea continuă și plasarea continuă, însă repozitoriile private au niște limitări în acest domeniu.</w:t>
      </w:r>
    </w:p>
    <w:p>
      <w:pPr>
        <w:pStyle w:val="GeneralDiplomText"/>
        <w:rPr/>
      </w:pPr>
      <w:r>
        <w:rPr/>
        <w:t xml:space="preserve">Pentru realizarea sistemului au fost utilizate mai multe limbaje de programare, compilatoare și librării. Limbajul de programare C++ și librăria Arduino </w:t>
      </w:r>
      <w:bookmarkStart w:id="161" w:name="ZOTERO_BREF_61Wy6j6gFJum"/>
      <w:r>
        <w:rPr/>
        <w:t>[36]</w:t>
      </w:r>
      <w:bookmarkEnd w:id="161"/>
      <w:r>
        <w:rPr/>
        <w:t xml:space="preserve">, pentru partea de sistem încorporat. Limbajul Dart împreună cu framework-ul Flutter </w:t>
      </w:r>
      <w:bookmarkStart w:id="162" w:name="ZOTERO_BREF_BWevjLqiJPsk"/>
      <w:r>
        <w:rPr/>
        <w:t>[37]</w:t>
      </w:r>
      <w:bookmarkEnd w:id="162"/>
      <w:r>
        <w:rPr/>
        <w:t xml:space="preserve"> pentru crearea aplicației mobile.</w:t>
      </w:r>
    </w:p>
    <w:p>
      <w:pPr>
        <w:pStyle w:val="GeneralDiplomText"/>
        <w:rPr/>
      </w:pPr>
      <w:r>
        <w:rPr/>
        <w:t xml:space="preserve">Pentru dezvoltarea proiectului a fost utilizat un laptop Lenovo Thinkpad E595 cu procesor AMD Ryzen 7 3700U cu 24 GB de RAM. Dintre perifericele utilizate în-afară de monitorul, tastatura și touchpad-ul laptopului au mai fost folosite încă 2 monitoare externe. O tastatură ergonomică, despicată și ortoliniară Dactyl Manuform </w:t>
      </w:r>
      <w:bookmarkStart w:id="163" w:name="ZOTERO_BREF_kStE6WRvVtDx"/>
      <w:r>
        <w:rPr/>
        <w:t>[38]</w:t>
      </w:r>
      <w:bookmarkEnd w:id="163"/>
      <w:r>
        <w:rPr/>
        <w:t xml:space="preserve"> și un trackball asemănător cu Logitech MX ERGO doar că mult mai accesibil fiind că a fost procurat de pe Aliexpress.</w:t>
      </w:r>
    </w:p>
    <w:p>
      <w:pPr>
        <w:pStyle w:val="GeneralDiplomText"/>
        <w:rPr/>
      </w:pPr>
      <w:r>
        <w:rPr/>
        <w:t xml:space="preserve">Codul sursă al aplicației mobile și al firmware-ului pentru dispozitiv poate vi accesat pe paginile respective ale acestora de GitHub. Pentru aceasta a fost creată o organizație numită </w:t>
      </w:r>
      <w:r>
        <w:rPr>
          <w:b w:val="false"/>
          <w:bCs w:val="false"/>
        </w:rPr>
        <w:t xml:space="preserve">Canti IoT, care poate fi găsită la adresa: </w:t>
      </w:r>
      <w:hyperlink r:id="rId35">
        <w:r>
          <w:rPr>
            <w:rStyle w:val="InternetLink"/>
            <w:b w:val="false"/>
            <w:bCs w:val="false"/>
          </w:rPr>
          <w:t>https://github.com/orgs/Canti-IoT/repositories</w:t>
        </w:r>
      </w:hyperlink>
      <w:r>
        <w:rPr>
          <w:b w:val="false"/>
          <w:bCs w:val="false"/>
        </w:rPr>
        <w:t>. Aici este prezentă repozitoria pentru aplicație Canti-Hub și repozitoria pentru dispozitiv Canti-1.</w:t>
      </w:r>
    </w:p>
    <w:p>
      <w:pPr>
        <w:pStyle w:val="Heading2"/>
        <w:numPr>
          <w:ilvl w:val="1"/>
          <w:numId w:val="5"/>
        </w:numPr>
        <w:ind w:left="0" w:right="0" w:hanging="0"/>
        <w:rPr>
          <w:lang w:bidi="ar-SA"/>
        </w:rPr>
      </w:pPr>
      <w:bookmarkStart w:id="164" w:name="__RefHeading___Toc4865_3003112200"/>
      <w:bookmarkEnd w:id="164"/>
      <w:r>
        <w:rPr/>
        <w:t>Descrierea aplicației mobile</w:t>
      </w:r>
    </w:p>
    <w:p>
      <w:pPr>
        <w:pStyle w:val="GeneralDiplomText"/>
        <w:rPr>
          <w:lang w:bidi="ar-SA"/>
        </w:rPr>
      </w:pPr>
      <w:r>
        <w:rPr/>
        <w:t>Structura proiectului aplicației este una standard pentru aplicațiile flutter. Pentru crearea proiectului a fost utilizată următoarea comandă.</w:t>
      </w:r>
    </w:p>
    <w:p>
      <w:pPr>
        <w:pStyle w:val="CodSursa"/>
        <w:spacing w:lineRule="auto" w:line="360"/>
        <w:rPr>
          <w:lang w:bidi="ar-SA"/>
        </w:rPr>
      </w:pPr>
      <w:r>
        <w:rPr/>
        <w:t>flutter create canti_hub</w:t>
      </w:r>
    </w:p>
    <w:p>
      <w:pPr>
        <w:pStyle w:val="GeneralDiplomText"/>
        <w:rPr>
          <w:lang w:bidi="ar-SA"/>
        </w:rPr>
      </w:pPr>
      <w:r>
        <w:rPr/>
        <w:t>În dosarul proiectului, cel mai important fișier este pubspec.yaml, acesta indică că acesta este un proiect Dart, iar mai apoi, este specificată ca dependență și framework-ul flutter. Mai jos este afișată porțiunea cea mai principală din acest fișier.</w:t>
      </w:r>
    </w:p>
    <w:p>
      <w:pPr>
        <w:pStyle w:val="CodSursa"/>
        <w:rPr>
          <w:lang w:bidi="ar-SA"/>
        </w:rPr>
      </w:pPr>
      <w:r>
        <w:rPr/>
        <w:t>dependencies:</w:t>
      </w:r>
    </w:p>
    <w:p>
      <w:pPr>
        <w:pStyle w:val="CodSursa"/>
        <w:rPr>
          <w:lang w:bidi="ar-SA"/>
        </w:rPr>
      </w:pPr>
      <w:r>
        <w:rPr/>
        <w:t xml:space="preserve">  </w:t>
      </w:r>
      <w:r>
        <w:rPr/>
        <w:t>flutter:</w:t>
      </w:r>
    </w:p>
    <w:p>
      <w:pPr>
        <w:pStyle w:val="CodSursa"/>
        <w:rPr>
          <w:lang w:bidi="ar-SA"/>
        </w:rPr>
      </w:pPr>
      <w:r>
        <w:rPr/>
        <w:t xml:space="preserve">    </w:t>
      </w:r>
      <w:r>
        <w:rPr/>
        <w:t>sdk: flutter</w:t>
      </w:r>
    </w:p>
    <w:p>
      <w:pPr>
        <w:pStyle w:val="CodSursa"/>
        <w:rPr>
          <w:lang w:bidi="ar-SA"/>
        </w:rPr>
      </w:pPr>
      <w:r>
        <w:rPr/>
        <w:t xml:space="preserve">  </w:t>
      </w:r>
      <w:r>
        <w:rPr/>
        <w:t>cupertino_icons: ^1.0.2</w:t>
      </w:r>
    </w:p>
    <w:p>
      <w:pPr>
        <w:pStyle w:val="CodSursa"/>
        <w:rPr>
          <w:lang w:bidi="ar-SA"/>
        </w:rPr>
      </w:pPr>
      <w:r>
        <w:rPr/>
        <w:t xml:space="preserve">  </w:t>
      </w:r>
      <w:r>
        <w:rPr/>
        <w:t>flutter_localizations:</w:t>
      </w:r>
    </w:p>
    <w:p>
      <w:pPr>
        <w:pStyle w:val="CodSursa"/>
        <w:rPr>
          <w:lang w:bidi="ar-SA"/>
        </w:rPr>
      </w:pPr>
      <w:r>
        <w:rPr/>
        <w:t xml:space="preserve">    </w:t>
      </w:r>
      <w:r>
        <w:rPr/>
        <w:t>sdk: flutter</w:t>
      </w:r>
    </w:p>
    <w:p>
      <w:pPr>
        <w:pStyle w:val="CodSursa"/>
        <w:rPr>
          <w:lang w:bidi="ar-SA"/>
        </w:rPr>
      </w:pPr>
      <w:r>
        <w:rPr/>
        <w:t xml:space="preserve">  </w:t>
      </w:r>
      <w:r>
        <w:rPr/>
        <w:t>intl: any</w:t>
      </w:r>
    </w:p>
    <w:p>
      <w:pPr>
        <w:pStyle w:val="CodSursa"/>
        <w:rPr>
          <w:lang w:bidi="ar-SA"/>
        </w:rPr>
      </w:pPr>
      <w:r>
        <w:rPr/>
        <w:t xml:space="preserve">  </w:t>
      </w:r>
      <w:r>
        <w:rPr/>
        <w:t>provider: ^6.1.2</w:t>
      </w:r>
    </w:p>
    <w:p>
      <w:pPr>
        <w:pStyle w:val="CodSursa"/>
        <w:rPr>
          <w:lang w:bidi="ar-SA"/>
        </w:rPr>
      </w:pPr>
      <w:r>
        <w:rPr/>
        <w:t xml:space="preserve">  </w:t>
      </w:r>
      <w:r>
        <w:rPr/>
        <w:t>url_launcher: ^6.2.4</w:t>
      </w:r>
    </w:p>
    <w:p>
      <w:pPr>
        <w:pStyle w:val="CodSursa"/>
        <w:rPr>
          <w:lang w:bidi="ar-SA"/>
        </w:rPr>
      </w:pPr>
      <w:r>
        <w:rPr/>
        <w:t xml:space="preserve">  </w:t>
      </w:r>
      <w:r>
        <w:rPr/>
        <w:t>flutter_octicons: ^0.42.0</w:t>
      </w:r>
    </w:p>
    <w:p>
      <w:pPr>
        <w:pStyle w:val="CodSursa"/>
        <w:rPr>
          <w:lang w:bidi="ar-SA"/>
        </w:rPr>
      </w:pPr>
      <w:r>
        <w:rPr/>
        <w:t xml:space="preserve">  </w:t>
      </w:r>
      <w:r>
        <w:rPr/>
        <w:t>syncfusion_flutter_sliders: ^24.2.3</w:t>
      </w:r>
    </w:p>
    <w:p>
      <w:pPr>
        <w:pStyle w:val="CodSursa"/>
        <w:rPr>
          <w:lang w:bidi="ar-SA"/>
        </w:rPr>
      </w:pPr>
      <w:r>
        <w:rPr/>
        <w:t xml:space="preserve">  </w:t>
      </w:r>
      <w:r>
        <w:rPr/>
        <w:t>syncfusion_flutter_core: ^24.2.3</w:t>
      </w:r>
    </w:p>
    <w:p>
      <w:pPr>
        <w:pStyle w:val="CodSursa"/>
        <w:rPr>
          <w:lang w:bidi="ar-SA"/>
        </w:rPr>
      </w:pPr>
      <w:r>
        <w:rPr/>
        <w:t xml:space="preserve">  </w:t>
      </w:r>
      <w:r>
        <w:rPr/>
        <w:t>drift: ^2.16.0</w:t>
      </w:r>
    </w:p>
    <w:p>
      <w:pPr>
        <w:pStyle w:val="CodSursa"/>
        <w:rPr>
          <w:lang w:bidi="ar-SA"/>
        </w:rPr>
      </w:pPr>
      <w:r>
        <w:rPr/>
        <w:t xml:space="preserve">  </w:t>
      </w:r>
      <w:r>
        <w:rPr/>
        <w:t>sqlite3_flutter_libs: ^0.5.20</w:t>
      </w:r>
    </w:p>
    <w:p>
      <w:pPr>
        <w:pStyle w:val="CodSursa"/>
        <w:rPr>
          <w:lang w:bidi="ar-SA"/>
        </w:rPr>
      </w:pPr>
      <w:r>
        <w:rPr/>
        <w:t xml:space="preserve">  </w:t>
      </w:r>
      <w:r>
        <w:rPr/>
        <w:t>path_provider: ^2.1.2</w:t>
      </w:r>
    </w:p>
    <w:p>
      <w:pPr>
        <w:pStyle w:val="CodSursa"/>
        <w:rPr>
          <w:lang w:bidi="ar-SA"/>
        </w:rPr>
      </w:pPr>
      <w:r>
        <w:rPr/>
        <w:t xml:space="preserve">  </w:t>
      </w:r>
      <w:r>
        <w:rPr/>
        <w:t>path: ^1.9.0</w:t>
      </w:r>
    </w:p>
    <w:p>
      <w:pPr>
        <w:pStyle w:val="CodSursa"/>
        <w:rPr>
          <w:lang w:bidi="ar-SA"/>
        </w:rPr>
      </w:pPr>
      <w:r>
        <w:rPr/>
        <w:t xml:space="preserve">  </w:t>
      </w:r>
      <w:r>
        <w:rPr/>
        <w:t>shared_preferences: ^2.2.2</w:t>
      </w:r>
    </w:p>
    <w:p>
      <w:pPr>
        <w:pStyle w:val="CodSursa"/>
        <w:rPr>
          <w:lang w:bidi="ar-SA"/>
        </w:rPr>
      </w:pPr>
      <w:r>
        <w:rPr/>
        <w:t xml:space="preserve">  </w:t>
      </w:r>
      <w:r>
        <w:rPr/>
        <w:t>permission_handler: ^11.3.1</w:t>
      </w:r>
    </w:p>
    <w:p>
      <w:pPr>
        <w:pStyle w:val="CodSursa"/>
        <w:spacing w:lineRule="auto" w:line="360"/>
        <w:rPr/>
      </w:pPr>
      <w:r>
        <w:rPr/>
        <w:t xml:space="preserve">  </w:t>
      </w:r>
      <w:r>
        <w:rPr/>
        <w:t>flutter_blue_plus: ^1.32.4</w:t>
      </w:r>
    </w:p>
    <w:p>
      <w:pPr>
        <w:pStyle w:val="GeneralDiplomText"/>
        <w:rPr>
          <w:lang w:bidi="ar-SA"/>
        </w:rPr>
      </w:pPr>
      <w:r>
        <w:rPr/>
        <w:t>În primul rând este utilizat framework-ul, acesta oferă posibilitatea de a compila proiectul ca aplicație, cu interfață grafică pe mai multe platforme, printre care: Android, Windows, Linux și altele. Librăria cupertino_icons, a fost adăugată odată cu crearea proiectului, ea nu a fost utilizată. Librăria flutter_localisation a fost utilizată pentru a avea posibilitatea de a traduce aplicația. Iar librăria intl este unda dintre dependențele ei. Librăria provider a fost utilizată pentru a gestiona starea aplicației, această acțiune este dificilă fără de librării, de aceia există o mulțime de librării pentru a face acest lucru. Provider a fost selectat datorită simplității acestuia. Url_launcer a fost utilizat pentru a putea lansa pagina de GitHub a proiectului într-o fereastră de browser. Flutter_octoicons a fost utilizat pentru a reprezenta pictograma paginii GitHub. Librăria syncfusion_flutter_sliders și dependența ei syncfusion_flutter_core a fost utilizată pentru a crea un glisor cu două capete. Drift și dependența acestuia sqlite3_flutter_libs a fost utilizat pentru a crea și gestiona o bază de date locală. Path_provider și path au fost utilizate pentru accesare unor fișiere ne compilate din cadrul aplicației. Shared_preferences a fost utilizat pentru a stoca setările aplicației. Permission_handler a fost utilizat pentru a cere permisiunea de la utilizator pentru a accesa Bluetooth-ul. Iar flutter_blue_plus a fost utilizat pentru a comunica prin intermediul Bluetooth Low Energy cu dispozitivul.</w:t>
      </w:r>
    </w:p>
    <w:p>
      <w:pPr>
        <w:pStyle w:val="GeneralDiplomText"/>
        <w:rPr>
          <w:lang w:bidi="ar-SA"/>
        </w:rPr>
      </w:pPr>
      <w:r>
        <w:rPr/>
        <w:t xml:space="preserve">În dosarul assets al aplicației pot fi observate două lucruri: imaginea bme680.png destinată ca pictogramă pictogramă pentru reprezentarea unui dispozitiv și fișierul parameters.json. </w:t>
      </w:r>
      <w:r>
        <w:rPr>
          <w:b w:val="false"/>
          <w:bCs w:val="false"/>
        </w:rPr>
        <w:t>În fișierul parameters.json sunt enumerați parametrii care pot fi monitorizați de sistem, indexul acestora, recurența de eșantionare implicită în secunde, o valoarea normală, optimă a acestor parametri, și limita minimă și maximă recomandată, aceasta nu reprezintă o limită fizică. Conținutul fișierului parameters.json este prezentat mai jos.</w:t>
      </w:r>
    </w:p>
    <w:p>
      <w:pPr>
        <w:pStyle w:val="CodSursa"/>
        <w:rPr>
          <w:lang w:bidi="ar-SA"/>
        </w:rPr>
      </w:pPr>
      <w:r>
        <w:rPr/>
        <w:t>{</w:t>
      </w:r>
    </w:p>
    <w:p>
      <w:pPr>
        <w:pStyle w:val="CodSursa"/>
        <w:rPr/>
      </w:pPr>
      <w:r>
        <w:rPr/>
        <w:t xml:space="preserve">  </w:t>
      </w:r>
      <w:r>
        <w:rPr/>
        <w:t>"parameters": [</w:t>
      </w:r>
    </w:p>
    <w:p>
      <w:pPr>
        <w:pStyle w:val="CodSursa"/>
        <w:rPr/>
      </w:pPr>
      <w:r>
        <w:rPr/>
        <w:t xml:space="preserve">    </w:t>
      </w:r>
      <w:r>
        <w:rPr/>
        <w:t>{ "name": "battery"      , "index":  1, "recurrence": 60, "normal":   50.0, "max":   80.0, "min":  20.0, "units": "%"  },</w:t>
      </w:r>
    </w:p>
    <w:p>
      <w:pPr>
        <w:pStyle w:val="CodSursa"/>
        <w:rPr/>
      </w:pPr>
      <w:r>
        <w:rPr/>
        <w:t xml:space="preserve">    </w:t>
      </w:r>
      <w:r>
        <w:rPr/>
        <w:t>{ "name": "temperature"  , "index": 10, "recurrence": 60, "normal":   21.0, "max":   32.0, "min":  12.0, "units": "°C" },</w:t>
      </w:r>
    </w:p>
    <w:p>
      <w:pPr>
        <w:pStyle w:val="CodSursa"/>
        <w:rPr/>
      </w:pPr>
      <w:r>
        <w:rPr/>
        <w:t xml:space="preserve">    </w:t>
      </w:r>
      <w:r>
        <w:rPr/>
        <w:t>{ "name": "humidity"     , "index": 20, "recurrence": 60, "normal":   45.0, "max":   70.0, "min":  30.0, "units": "%"  },</w:t>
      </w:r>
    </w:p>
    <w:p>
      <w:pPr>
        <w:pStyle w:val="CodSursa"/>
        <w:rPr/>
      </w:pPr>
      <w:r>
        <w:rPr/>
        <w:t xml:space="preserve">    </w:t>
      </w:r>
      <w:r>
        <w:rPr/>
        <w:t>{ "name": "pressure"     , "index": 30, "recurrence": 60, "normal": 1013.0, "max": 1100.0, "min": 900.0, "units": "hPa"},</w:t>
      </w:r>
    </w:p>
    <w:p>
      <w:pPr>
        <w:pStyle w:val="CodSursa"/>
        <w:rPr/>
      </w:pPr>
      <w:r>
        <w:rPr/>
        <w:t xml:space="preserve">    </w:t>
      </w:r>
      <w:r>
        <w:rPr/>
        <w:t>{ "name": "altitude"     , "index": 31, "recurrence": 60, "normal":    0.0, "max":  5000.0,"min":   0.0, "units": "m"  },</w:t>
      </w:r>
    </w:p>
    <w:p>
      <w:pPr>
        <w:pStyle w:val="CodSursa"/>
        <w:rPr/>
      </w:pPr>
      <w:r>
        <w:rPr/>
        <w:t xml:space="preserve">    </w:t>
      </w:r>
      <w:r>
        <w:rPr/>
        <w:t>{ "name": "vocs"         , "index": 40, "recurrence": 60, "normal":   75.0, "max":  500.0, "min":   0.0, "units": "IAQ"  },</w:t>
      </w:r>
    </w:p>
    <w:p>
      <w:pPr>
        <w:pStyle w:val="CodSursa"/>
        <w:rPr/>
      </w:pPr>
      <w:r>
        <w:rPr/>
        <w:t xml:space="preserve">    </w:t>
      </w:r>
      <w:r>
        <w:rPr/>
        <w:t>{ "name": "noise"        , "index": 50, "recurrence": 60, "normal":   45.0, "max":   55.0, "min":   0.0, "units": "dB" },</w:t>
      </w:r>
    </w:p>
    <w:p>
      <w:pPr>
        <w:pStyle w:val="CodSursa"/>
        <w:rPr/>
      </w:pPr>
      <w:r>
        <w:rPr/>
        <w:t xml:space="preserve">    </w:t>
      </w:r>
      <w:r>
        <w:rPr/>
        <w:t>{ "name": "illumination" , "index": 60, "recurrence": 60, "normal":  500.0, "max": 1500.0, "min":   0.0, "units": "lux"},</w:t>
      </w:r>
    </w:p>
    <w:p>
      <w:pPr>
        <w:pStyle w:val="CodSursa"/>
        <w:rPr/>
      </w:pPr>
      <w:r>
        <w:rPr/>
        <w:t xml:space="preserve">    </w:t>
      </w:r>
      <w:r>
        <w:rPr/>
        <w:t>{ "name": "uv"           , "index": 70, "recurrence": 60, "normal":    4.0, "max":    6.0, "min":   0.0, "units": "UV" }</w:t>
      </w:r>
    </w:p>
    <w:p>
      <w:pPr>
        <w:pStyle w:val="CodSursa"/>
        <w:rPr/>
      </w:pPr>
      <w:r>
        <w:rPr/>
        <w:t xml:space="preserve">  </w:t>
      </w:r>
      <w:r>
        <w:rPr/>
        <w:t>]</w:t>
      </w:r>
    </w:p>
    <w:p>
      <w:pPr>
        <w:pStyle w:val="CodSursa"/>
        <w:rPr/>
      </w:pPr>
      <w:r>
        <w:rPr/>
        <w:t>}</w:t>
      </w:r>
    </w:p>
    <w:p>
      <w:pPr>
        <w:pStyle w:val="GeneralDiplomText"/>
        <w:rPr>
          <w:lang w:bidi="ar-SA"/>
        </w:rPr>
      </w:pPr>
      <w:r>
        <w:rPr/>
        <w:t>Pentru ca localizarea să funcționeze, în primul rând a fost creat fișierul l10n.yaml la rădăcina proiectului. Conținutul acestui fișier este prezentat mai jos.</w:t>
      </w:r>
    </w:p>
    <w:p>
      <w:pPr>
        <w:pStyle w:val="CodSursa"/>
        <w:rPr>
          <w:lang w:bidi="ar-SA"/>
        </w:rPr>
      </w:pPr>
      <w:r>
        <w:rPr/>
        <w:t>arb-dir: lib/l10n</w:t>
      </w:r>
    </w:p>
    <w:p>
      <w:pPr>
        <w:pStyle w:val="CodSursa"/>
        <w:rPr>
          <w:lang w:bidi="ar-SA"/>
        </w:rPr>
      </w:pPr>
      <w:r>
        <w:rPr/>
        <w:t>template-arb-file: app_en.arb</w:t>
      </w:r>
    </w:p>
    <w:p>
      <w:pPr>
        <w:pStyle w:val="CodSursa"/>
        <w:spacing w:lineRule="auto" w:line="360"/>
        <w:rPr/>
      </w:pPr>
      <w:r>
        <w:rPr/>
        <w:t>output-localization-file: app_localizations.dart</w:t>
      </w:r>
    </w:p>
    <w:p>
      <w:pPr>
        <w:pStyle w:val="GeneralDiplomText"/>
        <w:rPr>
          <w:lang w:bidi="ar-SA"/>
        </w:rPr>
      </w:pPr>
      <w:r>
        <w:rPr/>
        <w:t>Înainte de compilarea codului librăria flutter_localisation va genera fișierul indicat, app_localisations.dart, utilizând fișierele din dosarul lib/l10n. Fișierele care se află în acest dosar sunt: app_en.arb; app_ro.arb; app_ru.arb. În cadrul fiecărui dintre aceste fișiere se află un set de date în forma cheie – valoare. Cheia este mereu scrisă în limba engleză însă valoarea este scrisă în limba respectivă. Tot textul care este utilizat în aplicație este extras din clasa de localizare. Mai jos este o proțiune de cod care ilustrează modul de utilizare al localizării.</w:t>
      </w:r>
    </w:p>
    <w:p>
      <w:pPr>
        <w:pStyle w:val="CodSursa"/>
        <w:rPr>
          <w:lang w:bidi="ar-SA"/>
        </w:rPr>
      </w:pPr>
      <w:r>
        <w:rPr/>
        <w:t>Text('${localisation.device_name}: ${device.name}'),</w:t>
      </w:r>
    </w:p>
    <w:p>
      <w:pPr>
        <w:pStyle w:val="CodSursa"/>
        <w:rPr>
          <w:lang w:bidi="ar-SA"/>
        </w:rPr>
      </w:pPr>
      <w:r>
        <w:rPr/>
        <w:t>Text('${localisation.device_type}: ${device.type.toString().split('.').last}'),</w:t>
      </w:r>
    </w:p>
    <w:p>
      <w:pPr>
        <w:pStyle w:val="CodSursa"/>
        <w:rPr>
          <w:lang w:bidi="ar-SA"/>
        </w:rPr>
      </w:pPr>
      <w:r>
        <w:rPr/>
        <w:t>Text('${localisation.device_id}: ${device.remoteId}'),</w:t>
      </w:r>
    </w:p>
    <w:p>
      <w:pPr>
        <w:pStyle w:val="CodSursa"/>
        <w:spacing w:lineRule="auto" w:line="360"/>
        <w:rPr>
          <w:lang w:bidi="ar-SA"/>
        </w:rPr>
      </w:pPr>
      <w:r>
        <w:rPr/>
        <w:t>Text('${localisation.software_version}: ${device.softwareVersion}'),</w:t>
      </w:r>
    </w:p>
    <w:p>
      <w:pPr>
        <w:pStyle w:val="GeneralDiplomText"/>
        <w:rPr>
          <w:lang w:bidi="ar-SA"/>
        </w:rPr>
      </w:pPr>
      <w:r>
        <w:rPr>
          <w:b w:val="false"/>
          <w:bCs w:val="false"/>
        </w:rPr>
        <w:t>În timpul rulării aplicației, dacă limba setată în setările telefonului va fi schimbată, atunci și limba utilizată în aplicație va reflecta acest lucru.</w:t>
      </w:r>
    </w:p>
    <w:p>
      <w:pPr>
        <w:pStyle w:val="GeneralDiplomText"/>
        <w:rPr>
          <w:lang w:bidi="ar-SA"/>
        </w:rPr>
      </w:pPr>
      <w:r>
        <w:rPr>
          <w:b w:val="false"/>
          <w:bCs w:val="false"/>
        </w:rPr>
        <w:t>În dosarul lib se află toate fișierele aplicației ce conțin cod dart. Conținutul acestui dosar este următorul:</w:t>
      </w:r>
    </w:p>
    <w:p>
      <w:pPr>
        <w:pStyle w:val="DimplomaLista"/>
        <w:numPr>
          <w:ilvl w:val="0"/>
          <w:numId w:val="2"/>
        </w:numPr>
        <w:ind w:left="720" w:right="0" w:hanging="360"/>
        <w:rPr/>
      </w:pPr>
      <w:r>
        <w:rPr/>
        <w:t>common/;</w:t>
      </w:r>
    </w:p>
    <w:p>
      <w:pPr>
        <w:pStyle w:val="DimplomaLista"/>
        <w:numPr>
          <w:ilvl w:val="0"/>
          <w:numId w:val="2"/>
        </w:numPr>
        <w:ind w:left="720" w:right="0" w:hanging="360"/>
        <w:rPr/>
      </w:pPr>
      <w:r>
        <w:rPr/>
        <w:t>database/;</w:t>
      </w:r>
    </w:p>
    <w:p>
      <w:pPr>
        <w:pStyle w:val="DimplomaLista"/>
        <w:numPr>
          <w:ilvl w:val="0"/>
          <w:numId w:val="2"/>
        </w:numPr>
        <w:ind w:left="720" w:right="0" w:hanging="360"/>
        <w:rPr/>
      </w:pPr>
      <w:r>
        <w:rPr/>
        <w:t>l10n/;</w:t>
      </w:r>
    </w:p>
    <w:p>
      <w:pPr>
        <w:pStyle w:val="DimplomaLista"/>
        <w:numPr>
          <w:ilvl w:val="0"/>
          <w:numId w:val="2"/>
        </w:numPr>
        <w:ind w:left="720" w:right="0" w:hanging="360"/>
        <w:rPr/>
      </w:pPr>
      <w:r>
        <w:rPr/>
        <w:t>pages/;</w:t>
      </w:r>
    </w:p>
    <w:p>
      <w:pPr>
        <w:pStyle w:val="DimplomaLista"/>
        <w:numPr>
          <w:ilvl w:val="0"/>
          <w:numId w:val="2"/>
        </w:numPr>
        <w:ind w:left="720" w:right="0" w:hanging="360"/>
        <w:rPr/>
      </w:pPr>
      <w:r>
        <w:rPr/>
        <w:t>providers/;</w:t>
      </w:r>
    </w:p>
    <w:p>
      <w:pPr>
        <w:pStyle w:val="DimplomaLista"/>
        <w:numPr>
          <w:ilvl w:val="0"/>
          <w:numId w:val="2"/>
        </w:numPr>
        <w:ind w:left="720" w:right="0" w:hanging="360"/>
        <w:rPr/>
      </w:pPr>
      <w:r>
        <w:rPr/>
        <w:t>main.dart.</w:t>
      </w:r>
    </w:p>
    <w:p>
      <w:pPr>
        <w:pStyle w:val="GeneralDiplomText"/>
        <w:rPr/>
      </w:pPr>
      <w:r>
        <w:rPr/>
        <w:t>Fișierul main.dart, este fișierul din care se începe execuția aplicației. Mai jos este prezentată porțiunea principală în crearea aplicației și primei pagini.</w:t>
      </w:r>
    </w:p>
    <w:p>
      <w:pPr>
        <w:pStyle w:val="CodSursa"/>
        <w:rPr/>
      </w:pPr>
      <w:r>
        <w:rPr/>
        <w:t>Widget build(BuildContext context) {</w:t>
      </w:r>
    </w:p>
    <w:p>
      <w:pPr>
        <w:pStyle w:val="CodSursa"/>
        <w:rPr/>
      </w:pPr>
      <w:r>
        <w:rPr/>
        <w:t xml:space="preserve">    </w:t>
      </w:r>
      <w:r>
        <w:rPr/>
        <w:t>return MultiProvider(</w:t>
      </w:r>
    </w:p>
    <w:p>
      <w:pPr>
        <w:pStyle w:val="CodSursa"/>
        <w:rPr/>
      </w:pPr>
      <w:r>
        <w:rPr/>
        <w:t xml:space="preserve">      </w:t>
      </w:r>
      <w:r>
        <w:rPr/>
        <w:t>providers: [</w:t>
      </w:r>
    </w:p>
    <w:p>
      <w:pPr>
        <w:pStyle w:val="CodSursa"/>
        <w:rPr/>
      </w:pPr>
      <w:r>
        <w:rPr/>
        <w:t xml:space="preserve">        </w:t>
      </w:r>
      <w:r>
        <w:rPr/>
        <w:t>ChangeNotifierProvider(create: (_) =&gt; DatabaseProvider()),</w:t>
      </w:r>
    </w:p>
    <w:p>
      <w:pPr>
        <w:pStyle w:val="CodSursa"/>
        <w:rPr/>
      </w:pPr>
      <w:r>
        <w:rPr/>
        <w:t xml:space="preserve">        </w:t>
      </w:r>
      <w:r>
        <w:rPr/>
        <w:t>ChangeNotifierProvider(create: (_) =&gt; SettingsProvider()),</w:t>
      </w:r>
    </w:p>
    <w:p>
      <w:pPr>
        <w:pStyle w:val="CodSursa"/>
        <w:rPr/>
      </w:pPr>
      <w:r>
        <w:rPr/>
        <w:t xml:space="preserve">        </w:t>
      </w:r>
      <w:r>
        <w:rPr/>
        <w:t>ChangeNotifierProxyProvider&lt;DatabaseProvider, ParametersProvider&gt;(</w:t>
      </w:r>
    </w:p>
    <w:p>
      <w:pPr>
        <w:pStyle w:val="CodSursa"/>
        <w:rPr/>
      </w:pPr>
      <w:r>
        <w:rPr/>
        <w:t xml:space="preserve">            </w:t>
      </w:r>
      <w:r>
        <w:rPr/>
        <w:t>create: (_) =&gt; ParametersProvider(),</w:t>
      </w:r>
    </w:p>
    <w:p>
      <w:pPr>
        <w:pStyle w:val="CodSursa"/>
        <w:rPr/>
      </w:pPr>
      <w:r>
        <w:rPr/>
        <w:t xml:space="preserve">            </w:t>
      </w:r>
      <w:r>
        <w:rPr/>
        <w:t>update: (_, db, element) =&gt; (element != null)</w:t>
      </w:r>
    </w:p>
    <w:p>
      <w:pPr>
        <w:pStyle w:val="CodSursa"/>
        <w:rPr/>
      </w:pPr>
      <w:r>
        <w:rPr/>
        <w:t xml:space="preserve">                </w:t>
      </w:r>
      <w:r>
        <w:rPr/>
        <w:t>? (element..updateDb(db))</w:t>
      </w:r>
    </w:p>
    <w:p>
      <w:pPr>
        <w:pStyle w:val="CodSursa"/>
        <w:rPr/>
      </w:pPr>
      <w:r>
        <w:rPr/>
        <w:t xml:space="preserve">                </w:t>
      </w:r>
      <w:r>
        <w:rPr/>
        <w:t>: ParametersProvider()),</w:t>
      </w:r>
    </w:p>
    <w:p>
      <w:pPr>
        <w:pStyle w:val="CodSursa"/>
        <w:rPr/>
      </w:pPr>
      <w:r>
        <w:rPr/>
        <w:t xml:space="preserve">        </w:t>
      </w:r>
      <w:r>
        <w:rPr/>
        <w:t>ChangeNotifierProxyProvider&lt;DatabaseProvider, DeviceProvider&gt;(</w:t>
      </w:r>
    </w:p>
    <w:p>
      <w:pPr>
        <w:pStyle w:val="CodSursa"/>
        <w:rPr/>
      </w:pPr>
      <w:r>
        <w:rPr/>
        <w:t xml:space="preserve">            </w:t>
      </w:r>
      <w:r>
        <w:rPr/>
        <w:t>create: (_) =&gt; DeviceProvider(),</w:t>
      </w:r>
    </w:p>
    <w:p>
      <w:pPr>
        <w:pStyle w:val="CodSursa"/>
        <w:rPr/>
      </w:pPr>
      <w:r>
        <w:rPr/>
        <w:t xml:space="preserve">            </w:t>
      </w:r>
      <w:r>
        <w:rPr/>
        <w:t>update: (_, db, element) =&gt;</w:t>
      </w:r>
    </w:p>
    <w:p>
      <w:pPr>
        <w:pStyle w:val="CodSursa"/>
        <w:rPr/>
      </w:pPr>
      <w:r>
        <w:rPr/>
        <w:t xml:space="preserve">                </w:t>
      </w:r>
      <w:r>
        <w:rPr/>
        <w:t>(element != null) ? (element..updateDb(db)) : DeviceProvider()),</w:t>
      </w:r>
    </w:p>
    <w:p>
      <w:pPr>
        <w:pStyle w:val="CodSursa"/>
        <w:rPr/>
      </w:pPr>
      <w:r>
        <w:rPr/>
        <w:t xml:space="preserve">        </w:t>
      </w:r>
      <w:r>
        <w:rPr/>
        <w:t>ChangeNotifierProxyProvider&lt;DatabaseProvider, BluetoothProvider&gt;(</w:t>
      </w:r>
    </w:p>
    <w:p>
      <w:pPr>
        <w:pStyle w:val="CodSursa"/>
        <w:rPr/>
      </w:pPr>
      <w:r>
        <w:rPr/>
        <w:t xml:space="preserve">            </w:t>
      </w:r>
      <w:r>
        <w:rPr/>
        <w:t>create: (_) =&gt; BluetoothProvider(),</w:t>
      </w:r>
    </w:p>
    <w:p>
      <w:pPr>
        <w:pStyle w:val="CodSursa"/>
        <w:rPr/>
      </w:pPr>
      <w:r>
        <w:rPr/>
        <w:t xml:space="preserve">            </w:t>
      </w:r>
      <w:r>
        <w:rPr/>
        <w:t>update: (_, db, bl) =&gt;</w:t>
      </w:r>
    </w:p>
    <w:p>
      <w:pPr>
        <w:pStyle w:val="CodSursa"/>
        <w:rPr/>
      </w:pPr>
      <w:r>
        <w:rPr/>
        <w:t xml:space="preserve">                </w:t>
      </w:r>
      <w:r>
        <w:rPr/>
        <w:t>(bl != null) ? (bl..updateDb(db)) : BluetoothProvider()),],</w:t>
      </w:r>
    </w:p>
    <w:p>
      <w:pPr>
        <w:pStyle w:val="CodSursa"/>
        <w:rPr/>
      </w:pPr>
      <w:r>
        <w:rPr/>
        <w:t xml:space="preserve">      </w:t>
      </w:r>
      <w:r>
        <w:rPr/>
        <w:t>child: Consumer&lt;SettingsProvider&gt;(</w:t>
      </w:r>
    </w:p>
    <w:p>
      <w:pPr>
        <w:pStyle w:val="CodSursa"/>
        <w:rPr/>
      </w:pPr>
      <w:r>
        <w:rPr/>
        <w:t xml:space="preserve">        </w:t>
      </w:r>
      <w:r>
        <w:rPr/>
        <w:t>builder: (context, themeProvider, child) {</w:t>
      </w:r>
    </w:p>
    <w:p>
      <w:pPr>
        <w:pStyle w:val="CodSursa"/>
        <w:rPr/>
      </w:pPr>
      <w:r>
        <w:rPr/>
        <w:t xml:space="preserve">          </w:t>
      </w:r>
      <w:r>
        <w:rPr/>
        <w:t>return MaterialApp(</w:t>
      </w:r>
    </w:p>
    <w:p>
      <w:pPr>
        <w:pStyle w:val="CodSursa"/>
        <w:rPr/>
      </w:pPr>
      <w:r>
        <w:rPr/>
        <w:t xml:space="preserve">            </w:t>
      </w:r>
      <w:r>
        <w:rPr/>
        <w:t>debugShowCheckedModeBanner: false,</w:t>
      </w:r>
    </w:p>
    <w:p>
      <w:pPr>
        <w:pStyle w:val="CodSursa"/>
        <w:rPr/>
      </w:pPr>
      <w:r>
        <w:rPr/>
        <w:t xml:space="preserve">            </w:t>
      </w:r>
      <w:r>
        <w:rPr/>
        <w:t>title: 'Canti Hub',</w:t>
      </w:r>
    </w:p>
    <w:p>
      <w:pPr>
        <w:pStyle w:val="CodSursa"/>
        <w:rPr/>
      </w:pPr>
      <w:r>
        <w:rPr/>
        <w:t xml:space="preserve">            </w:t>
      </w:r>
      <w:r>
        <w:rPr/>
        <w:t>localizationsDelegates: AppLocalizations.localizationsDelegates,</w:t>
      </w:r>
    </w:p>
    <w:p>
      <w:pPr>
        <w:pStyle w:val="CodSursa"/>
        <w:rPr/>
      </w:pPr>
      <w:r>
        <w:rPr/>
        <w:t xml:space="preserve">            </w:t>
      </w:r>
      <w:r>
        <w:rPr/>
        <w:t>supportedLocales: AppLocalizations.supportedLocales,</w:t>
      </w:r>
    </w:p>
    <w:p>
      <w:pPr>
        <w:pStyle w:val="CodSursa"/>
        <w:rPr/>
      </w:pPr>
      <w:r>
        <w:rPr/>
        <w:t xml:space="preserve">            </w:t>
      </w:r>
      <w:r>
        <w:rPr/>
        <w:t>theme: themeProvider.getLightTheme,</w:t>
      </w:r>
    </w:p>
    <w:p>
      <w:pPr>
        <w:pStyle w:val="CodSursa"/>
        <w:rPr/>
      </w:pPr>
      <w:r>
        <w:rPr/>
        <w:t xml:space="preserve">            </w:t>
      </w:r>
      <w:r>
        <w:rPr/>
        <w:t>darkTheme: themeProvider.getDarkTheme,</w:t>
      </w:r>
    </w:p>
    <w:p>
      <w:pPr>
        <w:pStyle w:val="CodSursa"/>
        <w:rPr/>
      </w:pPr>
      <w:r>
        <w:rPr/>
        <w:t xml:space="preserve">            </w:t>
      </w:r>
      <w:r>
        <w:rPr/>
        <w:t>themeMode: themeProvider.getThemeMode,</w:t>
      </w:r>
    </w:p>
    <w:p>
      <w:pPr>
        <w:pStyle w:val="CodSursa"/>
        <w:spacing w:lineRule="auto" w:line="360"/>
        <w:rPr/>
      </w:pPr>
      <w:r>
        <w:rPr/>
        <w:t xml:space="preserve">            </w:t>
      </w:r>
      <w:r>
        <w:rPr/>
        <w:t>home: const StartPage(),);},),);}</w:t>
      </w:r>
    </w:p>
    <w:p>
      <w:pPr>
        <w:pStyle w:val="GeneralDiplomText"/>
        <w:rPr/>
      </w:pPr>
      <w:r>
        <w:rPr/>
        <w:t>În prima porțiune a acestei secvențe de cod sunt inițializați provider-ii, aceștia sunt responsabili de gestionarea stării aplicației. Dintre acești provideri DatabaseProvider este cel mai de bază pentru că gestionează stocarea datelor și este utilizat și de alți provideri pentru a accesa datele. În porțiunea cu return este indicat că se creează un obiect de tip MaterialApp, se indică titlul acestuia, localizarea lui și pagina care va fi afișată inițial.</w:t>
      </w:r>
    </w:p>
    <w:p>
      <w:pPr>
        <w:pStyle w:val="GeneralDiplomText"/>
        <w:rPr/>
      </w:pPr>
      <w:r>
        <w:rPr/>
        <w:t>Dosarul common conține fișiere generale, care au fost utilizate în alte părți. Acest dosar conține următoarele fișiere: app_settings.dart; files.dart; parameters.dart și strings.dart. App_settings.dart conține o calsă cu doi parametri statici, acești parametri sunt utilizați pentru activarea și dezactivarea logurilor aplicației pentru baza de date și Bluetooth. Fișierul files.dart conține o clasă cu trei parametri statici, aceștia sunt utilizați pentru definirea călii către fișierele utilizate în cadrul aplicației, cum ar fi imaginea dispozitivului și fișierul bazei de date. Motivul definirii fișierelor în așa mod este pentru a evita greșeala de a scrie numele fișierelor în mod diferit în locuri diferite. Fișierul parameters.dart definește clasa pentru a putea deserializa fișierului parameters.json. Fișierul strings.dart are definiți mai mulți parametri statici responsabili pentru identificarea serviciilor și caracteristicilor Bluetooth ale dispozitivului.</w:t>
      </w:r>
    </w:p>
    <w:p>
      <w:pPr>
        <w:pStyle w:val="GeneralDiplomText"/>
        <w:rPr>
          <w:lang w:bidi="ar-SA"/>
        </w:rPr>
      </w:pPr>
      <w:r>
        <w:rPr/>
        <w:t>Dosarul database</w:t>
      </w:r>
      <w:r>
        <w:rPr>
          <w:b w:val="false"/>
          <w:bCs w:val="false"/>
        </w:rPr>
        <w:t xml:space="preserve"> conține fișierele necesare pentru gestionarea unei baze de datele SQLite locală. Fișierele prezente în acesta sunt: custom_types.dart; database.dart; databse.g.dart și tables.dart. Fișierul custom_types.dart conține două enumerații pentru a defini niște tipuri de obiecte. În fișierul database.dart este creată clasa bazei de date, în acest fișier sunt înregistrate toate tabelele bazei de date care sunt definite în fișierul tables.dart. Fișierul database.g.dart este generat de către librăria drift pentru a interacționa cu baza de date SQLite. Schema bazei de date poate fi vizualizată în figura </w:t>
      </w:r>
      <w:r>
        <w:rPr>
          <w:b w:val="false"/>
          <w:bCs w:val="false"/>
        </w:rPr>
        <w:fldChar w:fldCharType="begin"/>
      </w:r>
      <w:r>
        <w:rPr>
          <w:b w:val="false"/>
          <w:bCs w:val="false"/>
        </w:rPr>
        <w:instrText xml:space="preserve"> REF Ref_Figura28_number_only \h </w:instrText>
      </w:r>
      <w:r>
        <w:rPr>
          <w:b w:val="false"/>
          <w:bCs w:val="false"/>
        </w:rPr>
        <w:fldChar w:fldCharType="separate"/>
      </w:r>
      <w:r>
        <w:rPr>
          <w:b w:val="false"/>
          <w:bCs w:val="false"/>
        </w:rPr>
        <w:t>4.1</w:t>
      </w:r>
      <w:r>
        <w:rPr>
          <w:b w:val="false"/>
          <w:bCs w:val="false"/>
        </w:rPr>
        <w:fldChar w:fldCharType="end"/>
      </w:r>
      <w:r>
        <w:rPr>
          <w:b w:val="false"/>
          <w:bCs w:val="false"/>
        </w:rPr>
        <w:t>, aceasta este generată automat atunci când fișierul bazei de date este deschis în DBeaver.</w:t>
      </w:r>
    </w:p>
    <w:p>
      <w:pPr>
        <w:pStyle w:val="Figura"/>
        <w:ind w:left="0" w:right="0" w:hanging="0"/>
        <w:rPr>
          <w:lang w:bidi="ar-SA"/>
        </w:rPr>
      </w:pPr>
      <w:r>
        <w:rPr/>
        <w:drawing>
          <wp:inline distT="0" distB="0" distL="0" distR="0">
            <wp:extent cx="6480810" cy="3364865"/>
            <wp:effectExtent l="0" t="0" r="0" b="0"/>
            <wp:docPr id="32"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3" descr=""/>
                    <pic:cNvPicPr>
                      <a:picLocks noChangeAspect="1" noChangeArrowheads="1"/>
                    </pic:cNvPicPr>
                  </pic:nvPicPr>
                  <pic:blipFill>
                    <a:blip r:embed="rId36"/>
                    <a:stretch>
                      <a:fillRect/>
                    </a:stretch>
                  </pic:blipFill>
                  <pic:spPr bwMode="auto">
                    <a:xfrm>
                      <a:off x="0" y="0"/>
                      <a:ext cx="6480810" cy="3364865"/>
                    </a:xfrm>
                    <a:prstGeom prst="rect">
                      <a:avLst/>
                    </a:prstGeom>
                  </pic:spPr>
                </pic:pic>
              </a:graphicData>
            </a:graphic>
          </wp:inline>
        </w:drawing>
      </w:r>
    </w:p>
    <w:p>
      <w:pPr>
        <w:pStyle w:val="Figura"/>
        <w:ind w:left="0" w:right="0" w:hanging="0"/>
        <w:rPr>
          <w:lang w:bidi="ar-SA"/>
        </w:rPr>
      </w:pPr>
      <w:r>
        <w:rPr/>
        <w:t xml:space="preserve">Figura </w:t>
      </w:r>
      <w:bookmarkStart w:id="165" w:name="Ref_Figura28_number_only"/>
      <w:r>
        <w:rPr/>
        <w:fldChar w:fldCharType="begin"/>
      </w:r>
      <w:r>
        <w:rPr/>
        <w:instrText xml:space="preserve"> SEQ Figura \* ARABIC </w:instrText>
      </w:r>
      <w:r>
        <w:rPr/>
        <w:fldChar w:fldCharType="separate"/>
      </w:r>
      <w:r>
        <w:rPr/>
        <w:t>4.1</w:t>
      </w:r>
      <w:r>
        <w:rPr/>
        <w:fldChar w:fldCharType="end"/>
      </w:r>
      <w:bookmarkEnd w:id="165"/>
      <w:r>
        <w:rPr/>
        <w:t xml:space="preserve"> - Diagrama entităților și relațiilor bazei de date</w:t>
      </w:r>
    </w:p>
    <w:p>
      <w:pPr>
        <w:pStyle w:val="GeneralDiplomText"/>
        <w:rPr>
          <w:lang w:bidi="ar-SA"/>
        </w:rPr>
      </w:pPr>
      <w:r>
        <w:rPr>
          <w:b w:val="false"/>
          <w:bCs w:val="false"/>
        </w:rPr>
        <w:t>Dosarul pages conține o ierarhie mai complicată. Toate fișierele din acest dosar sunt dedicate creării interfeței grafice și interacțiunii acesteia cu utilizatorul. Ce-a mai mare parte a codului se află în acest dosar. Toate paginile și elementele acesteia sunt reprezentate în formă de widget. Pentru ca codul să fie mai ușor de citit și editat majoritatea elementelor distincte au fost extrase în fișiere separate. Paginile implemntate în cadrul aplicației sunt: pagina de start; pagina principală; pagina cu setări; pagina cu alarme; pagina cu setările dispozitivului; pagina cu o alarmă individuală. Pe pagina de start în timp ce este afișată denumirea aplicației, în fundal sunt încărcate setările, tema aplicației, sunt citiți parametrii din fișierul json și este inițializată baza de date. Acest lucru poate fi observat în secțiunea de cod ce urmează.</w:t>
      </w:r>
    </w:p>
    <w:p>
      <w:pPr>
        <w:pStyle w:val="CodSursa"/>
        <w:rPr>
          <w:lang w:bidi="ar-SA"/>
        </w:rPr>
      </w:pPr>
      <w:r>
        <w:rPr/>
        <w:t xml:space="preserve">  </w:t>
      </w:r>
      <w:r>
        <w:rPr/>
        <w:t>@override</w:t>
      </w:r>
    </w:p>
    <w:p>
      <w:pPr>
        <w:pStyle w:val="CodSursa"/>
        <w:rPr>
          <w:lang w:bidi="ar-SA"/>
        </w:rPr>
      </w:pPr>
      <w:r>
        <w:rPr/>
        <w:t xml:space="preserve">  </w:t>
      </w:r>
      <w:r>
        <w:rPr/>
        <w:t>Widget build(BuildContext context) {</w:t>
      </w:r>
    </w:p>
    <w:p>
      <w:pPr>
        <w:pStyle w:val="CodSursa"/>
        <w:rPr>
          <w:lang w:bidi="ar-SA"/>
        </w:rPr>
      </w:pPr>
      <w:r>
        <w:rPr/>
        <w:t xml:space="preserve">    </w:t>
      </w:r>
      <w:r>
        <w:rPr/>
        <w:t>Future.microtask(() {</w:t>
      </w:r>
    </w:p>
    <w:p>
      <w:pPr>
        <w:pStyle w:val="CodSursa"/>
        <w:rPr>
          <w:lang w:bidi="ar-SA"/>
        </w:rPr>
      </w:pPr>
      <w:r>
        <w:rPr/>
        <w:t xml:space="preserve">      </w:t>
      </w:r>
      <w:r>
        <w:rPr/>
        <w:t>context.read&lt;SettingsProvider&gt;().loadSettings();</w:t>
      </w:r>
    </w:p>
    <w:p>
      <w:pPr>
        <w:pStyle w:val="CodSursa"/>
        <w:rPr>
          <w:lang w:bidi="ar-SA"/>
        </w:rPr>
      </w:pPr>
      <w:r>
        <w:rPr/>
        <w:t xml:space="preserve">      </w:t>
      </w:r>
      <w:r>
        <w:rPr/>
        <w:t>Future.microtask(() {</w:t>
      </w:r>
    </w:p>
    <w:p>
      <w:pPr>
        <w:pStyle w:val="CodSursa"/>
        <w:rPr>
          <w:lang w:bidi="ar-SA"/>
        </w:rPr>
      </w:pPr>
      <w:r>
        <w:rPr/>
        <w:t xml:space="preserve">        </w:t>
      </w:r>
      <w:r>
        <w:rPr/>
        <w:t>context.read&lt;SettingsProvider&gt;().loadTheme();</w:t>
      </w:r>
    </w:p>
    <w:p>
      <w:pPr>
        <w:pStyle w:val="CodSursa"/>
        <w:rPr>
          <w:lang w:bidi="ar-SA"/>
        </w:rPr>
      </w:pPr>
      <w:r>
        <w:rPr/>
        <w:t xml:space="preserve">      </w:t>
      </w:r>
      <w:r>
        <w:rPr/>
        <w:t>});</w:t>
      </w:r>
    </w:p>
    <w:p>
      <w:pPr>
        <w:pStyle w:val="CodSursa"/>
        <w:rPr>
          <w:lang w:bidi="ar-SA"/>
        </w:rPr>
      </w:pPr>
      <w:r>
        <w:rPr/>
        <w:t xml:space="preserve">      </w:t>
      </w:r>
      <w:r>
        <w:rPr/>
        <w:t>Future.delayed(Duration(microseconds: 500), () {</w:t>
      </w:r>
    </w:p>
    <w:p>
      <w:pPr>
        <w:pStyle w:val="CodSursa"/>
        <w:rPr>
          <w:lang w:bidi="ar-SA"/>
        </w:rPr>
      </w:pPr>
      <w:r>
        <w:rPr/>
        <w:t xml:space="preserve">        </w:t>
      </w:r>
      <w:r>
        <w:rPr/>
        <w:t>context.read&lt;ParametersProvider&gt;().loadParameters(context);</w:t>
      </w:r>
    </w:p>
    <w:p>
      <w:pPr>
        <w:pStyle w:val="CodSursa"/>
        <w:rPr>
          <w:lang w:bidi="ar-SA"/>
        </w:rPr>
      </w:pPr>
      <w:r>
        <w:rPr/>
        <w:t xml:space="preserve">        </w:t>
      </w:r>
      <w:r>
        <w:rPr/>
        <w:t>Future.microtask(() {</w:t>
      </w:r>
    </w:p>
    <w:p>
      <w:pPr>
        <w:pStyle w:val="CodSursa"/>
        <w:rPr>
          <w:lang w:bidi="ar-SA"/>
        </w:rPr>
      </w:pPr>
      <w:r>
        <w:rPr/>
        <w:t xml:space="preserve">          </w:t>
      </w:r>
      <w:r>
        <w:rPr/>
        <w:t>context.read&lt;DeviceProvider&gt;().loadParameters();</w:t>
      </w:r>
    </w:p>
    <w:p>
      <w:pPr>
        <w:pStyle w:val="CodSursa"/>
        <w:rPr>
          <w:lang w:bidi="ar-SA"/>
        </w:rPr>
      </w:pPr>
      <w:r>
        <w:rPr/>
        <w:t xml:space="preserve">        </w:t>
      </w:r>
      <w:r>
        <w:rPr/>
        <w:t>});</w:t>
      </w:r>
    </w:p>
    <w:p>
      <w:pPr>
        <w:pStyle w:val="CodSursa"/>
        <w:rPr>
          <w:lang w:bidi="ar-SA"/>
        </w:rPr>
      </w:pPr>
      <w:r>
        <w:rPr/>
        <w:t xml:space="preserve">      </w:t>
      </w:r>
      <w:r>
        <w:rPr/>
        <w:t>});</w:t>
      </w:r>
    </w:p>
    <w:p>
      <w:pPr>
        <w:pStyle w:val="CodSursa"/>
        <w:rPr/>
      </w:pPr>
      <w:r>
        <w:rPr/>
      </w:r>
    </w:p>
    <w:p>
      <w:pPr>
        <w:pStyle w:val="CodSursa"/>
        <w:rPr>
          <w:lang w:bidi="ar-SA"/>
        </w:rPr>
      </w:pPr>
      <w:r>
        <w:rPr/>
        <w:t xml:space="preserve">      </w:t>
      </w:r>
      <w:r>
        <w:rPr/>
        <w:t>Navigator.pushReplacement(</w:t>
      </w:r>
    </w:p>
    <w:p>
      <w:pPr>
        <w:pStyle w:val="CodSursa"/>
        <w:rPr>
          <w:lang w:bidi="ar-SA"/>
        </w:rPr>
      </w:pPr>
      <w:r>
        <w:rPr/>
        <w:t xml:space="preserve">        </w:t>
      </w:r>
      <w:r>
        <w:rPr/>
        <w:t>context,</w:t>
      </w:r>
    </w:p>
    <w:p>
      <w:pPr>
        <w:pStyle w:val="CodSursa"/>
        <w:rPr>
          <w:lang w:bidi="ar-SA"/>
        </w:rPr>
      </w:pPr>
      <w:r>
        <w:rPr/>
        <w:t xml:space="preserve">        </w:t>
      </w:r>
      <w:r>
        <w:rPr/>
        <w:t>MaterialPageRoute(builder: (context) =&gt; MainPage()),</w:t>
      </w:r>
    </w:p>
    <w:p>
      <w:pPr>
        <w:pStyle w:val="CodSursa"/>
        <w:rPr>
          <w:lang w:bidi="ar-SA"/>
        </w:rPr>
      </w:pPr>
      <w:r>
        <w:rPr/>
        <w:t xml:space="preserve">      </w:t>
      </w:r>
      <w:r>
        <w:rPr/>
        <w:t>);</w:t>
      </w:r>
    </w:p>
    <w:p>
      <w:pPr>
        <w:pStyle w:val="CodSursa"/>
        <w:rPr>
          <w:lang w:bidi="ar-SA"/>
        </w:rPr>
      </w:pPr>
      <w:r>
        <w:rPr/>
        <w:t xml:space="preserve">    </w:t>
      </w:r>
      <w:r>
        <w:rPr/>
        <w:t>});</w:t>
      </w:r>
    </w:p>
    <w:p>
      <w:pPr>
        <w:pStyle w:val="CodSursa"/>
        <w:spacing w:lineRule="auto" w:line="360"/>
        <w:rPr/>
      </w:pPr>
      <w:r>
        <w:rPr/>
        <w:t xml:space="preserve">    </w:t>
      </w:r>
      <w:r>
        <w:rPr/>
        <w:t>return Scaffold(…</w:t>
      </w:r>
    </w:p>
    <w:p>
      <w:pPr>
        <w:pStyle w:val="GeneralDiplomText"/>
        <w:rPr>
          <w:lang w:bidi="ar-SA"/>
        </w:rPr>
      </w:pPr>
      <w:r>
        <w:rPr/>
        <w:t>După ce acțiunile acestea au fost finisate, aplicația va afișa pagina principală. La inițializarea acesteia se va porni un serviciu continuu care este destinat colectării datelor de pe dispozitivele conectate și transmiterea configurărilor în cazul, că este nevoie.</w:t>
      </w:r>
    </w:p>
    <w:p>
      <w:pPr>
        <w:pStyle w:val="CodSursa"/>
        <w:rPr>
          <w:lang w:bidi="ar-SA"/>
        </w:rPr>
      </w:pPr>
      <w:r>
        <w:rPr/>
        <w:t xml:space="preserve">  </w:t>
      </w:r>
      <w:r>
        <w:rPr/>
        <w:t>@override</w:t>
      </w:r>
    </w:p>
    <w:p>
      <w:pPr>
        <w:pStyle w:val="CodSursa"/>
        <w:rPr>
          <w:lang w:bidi="ar-SA"/>
        </w:rPr>
      </w:pPr>
      <w:r>
        <w:rPr/>
        <w:t xml:space="preserve">  </w:t>
      </w:r>
      <w:r>
        <w:rPr/>
        <w:t>void initState() {</w:t>
      </w:r>
    </w:p>
    <w:p>
      <w:pPr>
        <w:pStyle w:val="CodSursa"/>
        <w:rPr>
          <w:lang w:bidi="ar-SA"/>
        </w:rPr>
      </w:pPr>
      <w:r>
        <w:rPr/>
        <w:t xml:space="preserve">    </w:t>
      </w:r>
      <w:r>
        <w:rPr/>
        <w:t>super.initState();</w:t>
      </w:r>
    </w:p>
    <w:p>
      <w:pPr>
        <w:pStyle w:val="CodSursa"/>
        <w:rPr>
          <w:lang w:bidi="ar-SA"/>
        </w:rPr>
      </w:pPr>
      <w:r>
        <w:rPr/>
        <w:t xml:space="preserve">    </w:t>
      </w:r>
      <w:r>
        <w:rPr/>
        <w:t>Future.microtask(() =&gt;</w:t>
      </w:r>
    </w:p>
    <w:p>
      <w:pPr>
        <w:pStyle w:val="CodSursa"/>
        <w:rPr>
          <w:lang w:bidi="ar-SA"/>
        </w:rPr>
      </w:pPr>
      <w:r>
        <w:rPr/>
        <w:t xml:space="preserve">        </w:t>
      </w:r>
      <w:r>
        <w:rPr/>
        <w:t>context.read&lt;BluetoothProvider&gt;().startListentingToAdapterState());</w:t>
      </w:r>
    </w:p>
    <w:p>
      <w:pPr>
        <w:pStyle w:val="CodSursa"/>
        <w:rPr>
          <w:lang w:bidi="ar-SA"/>
        </w:rPr>
      </w:pPr>
      <w:r>
        <w:rPr/>
        <w:t xml:space="preserve">    </w:t>
      </w:r>
      <w:r>
        <w:rPr/>
        <w:t xml:space="preserve">_startCyclicTask(); </w:t>
      </w:r>
    </w:p>
    <w:p>
      <w:pPr>
        <w:pStyle w:val="CodSursa"/>
        <w:rPr>
          <w:lang w:bidi="ar-SA"/>
        </w:rPr>
      </w:pPr>
      <w:r>
        <w:rPr/>
        <w:t xml:space="preserve">  </w:t>
      </w:r>
      <w:r>
        <w:rPr/>
        <w:t>}</w:t>
      </w:r>
    </w:p>
    <w:p>
      <w:pPr>
        <w:pStyle w:val="CodSursa"/>
        <w:rPr>
          <w:lang w:bidi="ar-SA"/>
        </w:rPr>
      </w:pPr>
      <w:r>
        <w:rPr/>
        <w:t xml:space="preserve">  </w:t>
      </w:r>
      <w:r>
        <w:rPr/>
        <w:t>void _bluetoothTask() {</w:t>
      </w:r>
    </w:p>
    <w:p>
      <w:pPr>
        <w:pStyle w:val="CodSursa"/>
        <w:rPr>
          <w:lang w:bidi="ar-SA"/>
        </w:rPr>
      </w:pPr>
      <w:r>
        <w:rPr/>
        <w:t xml:space="preserve">    </w:t>
      </w:r>
      <w:r>
        <w:rPr/>
        <w:t>context.read&lt;BluetoothProvider&gt;().sendConfigurationData();</w:t>
      </w:r>
    </w:p>
    <w:p>
      <w:pPr>
        <w:pStyle w:val="CodSursa"/>
        <w:spacing w:lineRule="auto" w:line="360"/>
        <w:rPr>
          <w:lang w:bidi="ar-SA"/>
        </w:rPr>
      </w:pPr>
      <w:r>
        <w:rPr/>
        <w:t xml:space="preserve">    </w:t>
      </w:r>
      <w:r>
        <w:rPr/>
        <w:t>context.read&lt;BluetoothProvider&gt;().readCollectedData();}</w:t>
      </w:r>
    </w:p>
    <w:p>
      <w:pPr>
        <w:pStyle w:val="GeneralDiplomText"/>
        <w:rPr>
          <w:lang w:bidi="ar-SA"/>
        </w:rPr>
      </w:pPr>
      <w:r>
        <w:rPr/>
        <w:t xml:space="preserve">În dosarul </w:t>
      </w:r>
      <w:r>
        <w:rPr>
          <w:b w:val="false"/>
          <w:bCs w:val="false"/>
        </w:rPr>
        <w:t>providers sunt definite fișierele necesare pentru a lucra cu pluginul provider. Provider este un plugin pentru gestionarea stării aplicației, în flutter un widget nu are acces la starea altui widget dacă acesta nu este părintele lui. De aceia ce-a mai ușoară soluție este utilizarea unei librării de gestionare a stării. În cadrul aplicației au fost definiți următorii provider-i bluetooth_provider.dart; database_provider.dart; device_provider.dart; parameters_provider.dart și settings_provider.dart.</w:t>
      </w:r>
    </w:p>
    <w:p>
      <w:pPr>
        <w:pStyle w:val="GeneralDiplomText"/>
        <w:rPr>
          <w:lang w:bidi="ar-SA"/>
        </w:rPr>
      </w:pPr>
      <w:r>
        <w:rPr>
          <w:b w:val="false"/>
          <w:bCs w:val="false"/>
        </w:rPr>
        <w:t xml:space="preserve">În fișierul database_provider.dart sunt definite mai multe metode pentru gestionarea bazei de date. Aceste metode sunt dedicate creării, actualizării și ștergerii  datelor în baza de date. Este important de menționat că, la sfârșitul fiecărei metode, interfața  de utilizator este notificată că datele au fost schimbate și necesită să facă o actualizare. Settings_provider.dart permite salvarea setărilor ce țin de aplicație, care ar fi mai dificil de stocat în baza de date. Pentru aceasta a fost utilizat librăria shared_preferences, acesta permite salvarea în memorie a datelor bazată pe chei. Datele stocate prin intermediul acestui modul sunt: actualizarea aplicației; actualizarea firmware dispozitiv; respectarea temei sistemului; respectarea temei întunecate; modul de afișare al parametrilor. </w:t>
      </w:r>
      <w:r>
        <w:rPr/>
        <w:t xml:space="preserve">ParametersProvider definit în fișierul parameters_provider.dart este utilizat pentru a de-serializa datele din fișierul json și pentru a le insera în baza de date. Iar DeviceProvider din device_provider.dart este utilizat pentru a adăuga în sistem noi dispozitive, și pentru a afișa datele despre acestea. Providerul de bluetooth este responsabil pentru oferirea datelor și metodelor pentru identificarea dispozitivelor pe rețeaua Bluetooth, conectarea la acestea, și schimbul de date cu ele. </w:t>
      </w:r>
    </w:p>
    <w:p>
      <w:pPr>
        <w:pStyle w:val="GeneralDiplomText"/>
        <w:rPr>
          <w:lang w:bidi="ar-SA"/>
        </w:rPr>
      </w:pPr>
      <w:r>
        <w:rPr/>
        <w:t>Pe pagina de GitHub a proiectului aplicației s-ar reușit de creat un pipeline de livrare continuă pentru aplicație. Când o versiune nouă de aplicație, marcată de un tag este pusă pe GitHub, o acțiune se va lansa automat și va rula mai mulți pași pentru compilarea proiectului. Mai jos este o proțiune din configurarea acestei acțiuni.</w:t>
      </w:r>
    </w:p>
    <w:p>
      <w:pPr>
        <w:pStyle w:val="CodSursa"/>
        <w:rPr>
          <w:lang w:bidi="ar-SA"/>
        </w:rPr>
      </w:pPr>
      <w:r>
        <w:rPr/>
        <w:t xml:space="preserve">      </w:t>
      </w:r>
      <w:r>
        <w:rPr/>
        <w:t>- name: Replace YAML version with tag version</w:t>
      </w:r>
    </w:p>
    <w:p>
      <w:pPr>
        <w:pStyle w:val="CodSursa"/>
        <w:rPr>
          <w:lang w:bidi="ar-SA"/>
        </w:rPr>
      </w:pPr>
      <w:r>
        <w:rPr/>
        <w:t xml:space="preserve">        </w:t>
      </w:r>
      <w:r>
        <w:rPr/>
        <w:t>run: |</w:t>
      </w:r>
    </w:p>
    <w:p>
      <w:pPr>
        <w:pStyle w:val="CodSursa"/>
        <w:rPr>
          <w:lang w:bidi="ar-SA"/>
        </w:rPr>
      </w:pPr>
      <w:r>
        <w:rPr/>
        <w:t xml:space="preserve">          </w:t>
      </w:r>
      <w:r>
        <w:rPr/>
        <w:t>sed -i 's/99.99.99+99/'$GIT_TAG_NAME'/g' pubspec.yaml|</w:t>
      </w:r>
    </w:p>
    <w:p>
      <w:pPr>
        <w:pStyle w:val="CodSursa"/>
        <w:rPr>
          <w:lang w:bidi="ar-SA"/>
        </w:rPr>
      </w:pPr>
      <w:r>
        <w:rPr/>
        <w:t xml:space="preserve">          </w:t>
      </w:r>
      <w:r>
        <w:rPr/>
        <w:t>echo "Tag used version:"$GIT_TAG_NAME</w:t>
      </w:r>
    </w:p>
    <w:p>
      <w:pPr>
        <w:pStyle w:val="CodSursa"/>
        <w:rPr>
          <w:lang w:bidi="ar-SA"/>
        </w:rPr>
      </w:pPr>
      <w:r>
        <w:rPr/>
        <w:t xml:space="preserve">      </w:t>
      </w:r>
      <w:r>
        <w:rPr/>
        <w:t>- name: Pub Get Packages</w:t>
      </w:r>
    </w:p>
    <w:p>
      <w:pPr>
        <w:pStyle w:val="CodSursa"/>
        <w:rPr>
          <w:lang w:bidi="ar-SA"/>
        </w:rPr>
      </w:pPr>
      <w:r>
        <w:rPr/>
        <w:t xml:space="preserve">        </w:t>
      </w:r>
      <w:r>
        <w:rPr/>
        <w:t>run: flutter pub get</w:t>
      </w:r>
    </w:p>
    <w:p>
      <w:pPr>
        <w:pStyle w:val="CodSursa"/>
        <w:rPr>
          <w:lang w:bidi="ar-SA"/>
        </w:rPr>
      </w:pPr>
      <w:r>
        <w:rPr/>
        <w:t xml:space="preserve">      </w:t>
      </w:r>
      <w:r>
        <w:rPr/>
        <w:t>- name: Generate files</w:t>
      </w:r>
    </w:p>
    <w:p>
      <w:pPr>
        <w:pStyle w:val="CodSursa"/>
        <w:rPr>
          <w:lang w:bidi="ar-SA"/>
        </w:rPr>
      </w:pPr>
      <w:r>
        <w:rPr/>
        <w:t xml:space="preserve">        </w:t>
      </w:r>
      <w:r>
        <w:rPr/>
        <w:t>run: dart run build_runner build --delete-conflicting-outputs</w:t>
      </w:r>
    </w:p>
    <w:p>
      <w:pPr>
        <w:pStyle w:val="CodSursa"/>
        <w:rPr>
          <w:lang w:bidi="ar-SA"/>
        </w:rPr>
      </w:pPr>
      <w:r>
        <w:rPr/>
        <w:t xml:space="preserve">      </w:t>
      </w:r>
      <w:r>
        <w:rPr/>
        <w:t>- name: Generate localisation</w:t>
      </w:r>
    </w:p>
    <w:p>
      <w:pPr>
        <w:pStyle w:val="CodSursa"/>
        <w:rPr>
          <w:lang w:bidi="ar-SA"/>
        </w:rPr>
      </w:pPr>
      <w:r>
        <w:rPr/>
        <w:t xml:space="preserve">        </w:t>
      </w:r>
      <w:r>
        <w:rPr/>
        <w:t>run: flutter gen-l10n</w:t>
      </w:r>
    </w:p>
    <w:p>
      <w:pPr>
        <w:pStyle w:val="CodSursa"/>
        <w:rPr>
          <w:lang w:bidi="ar-SA"/>
        </w:rPr>
      </w:pPr>
      <w:r>
        <w:rPr/>
        <w:t xml:space="preserve">      </w:t>
      </w:r>
      <w:r>
        <w:rPr/>
        <w:t>- name: Build APPBUNDLE</w:t>
      </w:r>
    </w:p>
    <w:p>
      <w:pPr>
        <w:pStyle w:val="CodSursa"/>
        <w:rPr>
          <w:lang w:bidi="ar-SA"/>
        </w:rPr>
      </w:pPr>
      <w:r>
        <w:rPr/>
        <w:t xml:space="preserve">        </w:t>
      </w:r>
      <w:r>
        <w:rPr/>
        <w:t>run: flutter build apk --release</w:t>
      </w:r>
    </w:p>
    <w:p>
      <w:pPr>
        <w:pStyle w:val="CodSursa"/>
        <w:rPr>
          <w:lang w:bidi="ar-SA"/>
        </w:rPr>
      </w:pPr>
      <w:r>
        <w:rPr/>
        <w:t xml:space="preserve">      </w:t>
      </w:r>
      <w:r>
        <w:rPr/>
        <w:t>- name: Release with Notes</w:t>
      </w:r>
    </w:p>
    <w:p>
      <w:pPr>
        <w:pStyle w:val="CodSursa"/>
        <w:rPr>
          <w:lang w:bidi="ar-SA"/>
        </w:rPr>
      </w:pPr>
      <w:r>
        <w:rPr/>
        <w:t xml:space="preserve">        </w:t>
      </w:r>
      <w:r>
        <w:rPr/>
        <w:t>uses: softprops/action-gh-release@v1</w:t>
      </w:r>
    </w:p>
    <w:p>
      <w:pPr>
        <w:pStyle w:val="CodSursa"/>
        <w:rPr>
          <w:lang w:bidi="ar-SA"/>
        </w:rPr>
      </w:pPr>
      <w:r>
        <w:rPr/>
        <w:t xml:space="preserve">        </w:t>
      </w:r>
      <w:r>
        <w:rPr/>
        <w:t>with:</w:t>
      </w:r>
    </w:p>
    <w:p>
      <w:pPr>
        <w:pStyle w:val="CodSursa"/>
        <w:rPr>
          <w:lang w:bidi="ar-SA"/>
        </w:rPr>
      </w:pPr>
      <w:r>
        <w:rPr/>
        <w:t xml:space="preserve">          </w:t>
      </w:r>
      <w:r>
        <w:rPr/>
        <w:t>files: |</w:t>
      </w:r>
    </w:p>
    <w:p>
      <w:pPr>
        <w:pStyle w:val="CodSursa"/>
        <w:rPr>
          <w:lang w:bidi="ar-SA"/>
        </w:rPr>
      </w:pPr>
      <w:r>
        <w:rPr/>
        <w:t xml:space="preserve">            </w:t>
      </w:r>
      <w:r>
        <w:rPr/>
        <w:t>build/app/outputs/flutter-apk/app-release.apk</w:t>
      </w:r>
    </w:p>
    <w:p>
      <w:pPr>
        <w:pStyle w:val="CodSursa"/>
        <w:rPr>
          <w:lang w:bidi="ar-SA"/>
        </w:rPr>
      </w:pPr>
      <w:r>
        <w:rPr/>
        <w:t xml:space="preserve">        </w:t>
      </w:r>
      <w:r>
        <w:rPr/>
        <w:t>env:</w:t>
      </w:r>
    </w:p>
    <w:p>
      <w:pPr>
        <w:pStyle w:val="CodSursa"/>
        <w:spacing w:lineRule="auto" w:line="360"/>
        <w:rPr>
          <w:lang w:bidi="ar-SA"/>
        </w:rPr>
      </w:pPr>
      <w:r>
        <w:rPr/>
        <w:t xml:space="preserve">          </w:t>
      </w:r>
      <w:r>
        <w:rPr/>
        <w:t>GITHUB_TOKEN: ${{ secrets.PERSONAL_RELEASE_TOKEN }}</w:t>
      </w:r>
    </w:p>
    <w:p>
      <w:pPr>
        <w:pStyle w:val="Heading2"/>
        <w:numPr>
          <w:ilvl w:val="1"/>
          <w:numId w:val="5"/>
        </w:numPr>
        <w:ind w:left="0" w:right="0" w:hanging="0"/>
        <w:rPr>
          <w:lang w:bidi="ar-SA"/>
        </w:rPr>
      </w:pPr>
      <w:bookmarkStart w:id="166" w:name="__RefHeading___Toc4865_3003112200_Copy_1"/>
      <w:bookmarkEnd w:id="166"/>
      <w:r>
        <w:rPr/>
        <w:t>Descrierea firmware-ului pentru dispozitiv</w:t>
      </w:r>
    </w:p>
    <w:p>
      <w:pPr>
        <w:pStyle w:val="GeneralDiplomText"/>
        <w:rPr>
          <w:lang w:bidi="ar-SA"/>
        </w:rPr>
      </w:pPr>
      <w:r>
        <w:rPr/>
        <w:t>Firmware-ul pentru dispozitiv a fost creat cu ajutorul ecosistemului Platform.IO. Proiectul acestuia conține un fișier de configurare platformio.ini în care sunt toate configurările proiectului. Placa de dezvoltare este ESP32C3 iar framework-ul este Arduino.</w:t>
      </w:r>
    </w:p>
    <w:p>
      <w:pPr>
        <w:pStyle w:val="CodSursa"/>
        <w:rPr>
          <w:lang w:bidi="ar-SA"/>
        </w:rPr>
      </w:pPr>
      <w:r>
        <w:rPr/>
        <w:t>board = wifiduino32c3</w:t>
      </w:r>
    </w:p>
    <w:p>
      <w:pPr>
        <w:pStyle w:val="CodSursa"/>
        <w:spacing w:lineRule="auto" w:line="360"/>
        <w:rPr>
          <w:lang w:bidi="ar-SA"/>
        </w:rPr>
      </w:pPr>
      <w:r>
        <w:rPr/>
        <w:t>framework = arduino</w:t>
      </w:r>
    </w:p>
    <w:p>
      <w:pPr>
        <w:pStyle w:val="GeneralDiplomText"/>
        <w:rPr>
          <w:lang w:bidi="ar-SA"/>
        </w:rPr>
      </w:pPr>
      <w:r>
        <w:rPr/>
        <w:t>Dintre flagurile de compilare mai interesante este BUILD_TIMESTAMP=$UNIX_TIME care salvează timpul curent într-un macro, pentru a fi utilizat în cod. Dacă dispozitivul nu va mai fi alimentat după timpul se va desincroniza, totuși este mai bine ca acesta sa aibă o valoare mai recentă. În acest fișier sunt declarate și librăriile utilizate, cu excepția Arduino care este indicată ca framework. Librăriile incluse sunt:</w:t>
      </w:r>
    </w:p>
    <w:p>
      <w:pPr>
        <w:pStyle w:val="DimplomaLista"/>
        <w:numPr>
          <w:ilvl w:val="0"/>
          <w:numId w:val="2"/>
        </w:numPr>
        <w:ind w:left="720" w:right="0" w:hanging="360"/>
        <w:rPr>
          <w:lang w:bidi="ar-SA"/>
        </w:rPr>
      </w:pPr>
      <w:r>
        <w:rPr/>
        <w:t>adafruit/Adafruit BME680 Library – driver pentru BME680;</w:t>
      </w:r>
    </w:p>
    <w:p>
      <w:pPr>
        <w:pStyle w:val="DimplomaLista"/>
        <w:numPr>
          <w:ilvl w:val="0"/>
          <w:numId w:val="2"/>
        </w:numPr>
        <w:ind w:left="720" w:right="0" w:hanging="360"/>
        <w:rPr>
          <w:lang w:bidi="ar-SA"/>
        </w:rPr>
      </w:pPr>
      <w:r>
        <w:rPr/>
        <w:t>adafruit/Adafruit VEML7700 Library – driver pentru VEML7700;</w:t>
      </w:r>
    </w:p>
    <w:p>
      <w:pPr>
        <w:pStyle w:val="DimplomaLista"/>
        <w:numPr>
          <w:ilvl w:val="0"/>
          <w:numId w:val="2"/>
        </w:numPr>
        <w:ind w:left="720" w:right="0" w:hanging="360"/>
        <w:rPr>
          <w:lang w:bidi="ar-SA"/>
        </w:rPr>
      </w:pPr>
      <w:r>
        <w:rPr/>
        <w:t>sensirion/arduino-sht – driver pentru SHT40;</w:t>
      </w:r>
    </w:p>
    <w:p>
      <w:pPr>
        <w:pStyle w:val="DimplomaLista"/>
        <w:numPr>
          <w:ilvl w:val="0"/>
          <w:numId w:val="2"/>
        </w:numPr>
        <w:ind w:left="720" w:right="0" w:hanging="360"/>
        <w:rPr>
          <w:lang w:bidi="ar-SA"/>
        </w:rPr>
      </w:pPr>
      <w:r>
        <w:rPr/>
        <w:t>fbiego/ESP32Time – abstractizarea accesului la RTC-ul controlerului.</w:t>
      </w:r>
    </w:p>
    <w:p>
      <w:pPr>
        <w:pStyle w:val="GeneralDiplomText"/>
        <w:rPr>
          <w:lang w:bidi="ar-SA"/>
        </w:rPr>
      </w:pPr>
      <w:r>
        <w:rPr/>
        <w:t>Proiectul utilizează ca limbaj de programare C++, iar dosarele de bază ale proiectului sunt include/ pentru fișierele hpp și src/ pentru fișierele cpp. Pe lână aceste dosare mai este prezent și lib/ pentru librării locale și test/ pentru teste unitare. Însă acestea nu au fost utilizate până în acest moment.</w:t>
      </w:r>
    </w:p>
    <w:p>
      <w:pPr>
        <w:pStyle w:val="GeneralDiplomText"/>
        <w:rPr>
          <w:lang w:bidi="ar-SA"/>
        </w:rPr>
      </w:pPr>
      <w:r>
        <w:rPr/>
        <w:t>Execuția programului se începe în fișierul main.cpp localizat în dosarul src/. Ca orice program Arduino, aici sunt prezente două funcții de bază: setup și loop. În setup a fost inițializat adaptorul Bluetooth, magistrala I2C, RTC-ul, managerul de senzori și managerul de alarme. În funcția loop, sunt executate ciclic funcțiile de intrare ale managerului de Bluetooth, managerului de senzori și managerului de alarme. Pentru a accesa aceiași instanță de RTC, senzori și alarme, clasele respective au fost implementate după șablonul de proiectare singleton. Denumirea acestor clase sunt: RTCSingleton, SensorManager și AlarmManager.</w:t>
      </w:r>
    </w:p>
    <w:p>
      <w:pPr>
        <w:pStyle w:val="GeneralDiplomText"/>
        <w:rPr>
          <w:lang w:bidi="ar-SA"/>
        </w:rPr>
      </w:pPr>
      <w:r>
        <w:rPr/>
        <w:t>SensorManager gestioinează o listă de senzori. Acesta inițializează, și citește datele de pe senzori cu recurența stabilită. Acești senzori sunt implementați după șablonul adaptor, indiferent de clasa inițială oferită de librării, aceștia au fost adaptați pentru a putea fi puși într-un singur șir. Care este parcurs, și operațiile sunt efectuate asupra tuturor elementelor. Pentru că senzorii citesc valori diferite și pentru a identifica acest lucru, metoda de citire a parametrului ia indexul parametrului, iar în această metodă se returnează valoarea conform indexului. Prin urmare se poate citi un parametru, fără ține cont care este obiectul senzorului dorit. În continuare va urma constructorul acestei clase.</w:t>
      </w:r>
    </w:p>
    <w:p>
      <w:pPr>
        <w:pStyle w:val="CodSursa"/>
        <w:rPr>
          <w:lang w:bidi="ar-SA"/>
        </w:rPr>
      </w:pPr>
      <w:r>
        <w:rPr/>
        <w:t>SensorManager::SensorManager()</w:t>
      </w:r>
    </w:p>
    <w:p>
      <w:pPr>
        <w:pStyle w:val="CodSursa"/>
        <w:rPr>
          <w:lang w:bidi="ar-SA"/>
        </w:rPr>
      </w:pPr>
      <w:r>
        <w:rPr/>
        <w:t>{   currentSize = 0;</w:t>
      </w:r>
    </w:p>
    <w:p>
      <w:pPr>
        <w:pStyle w:val="CodSursa"/>
        <w:rPr>
          <w:lang w:bidi="ar-SA"/>
        </w:rPr>
      </w:pPr>
      <w:r>
        <w:rPr/>
        <w:t xml:space="preserve">    </w:t>
      </w:r>
      <w:r>
        <w:rPr/>
        <w:t>AdcBatterySensorAdapter *bat = new AdcBatterySensorAdapter();</w:t>
      </w:r>
    </w:p>
    <w:p>
      <w:pPr>
        <w:pStyle w:val="CodSursa"/>
        <w:rPr>
          <w:lang w:bidi="ar-SA"/>
        </w:rPr>
      </w:pPr>
      <w:r>
        <w:rPr/>
        <w:t xml:space="preserve">    </w:t>
      </w:r>
      <w:r>
        <w:rPr/>
        <w:t>SHT40Adapter *sht40 = new SHT40Adapter();</w:t>
      </w:r>
    </w:p>
    <w:p>
      <w:pPr>
        <w:pStyle w:val="CodSursa"/>
        <w:rPr>
          <w:lang w:bidi="ar-SA"/>
        </w:rPr>
      </w:pPr>
      <w:r>
        <w:rPr/>
        <w:t xml:space="preserve">    </w:t>
      </w:r>
      <w:r>
        <w:rPr/>
        <w:t>Bme680Adapter *bme = new Bme680Adapter();</w:t>
      </w:r>
    </w:p>
    <w:p>
      <w:pPr>
        <w:pStyle w:val="CodSursa"/>
        <w:rPr>
          <w:lang w:bidi="ar-SA"/>
        </w:rPr>
      </w:pPr>
      <w:r>
        <w:rPr/>
        <w:t xml:space="preserve">    </w:t>
      </w:r>
      <w:r>
        <w:rPr/>
        <w:t>Veml7700Adapter *veml = new Veml7700Adapter();</w:t>
      </w:r>
    </w:p>
    <w:p>
      <w:pPr>
        <w:pStyle w:val="CodSursa"/>
        <w:rPr>
          <w:lang w:bidi="ar-SA"/>
        </w:rPr>
      </w:pPr>
      <w:r>
        <w:rPr/>
        <w:t xml:space="preserve">    </w:t>
      </w:r>
      <w:r>
        <w:rPr/>
        <w:t>AdcMicrophoneAdapter *mic = new AdcMicrophoneAdapter();</w:t>
      </w:r>
    </w:p>
    <w:p>
      <w:pPr>
        <w:pStyle w:val="CodSursa"/>
        <w:rPr>
          <w:lang w:bidi="ar-SA"/>
        </w:rPr>
      </w:pPr>
      <w:r>
        <w:rPr/>
        <w:t xml:space="preserve">    </w:t>
      </w:r>
      <w:r>
        <w:rPr/>
        <w:t>addSensor(BATTERY, DEFAULT_RECURRENCE, bat);</w:t>
      </w:r>
    </w:p>
    <w:p>
      <w:pPr>
        <w:pStyle w:val="CodSursa"/>
        <w:rPr>
          <w:lang w:bidi="ar-SA"/>
        </w:rPr>
      </w:pPr>
      <w:r>
        <w:rPr/>
        <w:t xml:space="preserve">    </w:t>
      </w:r>
      <w:r>
        <w:rPr/>
        <w:t>addSensor(TEMPERATURE, DEFAULT_RECURRENCE, bme);</w:t>
      </w:r>
    </w:p>
    <w:p>
      <w:pPr>
        <w:pStyle w:val="CodSursa"/>
        <w:rPr>
          <w:lang w:bidi="ar-SA"/>
        </w:rPr>
      </w:pPr>
      <w:r>
        <w:rPr/>
        <w:t xml:space="preserve">    </w:t>
      </w:r>
      <w:r>
        <w:rPr/>
        <w:t>addSensor(HUMIDITY, DEFAULT_RECURRENCE, bme);</w:t>
      </w:r>
    </w:p>
    <w:p>
      <w:pPr>
        <w:pStyle w:val="CodSursa"/>
        <w:rPr>
          <w:lang w:bidi="ar-SA"/>
        </w:rPr>
      </w:pPr>
      <w:r>
        <w:rPr/>
        <w:t xml:space="preserve">    </w:t>
      </w:r>
      <w:r>
        <w:rPr/>
        <w:t>addSensor(PRESSURE, DEFAULT_RECURRENCE, bme);</w:t>
      </w:r>
    </w:p>
    <w:p>
      <w:pPr>
        <w:pStyle w:val="CodSursa"/>
        <w:rPr>
          <w:lang w:bidi="ar-SA"/>
        </w:rPr>
      </w:pPr>
      <w:r>
        <w:rPr/>
        <w:t xml:space="preserve">    </w:t>
      </w:r>
      <w:r>
        <w:rPr/>
        <w:t>addSensor(ALTITUDE, DEFAULT_RECURRENCE, bme);</w:t>
      </w:r>
    </w:p>
    <w:p>
      <w:pPr>
        <w:pStyle w:val="CodSursa"/>
        <w:rPr>
          <w:lang w:bidi="ar-SA"/>
        </w:rPr>
      </w:pPr>
      <w:r>
        <w:rPr/>
        <w:t xml:space="preserve">    </w:t>
      </w:r>
      <w:r>
        <w:rPr/>
        <w:t>addSensor(VOCS, DEFAULT_RECURRENCE, bme);</w:t>
      </w:r>
    </w:p>
    <w:p>
      <w:pPr>
        <w:pStyle w:val="CodSursa"/>
        <w:rPr>
          <w:lang w:bidi="ar-SA"/>
        </w:rPr>
      </w:pPr>
      <w:r>
        <w:rPr/>
        <w:t xml:space="preserve">    </w:t>
      </w:r>
      <w:r>
        <w:rPr/>
        <w:t>addSensor(ILLUMINATION, DEFAULT_RECURRENCE, veml);</w:t>
      </w:r>
    </w:p>
    <w:p>
      <w:pPr>
        <w:pStyle w:val="CodSursa"/>
        <w:spacing w:lineRule="auto" w:line="360"/>
        <w:rPr>
          <w:lang w:bidi="ar-SA"/>
        </w:rPr>
      </w:pPr>
      <w:r>
        <w:rPr/>
        <w:t xml:space="preserve">    </w:t>
      </w:r>
      <w:r>
        <w:rPr/>
        <w:t>addSensor(NOISE, DEFAULT_RECURRENCE, mic);}</w:t>
      </w:r>
    </w:p>
    <w:p>
      <w:pPr>
        <w:pStyle w:val="GeneralDiplomText"/>
        <w:rPr>
          <w:lang w:bidi="ar-SA"/>
        </w:rPr>
      </w:pPr>
      <w:r>
        <w:rPr/>
        <w:t>AlarmManager este destinat gestionării alarmelor. Numărul de alarme pe care îl poate gestiona acesta este fixat la 3. Numărul limitat de alarme este cauzat de cantitatea mică de memorie persistentă în etapa de somn, 8K octeți. Pe lângă metodele de gestionare a alarmelor și ce-a în care este evaluată alarma. Această clasă mai are și o funcție prin intermediul căreia, AlarmManager este notificat de către SensorManager că a fost citită o valoare nouă, și că trebuie să evalueze alarmele din nou.</w:t>
      </w:r>
    </w:p>
    <w:p>
      <w:pPr>
        <w:pStyle w:val="GeneralDiplomText"/>
        <w:rPr>
          <w:lang w:bidi="ar-SA"/>
        </w:rPr>
      </w:pPr>
      <w:r>
        <w:rPr/>
        <w:t xml:space="preserve">În clasa BLEServerManager sunt definite metodele de conectare și deconectare a dispozitivului. Sunt înregistrate cele trei servicii ale dispozitivului, serviciul de index, de valori și de configurări. Fiecare serviciu este implementat într-un fișier aparte. </w:t>
      </w:r>
    </w:p>
    <w:p>
      <w:pPr>
        <w:pStyle w:val="CodSursa"/>
        <w:rPr>
          <w:lang w:bidi="ar-SA"/>
        </w:rPr>
      </w:pPr>
      <w:r>
        <w:rPr/>
        <w:t>BLEServerManager::BLEServerManager()</w:t>
      </w:r>
    </w:p>
    <w:p>
      <w:pPr>
        <w:pStyle w:val="CodSursa"/>
        <w:rPr>
          <w:lang w:bidi="ar-SA"/>
        </w:rPr>
      </w:pPr>
      <w:r>
        <w:rPr/>
        <w:t>{   pServer = BLEDevice::createServer();</w:t>
      </w:r>
    </w:p>
    <w:p>
      <w:pPr>
        <w:pStyle w:val="CodSursa"/>
        <w:rPr>
          <w:lang w:bidi="ar-SA"/>
        </w:rPr>
      </w:pPr>
      <w:r>
        <w:rPr/>
        <w:t xml:space="preserve">    </w:t>
      </w:r>
      <w:r>
        <w:rPr/>
        <w:t>pCallbacks = new MyServerCallbacks();</w:t>
      </w:r>
    </w:p>
    <w:p>
      <w:pPr>
        <w:pStyle w:val="CodSursa"/>
        <w:rPr>
          <w:lang w:bidi="ar-SA"/>
        </w:rPr>
      </w:pPr>
      <w:r>
        <w:rPr/>
        <w:t xml:space="preserve">    </w:t>
      </w:r>
      <w:r>
        <w:rPr/>
        <w:t>pServer-&gt;setCallbacks(pCallbacks);</w:t>
      </w:r>
    </w:p>
    <w:p>
      <w:pPr>
        <w:pStyle w:val="CodSursa"/>
        <w:rPr>
          <w:lang w:bidi="ar-SA"/>
        </w:rPr>
      </w:pPr>
      <w:r>
        <w:rPr/>
        <w:t xml:space="preserve">    </w:t>
      </w:r>
      <w:r>
        <w:rPr/>
        <w:t>paramIndexService = new ParameterIndexService(pServer);</w:t>
      </w:r>
    </w:p>
    <w:p>
      <w:pPr>
        <w:pStyle w:val="CodSursa"/>
        <w:rPr>
          <w:lang w:bidi="ar-SA"/>
        </w:rPr>
      </w:pPr>
      <w:r>
        <w:rPr/>
        <w:t xml:space="preserve">    </w:t>
      </w:r>
      <w:r>
        <w:rPr/>
        <w:t>paramValueService = new ParameterValueService(pServer);</w:t>
      </w:r>
    </w:p>
    <w:p>
      <w:pPr>
        <w:pStyle w:val="CodSursa"/>
        <w:spacing w:lineRule="auto" w:line="360"/>
        <w:rPr/>
      </w:pPr>
      <w:r>
        <w:rPr/>
        <w:t xml:space="preserve">    </w:t>
      </w:r>
      <w:r>
        <w:rPr/>
        <w:t>configurationService = new ConfigurationService(pServer);}</w:t>
      </w:r>
    </w:p>
    <w:p>
      <w:pPr>
        <w:pStyle w:val="GeneralDiplomText"/>
        <w:rPr>
          <w:lang w:bidi="ar-SA"/>
        </w:rPr>
      </w:pPr>
      <w:r>
        <w:rPr/>
        <w:t xml:space="preserve">În serviciul de configurări este implementat protocolul de comunicare cum a fost prezentat în figura </w:t>
      </w:r>
      <w:r>
        <w:rPr/>
        <w:fldChar w:fldCharType="begin"/>
      </w:r>
      <w:r>
        <w:rPr/>
        <w:instrText xml:space="preserve"> REF Ref_Figura15_number_only \h </w:instrText>
      </w:r>
      <w:r>
        <w:rPr/>
        <w:fldChar w:fldCharType="separate"/>
      </w:r>
      <w:r>
        <w:rPr/>
        <w:t>3.11</w:t>
      </w:r>
      <w:r>
        <w:rPr/>
        <w:fldChar w:fldCharType="end"/>
      </w:r>
      <w:r>
        <w:rPr/>
        <w:t>. Cu ajutorul serviciului de index, telefonul mobil, poate afla ce indecși suportă dispozitivul dat. Indecșii sunt citiți în mod repetat până când nu încep a se repeta. Serviciul de valori este similar în similitudine cu serviciul de indecși. Aplicația mobilă scrie în caracteristică indexul parametrului dorit și apoi citește valoarea respectivă.</w:t>
      </w:r>
    </w:p>
    <w:p>
      <w:pPr>
        <w:pStyle w:val="Heading2"/>
        <w:numPr>
          <w:ilvl w:val="1"/>
          <w:numId w:val="5"/>
        </w:numPr>
        <w:ind w:left="0" w:right="0" w:hanging="0"/>
        <w:rPr>
          <w:lang w:bidi="ar-SA"/>
        </w:rPr>
      </w:pPr>
      <w:bookmarkStart w:id="167" w:name="__RefHeading___Toc7996_2078331531"/>
      <w:bookmarkStart w:id="168" w:name="_Toc508395375"/>
      <w:bookmarkStart w:id="169" w:name="_Toc98147772"/>
      <w:bookmarkEnd w:id="167"/>
      <w:r>
        <w:rPr/>
        <w:t>Testarea sistemului</w:t>
      </w:r>
      <w:bookmarkEnd w:id="168"/>
      <w:bookmarkEnd w:id="169"/>
      <w:r>
        <w:rPr/>
        <w:t xml:space="preserve"> </w:t>
      </w:r>
    </w:p>
    <w:p>
      <w:pPr>
        <w:pStyle w:val="GeneralDiplomText"/>
        <w:rPr>
          <w:lang w:bidi="ar-SA"/>
        </w:rPr>
      </w:pPr>
      <w:r>
        <w:rPr/>
        <w:t>Sistemul a fost testat utilizând teste manuale, acestea au fost efectuate în timpul realizării. Atât flutter cât și platform.io oferă mecanisme de scriere a testelor unitare, însă din cauza timpului limitat s-a optat pentru utilizarea doar a testelor manuale. Aceste teste manuale presupun fie inspectarea elementelor grafice ale aplicației, fie printarea unor părți legate de starea aplicației în consolă și analizarea acestora. Testarea pentru dispozitiv de asemenea inițial a implicat analizarea datelor citite de pe portul serial, iar mai apoi când s-a ajuns la testarea comunicării Bluetooth, s-a utilizat aplicația nrf Connect. În continuare vor fi prezentate câteva cazuri de testare care au fost utilizate în timpul realizării.</w:t>
      </w:r>
    </w:p>
    <w:p>
      <w:pPr>
        <w:pStyle w:val="GeneralDiplomText"/>
        <w:rPr/>
      </w:pPr>
      <w:r>
        <w:rPr/>
        <w:t xml:space="preserve">În tabelul </w:t>
      </w:r>
      <w:r>
        <w:rPr/>
        <w:fldChar w:fldCharType="begin"/>
      </w:r>
      <w:r>
        <w:rPr/>
        <w:instrText xml:space="preserve"> REF Ref_Tabelul4_number_only \h </w:instrText>
      </w:r>
      <w:r>
        <w:rPr/>
        <w:fldChar w:fldCharType="separate"/>
      </w:r>
      <w:r>
        <w:rPr/>
        <w:t>4.1</w:t>
      </w:r>
      <w:r>
        <w:rPr/>
        <w:fldChar w:fldCharType="end"/>
      </w:r>
      <w:r>
        <w:rPr/>
        <w:t xml:space="preserve"> sunt prezentați pașii pentru testarea, dacă o alarmă a fost creată. În starea inițială ne aflăm pe pagina cu alarme, apoi apăsăm pe butonul de creat o alarmă. După asta se va deschide pagina cu configurările noii alarme. Dacă apăsăm pe săgeata înapoi și ieșim de pe această pagină, ne întoarcem pe pagina cu alarme. Pe aceasta putem apăsa pe comutatorul care inițial este dezactivat pentru a activa alarma și schimba starea comutatorului.</w:t>
      </w:r>
    </w:p>
    <w:p>
      <w:pPr>
        <w:pStyle w:val="Tabelul"/>
        <w:ind w:left="0" w:right="0" w:hanging="0"/>
        <w:rPr/>
      </w:pPr>
      <w:r>
        <w:rPr/>
        <w:t xml:space="preserve">Tabelul </w:t>
      </w:r>
      <w:bookmarkStart w:id="170" w:name="Ref_Tabelul4_number_only"/>
      <w:r>
        <w:rPr/>
        <w:fldChar w:fldCharType="begin"/>
      </w:r>
      <w:r>
        <w:rPr/>
        <w:instrText xml:space="preserve"> SEQ Tabelul \* ARABIC </w:instrText>
      </w:r>
      <w:r>
        <w:rPr/>
        <w:fldChar w:fldCharType="separate"/>
      </w:r>
      <w:r>
        <w:rPr/>
        <w:t>4.1</w:t>
      </w:r>
      <w:r>
        <w:rPr/>
        <w:fldChar w:fldCharType="end"/>
      </w:r>
      <w:bookmarkEnd w:id="170"/>
      <w:r>
        <w:rPr/>
        <w:t xml:space="preserve"> - Testarea creării alarmelor</w:t>
      </w:r>
    </w:p>
    <w:tbl>
      <w:tblPr>
        <w:tblW w:w="7882" w:type="dxa"/>
        <w:jc w:val="center"/>
        <w:tblInd w:w="0" w:type="dxa"/>
        <w:tblLayout w:type="fixed"/>
        <w:tblCellMar>
          <w:top w:w="55" w:type="dxa"/>
          <w:left w:w="55" w:type="dxa"/>
          <w:bottom w:w="55" w:type="dxa"/>
          <w:right w:w="55" w:type="dxa"/>
        </w:tblCellMar>
      </w:tblPr>
      <w:tblGrid>
        <w:gridCol w:w="1763"/>
        <w:gridCol w:w="6118"/>
      </w:tblGrid>
      <w:tr>
        <w:trPr/>
        <w:tc>
          <w:tcPr>
            <w:tcW w:w="1763" w:type="dxa"/>
            <w:tcBorders>
              <w:top w:val="single" w:sz="4" w:space="0" w:color="000000"/>
              <w:left w:val="single" w:sz="4" w:space="0" w:color="000000"/>
              <w:bottom w:val="single" w:sz="4" w:space="0" w:color="000000"/>
            </w:tcBorders>
          </w:tcPr>
          <w:p>
            <w:pPr>
              <w:pStyle w:val="Coninuttabel"/>
              <w:widowControl w:val="false"/>
              <w:rPr/>
            </w:pPr>
            <w:r>
              <w:rPr/>
              <w:t>Stare inițială</w:t>
            </w:r>
          </w:p>
        </w:tc>
        <w:tc>
          <w:tcPr>
            <w:tcW w:w="6118" w:type="dxa"/>
            <w:tcBorders>
              <w:top w:val="single" w:sz="4" w:space="0" w:color="000000"/>
              <w:left w:val="single" w:sz="4" w:space="0" w:color="000000"/>
              <w:bottom w:val="single" w:sz="4" w:space="0" w:color="000000"/>
              <w:right w:val="single" w:sz="4" w:space="0" w:color="000000"/>
            </w:tcBorders>
          </w:tcPr>
          <w:p>
            <w:pPr>
              <w:pStyle w:val="Coninuttabel"/>
              <w:widowControl w:val="false"/>
              <w:rPr/>
            </w:pPr>
            <w:r>
              <w:rPr/>
              <w:t>Pagina cu alarme este deschisă</w:t>
            </w:r>
          </w:p>
        </w:tc>
      </w:tr>
      <w:tr>
        <w:trPr/>
        <w:tc>
          <w:tcPr>
            <w:tcW w:w="1763" w:type="dxa"/>
            <w:tcBorders>
              <w:left w:val="single" w:sz="4" w:space="0" w:color="000000"/>
              <w:bottom w:val="single" w:sz="4" w:space="0" w:color="000000"/>
            </w:tcBorders>
          </w:tcPr>
          <w:p>
            <w:pPr>
              <w:pStyle w:val="Coninuttabel"/>
              <w:widowControl w:val="false"/>
              <w:rPr/>
            </w:pPr>
            <w:r>
              <w:rPr/>
              <w:t>Pasul 1</w:t>
            </w:r>
          </w:p>
        </w:tc>
        <w:tc>
          <w:tcPr>
            <w:tcW w:w="6118" w:type="dxa"/>
            <w:tcBorders>
              <w:left w:val="single" w:sz="4" w:space="0" w:color="000000"/>
              <w:bottom w:val="single" w:sz="4" w:space="0" w:color="000000"/>
              <w:right w:val="single" w:sz="4" w:space="0" w:color="000000"/>
            </w:tcBorders>
          </w:tcPr>
          <w:p>
            <w:pPr>
              <w:pStyle w:val="Coninuttabel"/>
              <w:widowControl w:val="false"/>
              <w:rPr/>
            </w:pPr>
            <w:r>
              <w:rPr/>
              <w:t>Apăsarea butonului cu semnul +</w:t>
            </w:r>
          </w:p>
        </w:tc>
      </w:tr>
      <w:tr>
        <w:trPr/>
        <w:tc>
          <w:tcPr>
            <w:tcW w:w="1763" w:type="dxa"/>
            <w:tcBorders>
              <w:left w:val="single" w:sz="4" w:space="0" w:color="000000"/>
              <w:bottom w:val="single" w:sz="4" w:space="0" w:color="000000"/>
            </w:tcBorders>
          </w:tcPr>
          <w:p>
            <w:pPr>
              <w:pStyle w:val="Coninuttabel"/>
              <w:widowControl w:val="false"/>
              <w:rPr/>
            </w:pPr>
            <w:r>
              <w:rPr/>
              <w:t>Rezultatul așteptat</w:t>
            </w:r>
          </w:p>
        </w:tc>
        <w:tc>
          <w:tcPr>
            <w:tcW w:w="6118" w:type="dxa"/>
            <w:tcBorders>
              <w:left w:val="single" w:sz="4" w:space="0" w:color="000000"/>
              <w:bottom w:val="single" w:sz="4" w:space="0" w:color="000000"/>
              <w:right w:val="single" w:sz="4" w:space="0" w:color="000000"/>
            </w:tcBorders>
          </w:tcPr>
          <w:p>
            <w:pPr>
              <w:pStyle w:val="Coninuttabel"/>
              <w:widowControl w:val="false"/>
              <w:rPr/>
            </w:pPr>
            <w:r>
              <w:rPr/>
              <w:t>Crearea unei alarme noi</w:t>
            </w:r>
          </w:p>
        </w:tc>
      </w:tr>
      <w:tr>
        <w:trPr/>
        <w:tc>
          <w:tcPr>
            <w:tcW w:w="1763" w:type="dxa"/>
            <w:tcBorders>
              <w:left w:val="single" w:sz="4" w:space="0" w:color="000000"/>
              <w:bottom w:val="single" w:sz="4" w:space="0" w:color="000000"/>
            </w:tcBorders>
          </w:tcPr>
          <w:p>
            <w:pPr>
              <w:pStyle w:val="Coninuttabel"/>
              <w:widowControl w:val="false"/>
              <w:rPr/>
            </w:pPr>
            <w:r>
              <w:rPr/>
              <w:t>Rezultatul primit</w:t>
            </w:r>
          </w:p>
        </w:tc>
        <w:tc>
          <w:tcPr>
            <w:tcW w:w="6118" w:type="dxa"/>
            <w:tcBorders>
              <w:left w:val="single" w:sz="4" w:space="0" w:color="000000"/>
              <w:bottom w:val="single" w:sz="4" w:space="0" w:color="000000"/>
              <w:right w:val="single" w:sz="4" w:space="0" w:color="000000"/>
            </w:tcBorders>
          </w:tcPr>
          <w:p>
            <w:pPr>
              <w:pStyle w:val="Coninuttabel"/>
              <w:widowControl w:val="false"/>
              <w:rPr/>
            </w:pPr>
            <w:r>
              <w:rPr/>
              <w:t>Suntem redirecționați pe pagina, cu setări pentru noua alarmă creată</w:t>
            </w:r>
          </w:p>
        </w:tc>
      </w:tr>
      <w:tr>
        <w:trPr/>
        <w:tc>
          <w:tcPr>
            <w:tcW w:w="1763" w:type="dxa"/>
            <w:tcBorders>
              <w:left w:val="single" w:sz="4" w:space="0" w:color="000000"/>
              <w:bottom w:val="single" w:sz="4" w:space="0" w:color="000000"/>
            </w:tcBorders>
          </w:tcPr>
          <w:p>
            <w:pPr>
              <w:pStyle w:val="Coninuttabel"/>
              <w:widowControl w:val="false"/>
              <w:rPr/>
            </w:pPr>
            <w:r>
              <w:rPr/>
              <w:t>Pasul 2</w:t>
            </w:r>
          </w:p>
        </w:tc>
        <w:tc>
          <w:tcPr>
            <w:tcW w:w="6118" w:type="dxa"/>
            <w:tcBorders>
              <w:left w:val="single" w:sz="4" w:space="0" w:color="000000"/>
              <w:bottom w:val="single" w:sz="4" w:space="0" w:color="000000"/>
              <w:right w:val="single" w:sz="4" w:space="0" w:color="000000"/>
            </w:tcBorders>
          </w:tcPr>
          <w:p>
            <w:pPr>
              <w:pStyle w:val="Coninuttabel"/>
              <w:widowControl w:val="false"/>
              <w:rPr/>
            </w:pPr>
            <w:r>
              <w:rPr/>
              <w:t>Apăsăm pe săgeata înapoi</w:t>
            </w:r>
          </w:p>
        </w:tc>
      </w:tr>
      <w:tr>
        <w:trPr/>
        <w:tc>
          <w:tcPr>
            <w:tcW w:w="1763" w:type="dxa"/>
            <w:tcBorders>
              <w:left w:val="single" w:sz="4" w:space="0" w:color="000000"/>
              <w:bottom w:val="single" w:sz="4" w:space="0" w:color="000000"/>
            </w:tcBorders>
          </w:tcPr>
          <w:p>
            <w:pPr>
              <w:pStyle w:val="Coninuttabel"/>
              <w:widowControl w:val="false"/>
              <w:rPr/>
            </w:pPr>
            <w:r>
              <w:rPr/>
              <w:t>Rezultatul așteptat</w:t>
            </w:r>
          </w:p>
        </w:tc>
        <w:tc>
          <w:tcPr>
            <w:tcW w:w="6118" w:type="dxa"/>
            <w:tcBorders>
              <w:left w:val="single" w:sz="4" w:space="0" w:color="000000"/>
              <w:bottom w:val="single" w:sz="4" w:space="0" w:color="000000"/>
              <w:right w:val="single" w:sz="4" w:space="0" w:color="000000"/>
            </w:tcBorders>
          </w:tcPr>
          <w:p>
            <w:pPr>
              <w:pStyle w:val="Coninuttabel"/>
              <w:widowControl w:val="false"/>
              <w:rPr/>
            </w:pPr>
            <w:r>
              <w:rPr/>
              <w:t>Să fim redirecționați pe pagina cu alarme</w:t>
            </w:r>
          </w:p>
        </w:tc>
      </w:tr>
      <w:tr>
        <w:trPr/>
        <w:tc>
          <w:tcPr>
            <w:tcW w:w="1763" w:type="dxa"/>
            <w:tcBorders>
              <w:left w:val="single" w:sz="4" w:space="0" w:color="000000"/>
              <w:bottom w:val="single" w:sz="4" w:space="0" w:color="000000"/>
            </w:tcBorders>
          </w:tcPr>
          <w:p>
            <w:pPr>
              <w:pStyle w:val="Coninuttabel"/>
              <w:widowControl w:val="false"/>
              <w:rPr/>
            </w:pPr>
            <w:r>
              <w:rPr/>
              <w:t>Rezultatul primit</w:t>
            </w:r>
          </w:p>
        </w:tc>
        <w:tc>
          <w:tcPr>
            <w:tcW w:w="6118" w:type="dxa"/>
            <w:tcBorders>
              <w:left w:val="single" w:sz="4" w:space="0" w:color="000000"/>
              <w:bottom w:val="single" w:sz="4" w:space="0" w:color="000000"/>
              <w:right w:val="single" w:sz="4" w:space="0" w:color="000000"/>
            </w:tcBorders>
          </w:tcPr>
          <w:p>
            <w:pPr>
              <w:pStyle w:val="Coninuttabel"/>
              <w:widowControl w:val="false"/>
              <w:rPr/>
            </w:pPr>
            <w:r>
              <w:rPr/>
              <w:t>Suntem redirecționați pe pagina cu alarme</w:t>
            </w:r>
          </w:p>
        </w:tc>
      </w:tr>
      <w:tr>
        <w:trPr/>
        <w:tc>
          <w:tcPr>
            <w:tcW w:w="1763" w:type="dxa"/>
            <w:tcBorders>
              <w:left w:val="single" w:sz="4" w:space="0" w:color="000000"/>
              <w:bottom w:val="single" w:sz="4" w:space="0" w:color="000000"/>
            </w:tcBorders>
          </w:tcPr>
          <w:p>
            <w:pPr>
              <w:pStyle w:val="Coninuttabel"/>
              <w:widowControl w:val="false"/>
              <w:rPr/>
            </w:pPr>
            <w:r>
              <w:rPr/>
              <w:t>Pasul 3</w:t>
            </w:r>
          </w:p>
        </w:tc>
        <w:tc>
          <w:tcPr>
            <w:tcW w:w="6118" w:type="dxa"/>
            <w:tcBorders>
              <w:left w:val="single" w:sz="4" w:space="0" w:color="000000"/>
              <w:bottom w:val="single" w:sz="4" w:space="0" w:color="000000"/>
              <w:right w:val="single" w:sz="4" w:space="0" w:color="000000"/>
            </w:tcBorders>
          </w:tcPr>
          <w:p>
            <w:pPr>
              <w:pStyle w:val="Coninuttabel"/>
              <w:widowControl w:val="false"/>
              <w:rPr/>
            </w:pPr>
            <w:r>
              <w:rPr/>
              <w:t>Apăsarea comutatorului, în dreptul alarmei</w:t>
            </w:r>
          </w:p>
        </w:tc>
      </w:tr>
      <w:tr>
        <w:trPr/>
        <w:tc>
          <w:tcPr>
            <w:tcW w:w="1763" w:type="dxa"/>
            <w:tcBorders>
              <w:left w:val="single" w:sz="4" w:space="0" w:color="000000"/>
              <w:bottom w:val="single" w:sz="4" w:space="0" w:color="000000"/>
            </w:tcBorders>
          </w:tcPr>
          <w:p>
            <w:pPr>
              <w:pStyle w:val="Coninuttabel"/>
              <w:widowControl w:val="false"/>
              <w:rPr/>
            </w:pPr>
            <w:r>
              <w:rPr/>
              <w:t>Rezultatul așteptat</w:t>
            </w:r>
          </w:p>
        </w:tc>
        <w:tc>
          <w:tcPr>
            <w:tcW w:w="6118" w:type="dxa"/>
            <w:tcBorders>
              <w:left w:val="single" w:sz="4" w:space="0" w:color="000000"/>
              <w:bottom w:val="single" w:sz="4" w:space="0" w:color="000000"/>
              <w:right w:val="single" w:sz="4" w:space="0" w:color="000000"/>
            </w:tcBorders>
          </w:tcPr>
          <w:p>
            <w:pPr>
              <w:pStyle w:val="Coninuttabel"/>
              <w:widowControl w:val="false"/>
              <w:rPr/>
            </w:pPr>
            <w:r>
              <w:rPr/>
              <w:t>Comutatorul să își schimbe stare în activ</w:t>
            </w:r>
          </w:p>
        </w:tc>
      </w:tr>
      <w:tr>
        <w:trPr/>
        <w:tc>
          <w:tcPr>
            <w:tcW w:w="1763" w:type="dxa"/>
            <w:tcBorders>
              <w:left w:val="single" w:sz="4" w:space="0" w:color="000000"/>
              <w:bottom w:val="single" w:sz="4" w:space="0" w:color="000000"/>
            </w:tcBorders>
          </w:tcPr>
          <w:p>
            <w:pPr>
              <w:pStyle w:val="Coninuttabel"/>
              <w:widowControl w:val="false"/>
              <w:rPr/>
            </w:pPr>
            <w:r>
              <w:rPr/>
              <w:t>Rezultatul primit</w:t>
            </w:r>
          </w:p>
        </w:tc>
        <w:tc>
          <w:tcPr>
            <w:tcW w:w="6118" w:type="dxa"/>
            <w:tcBorders>
              <w:left w:val="single" w:sz="4" w:space="0" w:color="000000"/>
              <w:bottom w:val="single" w:sz="4" w:space="0" w:color="000000"/>
              <w:right w:val="single" w:sz="4" w:space="0" w:color="000000"/>
            </w:tcBorders>
          </w:tcPr>
          <w:p>
            <w:pPr>
              <w:pStyle w:val="Coninuttabel"/>
              <w:widowControl w:val="false"/>
              <w:rPr/>
            </w:pPr>
            <w:r>
              <w:rPr/>
              <w:t>Comutatorul arată activ</w:t>
            </w:r>
          </w:p>
        </w:tc>
      </w:tr>
    </w:tbl>
    <w:p>
      <w:pPr>
        <w:pStyle w:val="GeneralDiplomText"/>
        <w:rPr/>
      </w:pPr>
      <w:r>
        <w:rPr/>
        <w:t>Acest test efectuat la moment a rezulta că aplicația funcționează în modul dorit, însă în momentul dezvoltării au fost întâmpinate o mulțime de probleme.</w:t>
      </w:r>
    </w:p>
    <w:p>
      <w:pPr>
        <w:pStyle w:val="GeneralDiplomText"/>
        <w:rPr/>
      </w:pPr>
      <w:r>
        <w:rPr/>
        <w:t xml:space="preserve">În tabelul </w:t>
      </w:r>
      <w:r>
        <w:rPr/>
        <w:fldChar w:fldCharType="begin"/>
      </w:r>
      <w:r>
        <w:rPr/>
        <w:instrText xml:space="preserve"> REF Ref_Tabelul5_number_only \h </w:instrText>
      </w:r>
      <w:r>
        <w:rPr/>
        <w:fldChar w:fldCharType="separate"/>
      </w:r>
      <w:r>
        <w:rPr/>
        <w:t>4.2</w:t>
      </w:r>
      <w:r>
        <w:rPr/>
        <w:fldChar w:fldCharType="end"/>
      </w:r>
      <w:r>
        <w:rPr/>
        <w:t xml:space="preserve"> sunt prezentați pașii de testare comunicării prin Bluetooth, serviciul de indecși. Scopul acestui serviciu este de a transmite dispozitivelor conectate ce parametri poate monitoriza acest dispozitiv. Dacă caracteristica este citită, ea este înlocuită cu următorul index al parametrilor. Prin urmare se poate obține toată lista de indecși. În pasul 1 a fost apăsat odată și s-a obținut  valoarea 0x0A, care corespunde indexului 10, pentru temperatura, la pasul 2 a fost apăsat din nou butonul de  citire și s-a obținut 0x14 – 20, indexului parametrului de umiditate. </w:t>
      </w:r>
    </w:p>
    <w:p>
      <w:pPr>
        <w:pStyle w:val="Tabelul"/>
        <w:ind w:left="0" w:right="0" w:hanging="0"/>
        <w:rPr/>
      </w:pPr>
      <w:r>
        <w:rPr/>
        <w:t xml:space="preserve">Tabelul </w:t>
      </w:r>
      <w:bookmarkStart w:id="171" w:name="Ref_Tabelul5_number_only"/>
      <w:r>
        <w:rPr/>
        <w:fldChar w:fldCharType="begin"/>
      </w:r>
      <w:r>
        <w:rPr/>
        <w:instrText xml:space="preserve"> SEQ Tabelul \* ARABIC </w:instrText>
      </w:r>
      <w:r>
        <w:rPr/>
        <w:fldChar w:fldCharType="separate"/>
      </w:r>
      <w:r>
        <w:rPr/>
        <w:t>4.2</w:t>
      </w:r>
      <w:r>
        <w:rPr/>
        <w:fldChar w:fldCharType="end"/>
      </w:r>
      <w:bookmarkEnd w:id="171"/>
      <w:r>
        <w:rPr/>
        <w:t xml:space="preserve"> - Testarea transmiterii indecșilor</w:t>
      </w:r>
    </w:p>
    <w:tbl>
      <w:tblPr>
        <w:tblW w:w="6675" w:type="dxa"/>
        <w:jc w:val="center"/>
        <w:tblInd w:w="0" w:type="dxa"/>
        <w:tblLayout w:type="fixed"/>
        <w:tblCellMar>
          <w:top w:w="55" w:type="dxa"/>
          <w:left w:w="55" w:type="dxa"/>
          <w:bottom w:w="55" w:type="dxa"/>
          <w:right w:w="55" w:type="dxa"/>
        </w:tblCellMar>
      </w:tblPr>
      <w:tblGrid>
        <w:gridCol w:w="1963"/>
        <w:gridCol w:w="4711"/>
      </w:tblGrid>
      <w:tr>
        <w:trPr/>
        <w:tc>
          <w:tcPr>
            <w:tcW w:w="1963" w:type="dxa"/>
            <w:tcBorders>
              <w:top w:val="single" w:sz="4" w:space="0" w:color="000000"/>
              <w:left w:val="single" w:sz="4" w:space="0" w:color="000000"/>
              <w:bottom w:val="single" w:sz="4" w:space="0" w:color="000000"/>
            </w:tcBorders>
          </w:tcPr>
          <w:p>
            <w:pPr>
              <w:pStyle w:val="Coninuttabel"/>
              <w:widowControl w:val="false"/>
              <w:rPr/>
            </w:pPr>
            <w:r>
              <w:rPr/>
              <w:t>Stare inițială</w:t>
            </w:r>
          </w:p>
        </w:tc>
        <w:tc>
          <w:tcPr>
            <w:tcW w:w="4711" w:type="dxa"/>
            <w:tcBorders>
              <w:top w:val="single" w:sz="4" w:space="0" w:color="000000"/>
              <w:left w:val="single" w:sz="4" w:space="0" w:color="000000"/>
              <w:bottom w:val="single" w:sz="4" w:space="0" w:color="000000"/>
              <w:right w:val="single" w:sz="4" w:space="0" w:color="000000"/>
            </w:tcBorders>
          </w:tcPr>
          <w:p>
            <w:pPr>
              <w:pStyle w:val="Coninuttabel"/>
              <w:widowControl w:val="false"/>
              <w:rPr/>
            </w:pPr>
            <w:r>
              <w:rPr/>
              <w:t>Valoarea caracteristicii nu este afișată</w:t>
            </w:r>
          </w:p>
        </w:tc>
      </w:tr>
      <w:tr>
        <w:trPr/>
        <w:tc>
          <w:tcPr>
            <w:tcW w:w="1963" w:type="dxa"/>
            <w:tcBorders>
              <w:left w:val="single" w:sz="4" w:space="0" w:color="000000"/>
              <w:bottom w:val="single" w:sz="4" w:space="0" w:color="000000"/>
            </w:tcBorders>
          </w:tcPr>
          <w:p>
            <w:pPr>
              <w:pStyle w:val="Coninuttabel"/>
              <w:widowControl w:val="false"/>
              <w:rPr/>
            </w:pPr>
            <w:r>
              <w:rPr/>
              <w:t>Pasul 1</w:t>
            </w:r>
          </w:p>
        </w:tc>
        <w:tc>
          <w:tcPr>
            <w:tcW w:w="4711" w:type="dxa"/>
            <w:tcBorders>
              <w:left w:val="single" w:sz="4" w:space="0" w:color="000000"/>
              <w:bottom w:val="single" w:sz="4" w:space="0" w:color="000000"/>
              <w:right w:val="single" w:sz="4" w:space="0" w:color="000000"/>
            </w:tcBorders>
          </w:tcPr>
          <w:p>
            <w:pPr>
              <w:pStyle w:val="Coninuttabel"/>
              <w:widowControl w:val="false"/>
              <w:rPr/>
            </w:pPr>
            <w:r>
              <w:rPr/>
              <w:t>Apăsăm pe butonul de citit caracteristica</w:t>
            </w:r>
          </w:p>
        </w:tc>
      </w:tr>
      <w:tr>
        <w:trPr/>
        <w:tc>
          <w:tcPr>
            <w:tcW w:w="1963" w:type="dxa"/>
            <w:tcBorders>
              <w:left w:val="single" w:sz="4" w:space="0" w:color="000000"/>
              <w:bottom w:val="single" w:sz="4" w:space="0" w:color="000000"/>
            </w:tcBorders>
          </w:tcPr>
          <w:p>
            <w:pPr>
              <w:pStyle w:val="Coninuttabel"/>
              <w:widowControl w:val="false"/>
              <w:rPr/>
            </w:pPr>
            <w:r>
              <w:rPr/>
              <w:t>Rezultatul așteptat</w:t>
            </w:r>
          </w:p>
        </w:tc>
        <w:tc>
          <w:tcPr>
            <w:tcW w:w="4711" w:type="dxa"/>
            <w:tcBorders>
              <w:left w:val="single" w:sz="4" w:space="0" w:color="000000"/>
              <w:bottom w:val="single" w:sz="4" w:space="0" w:color="000000"/>
              <w:right w:val="single" w:sz="4" w:space="0" w:color="000000"/>
            </w:tcBorders>
          </w:tcPr>
          <w:p>
            <w:pPr>
              <w:pStyle w:val="Coninuttabel"/>
              <w:widowControl w:val="false"/>
              <w:rPr/>
            </w:pPr>
            <w:r>
              <w:rPr/>
              <w:t>Să primim prima valoare, a indexului - 0x0A</w:t>
            </w:r>
          </w:p>
        </w:tc>
      </w:tr>
      <w:tr>
        <w:trPr/>
        <w:tc>
          <w:tcPr>
            <w:tcW w:w="1963" w:type="dxa"/>
            <w:tcBorders>
              <w:left w:val="single" w:sz="4" w:space="0" w:color="000000"/>
              <w:bottom w:val="single" w:sz="4" w:space="0" w:color="000000"/>
            </w:tcBorders>
          </w:tcPr>
          <w:p>
            <w:pPr>
              <w:pStyle w:val="Coninuttabel"/>
              <w:widowControl w:val="false"/>
              <w:rPr/>
            </w:pPr>
            <w:r>
              <w:rPr/>
              <w:t>Rezultatul primit</w:t>
            </w:r>
          </w:p>
        </w:tc>
        <w:tc>
          <w:tcPr>
            <w:tcW w:w="4711" w:type="dxa"/>
            <w:tcBorders>
              <w:left w:val="single" w:sz="4" w:space="0" w:color="000000"/>
              <w:bottom w:val="single" w:sz="4" w:space="0" w:color="000000"/>
              <w:right w:val="single" w:sz="4" w:space="0" w:color="000000"/>
            </w:tcBorders>
          </w:tcPr>
          <w:p>
            <w:pPr>
              <w:pStyle w:val="Coninuttabel"/>
              <w:widowControl w:val="false"/>
              <w:jc w:val="center"/>
              <w:rPr/>
            </w:pPr>
            <w:r>
              <w:rPr/>
              <w:drawing>
                <wp:inline distT="0" distB="0" distL="0" distR="0">
                  <wp:extent cx="2908300" cy="644525"/>
                  <wp:effectExtent l="0" t="0" r="0" b="0"/>
                  <wp:docPr id="33" name="Imagin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ine7" descr=""/>
                          <pic:cNvPicPr>
                            <a:picLocks noChangeAspect="1" noChangeArrowheads="1"/>
                          </pic:cNvPicPr>
                        </pic:nvPicPr>
                        <pic:blipFill>
                          <a:blip r:embed="rId37"/>
                          <a:srcRect l="0" t="18480" r="0" b="32144"/>
                          <a:stretch>
                            <a:fillRect/>
                          </a:stretch>
                        </pic:blipFill>
                        <pic:spPr bwMode="auto">
                          <a:xfrm>
                            <a:off x="0" y="0"/>
                            <a:ext cx="2908300" cy="644525"/>
                          </a:xfrm>
                          <a:prstGeom prst="rect">
                            <a:avLst/>
                          </a:prstGeom>
                        </pic:spPr>
                      </pic:pic>
                    </a:graphicData>
                  </a:graphic>
                </wp:inline>
              </w:drawing>
            </w:r>
          </w:p>
        </w:tc>
      </w:tr>
      <w:tr>
        <w:trPr/>
        <w:tc>
          <w:tcPr>
            <w:tcW w:w="1963" w:type="dxa"/>
            <w:tcBorders>
              <w:left w:val="single" w:sz="4" w:space="0" w:color="000000"/>
              <w:bottom w:val="single" w:sz="4" w:space="0" w:color="000000"/>
            </w:tcBorders>
          </w:tcPr>
          <w:p>
            <w:pPr>
              <w:pStyle w:val="Coninuttabel"/>
              <w:widowControl w:val="false"/>
              <w:rPr/>
            </w:pPr>
            <w:r>
              <w:rPr/>
              <w:t>Pasul 2</w:t>
            </w:r>
          </w:p>
        </w:tc>
        <w:tc>
          <w:tcPr>
            <w:tcW w:w="4711" w:type="dxa"/>
            <w:tcBorders>
              <w:left w:val="single" w:sz="4" w:space="0" w:color="000000"/>
              <w:bottom w:val="single" w:sz="4" w:space="0" w:color="000000"/>
              <w:right w:val="single" w:sz="4" w:space="0" w:color="000000"/>
            </w:tcBorders>
          </w:tcPr>
          <w:p>
            <w:pPr>
              <w:pStyle w:val="Coninuttabel"/>
              <w:widowControl w:val="false"/>
              <w:rPr/>
            </w:pPr>
            <w:r>
              <w:rPr/>
              <w:t>Apăsăm pe butonul de citit caracteristica</w:t>
            </w:r>
          </w:p>
        </w:tc>
      </w:tr>
      <w:tr>
        <w:trPr/>
        <w:tc>
          <w:tcPr>
            <w:tcW w:w="1963" w:type="dxa"/>
            <w:tcBorders>
              <w:left w:val="single" w:sz="4" w:space="0" w:color="000000"/>
              <w:bottom w:val="single" w:sz="4" w:space="0" w:color="000000"/>
            </w:tcBorders>
          </w:tcPr>
          <w:p>
            <w:pPr>
              <w:pStyle w:val="Coninuttabel"/>
              <w:widowControl w:val="false"/>
              <w:rPr/>
            </w:pPr>
            <w:r>
              <w:rPr/>
              <w:t>Rezultatul așteptat</w:t>
            </w:r>
          </w:p>
        </w:tc>
        <w:tc>
          <w:tcPr>
            <w:tcW w:w="4711" w:type="dxa"/>
            <w:tcBorders>
              <w:left w:val="single" w:sz="4" w:space="0" w:color="000000"/>
              <w:bottom w:val="single" w:sz="4" w:space="0" w:color="000000"/>
              <w:right w:val="single" w:sz="4" w:space="0" w:color="000000"/>
            </w:tcBorders>
          </w:tcPr>
          <w:p>
            <w:pPr>
              <w:pStyle w:val="Coninuttabel"/>
              <w:widowControl w:val="false"/>
              <w:rPr/>
            </w:pPr>
            <w:r>
              <w:rPr/>
              <w:t>Să primim valoarea 20 în hexazecimal - 0x14</w:t>
            </w:r>
          </w:p>
        </w:tc>
      </w:tr>
      <w:tr>
        <w:trPr/>
        <w:tc>
          <w:tcPr>
            <w:tcW w:w="1963" w:type="dxa"/>
            <w:tcBorders>
              <w:left w:val="single" w:sz="4" w:space="0" w:color="000000"/>
              <w:bottom w:val="single" w:sz="4" w:space="0" w:color="000000"/>
            </w:tcBorders>
          </w:tcPr>
          <w:p>
            <w:pPr>
              <w:pStyle w:val="Coninuttabel"/>
              <w:widowControl w:val="false"/>
              <w:rPr/>
            </w:pPr>
            <w:r>
              <w:rPr/>
              <w:t>Rezultatul primit</w:t>
            </w:r>
          </w:p>
        </w:tc>
        <w:tc>
          <w:tcPr>
            <w:tcW w:w="4711" w:type="dxa"/>
            <w:tcBorders>
              <w:left w:val="single" w:sz="4" w:space="0" w:color="000000"/>
              <w:bottom w:val="single" w:sz="4" w:space="0" w:color="000000"/>
              <w:right w:val="single" w:sz="4" w:space="0" w:color="000000"/>
            </w:tcBorders>
          </w:tcPr>
          <w:p>
            <w:pPr>
              <w:pStyle w:val="Coninuttabel"/>
              <w:widowControl w:val="false"/>
              <w:jc w:val="center"/>
              <w:rPr/>
            </w:pPr>
            <w:r>
              <w:rPr/>
              <w:drawing>
                <wp:inline distT="0" distB="0" distL="0" distR="0">
                  <wp:extent cx="2803525" cy="661670"/>
                  <wp:effectExtent l="0" t="0" r="0" b="0"/>
                  <wp:docPr id="34" name="Imagin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ine8" descr=""/>
                          <pic:cNvPicPr>
                            <a:picLocks noChangeAspect="1" noChangeArrowheads="1"/>
                          </pic:cNvPicPr>
                        </pic:nvPicPr>
                        <pic:blipFill>
                          <a:blip r:embed="rId38"/>
                          <a:srcRect l="0" t="17601" r="0" b="31105"/>
                          <a:stretch>
                            <a:fillRect/>
                          </a:stretch>
                        </pic:blipFill>
                        <pic:spPr bwMode="auto">
                          <a:xfrm>
                            <a:off x="0" y="0"/>
                            <a:ext cx="2803525" cy="661670"/>
                          </a:xfrm>
                          <a:prstGeom prst="rect">
                            <a:avLst/>
                          </a:prstGeom>
                        </pic:spPr>
                      </pic:pic>
                    </a:graphicData>
                  </a:graphic>
                </wp:inline>
              </w:drawing>
            </w:r>
          </w:p>
        </w:tc>
      </w:tr>
      <w:tr>
        <w:trPr/>
        <w:tc>
          <w:tcPr>
            <w:tcW w:w="1963" w:type="dxa"/>
            <w:tcBorders>
              <w:left w:val="single" w:sz="4" w:space="0" w:color="000000"/>
              <w:bottom w:val="single" w:sz="4" w:space="0" w:color="000000"/>
            </w:tcBorders>
          </w:tcPr>
          <w:p>
            <w:pPr>
              <w:pStyle w:val="Coninuttabel"/>
              <w:widowControl w:val="false"/>
              <w:rPr/>
            </w:pPr>
            <w:r>
              <w:rPr/>
              <w:t>Pasul 3</w:t>
            </w:r>
          </w:p>
        </w:tc>
        <w:tc>
          <w:tcPr>
            <w:tcW w:w="4711" w:type="dxa"/>
            <w:tcBorders>
              <w:left w:val="single" w:sz="4" w:space="0" w:color="000000"/>
              <w:bottom w:val="single" w:sz="4" w:space="0" w:color="000000"/>
              <w:right w:val="single" w:sz="4" w:space="0" w:color="000000"/>
            </w:tcBorders>
          </w:tcPr>
          <w:p>
            <w:pPr>
              <w:pStyle w:val="Coninuttabel"/>
              <w:widowControl w:val="false"/>
              <w:rPr/>
            </w:pPr>
            <w:r>
              <w:rPr/>
              <w:t>Apăsăm pe butonul de scriere apoi citire</w:t>
            </w:r>
          </w:p>
        </w:tc>
      </w:tr>
      <w:tr>
        <w:trPr/>
        <w:tc>
          <w:tcPr>
            <w:tcW w:w="1963" w:type="dxa"/>
            <w:tcBorders>
              <w:left w:val="single" w:sz="4" w:space="0" w:color="000000"/>
              <w:bottom w:val="single" w:sz="4" w:space="0" w:color="000000"/>
            </w:tcBorders>
          </w:tcPr>
          <w:p>
            <w:pPr>
              <w:pStyle w:val="Coninuttabel"/>
              <w:widowControl w:val="false"/>
              <w:rPr/>
            </w:pPr>
            <w:r>
              <w:rPr/>
              <w:t>Rezultatul așteptat</w:t>
            </w:r>
          </w:p>
        </w:tc>
        <w:tc>
          <w:tcPr>
            <w:tcW w:w="4711" w:type="dxa"/>
            <w:tcBorders>
              <w:left w:val="single" w:sz="4" w:space="0" w:color="000000"/>
              <w:bottom w:val="single" w:sz="4" w:space="0" w:color="000000"/>
              <w:right w:val="single" w:sz="4" w:space="0" w:color="000000"/>
            </w:tcBorders>
          </w:tcPr>
          <w:p>
            <w:pPr>
              <w:pStyle w:val="Coninuttabel"/>
              <w:widowControl w:val="false"/>
              <w:rPr/>
            </w:pPr>
            <w:r>
              <w:rPr/>
              <w:t>Să primim din nou valoarea 0x0A</w:t>
            </w:r>
          </w:p>
        </w:tc>
      </w:tr>
      <w:tr>
        <w:trPr/>
        <w:tc>
          <w:tcPr>
            <w:tcW w:w="1963" w:type="dxa"/>
            <w:tcBorders>
              <w:left w:val="single" w:sz="4" w:space="0" w:color="000000"/>
              <w:bottom w:val="single" w:sz="4" w:space="0" w:color="000000"/>
            </w:tcBorders>
          </w:tcPr>
          <w:p>
            <w:pPr>
              <w:pStyle w:val="Coninuttabel"/>
              <w:widowControl w:val="false"/>
              <w:rPr/>
            </w:pPr>
            <w:r>
              <w:rPr/>
              <w:t>Rezultatul primit</w:t>
            </w:r>
          </w:p>
        </w:tc>
        <w:tc>
          <w:tcPr>
            <w:tcW w:w="4711" w:type="dxa"/>
            <w:tcBorders>
              <w:left w:val="single" w:sz="4" w:space="0" w:color="000000"/>
              <w:bottom w:val="single" w:sz="4" w:space="0" w:color="000000"/>
              <w:right w:val="single" w:sz="4" w:space="0" w:color="000000"/>
            </w:tcBorders>
          </w:tcPr>
          <w:p>
            <w:pPr>
              <w:pStyle w:val="Coninuttabel"/>
              <w:widowControl w:val="false"/>
              <w:rPr/>
            </w:pPr>
            <w:r>
              <w:rPr/>
              <w:drawing>
                <wp:inline distT="0" distB="0" distL="0" distR="0">
                  <wp:extent cx="2817495" cy="626110"/>
                  <wp:effectExtent l="0" t="0" r="0" b="0"/>
                  <wp:docPr id="35" name="Imagine7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ine7 Copy 1" descr=""/>
                          <pic:cNvPicPr>
                            <a:picLocks noChangeAspect="1" noChangeArrowheads="1"/>
                          </pic:cNvPicPr>
                        </pic:nvPicPr>
                        <pic:blipFill>
                          <a:blip r:embed="rId39"/>
                          <a:srcRect l="0" t="16970" r="0" b="33590"/>
                          <a:stretch>
                            <a:fillRect/>
                          </a:stretch>
                        </pic:blipFill>
                        <pic:spPr bwMode="auto">
                          <a:xfrm>
                            <a:off x="0" y="0"/>
                            <a:ext cx="2817495" cy="626110"/>
                          </a:xfrm>
                          <a:prstGeom prst="rect">
                            <a:avLst/>
                          </a:prstGeom>
                        </pic:spPr>
                      </pic:pic>
                    </a:graphicData>
                  </a:graphic>
                </wp:inline>
              </w:drawing>
            </w:r>
          </w:p>
        </w:tc>
      </w:tr>
    </w:tbl>
    <w:p>
      <w:pPr>
        <w:pStyle w:val="GeneralDiplomText"/>
        <w:rPr/>
      </w:pPr>
      <w:r>
        <w:rPr/>
        <w:t xml:space="preserve">Apoi în pasul 3, mai întâi a fost scris în caracteristică o valoarea nulă, pentru a reseta starea caracteristicii. Apoi a fost citită valoarea caracteristicii. Valoarea citită a fost 0x0A, ceea ce reprezintă iarăși parametrul de temperatură. Însă dacă starea caracteristicii nu ar fi fost resetară ar fi trebuit să citim valoarea 0x1E. </w:t>
      </w:r>
    </w:p>
    <w:p>
      <w:pPr>
        <w:pStyle w:val="GeneralDiplomText"/>
        <w:rPr/>
      </w:pPr>
      <w:r>
        <w:rPr/>
        <w:t>Testarea acestui funcțional a rezultat în succes chiar și din prima încercare fără necesitatea de a corecta codul, așa cum implementarea acestui funcțional este foarte simplă.</w:t>
      </w:r>
      <w:r>
        <w:br w:type="page"/>
      </w:r>
    </w:p>
    <w:p>
      <w:pPr>
        <w:pStyle w:val="Heading1"/>
        <w:numPr>
          <w:ilvl w:val="0"/>
          <w:numId w:val="5"/>
        </w:numPr>
        <w:spacing w:before="0" w:after="120"/>
        <w:ind w:left="0" w:right="0" w:hanging="0"/>
        <w:rPr/>
      </w:pPr>
      <w:bookmarkStart w:id="172" w:name="__RefHeading___Toc7998_2078331531"/>
      <w:bookmarkStart w:id="173" w:name="_Toc453269063"/>
      <w:bookmarkStart w:id="174" w:name="_Toc98147773"/>
      <w:bookmarkStart w:id="175" w:name="_Toc453264608"/>
      <w:bookmarkStart w:id="176" w:name="_Toc508395376"/>
      <w:bookmarkStart w:id="177" w:name="_Toc453264750"/>
      <w:bookmarkStart w:id="178" w:name="_Toc327718749"/>
      <w:bookmarkStart w:id="179" w:name="_Toc390361931_Copy_1"/>
      <w:bookmarkEnd w:id="172"/>
      <w:bookmarkEnd w:id="178"/>
      <w:bookmarkEnd w:id="179"/>
      <w:r>
        <w:rPr>
          <w:rStyle w:val="Emphasis"/>
          <w:i w:val="false"/>
          <w:iCs w:val="false"/>
          <w:lang w:bidi="ar-SA"/>
        </w:rPr>
        <w:t>DOCUMENTAREA PRODUSULUI REALIZAT</w:t>
      </w:r>
      <w:bookmarkEnd w:id="173"/>
      <w:bookmarkEnd w:id="174"/>
      <w:bookmarkEnd w:id="175"/>
      <w:bookmarkEnd w:id="176"/>
      <w:bookmarkEnd w:id="177"/>
    </w:p>
    <w:p>
      <w:pPr>
        <w:pStyle w:val="GeneralDiplomText"/>
        <w:rPr>
          <w:lang w:bidi="ar-SA"/>
        </w:rPr>
      </w:pPr>
      <w:r>
        <w:rPr>
          <w:lang w:bidi="ar-SA"/>
        </w:rPr>
        <w:t xml:space="preserve">Aplicația mobilă poate fi descărcată de pe pagina de GitHub, secțiunea de publicări https://github.com/Canti-IoT/Canti-Hub/releases. Dispozitivul poate fi asamblat conform schematicii figura </w:t>
      </w:r>
      <w:r>
        <w:rPr>
          <w:lang w:bidi="ar-SA"/>
        </w:rPr>
        <w:fldChar w:fldCharType="begin"/>
      </w:r>
      <w:r>
        <w:rPr>
          <w:lang w:bidi="ar-SA"/>
        </w:rPr>
        <w:instrText xml:space="preserve"> REF Ref_Figura25_number_only \h </w:instrText>
      </w:r>
      <w:r>
        <w:rPr>
          <w:lang w:bidi="ar-SA"/>
        </w:rPr>
        <w:fldChar w:fldCharType="separate"/>
      </w:r>
      <w:r>
        <w:rPr>
          <w:lang w:bidi="ar-SA"/>
        </w:rPr>
        <w:t>3.21</w:t>
      </w:r>
      <w:r>
        <w:rPr>
          <w:lang w:bidi="ar-SA"/>
        </w:rPr>
        <w:fldChar w:fldCharType="end"/>
      </w:r>
      <w:r>
        <w:rPr>
          <w:lang w:bidi="ar-SA"/>
        </w:rPr>
        <w:t xml:space="preserve">, iar software-ul pentru acesta de asemenea poate fi descărcat de pe pagina de GitHub, </w:t>
      </w:r>
      <w:hyperlink r:id="rId40">
        <w:r>
          <w:rPr>
            <w:rStyle w:val="InternetLink"/>
            <w:lang w:bidi="ar-SA"/>
          </w:rPr>
          <w:t>https://github.com/Canti-IoT/Canti-1</w:t>
        </w:r>
      </w:hyperlink>
      <w:r>
        <w:rPr>
          <w:lang w:bidi="ar-SA"/>
        </w:rPr>
        <w:t>. Apoi este nevoie de a conecta dispozitivul prin portul usb, și de a îl programa din visual stuido code.</w:t>
      </w:r>
    </w:p>
    <w:p>
      <w:pPr>
        <w:pStyle w:val="GeneralDiplomText"/>
        <w:rPr>
          <w:lang w:bidi="ar-SA"/>
        </w:rPr>
      </w:pPr>
      <w:r>
        <w:rPr/>
        <w:t xml:space="preserve">La moment dispozitivul este la etapa de machetă, pentru a fi mai ușor programat acesta este conectat prin cablu, însă cablul poate fi deconectat, și să fie conectată bateria în loc. Singura metodă cu care utilizatorul poate interacționa cu dispozitivul direct este de a îl alimenta sau a îi opri alimentarea. Aspectul prototipului poate fi văzut în figura </w:t>
      </w:r>
      <w:r>
        <w:rPr/>
        <w:fldChar w:fldCharType="begin"/>
      </w:r>
      <w:r>
        <w:rPr/>
        <w:instrText xml:space="preserve"> REF Ref_Figura27_number_only \h </w:instrText>
      </w:r>
      <w:r>
        <w:rPr/>
        <w:fldChar w:fldCharType="separate"/>
      </w:r>
      <w:r>
        <w:rPr/>
        <w:t>5.1</w:t>
      </w:r>
      <w:r>
        <w:rPr/>
        <w:fldChar w:fldCharType="end"/>
      </w:r>
      <w:r>
        <w:rPr/>
        <w:t xml:space="preserve">. </w:t>
      </w:r>
    </w:p>
    <w:p>
      <w:pPr>
        <w:pStyle w:val="Figura"/>
        <w:ind w:left="0" w:right="0" w:hanging="0"/>
        <w:rPr>
          <w:lang w:bidi="ar-SA"/>
        </w:rPr>
      </w:pPr>
      <w:r>
        <w:rPr/>
        <w:drawing>
          <wp:inline distT="0" distB="0" distL="0" distR="0">
            <wp:extent cx="5380990" cy="2352675"/>
            <wp:effectExtent l="0" t="0" r="0" b="0"/>
            <wp:docPr id="36" name="Imagin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ine12" descr=""/>
                    <pic:cNvPicPr>
                      <a:picLocks noChangeAspect="1" noChangeArrowheads="1"/>
                    </pic:cNvPicPr>
                  </pic:nvPicPr>
                  <pic:blipFill>
                    <a:blip r:embed="rId41"/>
                    <a:srcRect l="17545" t="18170" r="11057" b="20730"/>
                    <a:stretch>
                      <a:fillRect/>
                    </a:stretch>
                  </pic:blipFill>
                  <pic:spPr bwMode="auto">
                    <a:xfrm>
                      <a:off x="0" y="0"/>
                      <a:ext cx="5380990" cy="2352675"/>
                    </a:xfrm>
                    <a:prstGeom prst="rect">
                      <a:avLst/>
                    </a:prstGeom>
                  </pic:spPr>
                </pic:pic>
              </a:graphicData>
            </a:graphic>
          </wp:inline>
        </w:drawing>
      </w:r>
    </w:p>
    <w:p>
      <w:pPr>
        <w:pStyle w:val="Figura"/>
        <w:ind w:left="0" w:right="0" w:hanging="0"/>
        <w:rPr>
          <w:lang w:bidi="ar-SA"/>
        </w:rPr>
      </w:pPr>
      <w:r>
        <w:rPr/>
        <w:t xml:space="preserve">Figura </w:t>
      </w:r>
      <w:bookmarkStart w:id="180" w:name="Ref_Figura24_number_only_Copy_1"/>
      <w:bookmarkStart w:id="181" w:name="Ref_Figura27_number_only"/>
      <w:r>
        <w:rPr/>
        <w:fldChar w:fldCharType="begin"/>
      </w:r>
      <w:r>
        <w:rPr/>
        <w:instrText xml:space="preserve"> SEQ Figura \* ARABIC </w:instrText>
      </w:r>
      <w:r>
        <w:rPr/>
        <w:fldChar w:fldCharType="separate"/>
      </w:r>
      <w:r>
        <w:rPr/>
        <w:t>5.1</w:t>
      </w:r>
      <w:r>
        <w:rPr/>
        <w:fldChar w:fldCharType="end"/>
      </w:r>
      <w:bookmarkEnd w:id="180"/>
      <w:bookmarkEnd w:id="181"/>
      <w:r>
        <w:rPr/>
        <w:t xml:space="preserve"> - </w:t>
      </w:r>
      <w:r>
        <w:rPr>
          <w:lang w:bidi="ar-SA"/>
        </w:rPr>
        <w:t>Prototipul dispozitivului</w:t>
      </w:r>
    </w:p>
    <w:p>
      <w:pPr>
        <w:pStyle w:val="GeneralDiplomText"/>
        <w:rPr>
          <w:lang w:bidi="ar-SA"/>
        </w:rPr>
      </w:pPr>
      <w:r>
        <w:rPr/>
        <w:t xml:space="preserve">Componentele utilizate pentru prototip sunt înscrise în tabelul </w:t>
      </w:r>
      <w:r>
        <w:rPr/>
        <w:fldChar w:fldCharType="begin"/>
      </w:r>
      <w:r>
        <w:rPr/>
        <w:instrText xml:space="preserve"> REF Ref_Tabelul8_number_only \h </w:instrText>
      </w:r>
      <w:r>
        <w:rPr/>
        <w:fldChar w:fldCharType="separate"/>
      </w:r>
      <w:r>
        <w:rPr/>
        <w:t>5.1</w:t>
      </w:r>
      <w:r>
        <w:rPr/>
        <w:fldChar w:fldCharType="end"/>
      </w:r>
      <w:r>
        <w:rPr/>
        <w:t>.</w:t>
      </w:r>
    </w:p>
    <w:p>
      <w:pPr>
        <w:pStyle w:val="Tabelul"/>
        <w:ind w:left="0" w:right="0" w:hanging="0"/>
        <w:rPr/>
      </w:pPr>
      <w:r>
        <w:rPr/>
        <w:t xml:space="preserve">Tabelul </w:t>
      </w:r>
      <w:bookmarkStart w:id="182" w:name="Ref_Tabelul8_number_only"/>
      <w:r>
        <w:rPr/>
        <w:fldChar w:fldCharType="begin"/>
      </w:r>
      <w:r>
        <w:rPr/>
        <w:instrText xml:space="preserve"> SEQ Tabelul \* ARABIC </w:instrText>
      </w:r>
      <w:r>
        <w:rPr/>
        <w:fldChar w:fldCharType="separate"/>
      </w:r>
      <w:r>
        <w:rPr/>
        <w:t>5.1</w:t>
      </w:r>
      <w:r>
        <w:rPr/>
        <w:fldChar w:fldCharType="end"/>
      </w:r>
      <w:bookmarkEnd w:id="182"/>
      <w:r>
        <w:rPr/>
        <w:t xml:space="preserve"> - Componentele dispozitivului</w:t>
      </w:r>
    </w:p>
    <w:tbl>
      <w:tblPr>
        <w:tblW w:w="9210" w:type="dxa"/>
        <w:jc w:val="center"/>
        <w:tblInd w:w="0" w:type="dxa"/>
        <w:tblLayout w:type="fixed"/>
        <w:tblCellMar>
          <w:top w:w="55" w:type="dxa"/>
          <w:left w:w="55" w:type="dxa"/>
          <w:bottom w:w="55" w:type="dxa"/>
          <w:right w:w="55" w:type="dxa"/>
        </w:tblCellMar>
      </w:tblPr>
      <w:tblGrid>
        <w:gridCol w:w="2051"/>
        <w:gridCol w:w="956"/>
        <w:gridCol w:w="6203"/>
      </w:tblGrid>
      <w:tr>
        <w:trPr/>
        <w:tc>
          <w:tcPr>
            <w:tcW w:w="2051" w:type="dxa"/>
            <w:tcBorders>
              <w:top w:val="single" w:sz="4" w:space="0" w:color="000000"/>
              <w:left w:val="single" w:sz="4" w:space="0" w:color="000000"/>
              <w:bottom w:val="single" w:sz="4" w:space="0" w:color="000000"/>
            </w:tcBorders>
          </w:tcPr>
          <w:p>
            <w:pPr>
              <w:pStyle w:val="Coninuttabel"/>
              <w:widowControl w:val="false"/>
              <w:rPr>
                <w:b/>
                <w:b/>
                <w:bCs/>
              </w:rPr>
            </w:pPr>
            <w:r>
              <w:rPr>
                <w:b/>
                <w:bCs/>
              </w:rPr>
              <w:t>Denumire</w:t>
            </w:r>
          </w:p>
        </w:tc>
        <w:tc>
          <w:tcPr>
            <w:tcW w:w="956" w:type="dxa"/>
            <w:tcBorders>
              <w:top w:val="single" w:sz="4" w:space="0" w:color="000000"/>
              <w:left w:val="single" w:sz="4" w:space="0" w:color="000000"/>
              <w:bottom w:val="single" w:sz="4" w:space="0" w:color="000000"/>
            </w:tcBorders>
          </w:tcPr>
          <w:p>
            <w:pPr>
              <w:pStyle w:val="Coninuttabel"/>
              <w:widowControl w:val="false"/>
              <w:rPr>
                <w:b/>
                <w:b/>
                <w:bCs/>
              </w:rPr>
            </w:pPr>
            <w:r>
              <w:rPr>
                <w:b/>
                <w:bCs/>
              </w:rPr>
              <w:t>Preț (lei)</w:t>
            </w:r>
          </w:p>
        </w:tc>
        <w:tc>
          <w:tcPr>
            <w:tcW w:w="6203" w:type="dxa"/>
            <w:tcBorders>
              <w:top w:val="single" w:sz="4" w:space="0" w:color="000000"/>
              <w:left w:val="single" w:sz="4" w:space="0" w:color="000000"/>
              <w:bottom w:val="single" w:sz="4" w:space="0" w:color="000000"/>
              <w:right w:val="single" w:sz="4" w:space="0" w:color="000000"/>
            </w:tcBorders>
          </w:tcPr>
          <w:p>
            <w:pPr>
              <w:pStyle w:val="Coninuttabel"/>
              <w:widowControl w:val="false"/>
              <w:rPr>
                <w:b/>
                <w:b/>
                <w:bCs/>
              </w:rPr>
            </w:pPr>
            <w:r>
              <w:rPr>
                <w:b/>
                <w:bCs/>
              </w:rPr>
              <w:t>Link component</w:t>
            </w:r>
          </w:p>
        </w:tc>
      </w:tr>
      <w:tr>
        <w:trPr/>
        <w:tc>
          <w:tcPr>
            <w:tcW w:w="2051" w:type="dxa"/>
            <w:tcBorders>
              <w:left w:val="single" w:sz="4" w:space="0" w:color="000000"/>
              <w:bottom w:val="single" w:sz="4" w:space="0" w:color="000000"/>
            </w:tcBorders>
          </w:tcPr>
          <w:p>
            <w:pPr>
              <w:pStyle w:val="Coninuttabel"/>
              <w:widowControl w:val="false"/>
              <w:rPr/>
            </w:pPr>
            <w:r>
              <w:rPr/>
              <w:t>ESP32-C3 SuperMini</w:t>
            </w:r>
          </w:p>
        </w:tc>
        <w:tc>
          <w:tcPr>
            <w:tcW w:w="956" w:type="dxa"/>
            <w:tcBorders>
              <w:left w:val="single" w:sz="4" w:space="0" w:color="000000"/>
              <w:bottom w:val="single" w:sz="4" w:space="0" w:color="000000"/>
            </w:tcBorders>
          </w:tcPr>
          <w:p>
            <w:pPr>
              <w:pStyle w:val="Coninuttabel"/>
              <w:widowControl w:val="false"/>
              <w:rPr/>
            </w:pPr>
            <w:r>
              <w:rPr/>
              <w:t>63</w:t>
            </w:r>
          </w:p>
        </w:tc>
        <w:tc>
          <w:tcPr>
            <w:tcW w:w="6203" w:type="dxa"/>
            <w:tcBorders>
              <w:left w:val="single" w:sz="4" w:space="0" w:color="000000"/>
              <w:bottom w:val="single" w:sz="4" w:space="0" w:color="000000"/>
              <w:right w:val="single" w:sz="4" w:space="0" w:color="000000"/>
            </w:tcBorders>
          </w:tcPr>
          <w:p>
            <w:pPr>
              <w:pStyle w:val="Coninuttabel"/>
              <w:widowControl w:val="false"/>
              <w:rPr/>
            </w:pPr>
            <w:r>
              <w:rPr/>
              <w:t>https://aliexpress.ru/item/1005005849602288.html?spm=a2g2w.orderdetail.0.0.1bf04aa6fgYBXo&amp;sku_id=12000034567625630</w:t>
            </w:r>
          </w:p>
        </w:tc>
      </w:tr>
      <w:tr>
        <w:trPr/>
        <w:tc>
          <w:tcPr>
            <w:tcW w:w="2051" w:type="dxa"/>
            <w:tcBorders>
              <w:left w:val="single" w:sz="4" w:space="0" w:color="000000"/>
              <w:bottom w:val="single" w:sz="4" w:space="0" w:color="000000"/>
            </w:tcBorders>
          </w:tcPr>
          <w:p>
            <w:pPr>
              <w:pStyle w:val="Coninuttabel"/>
              <w:widowControl w:val="false"/>
              <w:rPr/>
            </w:pPr>
            <w:r>
              <w:rPr/>
              <w:t>BME680</w:t>
            </w:r>
          </w:p>
        </w:tc>
        <w:tc>
          <w:tcPr>
            <w:tcW w:w="956" w:type="dxa"/>
            <w:tcBorders>
              <w:left w:val="single" w:sz="4" w:space="0" w:color="000000"/>
              <w:bottom w:val="single" w:sz="4" w:space="0" w:color="000000"/>
            </w:tcBorders>
          </w:tcPr>
          <w:p>
            <w:pPr>
              <w:pStyle w:val="Coninuttabel"/>
              <w:widowControl w:val="false"/>
              <w:rPr/>
            </w:pPr>
            <w:r>
              <w:rPr/>
              <w:t>80</w:t>
            </w:r>
          </w:p>
        </w:tc>
        <w:tc>
          <w:tcPr>
            <w:tcW w:w="6203" w:type="dxa"/>
            <w:tcBorders>
              <w:left w:val="single" w:sz="4" w:space="0" w:color="000000"/>
              <w:bottom w:val="single" w:sz="4" w:space="0" w:color="000000"/>
              <w:right w:val="single" w:sz="4" w:space="0" w:color="000000"/>
            </w:tcBorders>
          </w:tcPr>
          <w:p>
            <w:pPr>
              <w:pStyle w:val="Coninuttabel"/>
              <w:widowControl w:val="false"/>
              <w:rPr/>
            </w:pPr>
            <w:r>
              <w:rPr/>
              <w:t>https://aliexpress.ru/item/1005001621661986.html?spm=a2g2w.orderdetail.0.0.73e84aa6qza8dk&amp;sku_id=12000016846428610</w:t>
            </w:r>
          </w:p>
        </w:tc>
      </w:tr>
      <w:tr>
        <w:trPr/>
        <w:tc>
          <w:tcPr>
            <w:tcW w:w="2051" w:type="dxa"/>
            <w:tcBorders>
              <w:left w:val="single" w:sz="4" w:space="0" w:color="000000"/>
              <w:bottom w:val="single" w:sz="4" w:space="0" w:color="000000"/>
            </w:tcBorders>
          </w:tcPr>
          <w:p>
            <w:pPr>
              <w:pStyle w:val="Coninuttabel"/>
              <w:widowControl w:val="false"/>
              <w:rPr/>
            </w:pPr>
            <w:r>
              <w:rPr/>
              <w:t>VEML7700</w:t>
            </w:r>
          </w:p>
        </w:tc>
        <w:tc>
          <w:tcPr>
            <w:tcW w:w="956" w:type="dxa"/>
            <w:tcBorders>
              <w:left w:val="single" w:sz="4" w:space="0" w:color="000000"/>
              <w:bottom w:val="single" w:sz="4" w:space="0" w:color="000000"/>
            </w:tcBorders>
          </w:tcPr>
          <w:p>
            <w:pPr>
              <w:pStyle w:val="Coninuttabel"/>
              <w:widowControl w:val="false"/>
              <w:rPr/>
            </w:pPr>
            <w:r>
              <w:rPr/>
              <w:t>34</w:t>
            </w:r>
          </w:p>
        </w:tc>
        <w:tc>
          <w:tcPr>
            <w:tcW w:w="6203" w:type="dxa"/>
            <w:tcBorders>
              <w:left w:val="single" w:sz="4" w:space="0" w:color="000000"/>
              <w:bottom w:val="single" w:sz="4" w:space="0" w:color="000000"/>
              <w:right w:val="single" w:sz="4" w:space="0" w:color="000000"/>
            </w:tcBorders>
          </w:tcPr>
          <w:p>
            <w:pPr>
              <w:pStyle w:val="Coninuttabel"/>
              <w:widowControl w:val="false"/>
              <w:rPr/>
            </w:pPr>
            <w:r>
              <w:rPr/>
              <w:t>https://aliexpress.ru/item/1005005434283076.html?spm=a2g2w.orderdetail.0.0.650f4aa6pQWfGx&amp;sku_id=12000033059766807</w:t>
            </w:r>
          </w:p>
        </w:tc>
      </w:tr>
      <w:tr>
        <w:trPr/>
        <w:tc>
          <w:tcPr>
            <w:tcW w:w="2051" w:type="dxa"/>
            <w:tcBorders>
              <w:left w:val="single" w:sz="4" w:space="0" w:color="000000"/>
              <w:bottom w:val="single" w:sz="4" w:space="0" w:color="000000"/>
            </w:tcBorders>
          </w:tcPr>
          <w:p>
            <w:pPr>
              <w:pStyle w:val="Coninuttabel"/>
              <w:widowControl w:val="false"/>
              <w:rPr/>
            </w:pPr>
            <w:r>
              <w:rPr/>
              <w:t>MAX9814</w:t>
            </w:r>
          </w:p>
        </w:tc>
        <w:tc>
          <w:tcPr>
            <w:tcW w:w="956" w:type="dxa"/>
            <w:tcBorders>
              <w:left w:val="single" w:sz="4" w:space="0" w:color="000000"/>
              <w:bottom w:val="single" w:sz="4" w:space="0" w:color="000000"/>
            </w:tcBorders>
          </w:tcPr>
          <w:p>
            <w:pPr>
              <w:pStyle w:val="Coninuttabel"/>
              <w:widowControl w:val="false"/>
              <w:rPr/>
            </w:pPr>
            <w:r>
              <w:rPr/>
              <w:t>31</w:t>
            </w:r>
          </w:p>
        </w:tc>
        <w:tc>
          <w:tcPr>
            <w:tcW w:w="6203" w:type="dxa"/>
            <w:tcBorders>
              <w:left w:val="single" w:sz="4" w:space="0" w:color="000000"/>
              <w:bottom w:val="single" w:sz="4" w:space="0" w:color="000000"/>
              <w:right w:val="single" w:sz="4" w:space="0" w:color="000000"/>
            </w:tcBorders>
          </w:tcPr>
          <w:p>
            <w:pPr>
              <w:pStyle w:val="Coninuttabel"/>
              <w:widowControl w:val="false"/>
              <w:rPr/>
            </w:pPr>
            <w:r>
              <w:rPr/>
              <w:t>https://aliexpress.ru/item/1005001621883297.html?spm=a2g2w.orderdetail.0.0.73e84aa6WnW046&amp;sku_id=12000016846576369</w:t>
            </w:r>
          </w:p>
        </w:tc>
      </w:tr>
      <w:tr>
        <w:trPr/>
        <w:tc>
          <w:tcPr>
            <w:tcW w:w="2051" w:type="dxa"/>
            <w:tcBorders>
              <w:left w:val="single" w:sz="4" w:space="0" w:color="000000"/>
              <w:bottom w:val="single" w:sz="4" w:space="0" w:color="000000"/>
            </w:tcBorders>
          </w:tcPr>
          <w:p>
            <w:pPr>
              <w:pStyle w:val="Coninuttabel"/>
              <w:widowControl w:val="false"/>
              <w:rPr/>
            </w:pPr>
            <w:r>
              <w:rPr/>
              <w:t>SHT40</w:t>
            </w:r>
          </w:p>
        </w:tc>
        <w:tc>
          <w:tcPr>
            <w:tcW w:w="956" w:type="dxa"/>
            <w:tcBorders>
              <w:left w:val="single" w:sz="4" w:space="0" w:color="000000"/>
              <w:bottom w:val="single" w:sz="4" w:space="0" w:color="000000"/>
            </w:tcBorders>
          </w:tcPr>
          <w:p>
            <w:pPr>
              <w:pStyle w:val="Coninuttabel"/>
              <w:widowControl w:val="false"/>
              <w:rPr/>
            </w:pPr>
            <w:r>
              <w:rPr/>
              <w:t>32</w:t>
            </w:r>
          </w:p>
        </w:tc>
        <w:tc>
          <w:tcPr>
            <w:tcW w:w="6203" w:type="dxa"/>
            <w:tcBorders>
              <w:left w:val="single" w:sz="4" w:space="0" w:color="000000"/>
              <w:bottom w:val="single" w:sz="4" w:space="0" w:color="000000"/>
              <w:right w:val="single" w:sz="4" w:space="0" w:color="000000"/>
            </w:tcBorders>
          </w:tcPr>
          <w:p>
            <w:pPr>
              <w:pStyle w:val="Coninuttabel"/>
              <w:widowControl w:val="false"/>
              <w:rPr/>
            </w:pPr>
            <w:r>
              <w:rPr/>
              <w:t>https://aliexpress.ru/item/1005004328803393.html?spm=a2g2w.orderdetail.0.0.6a8c4aa6296SUZ&amp;sku_id=12000028774732370</w:t>
            </w:r>
          </w:p>
        </w:tc>
      </w:tr>
    </w:tbl>
    <w:p>
      <w:pPr>
        <w:pStyle w:val="Tabelul"/>
        <w:ind w:left="0" w:right="0" w:hanging="0"/>
        <w:rPr/>
      </w:pPr>
      <w:r>
        <w:rPr/>
        <w:t xml:space="preserve">Continuare tabelul </w:t>
      </w:r>
      <w:r>
        <w:rPr/>
        <w:fldChar w:fldCharType="begin"/>
      </w:r>
      <w:r>
        <w:rPr/>
        <w:instrText xml:space="preserve"> REF Ref_Tabelul8_number_only \h </w:instrText>
      </w:r>
      <w:r>
        <w:rPr/>
        <w:fldChar w:fldCharType="separate"/>
      </w:r>
      <w:r>
        <w:rPr/>
        <w:t>5.1</w:t>
      </w:r>
      <w:r>
        <w:rPr/>
        <w:fldChar w:fldCharType="end"/>
      </w:r>
      <w:r>
        <w:rPr/>
        <w:t>- Componentele dispozitivului</w:t>
      </w:r>
    </w:p>
    <w:tbl>
      <w:tblPr>
        <w:tblW w:w="9210" w:type="dxa"/>
        <w:jc w:val="center"/>
        <w:tblInd w:w="0" w:type="dxa"/>
        <w:tblLayout w:type="fixed"/>
        <w:tblCellMar>
          <w:top w:w="55" w:type="dxa"/>
          <w:left w:w="55" w:type="dxa"/>
          <w:bottom w:w="55" w:type="dxa"/>
          <w:right w:w="55" w:type="dxa"/>
        </w:tblCellMar>
      </w:tblPr>
      <w:tblGrid>
        <w:gridCol w:w="2051"/>
        <w:gridCol w:w="956"/>
        <w:gridCol w:w="6203"/>
      </w:tblGrid>
      <w:tr>
        <w:trPr>
          <w:tblHeader w:val="true"/>
        </w:trPr>
        <w:tc>
          <w:tcPr>
            <w:tcW w:w="2051" w:type="dxa"/>
            <w:tcBorders>
              <w:top w:val="single" w:sz="4" w:space="0" w:color="000000"/>
              <w:left w:val="single" w:sz="4" w:space="0" w:color="000000"/>
              <w:bottom w:val="single" w:sz="4" w:space="0" w:color="000000"/>
            </w:tcBorders>
          </w:tcPr>
          <w:p>
            <w:pPr>
              <w:pStyle w:val="Coninuttabel"/>
              <w:widowControl w:val="false"/>
              <w:rPr>
                <w:b/>
                <w:b/>
                <w:bCs/>
              </w:rPr>
            </w:pPr>
            <w:r>
              <w:rPr>
                <w:b/>
                <w:bCs/>
              </w:rPr>
              <w:t>Denumire</w:t>
            </w:r>
          </w:p>
        </w:tc>
        <w:tc>
          <w:tcPr>
            <w:tcW w:w="956" w:type="dxa"/>
            <w:tcBorders>
              <w:top w:val="single" w:sz="4" w:space="0" w:color="000000"/>
              <w:left w:val="single" w:sz="4" w:space="0" w:color="000000"/>
              <w:bottom w:val="single" w:sz="4" w:space="0" w:color="000000"/>
            </w:tcBorders>
          </w:tcPr>
          <w:p>
            <w:pPr>
              <w:pStyle w:val="Coninuttabel"/>
              <w:widowControl w:val="false"/>
              <w:rPr>
                <w:b/>
                <w:b/>
                <w:bCs/>
              </w:rPr>
            </w:pPr>
            <w:r>
              <w:rPr>
                <w:b/>
                <w:bCs/>
              </w:rPr>
              <w:t>Preț (lei)</w:t>
            </w:r>
          </w:p>
        </w:tc>
        <w:tc>
          <w:tcPr>
            <w:tcW w:w="6203" w:type="dxa"/>
            <w:tcBorders>
              <w:top w:val="single" w:sz="4" w:space="0" w:color="000000"/>
              <w:left w:val="single" w:sz="4" w:space="0" w:color="000000"/>
              <w:bottom w:val="single" w:sz="4" w:space="0" w:color="000000"/>
              <w:right w:val="single" w:sz="4" w:space="0" w:color="000000"/>
            </w:tcBorders>
          </w:tcPr>
          <w:p>
            <w:pPr>
              <w:pStyle w:val="Coninuttabel"/>
              <w:widowControl w:val="false"/>
              <w:rPr>
                <w:b/>
                <w:b/>
                <w:bCs/>
              </w:rPr>
            </w:pPr>
            <w:r>
              <w:rPr>
                <w:b/>
                <w:bCs/>
              </w:rPr>
              <w:t>Link component</w:t>
            </w:r>
          </w:p>
        </w:tc>
      </w:tr>
      <w:tr>
        <w:trPr/>
        <w:tc>
          <w:tcPr>
            <w:tcW w:w="2051" w:type="dxa"/>
            <w:tcBorders>
              <w:left w:val="single" w:sz="4" w:space="0" w:color="000000"/>
              <w:bottom w:val="single" w:sz="4" w:space="0" w:color="000000"/>
            </w:tcBorders>
          </w:tcPr>
          <w:p>
            <w:pPr>
              <w:pStyle w:val="Coninuttabel"/>
              <w:widowControl w:val="false"/>
              <w:rPr/>
            </w:pPr>
            <w:r>
              <w:rPr/>
              <w:t>Buzzer</w:t>
            </w:r>
          </w:p>
        </w:tc>
        <w:tc>
          <w:tcPr>
            <w:tcW w:w="956" w:type="dxa"/>
            <w:tcBorders>
              <w:left w:val="single" w:sz="4" w:space="0" w:color="000000"/>
              <w:bottom w:val="single" w:sz="4" w:space="0" w:color="000000"/>
            </w:tcBorders>
          </w:tcPr>
          <w:p>
            <w:pPr>
              <w:pStyle w:val="Coninuttabel"/>
              <w:widowControl w:val="false"/>
              <w:rPr/>
            </w:pPr>
            <w:r>
              <w:rPr/>
              <w:t>10</w:t>
            </w:r>
          </w:p>
        </w:tc>
        <w:tc>
          <w:tcPr>
            <w:tcW w:w="6203" w:type="dxa"/>
            <w:tcBorders>
              <w:left w:val="single" w:sz="4" w:space="0" w:color="000000"/>
              <w:bottom w:val="single" w:sz="4" w:space="0" w:color="000000"/>
              <w:right w:val="single" w:sz="4" w:space="0" w:color="000000"/>
            </w:tcBorders>
          </w:tcPr>
          <w:p>
            <w:pPr>
              <w:pStyle w:val="Coninuttabel"/>
              <w:widowControl w:val="false"/>
              <w:rPr/>
            </w:pPr>
            <w:r>
              <w:rPr/>
              <w:t>https://aliexpress.ru/item/1005004207872450.html?sku_id=12000028382611074&amp;spm=a2g2w.productlist.search_results.0.5bd12494M2f9eV</w:t>
            </w:r>
          </w:p>
        </w:tc>
      </w:tr>
      <w:tr>
        <w:trPr/>
        <w:tc>
          <w:tcPr>
            <w:tcW w:w="2051" w:type="dxa"/>
            <w:tcBorders>
              <w:left w:val="single" w:sz="4" w:space="0" w:color="000000"/>
              <w:bottom w:val="single" w:sz="4" w:space="0" w:color="000000"/>
            </w:tcBorders>
          </w:tcPr>
          <w:p>
            <w:pPr>
              <w:pStyle w:val="Coninuttabel"/>
              <w:widowControl w:val="false"/>
              <w:rPr/>
            </w:pPr>
            <w:r>
              <w:rPr/>
              <w:t>Încărcător baterie</w:t>
            </w:r>
          </w:p>
        </w:tc>
        <w:tc>
          <w:tcPr>
            <w:tcW w:w="956" w:type="dxa"/>
            <w:tcBorders>
              <w:left w:val="single" w:sz="4" w:space="0" w:color="000000"/>
              <w:bottom w:val="single" w:sz="4" w:space="0" w:color="000000"/>
            </w:tcBorders>
          </w:tcPr>
          <w:p>
            <w:pPr>
              <w:pStyle w:val="Coninuttabel"/>
              <w:widowControl w:val="false"/>
              <w:rPr/>
            </w:pPr>
            <w:r>
              <w:rPr/>
              <w:t>8</w:t>
            </w:r>
          </w:p>
        </w:tc>
        <w:tc>
          <w:tcPr>
            <w:tcW w:w="6203" w:type="dxa"/>
            <w:tcBorders>
              <w:left w:val="single" w:sz="4" w:space="0" w:color="000000"/>
              <w:bottom w:val="single" w:sz="4" w:space="0" w:color="000000"/>
              <w:right w:val="single" w:sz="4" w:space="0" w:color="000000"/>
            </w:tcBorders>
          </w:tcPr>
          <w:p>
            <w:pPr>
              <w:pStyle w:val="Coninuttabel"/>
              <w:widowControl w:val="false"/>
              <w:rPr/>
            </w:pPr>
            <w:r>
              <w:rPr/>
              <w:t>https://aliexpress.ru/item/1005004663207620.html?sku_id=12000035831360327</w:t>
            </w:r>
          </w:p>
        </w:tc>
      </w:tr>
      <w:tr>
        <w:trPr/>
        <w:tc>
          <w:tcPr>
            <w:tcW w:w="2051" w:type="dxa"/>
            <w:tcBorders>
              <w:left w:val="single" w:sz="4" w:space="0" w:color="000000"/>
              <w:bottom w:val="single" w:sz="4" w:space="0" w:color="000000"/>
            </w:tcBorders>
          </w:tcPr>
          <w:p>
            <w:pPr>
              <w:pStyle w:val="Coninuttabel"/>
              <w:widowControl w:val="false"/>
              <w:rPr/>
            </w:pPr>
            <w:r>
              <w:rPr/>
              <w:t>Baterie 700 mah</w:t>
            </w:r>
          </w:p>
        </w:tc>
        <w:tc>
          <w:tcPr>
            <w:tcW w:w="956" w:type="dxa"/>
            <w:tcBorders>
              <w:left w:val="single" w:sz="4" w:space="0" w:color="000000"/>
              <w:bottom w:val="single" w:sz="4" w:space="0" w:color="000000"/>
            </w:tcBorders>
          </w:tcPr>
          <w:p>
            <w:pPr>
              <w:pStyle w:val="Coninuttabel"/>
              <w:widowControl w:val="false"/>
              <w:rPr/>
            </w:pPr>
            <w:r>
              <w:rPr/>
              <w:t>60</w:t>
            </w:r>
          </w:p>
        </w:tc>
        <w:tc>
          <w:tcPr>
            <w:tcW w:w="6203" w:type="dxa"/>
            <w:tcBorders>
              <w:left w:val="single" w:sz="4" w:space="0" w:color="000000"/>
              <w:bottom w:val="single" w:sz="4" w:space="0" w:color="000000"/>
              <w:right w:val="single" w:sz="4" w:space="0" w:color="000000"/>
            </w:tcBorders>
          </w:tcPr>
          <w:p>
            <w:pPr>
              <w:pStyle w:val="Coninuttabel"/>
              <w:widowControl w:val="false"/>
              <w:rPr/>
            </w:pPr>
            <w:r>
              <w:rPr/>
              <w:t>https://aliexpress.ru/item/1005005802102426.html?spm=a2g2w.orderdetail.0.0.1f9a4aa66tG65L</w:t>
            </w:r>
          </w:p>
        </w:tc>
      </w:tr>
    </w:tbl>
    <w:p>
      <w:pPr>
        <w:pStyle w:val="GeneralDiplomText"/>
        <w:rPr>
          <w:lang w:bidi="ar-SA"/>
        </w:rPr>
      </w:pPr>
      <w:r>
        <w:rPr>
          <w:lang w:bidi="ar-SA"/>
        </w:rPr>
        <w:t xml:space="preserve">Pentru aplicația respectivă nu există noțiune de administrator sau utilizator simplu, utilizatorul este administratorul rețelei sale personale de dispozitive, nimeni în-afară de el nu are acces la aceste dispozitive. </w:t>
      </w:r>
    </w:p>
    <w:p>
      <w:pPr>
        <w:pStyle w:val="GeneralDiplomText"/>
        <w:rPr>
          <w:lang w:bidi="ar-SA"/>
        </w:rPr>
      </w:pPr>
      <w:r>
        <w:rPr>
          <w:lang w:bidi="ar-SA"/>
        </w:rPr>
        <w:t xml:space="preserve">Odată ce aplicația este lansată, pe ecran va fi afișată pagina de pornire atât timp cât resursele aplicației sunt încărcate în memorie. Aspectul aceste pagini este reprezentat în figura </w:t>
      </w:r>
      <w:r>
        <w:rPr>
          <w:lang w:bidi="ar-SA"/>
        </w:rPr>
        <w:fldChar w:fldCharType="begin"/>
      </w:r>
      <w:r>
        <w:rPr>
          <w:lang w:bidi="ar-SA"/>
        </w:rPr>
        <w:instrText xml:space="preserve"> REF Ref_Figura24_number_only \h </w:instrText>
      </w:r>
      <w:r>
        <w:rPr>
          <w:lang w:bidi="ar-SA"/>
        </w:rPr>
        <w:fldChar w:fldCharType="separate"/>
      </w:r>
      <w:r>
        <w:rPr>
          <w:lang w:bidi="ar-SA"/>
        </w:rPr>
        <w:t>5.2</w:t>
      </w:r>
      <w:r>
        <w:rPr>
          <w:lang w:bidi="ar-SA"/>
        </w:rPr>
        <w:fldChar w:fldCharType="end"/>
      </w:r>
      <w:r>
        <w:rPr>
          <w:lang w:bidi="ar-SA"/>
        </w:rPr>
        <w:t>. Această pagină nu ar trebui să fie afișată mai mult de câteva secunde iar după ce încărcarea este finisată, automat se va trece la pagina principală a aplicației.</w:t>
      </w:r>
    </w:p>
    <w:p>
      <w:pPr>
        <w:pStyle w:val="Figura"/>
        <w:ind w:left="0" w:right="0" w:hanging="0"/>
        <w:jc w:val="center"/>
        <w:rPr>
          <w:lang w:bidi="ar-SA"/>
        </w:rPr>
      </w:pPr>
      <w:r>
        <w:rPr/>
        <w:drawing>
          <wp:inline distT="0" distB="0" distL="0" distR="0">
            <wp:extent cx="1693545" cy="1270635"/>
            <wp:effectExtent l="0" t="0" r="0" b="0"/>
            <wp:docPr id="37"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2" descr=""/>
                    <pic:cNvPicPr>
                      <a:picLocks noChangeAspect="1" noChangeArrowheads="1"/>
                    </pic:cNvPicPr>
                  </pic:nvPicPr>
                  <pic:blipFill>
                    <a:blip r:embed="rId42"/>
                    <a:srcRect l="0" t="30863" r="0" b="35578"/>
                    <a:stretch>
                      <a:fillRect/>
                    </a:stretch>
                  </pic:blipFill>
                  <pic:spPr bwMode="auto">
                    <a:xfrm>
                      <a:off x="0" y="0"/>
                      <a:ext cx="1693545" cy="1270635"/>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183" w:name="Ref_Figura24_number_only"/>
      <w:r>
        <w:rPr>
          <w:lang w:bidi="ar-SA"/>
        </w:rPr>
        <w:fldChar w:fldCharType="begin"/>
      </w:r>
      <w:r>
        <w:rPr>
          <w:lang w:bidi="ar-SA"/>
        </w:rPr>
        <w:instrText xml:space="preserve"> SEQ Figura \* ARABIC </w:instrText>
      </w:r>
      <w:r>
        <w:rPr>
          <w:lang w:bidi="ar-SA"/>
        </w:rPr>
        <w:fldChar w:fldCharType="separate"/>
      </w:r>
      <w:r>
        <w:rPr>
          <w:lang w:bidi="ar-SA"/>
        </w:rPr>
        <w:t>5.2</w:t>
      </w:r>
      <w:r>
        <w:rPr>
          <w:lang w:bidi="ar-SA"/>
        </w:rPr>
        <w:fldChar w:fldCharType="end"/>
      </w:r>
      <w:bookmarkEnd w:id="183"/>
      <w:r>
        <w:rPr>
          <w:lang w:bidi="ar-SA"/>
        </w:rPr>
        <w:t xml:space="preserve"> - Pagina de pornire</w:t>
      </w:r>
    </w:p>
    <w:p>
      <w:pPr>
        <w:pStyle w:val="GeneralDiplomText"/>
        <w:rPr>
          <w:lang w:bidi="ar-SA"/>
        </w:rPr>
      </w:pPr>
      <w:r>
        <w:rPr>
          <w:lang w:bidi="ar-SA"/>
        </w:rPr>
        <w:t xml:space="preserve">În figura </w:t>
      </w:r>
      <w:r>
        <w:rPr>
          <w:lang w:bidi="ar-SA"/>
        </w:rPr>
        <w:fldChar w:fldCharType="begin"/>
      </w:r>
      <w:r>
        <w:rPr>
          <w:lang w:bidi="ar-SA"/>
        </w:rPr>
        <w:instrText xml:space="preserve"> REF Ref_Figura29_number_only \h </w:instrText>
      </w:r>
      <w:r>
        <w:rPr>
          <w:lang w:bidi="ar-SA"/>
        </w:rPr>
        <w:fldChar w:fldCharType="separate"/>
      </w:r>
      <w:r>
        <w:rPr>
          <w:lang w:bidi="ar-SA"/>
        </w:rPr>
        <w:t>5.3</w:t>
      </w:r>
      <w:r>
        <w:rPr>
          <w:lang w:bidi="ar-SA"/>
        </w:rPr>
        <w:fldChar w:fldCharType="end"/>
      </w:r>
      <w:r>
        <w:rPr>
          <w:lang w:bidi="ar-SA"/>
        </w:rPr>
        <w:t xml:space="preserve"> este prezentată pagina principală, cu elementele principale marcate. Pe bara aplicației sunt prezente două pictograme, setări marcată cu 1, apăsarea acesteia va deschide pagina cu setări reprezentată în figura </w:t>
      </w:r>
      <w:r>
        <w:rPr>
          <w:lang w:bidi="ar-SA"/>
        </w:rPr>
        <w:fldChar w:fldCharType="begin"/>
      </w:r>
      <w:r>
        <w:rPr>
          <w:lang w:bidi="ar-SA"/>
        </w:rPr>
        <w:instrText xml:space="preserve"> REF Ref_Figura33_number_only \h </w:instrText>
      </w:r>
      <w:r>
        <w:rPr>
          <w:lang w:bidi="ar-SA"/>
        </w:rPr>
        <w:fldChar w:fldCharType="separate"/>
      </w:r>
      <w:r>
        <w:rPr>
          <w:lang w:bidi="ar-SA"/>
        </w:rPr>
        <w:t>5.4</w:t>
      </w:r>
      <w:r>
        <w:rPr>
          <w:lang w:bidi="ar-SA"/>
        </w:rPr>
        <w:fldChar w:fldCharType="end"/>
      </w:r>
      <w:r>
        <w:rPr>
          <w:lang w:bidi="ar-SA"/>
        </w:rPr>
        <w:t xml:space="preserve"> și alarme marcată cu 2, apăsarea acesteia va deschide pagina cu alarme afișată în figura </w:t>
      </w:r>
      <w:r>
        <w:rPr>
          <w:lang w:bidi="ar-SA"/>
        </w:rPr>
        <w:fldChar w:fldCharType="begin"/>
      </w:r>
      <w:r>
        <w:rPr>
          <w:lang w:bidi="ar-SA"/>
        </w:rPr>
        <w:instrText xml:space="preserve"> REF Ref_Figura39_number_only \h </w:instrText>
      </w:r>
      <w:r>
        <w:rPr>
          <w:lang w:bidi="ar-SA"/>
        </w:rPr>
        <w:fldChar w:fldCharType="separate"/>
      </w:r>
      <w:r>
        <w:rPr>
          <w:lang w:bidi="ar-SA"/>
        </w:rPr>
        <w:t>5.9</w:t>
      </w:r>
      <w:r>
        <w:rPr>
          <w:lang w:bidi="ar-SA"/>
        </w:rPr>
        <w:fldChar w:fldCharType="end"/>
      </w:r>
      <w:r>
        <w:rPr>
          <w:lang w:bidi="ar-SA"/>
        </w:rPr>
        <w:t xml:space="preserve">. Marcat cu cifra 3 este lista de dispozitive conectate, această listă poate fi derulată orizontal. Apăsarea pictogramei unui dispozitiv va afișa detaliile acestui dispozitiv, în special parametrii monitorizați de acesta, acești parametri sunt afișați în secțiunea marcată cu 5. Pictograma marcată cu cifra 4 va deschide pagina de adăugat dispozitive reprezentată în figura </w:t>
      </w:r>
      <w:r>
        <w:rPr>
          <w:lang w:bidi="ar-SA"/>
        </w:rPr>
        <w:fldChar w:fldCharType="begin"/>
      </w:r>
      <w:r>
        <w:rPr>
          <w:lang w:bidi="ar-SA"/>
        </w:rPr>
        <w:instrText xml:space="preserve"> REF Ref_Figura41_number_only \h </w:instrText>
      </w:r>
      <w:r>
        <w:rPr>
          <w:lang w:bidi="ar-SA"/>
        </w:rPr>
        <w:fldChar w:fldCharType="separate"/>
      </w:r>
      <w:r>
        <w:rPr>
          <w:lang w:bidi="ar-SA"/>
        </w:rPr>
        <w:t>5.12</w:t>
      </w:r>
      <w:r>
        <w:rPr>
          <w:lang w:bidi="ar-SA"/>
        </w:rPr>
        <w:fldChar w:fldCharType="end"/>
      </w:r>
      <w:r>
        <w:rPr>
          <w:lang w:bidi="ar-SA"/>
        </w:rPr>
        <w:t>.</w:t>
      </w:r>
    </w:p>
    <w:p>
      <w:pPr>
        <w:pStyle w:val="GeneralDiplomText"/>
        <w:rPr>
          <w:lang w:bidi="ar-SA"/>
        </w:rPr>
      </w:pPr>
      <w:r>
        <w:rPr>
          <w:lang w:bidi="ar-SA"/>
        </w:rPr>
        <w:t>Aceasta are o bară pe care în partea stânga se află pictograma setărilor iar în partea dreaptă se află pictograma alarmelor. Acest lucru va face atât setările cât și alarmele accesibile. Dedesubtul acestei bare se află o listă de dispozitive. Acestea vor fi dispozitivele înregistrate în sistem. Dispozitivele active for fi prezentate cu un disc de culoarea verde iar cele inactive cu un disc de culoarea roșie.</w:t>
      </w:r>
    </w:p>
    <w:p>
      <w:pPr>
        <w:pStyle w:val="GeneralDiplomText"/>
        <w:rPr>
          <w:lang w:bidi="ar-SA"/>
        </w:rPr>
      </w:pPr>
      <w:r>
        <w:rPr>
          <w:lang w:bidi="ar-SA"/>
        </w:rPr>
        <w:t xml:space="preserve">Așa cum a fost menționat mai sus, pagina cu setări este reprezentată în figura </w:t>
      </w:r>
      <w:r>
        <w:rPr>
          <w:lang w:bidi="ar-SA"/>
        </w:rPr>
        <w:fldChar w:fldCharType="begin"/>
      </w:r>
      <w:r>
        <w:rPr>
          <w:lang w:bidi="ar-SA"/>
        </w:rPr>
        <w:instrText xml:space="preserve"> REF Ref_Figura33_number_only \h </w:instrText>
      </w:r>
      <w:r>
        <w:rPr>
          <w:lang w:bidi="ar-SA"/>
        </w:rPr>
        <w:fldChar w:fldCharType="separate"/>
      </w:r>
      <w:r>
        <w:rPr>
          <w:lang w:bidi="ar-SA"/>
        </w:rPr>
        <w:t>5.4</w:t>
      </w:r>
      <w:r>
        <w:rPr>
          <w:lang w:bidi="ar-SA"/>
        </w:rPr>
        <w:fldChar w:fldCharType="end"/>
      </w:r>
      <w:r>
        <w:rPr>
          <w:lang w:bidi="ar-SA"/>
        </w:rPr>
        <w:t xml:space="preserve">, pe aceasta fiecare element este marcat cu o cifră pentru a descrie rostul fiecăruia mai clar. Marcat cu 1 este pictograma unei săgeți care întoarce aplicația la pagina principală. Marcat cu 2 este  linkul către pagina de GitHub a proiectului. Marcat cu cifra 3 este un comutator care activează sau dezactivează verificarea actualizărilor pentru aplicația mobilă. </w:t>
      </w:r>
    </w:p>
    <w:p>
      <w:pPr>
        <w:pStyle w:val="Normal"/>
        <w:jc w:val="center"/>
        <w:rPr>
          <w:lang w:bidi="ar-SA"/>
        </w:rPr>
      </w:pPr>
      <w:r>
        <w:rPr/>
        <w:drawing>
          <wp:inline distT="0" distB="0" distL="0" distR="0">
            <wp:extent cx="2428875" cy="3413760"/>
            <wp:effectExtent l="0" t="0" r="0" b="0"/>
            <wp:docPr id="3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3" descr=""/>
                    <pic:cNvPicPr>
                      <a:picLocks noChangeAspect="1" noChangeArrowheads="1"/>
                    </pic:cNvPicPr>
                  </pic:nvPicPr>
                  <pic:blipFill>
                    <a:blip r:embed="rId43"/>
                    <a:stretch>
                      <a:fillRect/>
                    </a:stretch>
                  </pic:blipFill>
                  <pic:spPr bwMode="auto">
                    <a:xfrm>
                      <a:off x="0" y="0"/>
                      <a:ext cx="2428875" cy="3413760"/>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184" w:name="Ref_Figura29_number_only"/>
      <w:bookmarkStart w:id="185" w:name="Ref_Figura25_number_only_Copy_1_Copy_1"/>
      <w:r>
        <w:rPr>
          <w:lang w:bidi="ar-SA"/>
        </w:rPr>
        <w:fldChar w:fldCharType="begin"/>
      </w:r>
      <w:r>
        <w:rPr>
          <w:lang w:bidi="ar-SA"/>
        </w:rPr>
        <w:instrText xml:space="preserve"> SEQ Figura \* ARABIC </w:instrText>
      </w:r>
      <w:r>
        <w:rPr>
          <w:lang w:bidi="ar-SA"/>
        </w:rPr>
        <w:fldChar w:fldCharType="separate"/>
      </w:r>
      <w:r>
        <w:rPr>
          <w:lang w:bidi="ar-SA"/>
        </w:rPr>
        <w:t>5.3</w:t>
      </w:r>
      <w:r>
        <w:rPr>
          <w:lang w:bidi="ar-SA"/>
        </w:rPr>
        <w:fldChar w:fldCharType="end"/>
      </w:r>
      <w:bookmarkEnd w:id="184"/>
      <w:bookmarkEnd w:id="185"/>
      <w:r>
        <w:rPr>
          <w:lang w:bidi="ar-SA"/>
        </w:rPr>
        <w:t xml:space="preserve"> - Pagina principală</w:t>
      </w:r>
    </w:p>
    <w:p>
      <w:pPr>
        <w:pStyle w:val="GeneralDiplomText"/>
        <w:rPr>
          <w:lang w:bidi="ar-SA"/>
        </w:rPr>
      </w:pPr>
      <w:r>
        <w:rPr>
          <w:lang w:bidi="ar-SA"/>
        </w:rPr>
        <w:t xml:space="preserve">Mai jos, marcat cu 4 este comutatorul pentru verificarea în mod similar dacă există actualizări pentru firmware-ul dispozitivului. Activarea comutatorului marcat cu 5 va face ca aplicația să respecte tema de sistem iar elementul din setări marcat cu 6 să fie ascuns. Dacă comutatorul 5 este dezactivat atunci avem posibilitatea de a seta tema aplicației să fie întunecată prin intermediul comutatorului marcat cu 6. </w:t>
      </w:r>
    </w:p>
    <w:p>
      <w:pPr>
        <w:pStyle w:val="Normal"/>
        <w:jc w:val="center"/>
        <w:rPr>
          <w:lang w:bidi="ar-SA"/>
        </w:rPr>
      </w:pPr>
      <w:r>
        <w:rPr/>
        <w:drawing>
          <wp:inline distT="0" distB="0" distL="0" distR="0">
            <wp:extent cx="2670175" cy="3215005"/>
            <wp:effectExtent l="0" t="0" r="0" b="0"/>
            <wp:docPr id="39"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26" descr=""/>
                    <pic:cNvPicPr>
                      <a:picLocks noChangeAspect="1" noChangeArrowheads="1"/>
                    </pic:cNvPicPr>
                  </pic:nvPicPr>
                  <pic:blipFill>
                    <a:blip r:embed="rId44"/>
                    <a:stretch>
                      <a:fillRect/>
                    </a:stretch>
                  </pic:blipFill>
                  <pic:spPr bwMode="auto">
                    <a:xfrm>
                      <a:off x="0" y="0"/>
                      <a:ext cx="2670175" cy="3215005"/>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186" w:name="Ref_Figura27_number_only_Copy_1"/>
      <w:bookmarkStart w:id="187" w:name="Ref_Figura33_number_only"/>
      <w:r>
        <w:rPr>
          <w:lang w:bidi="ar-SA"/>
        </w:rPr>
        <w:fldChar w:fldCharType="begin"/>
      </w:r>
      <w:r>
        <w:rPr>
          <w:lang w:bidi="ar-SA"/>
        </w:rPr>
        <w:instrText xml:space="preserve"> SEQ Figura \* ARABIC </w:instrText>
      </w:r>
      <w:r>
        <w:rPr>
          <w:lang w:bidi="ar-SA"/>
        </w:rPr>
        <w:fldChar w:fldCharType="separate"/>
      </w:r>
      <w:r>
        <w:rPr>
          <w:lang w:bidi="ar-SA"/>
        </w:rPr>
        <w:t>5.4</w:t>
      </w:r>
      <w:r>
        <w:rPr>
          <w:lang w:bidi="ar-SA"/>
        </w:rPr>
        <w:fldChar w:fldCharType="end"/>
      </w:r>
      <w:bookmarkEnd w:id="186"/>
      <w:bookmarkEnd w:id="187"/>
      <w:r>
        <w:rPr>
          <w:lang w:bidi="ar-SA"/>
        </w:rPr>
        <w:t xml:space="preserve"> - Setările aplicației</w:t>
      </w:r>
    </w:p>
    <w:p>
      <w:pPr>
        <w:pStyle w:val="GeneralDiplomText"/>
        <w:rPr>
          <w:lang w:bidi="ar-SA"/>
        </w:rPr>
      </w:pPr>
      <w:r>
        <w:rPr>
          <w:lang w:bidi="ar-SA"/>
        </w:rPr>
        <w:t xml:space="preserve">Modul de afișare al parametrilor pe pagina principală poate fi setat prin intermediul listei de setări marcată cu 7, opțiunile prezente sunt ca parametrii să fie afișați în listă, sau în grilă cu un element, două elemente sau 3 elemente pe rând. Pentru a configura setările parametrilor, poate fi apăsat câmpul marcat cu cifra 8, în urma acestei acțiuni va fi deschisă pagina reprezentată în figura </w:t>
      </w:r>
      <w:r>
        <w:rPr>
          <w:lang w:bidi="ar-SA"/>
        </w:rPr>
        <w:fldChar w:fldCharType="begin"/>
      </w:r>
      <w:r>
        <w:rPr>
          <w:lang w:bidi="ar-SA"/>
        </w:rPr>
        <w:instrText xml:space="preserve"> REF Ref_Figura34_number_only \h </w:instrText>
      </w:r>
      <w:r>
        <w:rPr>
          <w:lang w:bidi="ar-SA"/>
        </w:rPr>
        <w:fldChar w:fldCharType="separate"/>
      </w:r>
      <w:r>
        <w:rPr>
          <w:lang w:bidi="ar-SA"/>
        </w:rPr>
        <w:t>5.5</w:t>
      </w:r>
      <w:r>
        <w:rPr>
          <w:lang w:bidi="ar-SA"/>
        </w:rPr>
        <w:fldChar w:fldCharType="end"/>
      </w:r>
      <w:r>
        <w:rPr>
          <w:lang w:bidi="ar-SA"/>
        </w:rPr>
        <w:t xml:space="preserve">. Pentru a adăuga conexiuni WiFi pentru a fi setate pe dispozitiv, poate fi accesată pagina reprezentată în figura </w:t>
      </w:r>
      <w:r>
        <w:rPr>
          <w:lang w:bidi="ar-SA"/>
        </w:rPr>
        <w:fldChar w:fldCharType="begin"/>
      </w:r>
      <w:r>
        <w:rPr>
          <w:lang w:bidi="ar-SA"/>
        </w:rPr>
        <w:instrText xml:space="preserve"> REF Ref_Figura36_number_only \h </w:instrText>
      </w:r>
      <w:r>
        <w:rPr>
          <w:lang w:bidi="ar-SA"/>
        </w:rPr>
        <w:fldChar w:fldCharType="separate"/>
      </w:r>
      <w:r>
        <w:rPr>
          <w:lang w:bidi="ar-SA"/>
        </w:rPr>
        <w:t>5.7</w:t>
      </w:r>
      <w:r>
        <w:rPr>
          <w:lang w:bidi="ar-SA"/>
        </w:rPr>
        <w:fldChar w:fldCharType="end"/>
      </w:r>
      <w:r>
        <w:rPr>
          <w:lang w:bidi="ar-SA"/>
        </w:rPr>
        <w:t xml:space="preserve"> apăsând elementul marcat cu cifra 9. În ultimul rând pentru a adăuga credențiale pentru conexiuni MQTT, poate fi apăsat elementul cu cifra 10, ca rezultat va fi deschisă pagina cu lista de conexiuni MQTT, asemănătoare cu pagina de setări WiFi.</w:t>
      </w:r>
    </w:p>
    <w:p>
      <w:pPr>
        <w:pStyle w:val="GeneralDiplomText"/>
        <w:rPr>
          <w:lang w:bidi="ar-SA"/>
        </w:rPr>
      </w:pPr>
      <w:r>
        <w:rPr>
          <w:lang w:bidi="ar-SA"/>
        </w:rPr>
        <w:t xml:space="preserve">În figura </w:t>
      </w:r>
      <w:r>
        <w:rPr>
          <w:lang w:bidi="ar-SA"/>
        </w:rPr>
        <w:fldChar w:fldCharType="begin"/>
      </w:r>
      <w:r>
        <w:rPr>
          <w:lang w:bidi="ar-SA"/>
        </w:rPr>
        <w:instrText xml:space="preserve"> REF Ref_Figura34_number_only \h </w:instrText>
      </w:r>
      <w:r>
        <w:rPr>
          <w:lang w:bidi="ar-SA"/>
        </w:rPr>
        <w:fldChar w:fldCharType="separate"/>
      </w:r>
      <w:r>
        <w:rPr>
          <w:lang w:bidi="ar-SA"/>
        </w:rPr>
        <w:t>5.5</w:t>
      </w:r>
      <w:r>
        <w:rPr>
          <w:lang w:bidi="ar-SA"/>
        </w:rPr>
        <w:fldChar w:fldCharType="end"/>
      </w:r>
      <w:r>
        <w:rPr>
          <w:lang w:bidi="ar-SA"/>
        </w:rPr>
        <w:t xml:space="preserve"> este prezentat meniul de configurare al parametrilor, acesta poate fi accesat din pagina de setări. Pe această pagină, dacă apăsăm pe pictograma cu un creion, marcată cu cifra 1 va fi deschis un meniu, care permite editarea atributelor acestui parametru. </w:t>
      </w:r>
    </w:p>
    <w:p>
      <w:pPr>
        <w:pStyle w:val="Figura"/>
        <w:ind w:left="0" w:right="0" w:hanging="0"/>
        <w:jc w:val="center"/>
        <w:rPr>
          <w:lang w:bidi="ar-SA"/>
        </w:rPr>
      </w:pPr>
      <w:r>
        <w:rPr/>
        <w:drawing>
          <wp:inline distT="0" distB="0" distL="0" distR="0">
            <wp:extent cx="2994025" cy="1652905"/>
            <wp:effectExtent l="0" t="0" r="0" b="0"/>
            <wp:docPr id="40"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2" descr=""/>
                    <pic:cNvPicPr>
                      <a:picLocks noChangeAspect="1" noChangeArrowheads="1"/>
                    </pic:cNvPicPr>
                  </pic:nvPicPr>
                  <pic:blipFill>
                    <a:blip r:embed="rId45"/>
                    <a:stretch>
                      <a:fillRect/>
                    </a:stretch>
                  </pic:blipFill>
                  <pic:spPr bwMode="auto">
                    <a:xfrm>
                      <a:off x="0" y="0"/>
                      <a:ext cx="2994025" cy="1652905"/>
                    </a:xfrm>
                    <a:prstGeom prst="rect">
                      <a:avLst/>
                    </a:prstGeom>
                  </pic:spPr>
                </pic:pic>
              </a:graphicData>
            </a:graphic>
          </wp:inline>
        </w:drawing>
      </w:r>
    </w:p>
    <w:p>
      <w:pPr>
        <w:pStyle w:val="Figura"/>
        <w:ind w:left="0" w:right="0" w:hanging="0"/>
        <w:rPr>
          <w:lang w:bidi="ar-SA"/>
        </w:rPr>
      </w:pPr>
      <w:r>
        <w:rPr>
          <w:lang w:bidi="ar-SA"/>
        </w:rPr>
        <w:t xml:space="preserve">Figura </w:t>
      </w:r>
      <w:bookmarkStart w:id="188" w:name="Ref_Figura27_number_only_Copy_1_Copy_1"/>
      <w:bookmarkStart w:id="189" w:name="Ref_Figura34_number_only"/>
      <w:r>
        <w:rPr>
          <w:lang w:bidi="ar-SA"/>
        </w:rPr>
        <w:fldChar w:fldCharType="begin"/>
      </w:r>
      <w:r>
        <w:rPr>
          <w:lang w:bidi="ar-SA"/>
        </w:rPr>
        <w:instrText xml:space="preserve"> SEQ Figura \* ARABIC </w:instrText>
      </w:r>
      <w:r>
        <w:rPr>
          <w:lang w:bidi="ar-SA"/>
        </w:rPr>
        <w:fldChar w:fldCharType="separate"/>
      </w:r>
      <w:r>
        <w:rPr>
          <w:lang w:bidi="ar-SA"/>
        </w:rPr>
        <w:t>5.5</w:t>
      </w:r>
      <w:r>
        <w:rPr>
          <w:lang w:bidi="ar-SA"/>
        </w:rPr>
        <w:fldChar w:fldCharType="end"/>
      </w:r>
      <w:bookmarkEnd w:id="188"/>
      <w:bookmarkEnd w:id="189"/>
      <w:r>
        <w:rPr>
          <w:lang w:bidi="ar-SA"/>
        </w:rPr>
        <w:t xml:space="preserve"> - Lista parametrilor configurabili</w:t>
      </w:r>
    </w:p>
    <w:p>
      <w:pPr>
        <w:pStyle w:val="GeneralDiplomText"/>
        <w:rPr>
          <w:lang w:bidi="ar-SA"/>
        </w:rPr>
      </w:pPr>
      <w:r>
        <w:rPr>
          <w:lang w:bidi="ar-SA"/>
        </w:rPr>
        <w:t xml:space="preserve">În figura </w:t>
      </w:r>
      <w:r>
        <w:rPr>
          <w:lang w:bidi="ar-SA"/>
        </w:rPr>
        <w:fldChar w:fldCharType="begin"/>
      </w:r>
      <w:r>
        <w:rPr>
          <w:lang w:bidi="ar-SA"/>
        </w:rPr>
        <w:instrText xml:space="preserve"> REF Ref_Figura35_number_only \h </w:instrText>
      </w:r>
      <w:r>
        <w:rPr>
          <w:lang w:bidi="ar-SA"/>
        </w:rPr>
        <w:fldChar w:fldCharType="separate"/>
      </w:r>
      <w:r>
        <w:rPr>
          <w:lang w:bidi="ar-SA"/>
        </w:rPr>
        <w:t>5.6</w:t>
      </w:r>
      <w:r>
        <w:rPr>
          <w:lang w:bidi="ar-SA"/>
        </w:rPr>
        <w:fldChar w:fldCharType="end"/>
      </w:r>
      <w:r>
        <w:rPr>
          <w:lang w:bidi="ar-SA"/>
        </w:rPr>
        <w:t xml:space="preserve"> este prezentat meniul pentru modificarea atributelor unui parametru. Pentru fiecare parametru putem modifica recurența cu care se eșantionează acesta, valoarea normală a acestui parametru, valoarea admisibilă maximă și minimă.</w:t>
      </w:r>
    </w:p>
    <w:p>
      <w:pPr>
        <w:pStyle w:val="Figura"/>
        <w:ind w:left="0" w:right="0" w:hanging="0"/>
        <w:jc w:val="center"/>
        <w:rPr>
          <w:lang w:bidi="ar-SA"/>
        </w:rPr>
      </w:pPr>
      <w:r>
        <w:rPr/>
        <w:drawing>
          <wp:inline distT="0" distB="0" distL="0" distR="0">
            <wp:extent cx="2565400" cy="2849880"/>
            <wp:effectExtent l="0" t="0" r="0" b="0"/>
            <wp:docPr id="41"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43" descr=""/>
                    <pic:cNvPicPr>
                      <a:picLocks noChangeAspect="1" noChangeArrowheads="1"/>
                    </pic:cNvPicPr>
                  </pic:nvPicPr>
                  <pic:blipFill>
                    <a:blip r:embed="rId46"/>
                    <a:stretch>
                      <a:fillRect/>
                    </a:stretch>
                  </pic:blipFill>
                  <pic:spPr bwMode="auto">
                    <a:xfrm>
                      <a:off x="0" y="0"/>
                      <a:ext cx="2565400" cy="2849880"/>
                    </a:xfrm>
                    <a:prstGeom prst="rect">
                      <a:avLst/>
                    </a:prstGeom>
                  </pic:spPr>
                </pic:pic>
              </a:graphicData>
            </a:graphic>
          </wp:inline>
        </w:drawing>
      </w:r>
    </w:p>
    <w:p>
      <w:pPr>
        <w:pStyle w:val="Figura"/>
        <w:ind w:left="0" w:right="0" w:hanging="0"/>
        <w:rPr>
          <w:lang w:bidi="ar-SA"/>
        </w:rPr>
      </w:pPr>
      <w:r>
        <w:rPr/>
        <w:t xml:space="preserve">Figura </w:t>
      </w:r>
      <w:bookmarkStart w:id="190" w:name="Ref_Figura35_number_only"/>
      <w:bookmarkStart w:id="191" w:name="Ref_Figura27_number_only_Copy_1_Copy_1_C"/>
      <w:r>
        <w:rPr/>
        <w:fldChar w:fldCharType="begin"/>
      </w:r>
      <w:r>
        <w:rPr/>
        <w:instrText xml:space="preserve"> SEQ Figura \* ARABIC </w:instrText>
      </w:r>
      <w:r>
        <w:rPr/>
        <w:fldChar w:fldCharType="separate"/>
      </w:r>
      <w:r>
        <w:rPr/>
        <w:t>5.6</w:t>
      </w:r>
      <w:r>
        <w:rPr/>
        <w:fldChar w:fldCharType="end"/>
      </w:r>
      <w:bookmarkEnd w:id="190"/>
      <w:bookmarkEnd w:id="191"/>
      <w:r>
        <w:rPr/>
        <w:t xml:space="preserve"> - Configurarea unui parametru</w:t>
      </w:r>
    </w:p>
    <w:p>
      <w:pPr>
        <w:pStyle w:val="GeneralDiplomText"/>
        <w:rPr>
          <w:lang w:bidi="ar-SA"/>
        </w:rPr>
      </w:pPr>
      <w:r>
        <w:rPr/>
        <w:t xml:space="preserve">În figura </w:t>
      </w:r>
      <w:r>
        <w:rPr/>
        <w:fldChar w:fldCharType="begin"/>
      </w:r>
      <w:r>
        <w:rPr/>
        <w:instrText xml:space="preserve"> REF Ref_Figura36_number_only \h </w:instrText>
      </w:r>
      <w:r>
        <w:rPr/>
        <w:fldChar w:fldCharType="separate"/>
      </w:r>
      <w:r>
        <w:rPr/>
        <w:t>5.7</w:t>
      </w:r>
      <w:r>
        <w:rPr/>
        <w:fldChar w:fldCharType="end"/>
      </w:r>
      <w:r>
        <w:rPr/>
        <w:t xml:space="preserve"> este prezentată o porțiune a paginii ce conține lista de rețele WiFi, cu marcajele corespunzătoare. Marcat cu numărul 1 este denumirea rețelei, mai exact identificatorul SSID al acesteia. În partea dreaptă a câmpului cu fiecare rețea WiFi sunt două iconițe, pictograma care reprezintă un creion, marcată cu cifra 2 permite deschiderea meniului de editare a acestei rețele, acest meniu este prezentat în figura </w:t>
      </w:r>
      <w:r>
        <w:rPr/>
        <w:fldChar w:fldCharType="begin"/>
      </w:r>
      <w:r>
        <w:rPr/>
        <w:instrText xml:space="preserve"> REF Ref_Figura37_number_only \h </w:instrText>
      </w:r>
      <w:r>
        <w:rPr/>
        <w:fldChar w:fldCharType="separate"/>
      </w:r>
      <w:r>
        <w:rPr/>
        <w:t>5.8</w:t>
      </w:r>
      <w:r>
        <w:rPr/>
        <w:fldChar w:fldCharType="end"/>
      </w:r>
      <w:r>
        <w:rPr/>
        <w:t>, merită de menționat că acest meniu este identic atât pentru editare cât și pentru crearea unei noi rețele. Marcat cu cifra 3, este o pictogramă ce reprezintă un coș de gunoi, dacă acesta este apăsat, rețeaua va fi ștearsă din baza de date.</w:t>
      </w:r>
    </w:p>
    <w:p>
      <w:pPr>
        <w:pStyle w:val="Figura"/>
        <w:ind w:left="0" w:right="0" w:hanging="0"/>
        <w:jc w:val="center"/>
        <w:rPr>
          <w:lang w:bidi="ar-SA"/>
        </w:rPr>
      </w:pPr>
      <w:r>
        <w:rPr/>
        <w:drawing>
          <wp:inline distT="0" distB="0" distL="0" distR="0">
            <wp:extent cx="2918460" cy="768350"/>
            <wp:effectExtent l="0" t="0" r="0" b="0"/>
            <wp:docPr id="42"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4" descr=""/>
                    <pic:cNvPicPr>
                      <a:picLocks noChangeAspect="1" noChangeArrowheads="1"/>
                    </pic:cNvPicPr>
                  </pic:nvPicPr>
                  <pic:blipFill>
                    <a:blip r:embed="rId47"/>
                    <a:stretch>
                      <a:fillRect/>
                    </a:stretch>
                  </pic:blipFill>
                  <pic:spPr bwMode="auto">
                    <a:xfrm>
                      <a:off x="0" y="0"/>
                      <a:ext cx="2918460" cy="768350"/>
                    </a:xfrm>
                    <a:prstGeom prst="rect">
                      <a:avLst/>
                    </a:prstGeom>
                  </pic:spPr>
                </pic:pic>
              </a:graphicData>
            </a:graphic>
          </wp:inline>
        </w:drawing>
      </w:r>
    </w:p>
    <w:p>
      <w:pPr>
        <w:pStyle w:val="Figura"/>
        <w:ind w:left="0" w:right="0" w:hanging="0"/>
        <w:rPr>
          <w:lang w:bidi="ar-SA"/>
        </w:rPr>
      </w:pPr>
      <w:r>
        <w:rPr>
          <w:lang w:bidi="ar-SA"/>
        </w:rPr>
        <w:t xml:space="preserve">Figura </w:t>
      </w:r>
      <w:bookmarkStart w:id="192" w:name="Ref_Figura36_number_only"/>
      <w:bookmarkStart w:id="193" w:name="Ref_Figura27_number_only_Copy_1_Copy_2"/>
      <w:r>
        <w:rPr>
          <w:lang w:bidi="ar-SA"/>
        </w:rPr>
        <w:fldChar w:fldCharType="begin"/>
      </w:r>
      <w:r>
        <w:rPr>
          <w:lang w:bidi="ar-SA"/>
        </w:rPr>
        <w:instrText xml:space="preserve"> SEQ Figura \* ARABIC </w:instrText>
      </w:r>
      <w:r>
        <w:rPr>
          <w:lang w:bidi="ar-SA"/>
        </w:rPr>
        <w:fldChar w:fldCharType="separate"/>
      </w:r>
      <w:r>
        <w:rPr>
          <w:lang w:bidi="ar-SA"/>
        </w:rPr>
        <w:t>5.7</w:t>
      </w:r>
      <w:r>
        <w:rPr>
          <w:lang w:bidi="ar-SA"/>
        </w:rPr>
        <w:fldChar w:fldCharType="end"/>
      </w:r>
      <w:bookmarkEnd w:id="192"/>
      <w:bookmarkEnd w:id="193"/>
      <w:r>
        <w:rPr>
          <w:lang w:bidi="ar-SA"/>
        </w:rPr>
        <w:t xml:space="preserve"> - Lista rețelelor WiFi</w:t>
      </w:r>
    </w:p>
    <w:p>
      <w:pPr>
        <w:pStyle w:val="GeneralDiplomText"/>
        <w:rPr>
          <w:lang w:bidi="ar-SA"/>
        </w:rPr>
      </w:pPr>
      <w:r>
        <w:rPr>
          <w:lang w:bidi="ar-SA"/>
        </w:rPr>
        <w:t xml:space="preserve">În figura </w:t>
      </w:r>
      <w:r>
        <w:rPr>
          <w:lang w:bidi="ar-SA"/>
        </w:rPr>
        <w:fldChar w:fldCharType="begin"/>
      </w:r>
      <w:r>
        <w:rPr>
          <w:lang w:bidi="ar-SA"/>
        </w:rPr>
        <w:instrText xml:space="preserve"> REF Ref_Figura37_number_only \h </w:instrText>
      </w:r>
      <w:r>
        <w:rPr>
          <w:lang w:bidi="ar-SA"/>
        </w:rPr>
        <w:fldChar w:fldCharType="separate"/>
      </w:r>
      <w:r>
        <w:rPr>
          <w:lang w:bidi="ar-SA"/>
        </w:rPr>
        <w:t>5.8</w:t>
      </w:r>
      <w:r>
        <w:rPr>
          <w:lang w:bidi="ar-SA"/>
        </w:rPr>
        <w:fldChar w:fldCharType="end"/>
      </w:r>
      <w:r>
        <w:rPr>
          <w:lang w:bidi="ar-SA"/>
        </w:rPr>
        <w:t xml:space="preserve"> este prezentat meniul de editare sau creare al rețelei WiFI. Prin intermediul acestui meniu poate fi introdus SSID-ul și parola rețelei.</w:t>
      </w:r>
    </w:p>
    <w:p>
      <w:pPr>
        <w:pStyle w:val="Figura"/>
        <w:ind w:left="0" w:right="0" w:hanging="0"/>
        <w:jc w:val="center"/>
        <w:rPr>
          <w:lang w:bidi="ar-SA"/>
        </w:rPr>
      </w:pPr>
      <w:r>
        <w:rPr/>
        <w:drawing>
          <wp:inline distT="0" distB="0" distL="0" distR="0">
            <wp:extent cx="2036445" cy="2128520"/>
            <wp:effectExtent l="0" t="0" r="0" b="0"/>
            <wp:docPr id="43"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45" descr=""/>
                    <pic:cNvPicPr>
                      <a:picLocks noChangeAspect="1" noChangeArrowheads="1"/>
                    </pic:cNvPicPr>
                  </pic:nvPicPr>
                  <pic:blipFill>
                    <a:blip r:embed="rId48"/>
                    <a:stretch>
                      <a:fillRect/>
                    </a:stretch>
                  </pic:blipFill>
                  <pic:spPr bwMode="auto">
                    <a:xfrm>
                      <a:off x="0" y="0"/>
                      <a:ext cx="2036445" cy="2128520"/>
                    </a:xfrm>
                    <a:prstGeom prst="rect">
                      <a:avLst/>
                    </a:prstGeom>
                  </pic:spPr>
                </pic:pic>
              </a:graphicData>
            </a:graphic>
          </wp:inline>
        </w:drawing>
      </w:r>
    </w:p>
    <w:p>
      <w:pPr>
        <w:pStyle w:val="Figura"/>
        <w:ind w:left="0" w:right="0" w:hanging="0"/>
        <w:rPr>
          <w:lang w:bidi="ar-SA"/>
        </w:rPr>
      </w:pPr>
      <w:r>
        <w:rPr>
          <w:lang w:bidi="ar-SA"/>
        </w:rPr>
        <w:t xml:space="preserve">Figura </w:t>
      </w:r>
      <w:bookmarkStart w:id="194" w:name="Ref_Figura37_number_only"/>
      <w:bookmarkStart w:id="195" w:name="Ref_Figura27_number_only_Copy_1_Copy_2_C"/>
      <w:r>
        <w:rPr>
          <w:lang w:bidi="ar-SA"/>
        </w:rPr>
        <w:fldChar w:fldCharType="begin"/>
      </w:r>
      <w:r>
        <w:rPr>
          <w:lang w:bidi="ar-SA"/>
        </w:rPr>
        <w:instrText xml:space="preserve"> SEQ Figura \* ARABIC </w:instrText>
      </w:r>
      <w:r>
        <w:rPr>
          <w:lang w:bidi="ar-SA"/>
        </w:rPr>
        <w:fldChar w:fldCharType="separate"/>
      </w:r>
      <w:r>
        <w:rPr>
          <w:lang w:bidi="ar-SA"/>
        </w:rPr>
        <w:t>5.8</w:t>
      </w:r>
      <w:r>
        <w:rPr>
          <w:lang w:bidi="ar-SA"/>
        </w:rPr>
        <w:fldChar w:fldCharType="end"/>
      </w:r>
      <w:bookmarkEnd w:id="194"/>
      <w:bookmarkEnd w:id="195"/>
      <w:r>
        <w:rPr>
          <w:lang w:bidi="ar-SA"/>
        </w:rPr>
        <w:t xml:space="preserve"> - Editarea/Adăugarea unei noi rețele WiFi</w:t>
      </w:r>
    </w:p>
    <w:p>
      <w:pPr>
        <w:pStyle w:val="GeneralDiplomText"/>
        <w:rPr>
          <w:lang w:bidi="ar-SA"/>
        </w:rPr>
      </w:pPr>
      <w:r>
        <w:rPr>
          <w:lang w:bidi="ar-SA"/>
        </w:rPr>
        <w:t>Similar cu meniul pentru editarea rețelei WiFi este și meniul pentru crearea și editarea unei conexiuni MQTT. Câmpurile acestui meniu sunt:</w:t>
      </w:r>
    </w:p>
    <w:p>
      <w:pPr>
        <w:pStyle w:val="DimplomaLista"/>
        <w:numPr>
          <w:ilvl w:val="0"/>
          <w:numId w:val="2"/>
        </w:numPr>
        <w:ind w:left="990" w:right="0" w:hanging="0"/>
        <w:rPr>
          <w:lang w:bidi="ar-SA"/>
        </w:rPr>
      </w:pPr>
      <w:r>
        <w:rPr/>
        <w:t>adresa URL a serverului;</w:t>
      </w:r>
    </w:p>
    <w:p>
      <w:pPr>
        <w:pStyle w:val="DimplomaLista"/>
        <w:numPr>
          <w:ilvl w:val="0"/>
          <w:numId w:val="2"/>
        </w:numPr>
        <w:ind w:left="990" w:right="0" w:hanging="0"/>
        <w:rPr>
          <w:lang w:bidi="ar-SA"/>
        </w:rPr>
      </w:pPr>
      <w:r>
        <w:rPr/>
        <w:t>portul brokerului MQTT;</w:t>
      </w:r>
    </w:p>
    <w:p>
      <w:pPr>
        <w:pStyle w:val="DimplomaLista"/>
        <w:numPr>
          <w:ilvl w:val="0"/>
          <w:numId w:val="2"/>
        </w:numPr>
        <w:ind w:left="990" w:right="0" w:hanging="0"/>
        <w:rPr>
          <w:lang w:bidi="ar-SA"/>
        </w:rPr>
      </w:pPr>
      <w:r>
        <w:rPr/>
        <w:t>cheia api;</w:t>
      </w:r>
    </w:p>
    <w:p>
      <w:pPr>
        <w:pStyle w:val="DimplomaLista"/>
        <w:numPr>
          <w:ilvl w:val="0"/>
          <w:numId w:val="2"/>
        </w:numPr>
        <w:ind w:left="990" w:right="0" w:hanging="0"/>
        <w:rPr>
          <w:lang w:bidi="ar-SA"/>
        </w:rPr>
      </w:pPr>
      <w:r>
        <w:rPr/>
        <w:t>numele de utilizator;</w:t>
      </w:r>
    </w:p>
    <w:p>
      <w:pPr>
        <w:pStyle w:val="DimplomaLista"/>
        <w:numPr>
          <w:ilvl w:val="0"/>
          <w:numId w:val="2"/>
        </w:numPr>
        <w:ind w:left="990" w:right="0" w:hanging="0"/>
        <w:rPr>
          <w:lang w:bidi="ar-SA"/>
        </w:rPr>
      </w:pPr>
      <w:r>
        <w:rPr/>
        <w:t>parola.</w:t>
      </w:r>
    </w:p>
    <w:p>
      <w:pPr>
        <w:pStyle w:val="GeneralDiplomText"/>
        <w:rPr/>
      </w:pPr>
      <w:r>
        <w:rPr/>
        <w:t>Merită de menționat că în majoritatea cazurilor va fi nevoie de introdus fie cheia api fie parola.</w:t>
      </w:r>
    </w:p>
    <w:p>
      <w:pPr>
        <w:pStyle w:val="GeneralDiplomText"/>
        <w:rPr>
          <w:lang w:bidi="ar-SA"/>
        </w:rPr>
      </w:pPr>
      <w:r>
        <w:rPr>
          <w:lang w:bidi="ar-SA"/>
        </w:rPr>
        <w:t xml:space="preserve">În figura </w:t>
      </w:r>
      <w:r>
        <w:rPr>
          <w:lang w:bidi="ar-SA"/>
        </w:rPr>
        <w:fldChar w:fldCharType="begin"/>
      </w:r>
      <w:r>
        <w:rPr>
          <w:lang w:bidi="ar-SA"/>
        </w:rPr>
        <w:instrText xml:space="preserve"> REF Ref_Figura39_number_only \h </w:instrText>
      </w:r>
      <w:r>
        <w:rPr>
          <w:lang w:bidi="ar-SA"/>
        </w:rPr>
        <w:fldChar w:fldCharType="separate"/>
      </w:r>
      <w:r>
        <w:rPr>
          <w:lang w:bidi="ar-SA"/>
        </w:rPr>
        <w:t>5.9</w:t>
      </w:r>
      <w:r>
        <w:rPr>
          <w:lang w:bidi="ar-SA"/>
        </w:rPr>
        <w:fldChar w:fldCharType="end"/>
      </w:r>
      <w:r>
        <w:rPr>
          <w:lang w:bidi="ar-SA"/>
        </w:rPr>
        <w:t xml:space="preserve"> este prezentată pagina cu lista de alarme, care poate fi accesată din pagina principală a aplicației. Marcat cu 1 este pictograma unei săgeți care întoarce aplicația pe pagina precedentă. Cu cifra 2 este marcat numele alarmei, acesta implicit va lua valoarea de Alarmă, dar poate fi editat. Pentru a edita proprietățile alarmei trebuie să fie apăsată pictograma cu un creion marcată cu cifra 3, rezultatul acestei acțiuni va fi deschiderea paginii de configurare a alarmei, vizibilă în figura </w:t>
      </w:r>
      <w:r>
        <w:rPr>
          <w:lang w:bidi="ar-SA"/>
        </w:rPr>
        <w:fldChar w:fldCharType="begin"/>
      </w:r>
      <w:r>
        <w:rPr>
          <w:lang w:bidi="ar-SA"/>
        </w:rPr>
        <w:instrText xml:space="preserve"> REF Ref_Figura40_number_only \h </w:instrText>
      </w:r>
      <w:r>
        <w:rPr>
          <w:lang w:bidi="ar-SA"/>
        </w:rPr>
        <w:fldChar w:fldCharType="separate"/>
      </w:r>
      <w:r>
        <w:rPr>
          <w:lang w:bidi="ar-SA"/>
        </w:rPr>
        <w:t>5.10</w:t>
      </w:r>
      <w:r>
        <w:rPr>
          <w:lang w:bidi="ar-SA"/>
        </w:rPr>
        <w:fldChar w:fldCharType="end"/>
      </w:r>
      <w:r>
        <w:rPr>
          <w:lang w:bidi="ar-SA"/>
        </w:rPr>
        <w:t xml:space="preserve">. Alarma poate fi activată sau dezactivată utilizând comutatorul marcat cu cifra 4. </w:t>
      </w:r>
    </w:p>
    <w:p>
      <w:pPr>
        <w:pStyle w:val="Normal"/>
        <w:jc w:val="center"/>
        <w:rPr>
          <w:lang w:bidi="ar-SA"/>
        </w:rPr>
      </w:pPr>
      <w:r>
        <w:rPr/>
        <w:drawing>
          <wp:inline distT="0" distB="0" distL="0" distR="0">
            <wp:extent cx="3044825" cy="1143635"/>
            <wp:effectExtent l="0" t="0" r="0" b="0"/>
            <wp:docPr id="44"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40" descr=""/>
                    <pic:cNvPicPr>
                      <a:picLocks noChangeAspect="1" noChangeArrowheads="1"/>
                    </pic:cNvPicPr>
                  </pic:nvPicPr>
                  <pic:blipFill>
                    <a:blip r:embed="rId49"/>
                    <a:srcRect l="0" t="0" r="0" b="77886"/>
                    <a:stretch>
                      <a:fillRect/>
                    </a:stretch>
                  </pic:blipFill>
                  <pic:spPr bwMode="auto">
                    <a:xfrm>
                      <a:off x="0" y="0"/>
                      <a:ext cx="3044825" cy="1143635"/>
                    </a:xfrm>
                    <a:prstGeom prst="rect">
                      <a:avLst/>
                    </a:prstGeom>
                  </pic:spPr>
                </pic:pic>
              </a:graphicData>
            </a:graphic>
          </wp:inline>
        </w:drawing>
      </w:r>
    </w:p>
    <w:p>
      <w:pPr>
        <w:pStyle w:val="Normal"/>
        <w:jc w:val="center"/>
        <w:rPr>
          <w:lang w:bidi="ar-SA"/>
        </w:rPr>
      </w:pPr>
      <w:r>
        <w:rPr/>
        <w:drawing>
          <wp:inline distT="0" distB="0" distL="0" distR="0">
            <wp:extent cx="3044825" cy="913130"/>
            <wp:effectExtent l="0" t="0" r="0" b="0"/>
            <wp:docPr id="45" name="Image40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40 Copy 1" descr=""/>
                    <pic:cNvPicPr>
                      <a:picLocks noChangeAspect="1" noChangeArrowheads="1"/>
                    </pic:cNvPicPr>
                  </pic:nvPicPr>
                  <pic:blipFill>
                    <a:blip r:embed="rId50"/>
                    <a:srcRect l="0" t="82338" r="0" b="-9"/>
                    <a:stretch>
                      <a:fillRect/>
                    </a:stretch>
                  </pic:blipFill>
                  <pic:spPr bwMode="auto">
                    <a:xfrm>
                      <a:off x="0" y="0"/>
                      <a:ext cx="3044825" cy="913130"/>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196" w:name="Ref_Figura39_number_only"/>
      <w:bookmarkStart w:id="197" w:name="Ref_Figura26_number_only_Copy_2"/>
      <w:r>
        <w:rPr>
          <w:lang w:bidi="ar-SA"/>
        </w:rPr>
        <w:fldChar w:fldCharType="begin"/>
      </w:r>
      <w:r>
        <w:rPr>
          <w:lang w:bidi="ar-SA"/>
        </w:rPr>
        <w:instrText xml:space="preserve"> SEQ Figura \* ARABIC </w:instrText>
      </w:r>
      <w:r>
        <w:rPr>
          <w:lang w:bidi="ar-SA"/>
        </w:rPr>
        <w:fldChar w:fldCharType="separate"/>
      </w:r>
      <w:r>
        <w:rPr>
          <w:lang w:bidi="ar-SA"/>
        </w:rPr>
        <w:t>5.9</w:t>
      </w:r>
      <w:r>
        <w:rPr>
          <w:lang w:bidi="ar-SA"/>
        </w:rPr>
        <w:fldChar w:fldCharType="end"/>
      </w:r>
      <w:bookmarkEnd w:id="196"/>
      <w:bookmarkEnd w:id="197"/>
      <w:r>
        <w:rPr>
          <w:lang w:bidi="ar-SA"/>
        </w:rPr>
        <w:t xml:space="preserve"> - Pagina cu alarme</w:t>
      </w:r>
    </w:p>
    <w:p>
      <w:pPr>
        <w:pStyle w:val="GeneralDiplomText"/>
        <w:rPr>
          <w:lang w:bidi="ar-SA"/>
        </w:rPr>
      </w:pPr>
      <w:r>
        <w:rPr>
          <w:lang w:bidi="ar-SA"/>
        </w:rPr>
        <w:t xml:space="preserve">În ultimul rând în partea de jos a paginii, marcat cu cifra 5 este un buton care permite crearea noilor alarme. Pagina care va fi deschisă în urma apăsării pe acest buton este identică cu cea pentru editare, cu diferența că inițial va fi goală. Pagina de configurare a unei alarme este prezentată în figura </w:t>
      </w:r>
      <w:r>
        <w:rPr>
          <w:lang w:bidi="ar-SA"/>
        </w:rPr>
        <w:fldChar w:fldCharType="begin"/>
      </w:r>
      <w:r>
        <w:rPr>
          <w:lang w:bidi="ar-SA"/>
        </w:rPr>
        <w:instrText xml:space="preserve"> REF Ref_Figura40_number_only \h </w:instrText>
      </w:r>
      <w:r>
        <w:rPr>
          <w:lang w:bidi="ar-SA"/>
        </w:rPr>
        <w:fldChar w:fldCharType="separate"/>
      </w:r>
      <w:r>
        <w:rPr>
          <w:lang w:bidi="ar-SA"/>
        </w:rPr>
        <w:t>5.10</w:t>
      </w:r>
      <w:r>
        <w:rPr>
          <w:lang w:bidi="ar-SA"/>
        </w:rPr>
        <w:fldChar w:fldCharType="end"/>
      </w:r>
      <w:r>
        <w:rPr>
          <w:lang w:bidi="ar-SA"/>
        </w:rPr>
        <w:t xml:space="preserve">, elementele acestei pagini sunt marcate pentru a fi identificate mai ușor. Marcat cu cifra 1 este denumirea alarmei, acesta este singurul câmp care este prezent când o alarmă este creată, și poate fi modificat. </w:t>
      </w:r>
    </w:p>
    <w:p>
      <w:pPr>
        <w:pStyle w:val="Normal"/>
        <w:jc w:val="center"/>
        <w:rPr>
          <w:lang w:bidi="ar-SA"/>
        </w:rPr>
      </w:pPr>
      <w:r>
        <w:rPr/>
        <w:drawing>
          <wp:inline distT="0" distB="0" distL="0" distR="0">
            <wp:extent cx="2392680" cy="3475990"/>
            <wp:effectExtent l="0" t="0" r="0" b="0"/>
            <wp:docPr id="4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4" descr=""/>
                    <pic:cNvPicPr>
                      <a:picLocks noChangeAspect="1" noChangeArrowheads="1"/>
                    </pic:cNvPicPr>
                  </pic:nvPicPr>
                  <pic:blipFill>
                    <a:blip r:embed="rId51"/>
                    <a:stretch>
                      <a:fillRect/>
                    </a:stretch>
                  </pic:blipFill>
                  <pic:spPr bwMode="auto">
                    <a:xfrm>
                      <a:off x="0" y="0"/>
                      <a:ext cx="2392680" cy="3475990"/>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198" w:name="Ref_Figura26_number_only_Copy_1"/>
      <w:bookmarkStart w:id="199" w:name="Ref_Figura40_number_only"/>
      <w:r>
        <w:rPr>
          <w:lang w:bidi="ar-SA"/>
        </w:rPr>
        <w:fldChar w:fldCharType="begin"/>
      </w:r>
      <w:r>
        <w:rPr>
          <w:lang w:bidi="ar-SA"/>
        </w:rPr>
        <w:instrText xml:space="preserve"> SEQ Figura \* ARABIC </w:instrText>
      </w:r>
      <w:r>
        <w:rPr>
          <w:lang w:bidi="ar-SA"/>
        </w:rPr>
        <w:fldChar w:fldCharType="separate"/>
      </w:r>
      <w:r>
        <w:rPr>
          <w:lang w:bidi="ar-SA"/>
        </w:rPr>
        <w:t>5.10</w:t>
      </w:r>
      <w:r>
        <w:rPr>
          <w:lang w:bidi="ar-SA"/>
        </w:rPr>
        <w:fldChar w:fldCharType="end"/>
      </w:r>
      <w:bookmarkEnd w:id="198"/>
      <w:bookmarkEnd w:id="199"/>
      <w:r>
        <w:rPr>
          <w:lang w:bidi="ar-SA"/>
        </w:rPr>
        <w:t xml:space="preserve"> - Configurarea unei alarme</w:t>
      </w:r>
    </w:p>
    <w:p>
      <w:pPr>
        <w:pStyle w:val="GeneralDiplomText"/>
        <w:rPr>
          <w:lang w:bidi="ar-SA"/>
        </w:rPr>
      </w:pPr>
      <w:r>
        <w:rPr>
          <w:lang w:bidi="ar-SA"/>
        </w:rPr>
        <w:t xml:space="preserve">Marcat cu 2 este un dreptunghi care conține mai multe detalii despre configurarea pentru fiecare parametru în parte. Cu cifra 3 sunt grupate 3 butoane radio care permit dezactivarea parametrului sau setarea tipului de interval dorit, intervalul în interior va activa alarma atunci când valoarea parametrului este mai mare ca valoarea minimă și mai mică ca valoarea maximă, iar intervalul în exterior va activa alarma atunci când valoarea parametrului este mai mică de cât valoarea minimă sau mai mare de cât valoarea maximă. Pentru selectarea acestui interval sunt prezente 2 mânere de glisare, marcat cu 4 este mânerul pentru valoarea minimă iar cu 5 este mânerul pentru valoarea maximă. În caz că este dificil de tras aceste mânere pentru a obține valorile dorite, se poate de apăsat pictograma cu creion, marcată cu cifra 6 pentru a deschide un meniu pentru introducerea de la tastatura a acestor valori. Marcat cu cifra 7 este pictograma unei cutii de gunoi, apăsând-o parametrul respectiv va fi șters din configurarea alarmei. Pentru a adăuga parametri noi, este utilizat butonul marcat cu cifra 8, în urma apăsării acestuia va fi deschis meniul reprezentat în figura </w:t>
      </w:r>
      <w:r>
        <w:rPr>
          <w:lang w:bidi="ar-SA"/>
        </w:rPr>
        <w:fldChar w:fldCharType="begin"/>
      </w:r>
      <w:r>
        <w:rPr>
          <w:lang w:bidi="ar-SA"/>
        </w:rPr>
        <w:instrText xml:space="preserve"> REF Ref_Figura46_number_only \h </w:instrText>
      </w:r>
      <w:r>
        <w:rPr>
          <w:lang w:bidi="ar-SA"/>
        </w:rPr>
        <w:fldChar w:fldCharType="separate"/>
      </w:r>
      <w:r>
        <w:rPr>
          <w:lang w:bidi="ar-SA"/>
        </w:rPr>
        <w:t>5.11</w:t>
      </w:r>
      <w:r>
        <w:rPr>
          <w:lang w:bidi="ar-SA"/>
        </w:rPr>
        <w:fldChar w:fldCharType="end"/>
      </w:r>
      <w:r>
        <w:rPr>
          <w:lang w:bidi="ar-SA"/>
        </w:rPr>
        <w:t xml:space="preserve">, unde poate fi selectat un parametru dorit care încă nu se află în configurarea alarmei. </w:t>
      </w:r>
    </w:p>
    <w:p>
      <w:pPr>
        <w:pStyle w:val="GeneralDiplomText"/>
        <w:jc w:val="center"/>
        <w:rPr>
          <w:lang w:bidi="ar-SA"/>
        </w:rPr>
      </w:pPr>
      <w:r>
        <w:rPr/>
        <w:drawing>
          <wp:inline distT="0" distB="0" distL="0" distR="0">
            <wp:extent cx="2171700" cy="2626360"/>
            <wp:effectExtent l="0" t="0" r="0" b="0"/>
            <wp:docPr id="47"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47" descr=""/>
                    <pic:cNvPicPr>
                      <a:picLocks noChangeAspect="1" noChangeArrowheads="1"/>
                    </pic:cNvPicPr>
                  </pic:nvPicPr>
                  <pic:blipFill>
                    <a:blip r:embed="rId52"/>
                    <a:stretch>
                      <a:fillRect/>
                    </a:stretch>
                  </pic:blipFill>
                  <pic:spPr bwMode="auto">
                    <a:xfrm>
                      <a:off x="0" y="0"/>
                      <a:ext cx="2171700" cy="2626360"/>
                    </a:xfrm>
                    <a:prstGeom prst="rect">
                      <a:avLst/>
                    </a:prstGeom>
                  </pic:spPr>
                </pic:pic>
              </a:graphicData>
            </a:graphic>
          </wp:inline>
        </w:drawing>
      </w:r>
    </w:p>
    <w:p>
      <w:pPr>
        <w:pStyle w:val="Figura"/>
        <w:ind w:left="0" w:right="0" w:hanging="0"/>
        <w:jc w:val="center"/>
        <w:rPr>
          <w:lang w:bidi="ar-SA"/>
        </w:rPr>
      </w:pPr>
      <w:r>
        <w:rPr>
          <w:lang w:bidi="ar-SA"/>
        </w:rPr>
        <w:t xml:space="preserve">Figura </w:t>
      </w:r>
      <w:bookmarkStart w:id="200" w:name="Ref_Figura26_number_only_Copy_1_Copy_1"/>
      <w:bookmarkStart w:id="201" w:name="Ref_Figura46_number_only"/>
      <w:r>
        <w:rPr>
          <w:lang w:bidi="ar-SA"/>
        </w:rPr>
        <w:fldChar w:fldCharType="begin"/>
      </w:r>
      <w:r>
        <w:rPr>
          <w:lang w:bidi="ar-SA"/>
        </w:rPr>
        <w:instrText xml:space="preserve"> SEQ Figura \* ARABIC </w:instrText>
      </w:r>
      <w:r>
        <w:rPr>
          <w:lang w:bidi="ar-SA"/>
        </w:rPr>
        <w:fldChar w:fldCharType="separate"/>
      </w:r>
      <w:r>
        <w:rPr>
          <w:lang w:bidi="ar-SA"/>
        </w:rPr>
        <w:t>5.11</w:t>
      </w:r>
      <w:r>
        <w:rPr>
          <w:lang w:bidi="ar-SA"/>
        </w:rPr>
        <w:fldChar w:fldCharType="end"/>
      </w:r>
      <w:bookmarkEnd w:id="200"/>
      <w:bookmarkEnd w:id="201"/>
      <w:r>
        <w:rPr>
          <w:lang w:bidi="ar-SA"/>
        </w:rPr>
        <w:t xml:space="preserve"> - Selectarea parametrului pentru a fi adăugat</w:t>
      </w:r>
    </w:p>
    <w:p>
      <w:pPr>
        <w:pStyle w:val="GeneralDiplomText"/>
        <w:rPr>
          <w:lang w:bidi="ar-SA"/>
        </w:rPr>
      </w:pPr>
      <w:r>
        <w:rPr>
          <w:lang w:bidi="ar-SA"/>
        </w:rPr>
        <w:t>Trebuie luat în considerare faptul că alarma nu va fi activată dacă cel puțin condiția pentru un parametru nu va fi îndeplinită. În caz că se dorește ștergerea alarmei, acest lucru poate fi realizat prin apăsarea butonului marcat cu cifra 9.</w:t>
      </w:r>
    </w:p>
    <w:p>
      <w:pPr>
        <w:pStyle w:val="GeneralDiplomText"/>
        <w:rPr>
          <w:lang w:bidi="ar-SA"/>
        </w:rPr>
      </w:pPr>
      <w:r>
        <w:rPr/>
        <w:t xml:space="preserve">În figura </w:t>
      </w:r>
      <w:r>
        <w:rPr/>
        <w:fldChar w:fldCharType="begin"/>
      </w:r>
      <w:r>
        <w:rPr/>
        <w:instrText xml:space="preserve"> REF Ref_Figura46_number_only \h </w:instrText>
      </w:r>
      <w:r>
        <w:rPr/>
        <w:fldChar w:fldCharType="separate"/>
      </w:r>
      <w:r>
        <w:rPr/>
        <w:t>5.11</w:t>
      </w:r>
      <w:r>
        <w:rPr/>
        <w:fldChar w:fldCharType="end"/>
      </w:r>
      <w:r>
        <w:rPr/>
        <w:t xml:space="preserve"> este prezentat meniul pentru selectarea parametrului care să fie adăugat în cadrul alarmei. Acesta are două butoane, primul este de anulare a acțiunii iar al doilea este de a adăuga parametrul.</w:t>
      </w:r>
    </w:p>
    <w:p>
      <w:pPr>
        <w:pStyle w:val="GeneralDiplomText"/>
        <w:rPr>
          <w:lang w:bidi="ar-SA"/>
        </w:rPr>
      </w:pPr>
      <w:r>
        <w:rPr/>
        <w:t xml:space="preserve">În figura </w:t>
      </w:r>
      <w:r>
        <w:rPr/>
        <w:fldChar w:fldCharType="begin"/>
      </w:r>
      <w:r>
        <w:rPr/>
        <w:instrText xml:space="preserve"> REF Ref_Figura41_number_only \h </w:instrText>
      </w:r>
      <w:r>
        <w:rPr/>
        <w:fldChar w:fldCharType="separate"/>
      </w:r>
      <w:r>
        <w:rPr/>
        <w:t>5.12</w:t>
      </w:r>
      <w:r>
        <w:rPr/>
        <w:fldChar w:fldCharType="end"/>
      </w:r>
      <w:r>
        <w:rPr/>
        <w:t xml:space="preserve"> este reprezentat meniul de adăugare a unui dispozitiv pentru cazul când se dorește adăugarea unui dispozitiv MQTT (virtual). La moment este posibil de adăugat dispozitive fizice sau virtuale, diferența este că conexiunea cu dispozitivul fizic va fi efectuată prin intermediul Bluetooth iar conexiunea dispozitivului virtual va fi efectuată prin intermediul MQTT. Tipul dispozitivului dorit poate fi selectat prin intermediul meniului marcat cu cifra 1. Dacă se optează pentru dispozitiv fizic, conținutul paginii va fi diferit. Apoi prin intermediul meniului marcat cu cifra 2 se poate selecta conexiunea MQTT care să fie utilizată pentru acest dispozitiv virtual. Acest meniu va afișa adresa URL a brokerului MQTT și numele de utilizator, pentru a distinge mai mulți utilizatori pe același server. În regiunea marcată de cifra 3 sunt prezentați toți parametrii care pot fi adăugați în acest dispozitiv virtual. </w:t>
      </w:r>
    </w:p>
    <w:p>
      <w:pPr>
        <w:pStyle w:val="Figura"/>
        <w:spacing w:before="6" w:after="6"/>
        <w:ind w:left="0" w:right="0" w:hanging="0"/>
        <w:jc w:val="center"/>
        <w:rPr>
          <w:lang w:bidi="ar-SA"/>
        </w:rPr>
      </w:pPr>
      <w:r>
        <w:rPr/>
        <w:drawing>
          <wp:inline distT="0" distB="0" distL="0" distR="0">
            <wp:extent cx="2661285" cy="2944495"/>
            <wp:effectExtent l="0" t="0" r="0" b="0"/>
            <wp:docPr id="48"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41" descr=""/>
                    <pic:cNvPicPr>
                      <a:picLocks noChangeAspect="1" noChangeArrowheads="1"/>
                    </pic:cNvPicPr>
                  </pic:nvPicPr>
                  <pic:blipFill>
                    <a:blip r:embed="rId53"/>
                    <a:srcRect l="0" t="0" r="0" b="33475"/>
                    <a:stretch>
                      <a:fillRect/>
                    </a:stretch>
                  </pic:blipFill>
                  <pic:spPr bwMode="auto">
                    <a:xfrm>
                      <a:off x="0" y="0"/>
                      <a:ext cx="2661285" cy="2944495"/>
                    </a:xfrm>
                    <a:prstGeom prst="rect">
                      <a:avLst/>
                    </a:prstGeom>
                  </pic:spPr>
                </pic:pic>
              </a:graphicData>
            </a:graphic>
          </wp:inline>
        </w:drawing>
      </w:r>
    </w:p>
    <w:p>
      <w:pPr>
        <w:pStyle w:val="GeneralDiplomText"/>
        <w:ind w:left="0" w:right="0" w:hanging="0"/>
        <w:jc w:val="center"/>
        <w:rPr>
          <w:lang w:bidi="ar-SA"/>
        </w:rPr>
      </w:pPr>
      <w:r>
        <w:rPr/>
        <w:drawing>
          <wp:inline distT="0" distB="0" distL="0" distR="0">
            <wp:extent cx="2661285" cy="599440"/>
            <wp:effectExtent l="0" t="0" r="0" b="0"/>
            <wp:docPr id="49" name="Image41 Copy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41 Copy 1" descr=""/>
                    <pic:cNvPicPr>
                      <a:picLocks noChangeAspect="1" noChangeArrowheads="1"/>
                    </pic:cNvPicPr>
                  </pic:nvPicPr>
                  <pic:blipFill>
                    <a:blip r:embed="rId54"/>
                    <a:srcRect l="0" t="86470" r="0" b="-17"/>
                    <a:stretch>
                      <a:fillRect/>
                    </a:stretch>
                  </pic:blipFill>
                  <pic:spPr bwMode="auto">
                    <a:xfrm>
                      <a:off x="0" y="0"/>
                      <a:ext cx="2661285" cy="599440"/>
                    </a:xfrm>
                    <a:prstGeom prst="rect">
                      <a:avLst/>
                    </a:prstGeom>
                  </pic:spPr>
                </pic:pic>
              </a:graphicData>
            </a:graphic>
          </wp:inline>
        </w:drawing>
      </w:r>
    </w:p>
    <w:p>
      <w:pPr>
        <w:pStyle w:val="Figura"/>
        <w:ind w:left="0" w:right="0" w:hanging="0"/>
        <w:rPr>
          <w:lang w:bidi="ar-SA"/>
        </w:rPr>
      </w:pPr>
      <w:r>
        <w:rPr>
          <w:lang w:bidi="ar-SA"/>
        </w:rPr>
        <w:t xml:space="preserve">Figura </w:t>
      </w:r>
      <w:bookmarkStart w:id="202" w:name="Ref_Figura41_number_only"/>
      <w:bookmarkStart w:id="203" w:name="Ref_Figura26_number_only_Copy_3"/>
      <w:r>
        <w:rPr>
          <w:lang w:bidi="ar-SA"/>
        </w:rPr>
        <w:fldChar w:fldCharType="begin"/>
      </w:r>
      <w:r>
        <w:rPr>
          <w:lang w:bidi="ar-SA"/>
        </w:rPr>
        <w:instrText xml:space="preserve"> SEQ Figura \* ARABIC </w:instrText>
      </w:r>
      <w:r>
        <w:rPr>
          <w:lang w:bidi="ar-SA"/>
        </w:rPr>
        <w:fldChar w:fldCharType="separate"/>
      </w:r>
      <w:r>
        <w:rPr>
          <w:lang w:bidi="ar-SA"/>
        </w:rPr>
        <w:t>5.12</w:t>
      </w:r>
      <w:r>
        <w:rPr>
          <w:lang w:bidi="ar-SA"/>
        </w:rPr>
        <w:fldChar w:fldCharType="end"/>
      </w:r>
      <w:bookmarkEnd w:id="202"/>
      <w:bookmarkEnd w:id="203"/>
      <w:r>
        <w:rPr>
          <w:lang w:bidi="ar-SA"/>
        </w:rPr>
        <w:t xml:space="preserve"> - Pagina pentru adăugarea unui dispozitiv, opțiunea MQTT</w:t>
      </w:r>
    </w:p>
    <w:p>
      <w:pPr>
        <w:pStyle w:val="GeneralDiplomText"/>
        <w:rPr>
          <w:lang w:bidi="ar-SA"/>
        </w:rPr>
      </w:pPr>
      <w:r>
        <w:rPr/>
        <w:t xml:space="preserve">Fiecare parametru are o casetă de bifat, în caz că aceasta este bifată, va fi prezentat un câmp adițional pentru acest parametru. Câmpul dat este marcat cu cifra 4, pentru unul dintre parametri. Acest câmp reprezintă topic-ul de pe care va fi preluat parametrul. </w:t>
      </w:r>
      <w:r>
        <w:rPr>
          <w:b/>
          <w:bCs/>
        </w:rPr>
        <w:t>${USERNAME}</w:t>
      </w:r>
      <w:r>
        <w:rPr/>
        <w:t xml:space="preserve"> și </w:t>
      </w:r>
      <w:r>
        <w:rPr>
          <w:b/>
          <w:bCs/>
        </w:rPr>
        <w:t>${PARAMETER}</w:t>
      </w:r>
      <w:r>
        <w:rPr/>
        <w:t xml:space="preserve"> sunt niște variabile speciale care vor fi înlocuite cu numele utilizatorului al serviciului MQTT și denumirea parametrului în limba engleză cu litere mici, acest parametri vor ușura adăugarea de topic-uri în cazurile când ele au un nume standard. Marcat cu cifra 5 este butonul de anulare în cazul în care nu se mai dorește adăugarea acestui dispozitiv, acest buton este diferit de săgeata din bara de sus, aceasta doar va ieși din pagină, însă nu va reseta valorile introduse. Marcat cu cifra 6 este butonul care finisează adăugarea dispozitivului.</w:t>
      </w:r>
    </w:p>
    <w:p>
      <w:pPr>
        <w:pStyle w:val="GeneralDiplomText"/>
        <w:rPr>
          <w:lang w:bidi="ar-SA"/>
        </w:rPr>
      </w:pPr>
      <w:r>
        <w:rPr/>
        <w:t xml:space="preserve">În figura </w:t>
      </w:r>
      <w:r>
        <w:rPr/>
        <w:fldChar w:fldCharType="begin"/>
      </w:r>
      <w:r>
        <w:rPr/>
        <w:instrText xml:space="preserve"> REF Ref_Figura42_number_only \h </w:instrText>
      </w:r>
      <w:r>
        <w:rPr/>
        <w:fldChar w:fldCharType="separate"/>
      </w:r>
      <w:r>
        <w:rPr/>
        <w:t>5.13</w:t>
      </w:r>
      <w:r>
        <w:rPr/>
        <w:fldChar w:fldCharType="end"/>
      </w:r>
      <w:r>
        <w:rPr/>
        <w:t xml:space="preserve"> este prezentat modul de a conecta un dispozitiv la aplicație. Trebuie de selectat tipul dispozitivului ca Bluetooth în al doilea câmp. Primul câmp este opțional, el va lua numele dispozitivului dacă este lăsat gol. Apoi trebuie de selectat dispozitivul dorit, este posibil de selectat doar un dispozitiv. La moment sunt afișate toate dispozitivele Bluetooth, nu doar cele compatibile, de aceia trebuie de selectat dispozitivul care are denumirea Canti 1. După ce dispozitivul corect a fost selectat, se apasă pe pe butonul de adăugare din josul paginii. Adăugarea va dura câteva secunde, în această perioadă nu se recomandă apăsarea pe nici un buton. În special pe acela cu săgeata înapoi. Când înregistrarea dispozitivului în sistem a fost finisată, se va trece la pagina principală, pe care va fi afișat noul dispozitiv. Și vor fi afișați toți parametrii dispozitivului respectiv. Însă inițial va fi indicat că nu au fost colectate date pentru acei parametri până la prima colectare de date.</w:t>
      </w:r>
    </w:p>
    <w:p>
      <w:pPr>
        <w:pStyle w:val="Figura"/>
        <w:ind w:left="0" w:right="0" w:hanging="0"/>
        <w:jc w:val="center"/>
        <w:rPr>
          <w:lang w:bidi="ar-SA"/>
        </w:rPr>
      </w:pPr>
      <w:r>
        <w:rPr/>
        <w:drawing>
          <wp:inline distT="0" distB="0" distL="0" distR="0">
            <wp:extent cx="2012950" cy="2339340"/>
            <wp:effectExtent l="0" t="0" r="0" b="0"/>
            <wp:docPr id="50" name="Imagin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ine9" descr=""/>
                    <pic:cNvPicPr>
                      <a:picLocks noChangeAspect="1" noChangeArrowheads="1"/>
                    </pic:cNvPicPr>
                  </pic:nvPicPr>
                  <pic:blipFill>
                    <a:blip r:embed="rId55"/>
                    <a:srcRect l="0" t="3934" r="0" b="31288"/>
                    <a:stretch>
                      <a:fillRect/>
                    </a:stretch>
                  </pic:blipFill>
                  <pic:spPr bwMode="auto">
                    <a:xfrm>
                      <a:off x="0" y="0"/>
                      <a:ext cx="2012950" cy="2339340"/>
                    </a:xfrm>
                    <a:prstGeom prst="rect">
                      <a:avLst/>
                    </a:prstGeom>
                  </pic:spPr>
                </pic:pic>
              </a:graphicData>
            </a:graphic>
          </wp:inline>
        </w:drawing>
      </w:r>
    </w:p>
    <w:p>
      <w:pPr>
        <w:pStyle w:val="Figura"/>
        <w:ind w:left="0" w:right="0" w:hanging="0"/>
        <w:rPr>
          <w:lang w:bidi="ar-SA"/>
        </w:rPr>
      </w:pPr>
      <w:r>
        <w:rPr>
          <w:lang w:bidi="ar-SA"/>
        </w:rPr>
        <w:t xml:space="preserve">Figura </w:t>
      </w:r>
      <w:bookmarkStart w:id="204" w:name="Ref_Figura42_number_only"/>
      <w:bookmarkStart w:id="205" w:name="Ref_Figura26_number_only_Copy_3_Copy_1"/>
      <w:bookmarkStart w:id="206" w:name="Ref_Figura41_number_only_Copy_1"/>
      <w:r>
        <w:rPr>
          <w:lang w:bidi="ar-SA"/>
        </w:rPr>
        <w:fldChar w:fldCharType="begin"/>
      </w:r>
      <w:r>
        <w:rPr>
          <w:lang w:bidi="ar-SA"/>
        </w:rPr>
        <w:instrText xml:space="preserve"> SEQ Figura \* ARABIC </w:instrText>
      </w:r>
      <w:r>
        <w:rPr>
          <w:lang w:bidi="ar-SA"/>
        </w:rPr>
        <w:fldChar w:fldCharType="separate"/>
      </w:r>
      <w:r>
        <w:rPr>
          <w:lang w:bidi="ar-SA"/>
        </w:rPr>
        <w:t>5.13</w:t>
      </w:r>
      <w:r>
        <w:rPr>
          <w:lang w:bidi="ar-SA"/>
        </w:rPr>
        <w:fldChar w:fldCharType="end"/>
      </w:r>
      <w:bookmarkEnd w:id="204"/>
      <w:bookmarkEnd w:id="205"/>
      <w:bookmarkEnd w:id="206"/>
      <w:r>
        <w:rPr>
          <w:lang w:bidi="ar-SA"/>
        </w:rPr>
        <w:t xml:space="preserve"> - Pagina pentru adăugarea unui dispozitiv, opțiunea Bluetooth</w:t>
      </w:r>
    </w:p>
    <w:p>
      <w:pPr>
        <w:pStyle w:val="GeneralDiplomText"/>
        <w:rPr/>
      </w:pPr>
      <w:r>
        <w:rPr/>
        <w:t xml:space="preserve">În figura </w:t>
      </w:r>
      <w:r>
        <w:rPr/>
        <w:fldChar w:fldCharType="begin"/>
      </w:r>
      <w:r>
        <w:rPr/>
        <w:instrText xml:space="preserve"> REF Ref_Figura43_number_only \h </w:instrText>
      </w:r>
      <w:r>
        <w:rPr/>
        <w:fldChar w:fldCharType="separate"/>
      </w:r>
      <w:r>
        <w:rPr/>
        <w:t>5.14</w:t>
      </w:r>
      <w:r>
        <w:rPr/>
        <w:fldChar w:fldCharType="end"/>
      </w:r>
      <w:r>
        <w:rPr/>
        <w:t xml:space="preserve">, avem pagina principală, când este un dispozitiv conectat. </w:t>
      </w:r>
    </w:p>
    <w:p>
      <w:pPr>
        <w:pStyle w:val="Figura"/>
        <w:ind w:left="0" w:right="0" w:hanging="0"/>
        <w:jc w:val="center"/>
        <w:rPr/>
      </w:pPr>
      <w:r>
        <w:rPr/>
        <w:drawing>
          <wp:inline distT="0" distB="0" distL="0" distR="0">
            <wp:extent cx="2183765" cy="1797050"/>
            <wp:effectExtent l="0" t="0" r="0" b="0"/>
            <wp:docPr id="51" name="Imagin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ine10" descr=""/>
                    <pic:cNvPicPr>
                      <a:picLocks noChangeAspect="1" noChangeArrowheads="1"/>
                    </pic:cNvPicPr>
                  </pic:nvPicPr>
                  <pic:blipFill>
                    <a:blip r:embed="rId56"/>
                    <a:srcRect l="0" t="8250" r="0" b="33638"/>
                    <a:stretch>
                      <a:fillRect/>
                    </a:stretch>
                  </pic:blipFill>
                  <pic:spPr bwMode="auto">
                    <a:xfrm>
                      <a:off x="0" y="0"/>
                      <a:ext cx="2183765" cy="1797050"/>
                    </a:xfrm>
                    <a:prstGeom prst="rect">
                      <a:avLst/>
                    </a:prstGeom>
                  </pic:spPr>
                </pic:pic>
              </a:graphicData>
            </a:graphic>
          </wp:inline>
        </w:drawing>
      </w:r>
    </w:p>
    <w:p>
      <w:pPr>
        <w:pStyle w:val="Figura"/>
        <w:ind w:left="0" w:right="0" w:hanging="0"/>
        <w:rPr>
          <w:lang w:bidi="ar-SA"/>
        </w:rPr>
      </w:pPr>
      <w:r>
        <w:rPr>
          <w:lang w:bidi="ar-SA"/>
        </w:rPr>
        <w:t xml:space="preserve">Figura </w:t>
      </w:r>
      <w:bookmarkStart w:id="207" w:name="Ref_Figura41_number_only_Copy_1_Copy_1"/>
      <w:bookmarkStart w:id="208" w:name="Ref_Figura43_number_only"/>
      <w:bookmarkStart w:id="209" w:name="Ref_Figura26_number_only_Copy_3_Copy_1_C"/>
      <w:r>
        <w:rPr>
          <w:lang w:bidi="ar-SA"/>
        </w:rPr>
        <w:fldChar w:fldCharType="begin"/>
      </w:r>
      <w:r>
        <w:rPr>
          <w:lang w:bidi="ar-SA"/>
        </w:rPr>
        <w:instrText xml:space="preserve"> SEQ Figura \* ARABIC </w:instrText>
      </w:r>
      <w:r>
        <w:rPr>
          <w:lang w:bidi="ar-SA"/>
        </w:rPr>
        <w:fldChar w:fldCharType="separate"/>
      </w:r>
      <w:r>
        <w:rPr>
          <w:lang w:bidi="ar-SA"/>
        </w:rPr>
        <w:t>5.14</w:t>
      </w:r>
      <w:r>
        <w:rPr>
          <w:lang w:bidi="ar-SA"/>
        </w:rPr>
        <w:fldChar w:fldCharType="end"/>
      </w:r>
      <w:bookmarkEnd w:id="207"/>
      <w:bookmarkEnd w:id="208"/>
      <w:bookmarkEnd w:id="209"/>
      <w:r>
        <w:rPr>
          <w:lang w:bidi="ar-SA"/>
        </w:rPr>
        <w:t xml:space="preserve"> - Pagina principală cu un dispozitiv conectat</w:t>
      </w:r>
    </w:p>
    <w:p>
      <w:pPr>
        <w:pStyle w:val="GeneralDiplomText"/>
        <w:rPr/>
      </w:pPr>
      <w:r>
        <w:rPr/>
        <w:t xml:space="preserve">Din setări putem selecta modul de afișare a parametrilor, în acest caz ei sunt afișați într-o listă. Atunci când dispozitivul este online în partea de jos dreapta a iconiței sale este un cerculeț verde, dacă dispozitivul este deconectat, atunci cerculețul își schimbă culoarea în roșu. Apăsând pe pictograma cu setări vom putea deschide pagina cu setări a dispozitivului dat afișată în figura </w:t>
      </w:r>
      <w:r>
        <w:rPr/>
        <w:fldChar w:fldCharType="begin"/>
      </w:r>
      <w:r>
        <w:rPr/>
        <w:instrText xml:space="preserve"> REF Ref_Figura42_number_only \h </w:instrText>
      </w:r>
      <w:r>
        <w:rPr/>
        <w:fldChar w:fldCharType="separate"/>
      </w:r>
      <w:r>
        <w:rPr/>
        <w:t>5.13</w:t>
      </w:r>
      <w:r>
        <w:rPr/>
        <w:fldChar w:fldCharType="end"/>
      </w:r>
      <w:r>
        <w:rPr/>
        <w:t>.</w:t>
      </w:r>
    </w:p>
    <w:p>
      <w:pPr>
        <w:pStyle w:val="GeneralDiplomText"/>
        <w:rPr>
          <w:lang w:bidi="ar-SA"/>
        </w:rPr>
      </w:pPr>
      <w:r>
        <w:rPr>
          <w:lang w:bidi="ar-SA"/>
        </w:rPr>
        <w:t xml:space="preserve">În figura </w:t>
      </w:r>
      <w:r>
        <w:rPr>
          <w:lang w:bidi="ar-SA"/>
        </w:rPr>
        <w:fldChar w:fldCharType="begin"/>
      </w:r>
      <w:r>
        <w:rPr>
          <w:lang w:bidi="ar-SA"/>
        </w:rPr>
        <w:instrText xml:space="preserve"> REF Ref_Figura44_number_only \h </w:instrText>
      </w:r>
      <w:r>
        <w:rPr>
          <w:lang w:bidi="ar-SA"/>
        </w:rPr>
        <w:fldChar w:fldCharType="separate"/>
      </w:r>
      <w:r>
        <w:rPr>
          <w:lang w:bidi="ar-SA"/>
        </w:rPr>
        <w:t>5.15</w:t>
      </w:r>
      <w:r>
        <w:rPr>
          <w:lang w:bidi="ar-SA"/>
        </w:rPr>
        <w:fldChar w:fldCharType="end"/>
      </w:r>
      <w:r>
        <w:rPr>
          <w:lang w:bidi="ar-SA"/>
        </w:rPr>
        <w:t xml:space="preserve"> este prezentat cazul când adaptorul Bluetooth este deconectat. În acest caz pe ecran este afișat acest mesaj, și i se propune utilizatorului să apese pe el pentru a activa adaptorul Bluetooth.</w:t>
      </w:r>
    </w:p>
    <w:p>
      <w:pPr>
        <w:pStyle w:val="Figura"/>
        <w:ind w:left="0" w:right="0" w:hanging="0"/>
        <w:jc w:val="center"/>
        <w:rPr/>
      </w:pPr>
      <w:r>
        <w:rPr/>
        <w:drawing>
          <wp:inline distT="0" distB="0" distL="0" distR="0">
            <wp:extent cx="2518410" cy="1268095"/>
            <wp:effectExtent l="0" t="0" r="0" b="0"/>
            <wp:docPr id="52" name="Imagin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ine11" descr=""/>
                    <pic:cNvPicPr>
                      <a:picLocks noChangeAspect="1" noChangeArrowheads="1"/>
                    </pic:cNvPicPr>
                  </pic:nvPicPr>
                  <pic:blipFill>
                    <a:blip r:embed="rId57"/>
                    <a:stretch>
                      <a:fillRect/>
                    </a:stretch>
                  </pic:blipFill>
                  <pic:spPr bwMode="auto">
                    <a:xfrm>
                      <a:off x="0" y="0"/>
                      <a:ext cx="2518410" cy="1268095"/>
                    </a:xfrm>
                    <a:prstGeom prst="rect">
                      <a:avLst/>
                    </a:prstGeom>
                  </pic:spPr>
                </pic:pic>
              </a:graphicData>
            </a:graphic>
          </wp:inline>
        </w:drawing>
      </w:r>
    </w:p>
    <w:p>
      <w:pPr>
        <w:pStyle w:val="Figura"/>
        <w:ind w:left="0" w:right="0" w:hanging="0"/>
        <w:rPr/>
      </w:pPr>
      <w:r>
        <w:rPr>
          <w:lang w:bidi="ar-SA"/>
        </w:rPr>
        <w:t xml:space="preserve">Figura </w:t>
      </w:r>
      <w:bookmarkStart w:id="210" w:name="Ref_Figura44_number_only"/>
      <w:bookmarkStart w:id="211" w:name="Ref_Figura41_number_only_Copy_1_Copy_1_C"/>
      <w:bookmarkStart w:id="212" w:name="Ref_Figura26_number_only_Copy_3_Copy_1_C"/>
      <w:r>
        <w:rPr>
          <w:lang w:bidi="ar-SA"/>
        </w:rPr>
        <w:fldChar w:fldCharType="begin"/>
      </w:r>
      <w:r>
        <w:rPr>
          <w:lang w:bidi="ar-SA"/>
        </w:rPr>
        <w:instrText xml:space="preserve"> SEQ Figura \* ARABIC </w:instrText>
      </w:r>
      <w:r>
        <w:rPr>
          <w:lang w:bidi="ar-SA"/>
        </w:rPr>
        <w:fldChar w:fldCharType="separate"/>
      </w:r>
      <w:r>
        <w:rPr>
          <w:lang w:bidi="ar-SA"/>
        </w:rPr>
        <w:t>5.15</w:t>
      </w:r>
      <w:r>
        <w:rPr>
          <w:lang w:bidi="ar-SA"/>
        </w:rPr>
        <w:fldChar w:fldCharType="end"/>
      </w:r>
      <w:bookmarkEnd w:id="210"/>
      <w:bookmarkEnd w:id="211"/>
      <w:bookmarkEnd w:id="212"/>
      <w:r>
        <w:rPr>
          <w:lang w:bidi="ar-SA"/>
        </w:rPr>
        <w:t xml:space="preserve"> - Adaptorul Bluetooth este deconectat</w:t>
      </w:r>
    </w:p>
    <w:p>
      <w:pPr>
        <w:pStyle w:val="GeneralDiplomText"/>
        <w:rPr/>
      </w:pPr>
      <w:r>
        <w:rPr/>
        <w:t xml:space="preserve">În figura </w:t>
      </w:r>
      <w:r>
        <w:rPr/>
        <w:fldChar w:fldCharType="begin"/>
      </w:r>
      <w:r>
        <w:rPr/>
        <w:instrText xml:space="preserve"> REF Ref_Figura42_number_only \h </w:instrText>
      </w:r>
      <w:r>
        <w:rPr/>
        <w:fldChar w:fldCharType="separate"/>
      </w:r>
      <w:r>
        <w:rPr/>
        <w:t>5.13</w:t>
      </w:r>
      <w:r>
        <w:rPr/>
        <w:fldChar w:fldCharType="end"/>
      </w:r>
      <w:r>
        <w:rPr/>
        <w:t xml:space="preserve"> este pagina cu setări a unui dispozitiv conectat la sistem. Pe bara aplicației este indicat numele de afișare al dispozitivului. În prima secțiune a acestei pagini sunt afișate date din baza de date despre dispozitiv. Și anume numele dat dispozitivului de producător, tipul dispozitivului, id-ul acestuia în cadrul rețelei Bluetooth. </w:t>
      </w:r>
    </w:p>
    <w:p>
      <w:pPr>
        <w:pStyle w:val="Figura"/>
        <w:ind w:left="0" w:right="0" w:hanging="0"/>
        <w:jc w:val="center"/>
        <w:rPr/>
      </w:pPr>
      <w:r>
        <w:rPr/>
        <w:drawing>
          <wp:inline distT="0" distB="0" distL="0" distR="0">
            <wp:extent cx="2316480" cy="5146675"/>
            <wp:effectExtent l="0" t="0" r="0" b="0"/>
            <wp:docPr id="5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5" descr=""/>
                    <pic:cNvPicPr>
                      <a:picLocks noChangeAspect="1" noChangeArrowheads="1"/>
                    </pic:cNvPicPr>
                  </pic:nvPicPr>
                  <pic:blipFill>
                    <a:blip r:embed="rId58"/>
                    <a:stretch>
                      <a:fillRect/>
                    </a:stretch>
                  </pic:blipFill>
                  <pic:spPr bwMode="auto">
                    <a:xfrm>
                      <a:off x="0" y="0"/>
                      <a:ext cx="2316480" cy="5146675"/>
                    </a:xfrm>
                    <a:prstGeom prst="rect">
                      <a:avLst/>
                    </a:prstGeom>
                  </pic:spPr>
                </pic:pic>
              </a:graphicData>
            </a:graphic>
          </wp:inline>
        </w:drawing>
      </w:r>
    </w:p>
    <w:p>
      <w:pPr>
        <w:pStyle w:val="Figura"/>
        <w:ind w:left="0" w:right="0" w:hanging="0"/>
        <w:rPr/>
      </w:pPr>
      <w:r>
        <w:rPr>
          <w:lang w:bidi="ar-SA"/>
        </w:rPr>
        <w:t xml:space="preserve">Figura </w:t>
      </w:r>
      <w:bookmarkStart w:id="213" w:name="Ref_Figura42_number_only_Copy_1"/>
      <w:bookmarkStart w:id="214" w:name="Ref_Figura42_number_only_Copy_1_Copy_1"/>
      <w:bookmarkStart w:id="215" w:name="Ref_Figura44_number_only_Copy_1"/>
      <w:bookmarkStart w:id="216" w:name="Ref_Figura41_number_only_Copy_1_Copy_1_C"/>
      <w:bookmarkStart w:id="217" w:name="Ref_Figura26_number_only_Copy_3_Copy_1_C"/>
      <w:r>
        <w:rPr>
          <w:lang w:bidi="ar-SA"/>
        </w:rPr>
        <w:fldChar w:fldCharType="begin"/>
      </w:r>
      <w:r>
        <w:rPr>
          <w:lang w:bidi="ar-SA"/>
        </w:rPr>
        <w:instrText xml:space="preserve"> SEQ Figura \* ARABIC </w:instrText>
      </w:r>
      <w:r>
        <w:rPr>
          <w:lang w:bidi="ar-SA"/>
        </w:rPr>
        <w:fldChar w:fldCharType="separate"/>
      </w:r>
      <w:r>
        <w:rPr>
          <w:lang w:bidi="ar-SA"/>
        </w:rPr>
        <w:t>5.16</w:t>
      </w:r>
      <w:r>
        <w:rPr>
          <w:lang w:bidi="ar-SA"/>
        </w:rPr>
        <w:fldChar w:fldCharType="end"/>
      </w:r>
      <w:bookmarkEnd w:id="213"/>
      <w:bookmarkEnd w:id="214"/>
      <w:bookmarkEnd w:id="215"/>
      <w:bookmarkEnd w:id="216"/>
      <w:bookmarkEnd w:id="217"/>
      <w:r>
        <w:rPr>
          <w:lang w:bidi="ar-SA"/>
        </w:rPr>
        <w:t xml:space="preserve"> - Pagina cu setări a dispozitivului</w:t>
      </w:r>
    </w:p>
    <w:p>
      <w:pPr>
        <w:pStyle w:val="GeneralDiplomText"/>
        <w:rPr/>
      </w:pPr>
      <w:r>
        <w:rPr/>
        <w:t>Versiunea software și hardware a acestuia. Data înregistrării dispozitivului în sistem și data când dispozitivul a fost conectat ultima dată la aplicația mobilă.</w:t>
      </w:r>
    </w:p>
    <w:p>
      <w:pPr>
        <w:pStyle w:val="GeneralDiplomText"/>
        <w:rPr/>
      </w:pPr>
      <w:r>
        <w:rPr/>
        <w:t>În următoarea secțiune sunt prezentate 3 sloturi pentru alarme. Dacă slotul este gol utilizatorul poate să îl populeze cu o a larmă existentă. Dacă slotul este ocupat, apăsând pe acesta, el va fi eliberat. În cea de-a treia secțiune este posibil de indicat dacă dorim ca recurența de eșantionare a fiecărui parametru al dispozitivului să respecte setările acestora din aplicație.</w:t>
      </w:r>
      <w:r>
        <w:br w:type="page"/>
      </w:r>
    </w:p>
    <w:p>
      <w:pPr>
        <w:pStyle w:val="Heading1"/>
        <w:numPr>
          <w:ilvl w:val="0"/>
          <w:numId w:val="5"/>
        </w:numPr>
        <w:spacing w:before="0" w:after="120"/>
        <w:ind w:left="0" w:right="0" w:hanging="0"/>
        <w:rPr>
          <w:lang w:bidi="ar-SA"/>
        </w:rPr>
      </w:pPr>
      <w:bookmarkStart w:id="218" w:name="__RefHeading___Toc8000_2078331531"/>
      <w:bookmarkStart w:id="219" w:name="_Toc508395377"/>
      <w:bookmarkStart w:id="220" w:name="_Toc390361939"/>
      <w:bookmarkStart w:id="221" w:name="_Toc98147774"/>
      <w:bookmarkStart w:id="222" w:name="_Toc327718749_Copy_1"/>
      <w:bookmarkEnd w:id="218"/>
      <w:bookmarkEnd w:id="222"/>
      <w:r>
        <w:rPr>
          <w:lang w:bidi="ar-SA"/>
        </w:rPr>
        <w:t>ESTIMAREA COSTURILOR PROIECTULUI</w:t>
      </w:r>
      <w:bookmarkEnd w:id="219"/>
      <w:bookmarkEnd w:id="220"/>
      <w:bookmarkEnd w:id="221"/>
    </w:p>
    <w:p>
      <w:pPr>
        <w:pStyle w:val="GeneralDiplomText"/>
        <w:rPr/>
      </w:pPr>
      <w:r>
        <w:rPr/>
        <w:t xml:space="preserve">Pentru estimarea costurilor proiectului, a fost utilizat instrumentul de gestionare a proiectelor Gnome Planner. Avantajul acestui instrument este că este Open Source și Gratuit, ceea ce permite utilizatorilor să în descarce fără ai îi mustra conștiința când piratează un software care costă bani. Gnome Planner poate fi </w:t>
      </w:r>
      <w:r>
        <w:rPr>
          <w:u w:val="none"/>
        </w:rPr>
        <w:t xml:space="preserve">descărcat de pe pagina: </w:t>
      </w:r>
      <w:hyperlink r:id="rId59">
        <w:r>
          <w:rPr>
            <w:rStyle w:val="InternetLink"/>
            <w:u w:val="none"/>
          </w:rPr>
          <w:t>https://wiki.gnome.org/Apps/Planner/Downloads</w:t>
        </w:r>
      </w:hyperlink>
      <w:r>
        <w:rPr>
          <w:u w:val="none"/>
        </w:rPr>
        <w:t xml:space="preserve">. </w:t>
      </w:r>
    </w:p>
    <w:p>
      <w:pPr>
        <w:pStyle w:val="GeneralDiplomText"/>
        <w:rPr/>
      </w:pPr>
      <w:r>
        <w:rPr>
          <w:u w:val="none"/>
        </w:rPr>
        <w:t>Pentru a estima costurile, în primul rând au fost</w:t>
      </w:r>
      <w:r>
        <w:rPr/>
        <w:t xml:space="preserve"> introduse resursele, adică rolurile persoanelor, și salariile acestea. Apoi fost definite etapele proiectului, care au fost descompuse în sarcini. În cele din urmă programul a calculat costul proiectului, costul fiecărei etape sau sarcini individuale.</w:t>
      </w:r>
    </w:p>
    <w:p>
      <w:pPr>
        <w:pStyle w:val="GeneralDiplomText"/>
        <w:rPr/>
      </w:pPr>
      <w:r>
        <w:rPr/>
        <w:t xml:space="preserve">A fost estimat că costul total pentru realizarea proiectului ar fi 91704 de lei, iar durata de realizare a fost estimată la 1320 de ore dacă acestea să fie efectuate secvențial. Pe când efortul estimat pentru practica de licență este de 750 de ore conform planului de învățământ. Din suma totală 11200 ar fi utilizați pentru elaborarea sarcinilor și gestionarea proiectului. 11616 ar fi utilizați pentru analiza domeniului. 19320 ar fi utilizați pentru proiectarea sistemului. 46880 ar fi utilizați pentru realizarea sistemului și 2688 ar fi utilizați pentru documentarea sistemului. Descompunerea lucrărilor, estimarea costurilor, și calendarul de desfășurare a activităților sunt prezentate în tabelul </w:t>
      </w:r>
      <w:r>
        <w:rPr/>
        <w:fldChar w:fldCharType="begin"/>
      </w:r>
      <w:r>
        <w:rPr/>
        <w:instrText xml:space="preserve"> REF Ref_Tabela0_number_only \h </w:instrText>
      </w:r>
      <w:r>
        <w:rPr/>
        <w:fldChar w:fldCharType="separate"/>
      </w:r>
      <w:r>
        <w:rPr/>
        <w:t>A</w:t>
      </w:r>
      <w:r>
        <w:rPr/>
        <w:fldChar w:fldCharType="end"/>
      </w:r>
      <w:r>
        <w:rPr/>
        <w:t xml:space="preserve">.1. Totodată reprezentarea grafică în formă de diagramă de decompoziție a lucrărilor este prezentă în figura </w:t>
      </w:r>
      <w:r>
        <w:rPr/>
        <w:fldChar w:fldCharType="begin"/>
      </w:r>
      <w:r>
        <w:rPr/>
        <w:instrText xml:space="preserve"> REF Ref_Figura44_number_only \h </w:instrText>
      </w:r>
      <w:r>
        <w:rPr/>
        <w:fldChar w:fldCharType="separate"/>
      </w:r>
      <w:r>
        <w:rPr/>
        <w:t>5.15</w:t>
      </w:r>
      <w:r>
        <w:rPr/>
        <w:fldChar w:fldCharType="end"/>
      </w:r>
      <w:r>
        <w:rPr/>
        <w:t>.</w:t>
      </w:r>
    </w:p>
    <w:p>
      <w:pPr>
        <w:pStyle w:val="Figura"/>
        <w:ind w:left="0" w:right="0" w:hanging="0"/>
        <w:rPr/>
      </w:pPr>
      <w:r>
        <w:rPr/>
        <w:drawing>
          <wp:inline distT="0" distB="0" distL="0" distR="0">
            <wp:extent cx="5699760" cy="4692015"/>
            <wp:effectExtent l="0" t="0" r="0" b="0"/>
            <wp:docPr id="5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 descr=""/>
                    <pic:cNvPicPr>
                      <a:picLocks noChangeAspect="1" noChangeArrowheads="1"/>
                    </pic:cNvPicPr>
                  </pic:nvPicPr>
                  <pic:blipFill>
                    <a:blip r:embed="rId60"/>
                    <a:stretch>
                      <a:fillRect/>
                    </a:stretch>
                  </pic:blipFill>
                  <pic:spPr bwMode="auto">
                    <a:xfrm>
                      <a:off x="0" y="0"/>
                      <a:ext cx="5699760" cy="4692015"/>
                    </a:xfrm>
                    <a:prstGeom prst="rect">
                      <a:avLst/>
                    </a:prstGeom>
                  </pic:spPr>
                </pic:pic>
              </a:graphicData>
            </a:graphic>
          </wp:inline>
        </w:drawing>
      </w:r>
    </w:p>
    <w:p>
      <w:pPr>
        <w:pStyle w:val="Figura"/>
        <w:ind w:left="0" w:right="0" w:hanging="0"/>
        <w:rPr/>
      </w:pPr>
      <w:r>
        <w:rPr/>
        <w:t xml:space="preserve">Figura </w:t>
      </w:r>
      <w:bookmarkStart w:id="223" w:name="Ref_Figura44_number_only_Copy_1_Copy_1"/>
      <w:bookmarkStart w:id="224" w:name="Ref_Figura40_number_only_Copy_1"/>
      <w:bookmarkStart w:id="225" w:name="Ref_Figura31_number_only"/>
      <w:r>
        <w:rPr/>
        <w:fldChar w:fldCharType="begin"/>
      </w:r>
      <w:r>
        <w:rPr/>
        <w:instrText xml:space="preserve"> SEQ Figura \* ARABIC </w:instrText>
      </w:r>
      <w:r>
        <w:rPr/>
        <w:fldChar w:fldCharType="separate"/>
      </w:r>
      <w:r>
        <w:rPr/>
        <w:t>6.1</w:t>
      </w:r>
      <w:r>
        <w:rPr/>
        <w:fldChar w:fldCharType="end"/>
      </w:r>
      <w:bookmarkEnd w:id="223"/>
      <w:bookmarkEnd w:id="224"/>
      <w:bookmarkEnd w:id="225"/>
      <w:r>
        <w:rPr/>
        <w:t xml:space="preserve"> - Decompoziția lucrărilor</w:t>
      </w:r>
    </w:p>
    <w:p>
      <w:pPr>
        <w:pStyle w:val="GeneralDiplomText"/>
        <w:rPr>
          <w:b w:val="false"/>
          <w:b w:val="false"/>
          <w:bCs w:val="false"/>
          <w:lang w:bidi="ar-SA"/>
        </w:rPr>
      </w:pPr>
      <w:r>
        <w:rPr/>
        <w:t xml:space="preserve">Graficul realizării sarcinilor, sub formă de diagramă Gantt poate fi vizualizat în figurile </w:t>
      </w:r>
      <w:r>
        <w:rPr/>
        <w:fldChar w:fldCharType="begin"/>
      </w:r>
      <w:r>
        <w:rPr/>
        <w:instrText xml:space="preserve"> REF Ref_Figura45_number_only \h </w:instrText>
      </w:r>
      <w:r>
        <w:rPr/>
        <w:fldChar w:fldCharType="separate"/>
      </w:r>
      <w:r>
        <w:rPr/>
        <w:t>3.21</w:t>
      </w:r>
      <w:r>
        <w:rPr/>
        <w:fldChar w:fldCharType="end"/>
      </w:r>
      <w:r>
        <w:rPr/>
        <w:t xml:space="preserve"> și </w:t>
      </w:r>
      <w:r>
        <w:rPr/>
        <w:fldChar w:fldCharType="begin"/>
      </w:r>
      <w:r>
        <w:rPr/>
        <w:instrText xml:space="preserve"> REF Ref_Figura46_number_only \h </w:instrText>
      </w:r>
      <w:r>
        <w:rPr/>
        <w:fldChar w:fldCharType="separate"/>
      </w:r>
      <w:r>
        <w:rPr/>
        <w:t>5.11</w:t>
      </w:r>
      <w:r>
        <w:rPr/>
        <w:fldChar w:fldCharType="end"/>
      </w:r>
      <w:r>
        <w:rPr/>
        <w:t xml:space="preserve">.În figura </w:t>
      </w:r>
      <w:r>
        <w:rPr/>
        <w:fldChar w:fldCharType="begin"/>
      </w:r>
      <w:r>
        <w:rPr/>
        <w:instrText xml:space="preserve"> REF Ref_Figura45_number_only \h </w:instrText>
      </w:r>
      <w:r>
        <w:rPr/>
        <w:fldChar w:fldCharType="separate"/>
      </w:r>
      <w:r>
        <w:rPr/>
        <w:t>3.21</w:t>
      </w:r>
      <w:r>
        <w:rPr/>
        <w:fldChar w:fldCharType="end"/>
      </w:r>
      <w:r>
        <w:rPr/>
        <w:t xml:space="preserve"> sunt prezentate activitățile de analiză a sistemului și de proiectare a acestuia, care au avut loc în perioada Septembrie – Decembrie 2023.</w:t>
      </w:r>
    </w:p>
    <w:p>
      <w:pPr>
        <w:pStyle w:val="Figura"/>
        <w:ind w:left="0" w:right="0" w:hanging="0"/>
        <w:rPr>
          <w:b w:val="false"/>
          <w:b w:val="false"/>
          <w:bCs w:val="false"/>
          <w:lang w:bidi="ar-SA"/>
        </w:rPr>
      </w:pPr>
      <w:r>
        <w:rPr/>
        <w:drawing>
          <wp:inline distT="0" distB="0" distL="0" distR="0">
            <wp:extent cx="6480810" cy="2498725"/>
            <wp:effectExtent l="0" t="0" r="0" b="0"/>
            <wp:docPr id="55"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8" descr=""/>
                    <pic:cNvPicPr>
                      <a:picLocks noChangeAspect="1" noChangeArrowheads="1"/>
                    </pic:cNvPicPr>
                  </pic:nvPicPr>
                  <pic:blipFill>
                    <a:blip r:embed="rId61"/>
                    <a:stretch>
                      <a:fillRect/>
                    </a:stretch>
                  </pic:blipFill>
                  <pic:spPr bwMode="auto">
                    <a:xfrm>
                      <a:off x="0" y="0"/>
                      <a:ext cx="6480810" cy="2498725"/>
                    </a:xfrm>
                    <a:prstGeom prst="rect">
                      <a:avLst/>
                    </a:prstGeom>
                  </pic:spPr>
                </pic:pic>
              </a:graphicData>
            </a:graphic>
          </wp:inline>
        </w:drawing>
      </w:r>
    </w:p>
    <w:p>
      <w:pPr>
        <w:pStyle w:val="Figura"/>
        <w:ind w:left="0" w:right="0" w:hanging="0"/>
        <w:rPr/>
      </w:pPr>
      <w:r>
        <w:rPr/>
        <w:t xml:space="preserve">Figura </w:t>
      </w:r>
      <w:bookmarkStart w:id="226" w:name="Ref_Figura45_number_only_Copy_1"/>
      <w:bookmarkStart w:id="227" w:name="Ref_Figura31_number_only_Copy_1"/>
      <w:bookmarkStart w:id="228" w:name="Ref_Figura41_number_only_Copy_1_Copy_1_C"/>
      <w:r>
        <w:rPr/>
        <w:fldChar w:fldCharType="begin"/>
      </w:r>
      <w:r>
        <w:rPr/>
        <w:instrText xml:space="preserve"> SEQ Figura \* ARABIC </w:instrText>
      </w:r>
      <w:r>
        <w:rPr/>
        <w:fldChar w:fldCharType="separate"/>
      </w:r>
      <w:r>
        <w:rPr/>
        <w:t>6.2</w:t>
      </w:r>
      <w:r>
        <w:rPr/>
        <w:fldChar w:fldCharType="end"/>
      </w:r>
      <w:bookmarkEnd w:id="226"/>
      <w:bookmarkEnd w:id="227"/>
      <w:bookmarkEnd w:id="228"/>
      <w:r>
        <w:rPr/>
        <w:t xml:space="preserve"> - Diagrama Gantt, sfârșitul anului 2023</w:t>
      </w:r>
    </w:p>
    <w:p>
      <w:pPr>
        <w:pStyle w:val="GeneralDiplomText"/>
        <w:rPr/>
      </w:pPr>
      <w:r>
        <w:rPr/>
        <w:t xml:space="preserve">Iar în figura </w:t>
      </w:r>
      <w:r>
        <w:rPr/>
        <w:fldChar w:fldCharType="begin"/>
      </w:r>
      <w:r>
        <w:rPr/>
        <w:instrText xml:space="preserve"> REF Ref_Figura46_number_only \h </w:instrText>
      </w:r>
      <w:r>
        <w:rPr/>
        <w:fldChar w:fldCharType="separate"/>
      </w:r>
      <w:r>
        <w:rPr/>
        <w:t>5.11</w:t>
      </w:r>
      <w:r>
        <w:rPr/>
        <w:fldChar w:fldCharType="end"/>
      </w:r>
      <w:r>
        <w:rPr/>
        <w:t xml:space="preserve"> sunt prezentate activitățile de realizare și documentare a sistemului care au avut loc în perioada Ianuarie – Mai 2024.</w:t>
      </w:r>
    </w:p>
    <w:p>
      <w:pPr>
        <w:pStyle w:val="GeneralDiplomText"/>
        <w:ind w:left="0" w:right="0" w:hanging="0"/>
        <w:rPr/>
      </w:pPr>
      <w:r>
        <w:rPr/>
        <w:drawing>
          <wp:inline distT="0" distB="0" distL="0" distR="0">
            <wp:extent cx="6480810" cy="2740660"/>
            <wp:effectExtent l="0" t="0" r="0" b="0"/>
            <wp:docPr id="56"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 descr=""/>
                    <pic:cNvPicPr>
                      <a:picLocks noChangeAspect="1" noChangeArrowheads="1"/>
                    </pic:cNvPicPr>
                  </pic:nvPicPr>
                  <pic:blipFill>
                    <a:blip r:embed="rId62"/>
                    <a:stretch>
                      <a:fillRect/>
                    </a:stretch>
                  </pic:blipFill>
                  <pic:spPr bwMode="auto">
                    <a:xfrm>
                      <a:off x="0" y="0"/>
                      <a:ext cx="6480810" cy="2740660"/>
                    </a:xfrm>
                    <a:prstGeom prst="rect">
                      <a:avLst/>
                    </a:prstGeom>
                  </pic:spPr>
                </pic:pic>
              </a:graphicData>
            </a:graphic>
          </wp:inline>
        </w:drawing>
      </w:r>
    </w:p>
    <w:p>
      <w:pPr>
        <w:pStyle w:val="Figura"/>
        <w:ind w:left="0" w:right="0" w:hanging="0"/>
        <w:rPr/>
      </w:pPr>
      <w:r>
        <w:rPr/>
        <w:t xml:space="preserve">Figura </w:t>
      </w:r>
      <w:bookmarkStart w:id="229" w:name="Ref_Figura41_number_only_Copy_1_Copy_1_C"/>
      <w:bookmarkStart w:id="230" w:name="Ref_Figura46_number_only_Copy_1"/>
      <w:bookmarkStart w:id="231" w:name="Ref_Figura31_number_only_Copy_1_Copy_1"/>
      <w:r>
        <w:rPr/>
        <w:fldChar w:fldCharType="begin"/>
      </w:r>
      <w:r>
        <w:rPr/>
        <w:instrText xml:space="preserve"> SEQ Figura \* ARABIC </w:instrText>
      </w:r>
      <w:r>
        <w:rPr/>
        <w:fldChar w:fldCharType="separate"/>
      </w:r>
      <w:r>
        <w:rPr/>
        <w:t>6.3</w:t>
      </w:r>
      <w:r>
        <w:rPr/>
        <w:fldChar w:fldCharType="end"/>
      </w:r>
      <w:bookmarkEnd w:id="229"/>
      <w:bookmarkEnd w:id="230"/>
      <w:bookmarkEnd w:id="231"/>
      <w:r>
        <w:rPr/>
        <w:t xml:space="preserve"> - Diagrama Gantt, începutul anului 2024</w:t>
      </w:r>
    </w:p>
    <w:p>
      <w:pPr>
        <w:pStyle w:val="GeneralDiplomText"/>
        <w:rPr/>
      </w:pPr>
      <w:r>
        <w:rPr/>
        <w:t xml:space="preserve">Salariile utilizate în estimarea costurilor realizării proiectului sunt prezentate în </w:t>
      </w:r>
      <w:r>
        <w:rPr>
          <w:b w:val="false"/>
          <w:bCs w:val="false"/>
          <w:lang w:bidi="ar-SA"/>
        </w:rPr>
        <w:t xml:space="preserve">tabelul </w:t>
      </w:r>
      <w:r>
        <w:rPr>
          <w:b w:val="false"/>
          <w:bCs w:val="false"/>
          <w:lang w:bidi="ar-SA"/>
        </w:rPr>
        <w:fldChar w:fldCharType="begin"/>
      </w:r>
      <w:r>
        <w:rPr>
          <w:b w:val="false"/>
          <w:bCs w:val="false"/>
          <w:lang w:bidi="ar-SA"/>
        </w:rPr>
        <w:instrText xml:space="preserve"> REF Ref_Tabelul6_number_only \h </w:instrText>
      </w:r>
      <w:r>
        <w:rPr>
          <w:b w:val="false"/>
          <w:bCs w:val="false"/>
          <w:lang w:bidi="ar-SA"/>
        </w:rPr>
        <w:fldChar w:fldCharType="separate"/>
      </w:r>
      <w:r>
        <w:rPr>
          <w:b w:val="false"/>
          <w:bCs w:val="false"/>
          <w:lang w:bidi="ar-SA"/>
        </w:rPr>
        <w:t>6.1</w:t>
      </w:r>
      <w:r>
        <w:rPr>
          <w:b w:val="false"/>
          <w:bCs w:val="false"/>
          <w:lang w:bidi="ar-SA"/>
        </w:rPr>
        <w:fldChar w:fldCharType="end"/>
      </w:r>
      <w:r>
        <w:rPr>
          <w:b w:val="false"/>
          <w:bCs w:val="false"/>
          <w:lang w:bidi="ar-SA"/>
        </w:rPr>
        <w:t xml:space="preserve">. Datele din acest tabel au fost preluate de pe pagina </w:t>
      </w:r>
      <w:hyperlink r:id="rId63">
        <w:r>
          <w:rPr>
            <w:rStyle w:val="InternetLink"/>
            <w:b/>
            <w:bCs/>
            <w:lang w:bidi="ar-SA"/>
          </w:rPr>
          <w:t>https://www.paylab.com/md/salaryinfo/information-technolo</w:t>
        </w:r>
      </w:hyperlink>
      <w:r>
        <w:rPr/>
        <w:t>. Pe această pagină sunt indicate salariile pentru fiecare rol IT în formă de interval, iar valorile utilizate în tabel a fost jumătate din cifra maximă.</w:t>
      </w:r>
    </w:p>
    <w:p>
      <w:pPr>
        <w:pStyle w:val="Tabelul"/>
        <w:ind w:left="0" w:right="0" w:hanging="0"/>
        <w:rPr/>
      </w:pPr>
      <w:r>
        <w:rPr/>
        <w:t xml:space="preserve">Tabelul </w:t>
      </w:r>
      <w:bookmarkStart w:id="232" w:name="Ref_Tabelul6_number_only"/>
      <w:r>
        <w:rPr/>
        <w:fldChar w:fldCharType="begin"/>
      </w:r>
      <w:r>
        <w:rPr/>
        <w:instrText xml:space="preserve"> SEQ Tabelul \* ARABIC </w:instrText>
      </w:r>
      <w:r>
        <w:rPr/>
        <w:fldChar w:fldCharType="separate"/>
      </w:r>
      <w:r>
        <w:rPr/>
        <w:t>6.1</w:t>
      </w:r>
      <w:r>
        <w:rPr/>
        <w:fldChar w:fldCharType="end"/>
      </w:r>
      <w:bookmarkEnd w:id="232"/>
      <w:r>
        <w:rPr/>
        <w:t xml:space="preserve"> - Salariul pe roluri </w:t>
      </w:r>
    </w:p>
    <w:tbl>
      <w:tblPr>
        <w:tblW w:w="5000" w:type="pct"/>
        <w:jc w:val="left"/>
        <w:tblInd w:w="55" w:type="dxa"/>
        <w:tblLayout w:type="fixed"/>
        <w:tblCellMar>
          <w:top w:w="55" w:type="dxa"/>
          <w:left w:w="55" w:type="dxa"/>
          <w:bottom w:w="55" w:type="dxa"/>
          <w:right w:w="55" w:type="dxa"/>
        </w:tblCellMar>
      </w:tblPr>
      <w:tblGrid>
        <w:gridCol w:w="3402"/>
        <w:gridCol w:w="3402"/>
        <w:gridCol w:w="3402"/>
      </w:tblGrid>
      <w:tr>
        <w:trPr/>
        <w:tc>
          <w:tcPr>
            <w:tcW w:w="3402" w:type="dxa"/>
            <w:tcBorders>
              <w:top w:val="single" w:sz="4" w:space="0" w:color="000000"/>
              <w:left w:val="single" w:sz="4" w:space="0" w:color="000000"/>
              <w:bottom w:val="single" w:sz="4" w:space="0" w:color="000000"/>
            </w:tcBorders>
          </w:tcPr>
          <w:p>
            <w:pPr>
              <w:pStyle w:val="Coninuttabel"/>
              <w:widowControl w:val="false"/>
              <w:rPr>
                <w:b/>
                <w:b/>
                <w:bCs/>
              </w:rPr>
            </w:pPr>
            <w:r>
              <w:rPr>
                <w:b/>
                <w:bCs/>
              </w:rPr>
              <w:t>Titlu rol</w:t>
            </w:r>
          </w:p>
        </w:tc>
        <w:tc>
          <w:tcPr>
            <w:tcW w:w="3402" w:type="dxa"/>
            <w:tcBorders>
              <w:top w:val="single" w:sz="4" w:space="0" w:color="000000"/>
              <w:left w:val="single" w:sz="4" w:space="0" w:color="000000"/>
              <w:bottom w:val="single" w:sz="4" w:space="0" w:color="000000"/>
            </w:tcBorders>
          </w:tcPr>
          <w:p>
            <w:pPr>
              <w:pStyle w:val="Coninuttabel"/>
              <w:widowControl w:val="false"/>
              <w:rPr>
                <w:b/>
                <w:b/>
                <w:bCs/>
              </w:rPr>
            </w:pPr>
            <w:r>
              <w:rPr>
                <w:b/>
                <w:bCs/>
              </w:rPr>
              <w:t>Salariu pe lună, mdl</w:t>
            </w:r>
          </w:p>
        </w:tc>
        <w:tc>
          <w:tcPr>
            <w:tcW w:w="3402" w:type="dxa"/>
            <w:tcBorders>
              <w:top w:val="single" w:sz="4" w:space="0" w:color="000000"/>
              <w:left w:val="single" w:sz="4" w:space="0" w:color="000000"/>
              <w:bottom w:val="single" w:sz="4" w:space="0" w:color="000000"/>
              <w:right w:val="single" w:sz="4" w:space="0" w:color="000000"/>
            </w:tcBorders>
          </w:tcPr>
          <w:p>
            <w:pPr>
              <w:pStyle w:val="Coninuttabel"/>
              <w:widowControl w:val="false"/>
              <w:rPr>
                <w:b/>
                <w:b/>
                <w:bCs/>
              </w:rPr>
            </w:pPr>
            <w:r>
              <w:rPr>
                <w:b/>
                <w:bCs/>
              </w:rPr>
              <w:t>Salariu pe oră, mdl</w:t>
            </w:r>
          </w:p>
        </w:tc>
      </w:tr>
      <w:tr>
        <w:trPr/>
        <w:tc>
          <w:tcPr>
            <w:tcW w:w="3402" w:type="dxa"/>
            <w:tcBorders>
              <w:left w:val="single" w:sz="4" w:space="0" w:color="000000"/>
              <w:bottom w:val="single" w:sz="4" w:space="0" w:color="000000"/>
            </w:tcBorders>
          </w:tcPr>
          <w:p>
            <w:pPr>
              <w:pStyle w:val="Coninuttabel"/>
              <w:widowControl w:val="false"/>
              <w:rPr>
                <w:b/>
                <w:b/>
                <w:bCs/>
                <w:lang w:bidi="ar-SA"/>
              </w:rPr>
            </w:pPr>
            <w:r>
              <w:rPr/>
              <w:t>Programator C++</w:t>
            </w:r>
          </w:p>
        </w:tc>
        <w:tc>
          <w:tcPr>
            <w:tcW w:w="3402" w:type="dxa"/>
            <w:tcBorders>
              <w:left w:val="single" w:sz="4" w:space="0" w:color="000000"/>
              <w:bottom w:val="single" w:sz="4" w:space="0" w:color="000000"/>
            </w:tcBorders>
          </w:tcPr>
          <w:p>
            <w:pPr>
              <w:pStyle w:val="Coninuttabel"/>
              <w:widowControl w:val="false"/>
              <w:rPr/>
            </w:pPr>
            <w:r>
              <w:rPr/>
              <w:t>14028</w:t>
            </w:r>
          </w:p>
        </w:tc>
        <w:tc>
          <w:tcPr>
            <w:tcW w:w="3402" w:type="dxa"/>
            <w:tcBorders>
              <w:left w:val="single" w:sz="4" w:space="0" w:color="000000"/>
              <w:bottom w:val="single" w:sz="4" w:space="0" w:color="000000"/>
              <w:right w:val="single" w:sz="4" w:space="0" w:color="000000"/>
            </w:tcBorders>
          </w:tcPr>
          <w:p>
            <w:pPr>
              <w:pStyle w:val="Coninuttabel"/>
              <w:widowControl w:val="false"/>
              <w:rPr/>
            </w:pPr>
            <w:r>
              <w:rPr/>
              <w:t>80</w:t>
            </w:r>
          </w:p>
        </w:tc>
      </w:tr>
    </w:tbl>
    <w:p>
      <w:pPr>
        <w:pStyle w:val="Tabelul"/>
        <w:ind w:left="0" w:right="0" w:hanging="0"/>
        <w:rPr/>
      </w:pPr>
      <w:r>
        <w:rPr/>
        <w:t>Continuare tabelul</w:t>
      </w:r>
      <w:r>
        <w:rPr>
          <w:lang w:bidi="ar-SA"/>
        </w:rPr>
        <w:t xml:space="preserve"> </w:t>
      </w:r>
      <w:r>
        <w:rPr>
          <w:lang w:bidi="ar-SA"/>
        </w:rPr>
        <w:fldChar w:fldCharType="begin"/>
      </w:r>
      <w:r>
        <w:rPr>
          <w:lang w:bidi="ar-SA"/>
        </w:rPr>
        <w:instrText xml:space="preserve"> REF Ref_Tabelul6_number_only \h </w:instrText>
      </w:r>
      <w:r>
        <w:rPr>
          <w:lang w:bidi="ar-SA"/>
        </w:rPr>
        <w:fldChar w:fldCharType="separate"/>
      </w:r>
      <w:r>
        <w:rPr>
          <w:lang w:bidi="ar-SA"/>
        </w:rPr>
        <w:t>6.1</w:t>
      </w:r>
      <w:r>
        <w:rPr>
          <w:lang w:bidi="ar-SA"/>
        </w:rPr>
        <w:fldChar w:fldCharType="end"/>
      </w:r>
      <w:r>
        <w:rPr>
          <w:lang w:bidi="ar-SA"/>
        </w:rPr>
        <w:t xml:space="preserve"> -  Salariul pe roluri </w:t>
      </w:r>
    </w:p>
    <w:tbl>
      <w:tblPr>
        <w:tblW w:w="5000" w:type="pct"/>
        <w:jc w:val="left"/>
        <w:tblInd w:w="55" w:type="dxa"/>
        <w:tblLayout w:type="fixed"/>
        <w:tblCellMar>
          <w:top w:w="55" w:type="dxa"/>
          <w:left w:w="55" w:type="dxa"/>
          <w:bottom w:w="55" w:type="dxa"/>
          <w:right w:w="55" w:type="dxa"/>
        </w:tblCellMar>
      </w:tblPr>
      <w:tblGrid>
        <w:gridCol w:w="3402"/>
        <w:gridCol w:w="3402"/>
        <w:gridCol w:w="3402"/>
      </w:tblGrid>
      <w:tr>
        <w:trPr>
          <w:tblHeader w:val="true"/>
        </w:trPr>
        <w:tc>
          <w:tcPr>
            <w:tcW w:w="3402" w:type="dxa"/>
            <w:tcBorders>
              <w:top w:val="single" w:sz="4" w:space="0" w:color="000000"/>
              <w:left w:val="single" w:sz="4" w:space="0" w:color="000000"/>
              <w:bottom w:val="single" w:sz="4" w:space="0" w:color="000000"/>
            </w:tcBorders>
          </w:tcPr>
          <w:p>
            <w:pPr>
              <w:pStyle w:val="Coninuttabel"/>
              <w:widowControl w:val="false"/>
              <w:rPr>
                <w:b/>
                <w:b/>
                <w:bCs/>
              </w:rPr>
            </w:pPr>
            <w:r>
              <w:rPr>
                <w:b/>
                <w:bCs/>
              </w:rPr>
              <w:t>Titlu rol</w:t>
            </w:r>
          </w:p>
        </w:tc>
        <w:tc>
          <w:tcPr>
            <w:tcW w:w="3402" w:type="dxa"/>
            <w:tcBorders>
              <w:top w:val="single" w:sz="4" w:space="0" w:color="000000"/>
              <w:left w:val="single" w:sz="4" w:space="0" w:color="000000"/>
              <w:bottom w:val="single" w:sz="4" w:space="0" w:color="000000"/>
            </w:tcBorders>
          </w:tcPr>
          <w:p>
            <w:pPr>
              <w:pStyle w:val="Coninuttabel"/>
              <w:widowControl w:val="false"/>
              <w:rPr>
                <w:b/>
                <w:b/>
                <w:bCs/>
              </w:rPr>
            </w:pPr>
            <w:r>
              <w:rPr>
                <w:b/>
                <w:bCs/>
              </w:rPr>
              <w:t>Salariu pe lună, mdl</w:t>
            </w:r>
          </w:p>
        </w:tc>
        <w:tc>
          <w:tcPr>
            <w:tcW w:w="3402" w:type="dxa"/>
            <w:tcBorders>
              <w:top w:val="single" w:sz="4" w:space="0" w:color="000000"/>
              <w:left w:val="single" w:sz="4" w:space="0" w:color="000000"/>
              <w:bottom w:val="single" w:sz="4" w:space="0" w:color="000000"/>
              <w:right w:val="single" w:sz="4" w:space="0" w:color="000000"/>
            </w:tcBorders>
          </w:tcPr>
          <w:p>
            <w:pPr>
              <w:pStyle w:val="Coninuttabel"/>
              <w:widowControl w:val="false"/>
              <w:rPr>
                <w:b/>
                <w:b/>
                <w:bCs/>
              </w:rPr>
            </w:pPr>
            <w:r>
              <w:rPr>
                <w:b/>
                <w:bCs/>
              </w:rPr>
              <w:t>Salariu pe oră, mdl</w:t>
            </w:r>
          </w:p>
        </w:tc>
      </w:tr>
      <w:tr>
        <w:trPr/>
        <w:tc>
          <w:tcPr>
            <w:tcW w:w="3402" w:type="dxa"/>
            <w:tcBorders>
              <w:left w:val="single" w:sz="4" w:space="0" w:color="000000"/>
              <w:bottom w:val="single" w:sz="4" w:space="0" w:color="000000"/>
            </w:tcBorders>
          </w:tcPr>
          <w:p>
            <w:pPr>
              <w:pStyle w:val="Coninuttabel"/>
              <w:widowControl w:val="false"/>
              <w:rPr>
                <w:b/>
                <w:b/>
                <w:bCs/>
                <w:lang w:bidi="ar-SA"/>
              </w:rPr>
            </w:pPr>
            <w:r>
              <w:rPr/>
              <w:t>Dezvoltator Android</w:t>
            </w:r>
          </w:p>
        </w:tc>
        <w:tc>
          <w:tcPr>
            <w:tcW w:w="3402" w:type="dxa"/>
            <w:tcBorders>
              <w:left w:val="single" w:sz="4" w:space="0" w:color="000000"/>
              <w:bottom w:val="single" w:sz="4" w:space="0" w:color="000000"/>
            </w:tcBorders>
          </w:tcPr>
          <w:p>
            <w:pPr>
              <w:pStyle w:val="Coninuttabel"/>
              <w:widowControl w:val="false"/>
              <w:rPr/>
            </w:pPr>
            <w:r>
              <w:rPr/>
              <w:t>13411</w:t>
            </w:r>
          </w:p>
        </w:tc>
        <w:tc>
          <w:tcPr>
            <w:tcW w:w="3402" w:type="dxa"/>
            <w:tcBorders>
              <w:left w:val="single" w:sz="4" w:space="0" w:color="000000"/>
              <w:bottom w:val="single" w:sz="4" w:space="0" w:color="000000"/>
              <w:right w:val="single" w:sz="4" w:space="0" w:color="000000"/>
            </w:tcBorders>
          </w:tcPr>
          <w:p>
            <w:pPr>
              <w:pStyle w:val="Coninuttabel"/>
              <w:widowControl w:val="false"/>
              <w:rPr/>
            </w:pPr>
            <w:r>
              <w:rPr/>
              <w:t>76</w:t>
            </w:r>
          </w:p>
        </w:tc>
      </w:tr>
      <w:tr>
        <w:trPr/>
        <w:tc>
          <w:tcPr>
            <w:tcW w:w="3402" w:type="dxa"/>
            <w:tcBorders>
              <w:left w:val="single" w:sz="4" w:space="0" w:color="000000"/>
              <w:bottom w:val="single" w:sz="4" w:space="0" w:color="000000"/>
            </w:tcBorders>
          </w:tcPr>
          <w:p>
            <w:pPr>
              <w:pStyle w:val="Coninuttabel"/>
              <w:widowControl w:val="false"/>
              <w:rPr>
                <w:b/>
                <w:b/>
                <w:bCs/>
                <w:lang w:bidi="ar-SA"/>
              </w:rPr>
            </w:pPr>
            <w:r>
              <w:rPr/>
              <w:t>Analist Business IT</w:t>
            </w:r>
          </w:p>
        </w:tc>
        <w:tc>
          <w:tcPr>
            <w:tcW w:w="3402" w:type="dxa"/>
            <w:tcBorders>
              <w:left w:val="single" w:sz="4" w:space="0" w:color="000000"/>
              <w:bottom w:val="single" w:sz="4" w:space="0" w:color="000000"/>
            </w:tcBorders>
          </w:tcPr>
          <w:p>
            <w:pPr>
              <w:pStyle w:val="Coninuttabel"/>
              <w:widowControl w:val="false"/>
              <w:rPr/>
            </w:pPr>
            <w:r>
              <w:rPr/>
              <w:t>11601</w:t>
            </w:r>
          </w:p>
        </w:tc>
        <w:tc>
          <w:tcPr>
            <w:tcW w:w="3402" w:type="dxa"/>
            <w:tcBorders>
              <w:left w:val="single" w:sz="4" w:space="0" w:color="000000"/>
              <w:bottom w:val="single" w:sz="4" w:space="0" w:color="000000"/>
              <w:right w:val="single" w:sz="4" w:space="0" w:color="000000"/>
            </w:tcBorders>
          </w:tcPr>
          <w:p>
            <w:pPr>
              <w:pStyle w:val="Coninuttabel"/>
              <w:widowControl w:val="false"/>
              <w:rPr/>
            </w:pPr>
            <w:r>
              <w:rPr/>
              <w:t>66</w:t>
            </w:r>
          </w:p>
        </w:tc>
      </w:tr>
      <w:tr>
        <w:trPr/>
        <w:tc>
          <w:tcPr>
            <w:tcW w:w="3402" w:type="dxa"/>
            <w:tcBorders>
              <w:left w:val="single" w:sz="4" w:space="0" w:color="000000"/>
              <w:bottom w:val="single" w:sz="4" w:space="0" w:color="000000"/>
            </w:tcBorders>
          </w:tcPr>
          <w:p>
            <w:pPr>
              <w:pStyle w:val="Coninuttabel"/>
              <w:widowControl w:val="false"/>
              <w:rPr>
                <w:b/>
                <w:b/>
                <w:bCs/>
                <w:lang w:bidi="ar-SA"/>
              </w:rPr>
            </w:pPr>
            <w:r>
              <w:rPr/>
              <w:t>IT Proiect Manager</w:t>
            </w:r>
          </w:p>
        </w:tc>
        <w:tc>
          <w:tcPr>
            <w:tcW w:w="3402" w:type="dxa"/>
            <w:tcBorders>
              <w:left w:val="single" w:sz="4" w:space="0" w:color="000000"/>
              <w:bottom w:val="single" w:sz="4" w:space="0" w:color="000000"/>
            </w:tcBorders>
          </w:tcPr>
          <w:p>
            <w:pPr>
              <w:pStyle w:val="Coninuttabel"/>
              <w:widowControl w:val="false"/>
              <w:rPr/>
            </w:pPr>
            <w:r>
              <w:rPr/>
              <w:t>12261</w:t>
            </w:r>
          </w:p>
        </w:tc>
        <w:tc>
          <w:tcPr>
            <w:tcW w:w="3402" w:type="dxa"/>
            <w:tcBorders>
              <w:left w:val="single" w:sz="4" w:space="0" w:color="000000"/>
              <w:bottom w:val="single" w:sz="4" w:space="0" w:color="000000"/>
              <w:right w:val="single" w:sz="4" w:space="0" w:color="000000"/>
            </w:tcBorders>
          </w:tcPr>
          <w:p>
            <w:pPr>
              <w:pStyle w:val="Coninuttabel"/>
              <w:widowControl w:val="false"/>
              <w:rPr/>
            </w:pPr>
            <w:r>
              <w:rPr/>
              <w:t>70</w:t>
            </w:r>
          </w:p>
        </w:tc>
      </w:tr>
      <w:tr>
        <w:trPr/>
        <w:tc>
          <w:tcPr>
            <w:tcW w:w="3402" w:type="dxa"/>
            <w:tcBorders>
              <w:left w:val="single" w:sz="4" w:space="0" w:color="000000"/>
              <w:bottom w:val="single" w:sz="4" w:space="0" w:color="000000"/>
            </w:tcBorders>
          </w:tcPr>
          <w:p>
            <w:pPr>
              <w:pStyle w:val="Coninuttabel"/>
              <w:widowControl w:val="false"/>
              <w:rPr>
                <w:b/>
                <w:b/>
                <w:bCs/>
                <w:lang w:bidi="ar-SA"/>
              </w:rPr>
            </w:pPr>
            <w:r>
              <w:rPr/>
              <w:t>Scriitor tehnic</w:t>
            </w:r>
          </w:p>
        </w:tc>
        <w:tc>
          <w:tcPr>
            <w:tcW w:w="3402" w:type="dxa"/>
            <w:tcBorders>
              <w:left w:val="single" w:sz="4" w:space="0" w:color="000000"/>
              <w:bottom w:val="single" w:sz="4" w:space="0" w:color="000000"/>
            </w:tcBorders>
          </w:tcPr>
          <w:p>
            <w:pPr>
              <w:pStyle w:val="Coninuttabel"/>
              <w:widowControl w:val="false"/>
              <w:rPr/>
            </w:pPr>
            <w:r>
              <w:rPr/>
              <w:t>7377</w:t>
            </w:r>
          </w:p>
        </w:tc>
        <w:tc>
          <w:tcPr>
            <w:tcW w:w="3402" w:type="dxa"/>
            <w:tcBorders>
              <w:left w:val="single" w:sz="4" w:space="0" w:color="000000"/>
              <w:bottom w:val="single" w:sz="4" w:space="0" w:color="000000"/>
              <w:right w:val="single" w:sz="4" w:space="0" w:color="000000"/>
            </w:tcBorders>
          </w:tcPr>
          <w:p>
            <w:pPr>
              <w:pStyle w:val="Coninuttabel"/>
              <w:widowControl w:val="false"/>
              <w:rPr/>
            </w:pPr>
            <w:r>
              <w:rPr/>
              <w:t>42</w:t>
            </w:r>
          </w:p>
        </w:tc>
      </w:tr>
      <w:tr>
        <w:trPr/>
        <w:tc>
          <w:tcPr>
            <w:tcW w:w="3402" w:type="dxa"/>
            <w:tcBorders>
              <w:left w:val="single" w:sz="4" w:space="0" w:color="000000"/>
              <w:bottom w:val="single" w:sz="4" w:space="0" w:color="000000"/>
            </w:tcBorders>
          </w:tcPr>
          <w:p>
            <w:pPr>
              <w:pStyle w:val="Coninuttabel"/>
              <w:widowControl w:val="false"/>
              <w:rPr>
                <w:b/>
                <w:b/>
                <w:bCs/>
                <w:lang w:bidi="ar-SA"/>
              </w:rPr>
            </w:pPr>
            <w:r>
              <w:rPr/>
              <w:t>Tester IT</w:t>
            </w:r>
          </w:p>
        </w:tc>
        <w:tc>
          <w:tcPr>
            <w:tcW w:w="3402" w:type="dxa"/>
            <w:tcBorders>
              <w:left w:val="single" w:sz="4" w:space="0" w:color="000000"/>
              <w:bottom w:val="single" w:sz="4" w:space="0" w:color="000000"/>
            </w:tcBorders>
          </w:tcPr>
          <w:p>
            <w:pPr>
              <w:pStyle w:val="Coninuttabel"/>
              <w:widowControl w:val="false"/>
              <w:rPr/>
            </w:pPr>
            <w:r>
              <w:rPr/>
              <w:t>8813</w:t>
            </w:r>
          </w:p>
        </w:tc>
        <w:tc>
          <w:tcPr>
            <w:tcW w:w="3402" w:type="dxa"/>
            <w:tcBorders>
              <w:left w:val="single" w:sz="4" w:space="0" w:color="000000"/>
              <w:bottom w:val="single" w:sz="4" w:space="0" w:color="000000"/>
              <w:right w:val="single" w:sz="4" w:space="0" w:color="000000"/>
            </w:tcBorders>
          </w:tcPr>
          <w:p>
            <w:pPr>
              <w:pStyle w:val="Coninuttabel"/>
              <w:widowControl w:val="false"/>
              <w:rPr/>
            </w:pPr>
            <w:r>
              <w:rPr/>
              <w:t>50</w:t>
            </w:r>
          </w:p>
        </w:tc>
      </w:tr>
      <w:tr>
        <w:trPr/>
        <w:tc>
          <w:tcPr>
            <w:tcW w:w="3402" w:type="dxa"/>
            <w:tcBorders>
              <w:left w:val="single" w:sz="4" w:space="0" w:color="000000"/>
              <w:bottom w:val="single" w:sz="4" w:space="0" w:color="000000"/>
            </w:tcBorders>
          </w:tcPr>
          <w:p>
            <w:pPr>
              <w:pStyle w:val="Coninuttabel"/>
              <w:widowControl w:val="false"/>
              <w:rPr>
                <w:b/>
                <w:b/>
                <w:bCs/>
                <w:lang w:bidi="ar-SA"/>
              </w:rPr>
            </w:pPr>
            <w:r>
              <w:rPr/>
              <w:t>Arhitect IT</w:t>
            </w:r>
          </w:p>
        </w:tc>
        <w:tc>
          <w:tcPr>
            <w:tcW w:w="3402" w:type="dxa"/>
            <w:tcBorders>
              <w:left w:val="single" w:sz="4" w:space="0" w:color="000000"/>
              <w:bottom w:val="single" w:sz="4" w:space="0" w:color="000000"/>
            </w:tcBorders>
          </w:tcPr>
          <w:p>
            <w:pPr>
              <w:pStyle w:val="Coninuttabel"/>
              <w:widowControl w:val="false"/>
              <w:rPr/>
            </w:pPr>
            <w:r>
              <w:rPr/>
              <w:t>20171</w:t>
            </w:r>
          </w:p>
        </w:tc>
        <w:tc>
          <w:tcPr>
            <w:tcW w:w="3402" w:type="dxa"/>
            <w:tcBorders>
              <w:left w:val="single" w:sz="4" w:space="0" w:color="000000"/>
              <w:bottom w:val="single" w:sz="4" w:space="0" w:color="000000"/>
              <w:right w:val="single" w:sz="4" w:space="0" w:color="000000"/>
            </w:tcBorders>
          </w:tcPr>
          <w:p>
            <w:pPr>
              <w:pStyle w:val="Coninuttabel"/>
              <w:widowControl w:val="false"/>
              <w:rPr/>
            </w:pPr>
            <w:r>
              <w:rPr/>
              <w:t>115</w:t>
            </w:r>
          </w:p>
        </w:tc>
      </w:tr>
    </w:tbl>
    <w:p>
      <w:pPr>
        <w:pStyle w:val="GeneralDiplomText"/>
        <w:rPr/>
      </w:pPr>
      <w:r>
        <w:rPr/>
        <w:t xml:space="preserve">Rolurile prezentate în </w:t>
      </w:r>
      <w:r>
        <w:rPr>
          <w:b w:val="false"/>
          <w:bCs w:val="false"/>
          <w:lang w:bidi="ar-SA"/>
        </w:rPr>
        <w:t xml:space="preserve">tabelul </w:t>
      </w:r>
      <w:r>
        <w:rPr>
          <w:b w:val="false"/>
          <w:bCs w:val="false"/>
          <w:lang w:bidi="ar-SA"/>
        </w:rPr>
        <w:fldChar w:fldCharType="begin"/>
      </w:r>
      <w:r>
        <w:rPr>
          <w:b w:val="false"/>
          <w:bCs w:val="false"/>
          <w:lang w:bidi="ar-SA"/>
        </w:rPr>
        <w:instrText xml:space="preserve"> REF Ref_Tabelul6_number_only \h </w:instrText>
      </w:r>
      <w:r>
        <w:rPr>
          <w:b w:val="false"/>
          <w:bCs w:val="false"/>
          <w:lang w:bidi="ar-SA"/>
        </w:rPr>
        <w:fldChar w:fldCharType="separate"/>
      </w:r>
      <w:r>
        <w:rPr>
          <w:b w:val="false"/>
          <w:bCs w:val="false"/>
          <w:lang w:bidi="ar-SA"/>
        </w:rPr>
        <w:t>6.1</w:t>
      </w:r>
      <w:r>
        <w:rPr>
          <w:b w:val="false"/>
          <w:bCs w:val="false"/>
          <w:lang w:bidi="ar-SA"/>
        </w:rPr>
        <w:fldChar w:fldCharType="end"/>
      </w:r>
      <w:r>
        <w:rPr>
          <w:b w:val="false"/>
          <w:bCs w:val="false"/>
          <w:lang w:bidi="ar-SA"/>
        </w:rPr>
        <w:t xml:space="preserve"> sunt selectate mai general, pentru a nu fi nevoie de încă și mai multe roluri. Programatorul C++ ar fi responsabil de programarea dispozitivului. Dezvoltatorul android ar fi responsabil de crearea aplicației mobile în limbajul dart. Analistul business IT ar fi responsabil de analiza domeniului și formularea cerințelor. Proiect managerul ar fi responsabil de gestionarea proiectului. Scriitorul tehnic ar fi responsabil de documentarea sistemului. Testerul IT ar fi responsabil de testarea sistemului și chiar de a scrie testele omise de dezvoltatori. Arhitectul IT ar fi responsabil de crearea diagramelor UML, însă pentru proiect a fost presupus că acesta ar crea și arhitectura hardware a sistemului și ar proiecta PCB-ul dispozitivului.</w:t>
      </w:r>
      <w:r>
        <w:br w:type="page"/>
      </w:r>
    </w:p>
    <w:p>
      <w:pPr>
        <w:pStyle w:val="Heading1NoNumbering"/>
        <w:spacing w:before="0" w:after="120"/>
        <w:ind w:left="0" w:right="0" w:hanging="0"/>
        <w:rPr>
          <w:lang w:bidi="ar-SA"/>
        </w:rPr>
      </w:pPr>
      <w:bookmarkStart w:id="233" w:name="__RefHeading___Toc8002_2078331531"/>
      <w:bookmarkStart w:id="234" w:name="_Toc452983862"/>
      <w:bookmarkStart w:id="235" w:name="_Toc98147775"/>
      <w:bookmarkStart w:id="236" w:name="_Toc508395378"/>
      <w:bookmarkEnd w:id="233"/>
      <w:r>
        <w:rPr>
          <w:lang w:bidi="ar-SA"/>
        </w:rPr>
        <w:t>CONCLUZII</w:t>
      </w:r>
      <w:bookmarkEnd w:id="234"/>
      <w:bookmarkEnd w:id="235"/>
      <w:bookmarkEnd w:id="236"/>
      <w:r>
        <w:rPr>
          <w:lang w:bidi="ar-SA"/>
        </w:rPr>
        <w:t xml:space="preserve">  </w:t>
      </w:r>
    </w:p>
    <w:p>
      <w:pPr>
        <w:pStyle w:val="GeneralDiplomText"/>
        <w:spacing w:lineRule="auto" w:line="360"/>
        <w:rPr>
          <w:lang w:bidi="ar-SA"/>
        </w:rPr>
      </w:pPr>
      <w:r>
        <w:rPr/>
        <w:t>Tehnologiile IoT facilitează monitorizarea mediului pe o scară largă și analiza datelor colectate. Aplicarea lor în acest domeniu poate aduce un impact pozitiv asupra lumii. Pe piață nu există o selecție largă de sisteme destinate utilizării personale, care să fie portabile, cu o durată mare de viață a bateriei și să măsoare un număr mare de parametri ai mediului. Dacă sistemul realizat în cadrul acestui proiect ar fi finisat și produs, s-ar găsi persoane care să beneficieze din urma utilizării acestuia.</w:t>
      </w:r>
    </w:p>
    <w:p>
      <w:pPr>
        <w:pStyle w:val="GeneralDiplomText"/>
        <w:spacing w:lineRule="auto" w:line="360"/>
        <w:rPr>
          <w:lang w:bidi="ar-SA"/>
        </w:rPr>
      </w:pPr>
      <w:r>
        <w:rPr/>
        <w:t>La etapa de proiectare, s-a proiectat și utilizarea protocolului de comunicare MQTT, pentru realizarea legăturii cu alte sisteme. Însă, din cauza subestimării eforturilor necesare pentru finalizarea proiectului, acest funcțional nu a putut fi realizat în intervalul de timp stabilit. Implementarea funcționalul legat de MQTT ar mări numărul de clienți utilizatori posibili pentru sistem. Fiind că acest funcțional ar asigura monitorizarea unor locuri la distanță.</w:t>
      </w:r>
    </w:p>
    <w:p>
      <w:pPr>
        <w:pStyle w:val="GeneralDiplomText"/>
        <w:spacing w:lineRule="auto" w:line="360"/>
        <w:rPr>
          <w:lang w:bidi="ar-SA"/>
        </w:rPr>
      </w:pPr>
      <w:r>
        <w:rPr/>
        <w:t>Ceea ce ține de realizarea proiectului, acesta ar fi trebuit conform planului de învățământ să se realizeze în 750 de ore însă pentru aducerea proiectului la starea curentă a fost nevoie de 1320 de ore. Realizarea aplicației mobile a durat mai mult timp decât a fost estimat. Un factor care a jucat un rol în asta este experiența limitată a dezvoltatorului în crearea aplicațiilor mobile. Însă pentru a compensa pentru timpul pierdut firmware-ul dispozitivului a fost creat în mai puțin timp decât ar fi fost optim. Deci fie acest proiect a fost prea ambițios pentru o teză de licență fie ar fi trebuit să se lucreze în echipă cu încă o persoană. Dacă ar fi să se colaboreze cu încă o persoană pe viitor, ar fi preferabil ca aceasta să se ocupe de partea de aplicație mobilă.</w:t>
      </w:r>
    </w:p>
    <w:p>
      <w:pPr>
        <w:pStyle w:val="GeneralDiplomText"/>
        <w:spacing w:lineRule="auto" w:line="360"/>
        <w:rPr>
          <w:lang w:bidi="ar-SA"/>
        </w:rPr>
      </w:pPr>
      <w:r>
        <w:rPr/>
        <w:t>În cadrul acestui proiect s -a dezvoltat doar partea de software pentru sistem iar testele automate au fost ignorate complet. Pentru hardware, au fost utilizate doar niște module deja proiectate și produse de alte companii. Pentru a aduce proiectul la o stare finisată ar fi bine de proiectat o placă PCB care să aibă toate componentele lipite pe ea. Asta ar face dispozitivul ușor de produs la o fabrică și mai accesibil fiind că nu va fi nevoie de cumpărat modulele respective din magazine. Pe lângă proiectarea acestui PCB, acesta ar trebui de testat odată ce va fi disponibil primul prototip. Cel mai mare risc este prevăzut legat de antena Bluetooth.</w:t>
      </w:r>
    </w:p>
    <w:p>
      <w:pPr>
        <w:pStyle w:val="GeneralDiplomText"/>
        <w:spacing w:lineRule="auto" w:line="360"/>
        <w:rPr>
          <w:lang w:bidi="ar-SA"/>
        </w:rPr>
      </w:pPr>
      <w:r>
        <w:rPr/>
        <w:t>Totodată pentru dispozitiv ar trebui și de creat o carcasă. Pentru a menține dispozitivul ușor este exclusă utilizarea metalului și deci se va utiliza plastic. Dacă dispozitivul va fi produs pe scară mică, metoda de producere de injecție prin matrițare va fi prea costisitoare, deci unica alternativă fiabilă este printarea 3D. Pentru aceasta va fi nevoie de proiectat o carcasă în care să încapă PCB-ul dispozitivului și se fie asamblat ulterior.</w:t>
      </w:r>
    </w:p>
    <w:p>
      <w:pPr>
        <w:pStyle w:val="GeneralDiplomText"/>
        <w:spacing w:lineRule="auto" w:line="360"/>
        <w:rPr>
          <w:lang w:bidi="ar-SA"/>
        </w:rPr>
      </w:pPr>
      <w:r>
        <w:rPr/>
        <w:t>Prețul componentelor de pe dispozitiv în sumă nu depășește 400 de lei iar prețul asamblării acestora pe PCB și prețul printării carcasei nu ar trebui să depășească 100 de lei. Prin urmare comercializarea sistemului dat în limita de 800 de lei ar fi posibilă.</w:t>
      </w:r>
    </w:p>
    <w:p>
      <w:pPr>
        <w:pStyle w:val="GeneralDiplomText"/>
        <w:spacing w:lineRule="auto" w:line="360"/>
        <w:rPr>
          <w:lang w:bidi="ar-SA"/>
        </w:rPr>
      </w:pPr>
      <w:r>
        <w:rPr/>
        <w:t>Dacă ar mai fi alocate încă 750 de ore pentru acest proiect, sarcinile ordonate după prioritate pentru acesta sunt: crearea PCB-ului, crearea carcasei dispozitivului, crearea pipeline-ului de livrare continuă pentru firmware-ul dispozitivului, scrierea testelor unitare și repararea altor mici defecte identificate.</w:t>
      </w:r>
      <w:r>
        <w:br w:type="page"/>
      </w:r>
    </w:p>
    <w:p>
      <w:pPr>
        <w:pStyle w:val="Heading1NoNumbering"/>
        <w:spacing w:before="0" w:after="120"/>
        <w:ind w:left="0" w:right="0" w:hanging="0"/>
        <w:rPr>
          <w:lang w:bidi="ar-SA"/>
        </w:rPr>
      </w:pPr>
      <w:bookmarkStart w:id="237" w:name="__RefHeading___Toc8004_2078331531"/>
      <w:bookmarkEnd w:id="237"/>
      <w:r>
        <w:rPr>
          <w:b/>
          <w:lang w:bidi="ar-SA"/>
        </w:rPr>
        <w:t>BIBLIOGRAFIE</w:t>
      </w:r>
    </w:p>
    <w:p>
      <w:pPr>
        <w:pStyle w:val="Bibliography1"/>
        <w:rPr/>
      </w:pPr>
      <w:r>
        <w:rPr/>
        <w:t>[1]</w:t>
        <w:tab/>
        <w:t>D. E. Greenfield, „Environmental Monitoring: A Complete Guide”, Sigma Earth. Data accesării: 26 februarie 2024. [Online]. Disponibil la: https://sigmaearth.com/environmental-monitoring-a-complete-guide/</w:t>
      </w:r>
    </w:p>
    <w:p>
      <w:pPr>
        <w:pStyle w:val="Bibliography1"/>
        <w:rPr/>
      </w:pPr>
      <w:r>
        <w:rPr/>
        <w:t>[2]</w:t>
        <w:tab/>
        <w:t>„What are some of the current trends and challenges in environmental monitoring?” Data accesării: 23 noiembrie 2023. [Online]. Disponibil la: https://www.linkedin.com/advice/1/what-some-current-trends-challenges-environmental</w:t>
      </w:r>
    </w:p>
    <w:p>
      <w:pPr>
        <w:pStyle w:val="Bibliography1"/>
        <w:rPr/>
      </w:pPr>
      <w:r>
        <w:rPr/>
        <w:t>[3]</w:t>
        <w:tab/>
        <w:t>„All about Internet of Things (#IoT)”. Data accesării: 26 februarie 2024. [Online]. Disponibil la: https://www.linkedin.com/pulse/all-internet-things-iot-ahmed-karam</w:t>
      </w:r>
    </w:p>
    <w:p>
      <w:pPr>
        <w:pStyle w:val="Bibliography1"/>
        <w:rPr/>
      </w:pPr>
      <w:r>
        <w:rPr/>
        <w:t>[4]</w:t>
        <w:tab/>
        <w:t xml:space="preserve">R. Christopher, </w:t>
      </w:r>
      <w:r>
        <w:rPr>
          <w:i/>
        </w:rPr>
        <w:t>Civilized to Death: The Price of Progress</w:t>
      </w:r>
      <w:r>
        <w:rPr/>
        <w:t>. Data accesării: 7 aprilie 2024. [Online]. Disponibil la: https://a.co/d/f8S0LUE</w:t>
      </w:r>
    </w:p>
    <w:p>
      <w:pPr>
        <w:pStyle w:val="Bibliography1"/>
        <w:rPr/>
      </w:pPr>
      <w:r>
        <w:rPr/>
        <w:t>[5]</w:t>
        <w:tab/>
        <w:t xml:space="preserve">R. Fuller </w:t>
      </w:r>
      <w:r>
        <w:rPr>
          <w:i/>
        </w:rPr>
        <w:t>et al.</w:t>
      </w:r>
      <w:r>
        <w:rPr/>
        <w:t xml:space="preserve">, „Pollution and health: a progress update”, </w:t>
      </w:r>
      <w:r>
        <w:rPr>
          <w:i/>
        </w:rPr>
        <w:t>The Lancet Planetary Health</w:t>
      </w:r>
      <w:r>
        <w:rPr/>
        <w:t>, vol. 6, nr. 6, pp. e535–e547, iun. 2022, doi: 10.1016/S2542-5196(22)00090-0.</w:t>
      </w:r>
    </w:p>
    <w:p>
      <w:pPr>
        <w:pStyle w:val="Bibliography1"/>
        <w:rPr/>
      </w:pPr>
      <w:r>
        <w:rPr/>
        <w:t>[6]</w:t>
        <w:tab/>
        <w:t xml:space="preserve">D. Khovalyg </w:t>
      </w:r>
      <w:r>
        <w:rPr>
          <w:i/>
        </w:rPr>
        <w:t>et al.</w:t>
      </w:r>
      <w:r>
        <w:rPr/>
        <w:t xml:space="preserve">, „Critical review of standards for indoor thermal environment and air quality”, </w:t>
      </w:r>
      <w:r>
        <w:rPr>
          <w:i/>
        </w:rPr>
        <w:t>Energy and Buildings</w:t>
      </w:r>
      <w:r>
        <w:rPr/>
        <w:t>, vol. 213, p. 109819, apr. 2020, doi: 10.1016/j.enbuild.2020.109819.</w:t>
      </w:r>
    </w:p>
    <w:p>
      <w:pPr>
        <w:pStyle w:val="Bibliography1"/>
        <w:rPr/>
      </w:pPr>
      <w:r>
        <w:rPr/>
        <w:t>[7]</w:t>
        <w:tab/>
        <w:t>„Atmotube PRO - Wearable and portable air quality monitor”. Data accesării: 23 noiembrie 2023. [Online]. Disponibil la: https://atmotube.com/atmotube-pro</w:t>
      </w:r>
    </w:p>
    <w:p>
      <w:pPr>
        <w:pStyle w:val="Bibliography1"/>
        <w:rPr/>
      </w:pPr>
      <w:r>
        <w:rPr/>
        <w:t>[8]</w:t>
        <w:tab/>
        <w:t>„tempe</w:t>
      </w:r>
      <w:r>
        <w:rPr>
          <w:vertAlign w:val="superscript"/>
        </w:rPr>
        <w:t>TM</w:t>
      </w:r>
      <w:r>
        <w:rPr/>
        <w:t xml:space="preserve"> - Garmin Moldova”. Data accesării: 23 noiembrie 2023. [Online]. Disponibil la: https://garmin.md/produs/010-11092-30/</w:t>
      </w:r>
    </w:p>
    <w:p>
      <w:pPr>
        <w:pStyle w:val="Bibliography1"/>
        <w:rPr/>
      </w:pPr>
      <w:r>
        <w:rPr/>
        <w:t>[9]</w:t>
        <w:tab/>
        <w:t>„DT-8820  -  4 in 1 Multifunction Environment Meter”. Data accesării: 21 februarie 2024. [Online]. Disponibil la: https://www.cem-instruments.com/en/product-id-929</w:t>
      </w:r>
    </w:p>
    <w:p>
      <w:pPr>
        <w:pStyle w:val="Bibliography1"/>
        <w:rPr/>
      </w:pPr>
      <w:r>
        <w:rPr/>
        <w:t>[10]</w:t>
        <w:tab/>
        <w:t>„An Overview of the IoT Tech Stack | IoT Glossary”. Data accesării: 23 noiembrie 2023. [Online]. Disponibil la: https://www.emnify.com/iot-glossary/iot-stack</w:t>
      </w:r>
    </w:p>
    <w:p>
      <w:pPr>
        <w:pStyle w:val="Bibliography1"/>
        <w:rPr/>
      </w:pPr>
      <w:r>
        <w:rPr/>
        <w:t>[11]</w:t>
        <w:tab/>
        <w:t>Russell, „FPGA vs. Microcontroller vs. ASIC”, Nandland. Data accesării: 28 februarie 2024. [Online]. Disponibil la: https://nandland.com/lesson-2-fpga-vs-micro-vs-asic/</w:t>
      </w:r>
    </w:p>
    <w:p>
      <w:pPr>
        <w:pStyle w:val="Bibliography1"/>
        <w:rPr/>
      </w:pPr>
      <w:r>
        <w:rPr/>
        <w:t>[12]</w:t>
        <w:tab/>
        <w:t>M. Lab, „Bare-metal and RTOS Based Embedded Systems”, Microcontrollers Lab. Data accesării: 29 februarie 2024. [Online]. Disponibil la: https://microcontrollerslab.com/difference-bare-metal-and-rtos-based-embedded-systems/</w:t>
      </w:r>
    </w:p>
    <w:p>
      <w:pPr>
        <w:pStyle w:val="Bibliography1"/>
        <w:rPr/>
      </w:pPr>
      <w:r>
        <w:rPr/>
        <w:t>[13]</w:t>
        <w:tab/>
        <w:t>„Why I rewrote my Rust keyboard firmware in Zig: consistency, mastery, and fun”. Data accesării: 29 februarie 2024. [Online]. Disponibil la: https://kevinlynagh.com/rust-zig/</w:t>
      </w:r>
    </w:p>
    <w:p>
      <w:pPr>
        <w:pStyle w:val="Bibliography1"/>
        <w:rPr/>
      </w:pPr>
      <w:r>
        <w:rPr/>
        <w:t>[14]</w:t>
        <w:tab/>
        <w:t>„A 2022 Guide to IoT Protocols and Standards”, Particle. Data accesării: 29 februarie 2024. [Online]. Disponibil la: https://www.particle.io/iot-guides-and-resources/iot-protocols-and-standards/</w:t>
      </w:r>
    </w:p>
    <w:p>
      <w:pPr>
        <w:pStyle w:val="Bibliography1"/>
        <w:rPr/>
      </w:pPr>
      <w:r>
        <w:rPr/>
        <w:t>[15]</w:t>
        <w:tab/>
        <w:t>„HG353/2010 cu privire la aprobarea cerinţelor minime de securitate şi sănătate la locul de muncă”. Data accesării: 20 februarie 2024. [Online]. Disponibil la: https://www.legis.md/cautare/getResults?doc_id=22129&amp;lang=ro</w:t>
      </w:r>
    </w:p>
    <w:p>
      <w:pPr>
        <w:pStyle w:val="Bibliography1"/>
        <w:rPr/>
      </w:pPr>
      <w:r>
        <w:rPr/>
        <w:t>[16]</w:t>
        <w:tab/>
        <w:t>„Regulamentul sanitar privind normativele de emitere a zgomotului și a vibrației”. Data accesării: 20 februarie 2024. [Online]. Disponibil la: https://gov.md/sites/default/files/document/attachments/intr07_1_18.pdf</w:t>
      </w:r>
    </w:p>
    <w:p>
      <w:pPr>
        <w:pStyle w:val="Bibliography1"/>
        <w:rPr/>
      </w:pPr>
      <w:r>
        <w:rPr/>
        <w:t>[17]</w:t>
        <w:tab/>
        <w:t>M. Gulin, „Answer to «Body Energy Consumption: calculating watts and kwh given calories?»”, Physics Stack Exchange. Data accesării: 27 februarie 2024. [Online]. Disponibil la: https://physics.stackexchange.com/a/702472</w:t>
      </w:r>
    </w:p>
    <w:p>
      <w:pPr>
        <w:pStyle w:val="Bibliography1"/>
        <w:rPr/>
      </w:pPr>
      <w:r>
        <w:rPr/>
        <w:t>[18]</w:t>
        <w:tab/>
        <w:t>„Conventional Commits”, Conventional Commits. Data accesării: 5 ianuarie 2024. [Online]. Disponibil la: https://www.conventionalcommits.org/en/v1.0.0/</w:t>
      </w:r>
    </w:p>
    <w:p>
      <w:pPr>
        <w:pStyle w:val="Bibliography1"/>
        <w:rPr/>
      </w:pPr>
      <w:r>
        <w:rPr/>
        <w:t>[19]</w:t>
        <w:tab/>
        <w:t>„AADL resource pages”. Data accesării: 1 martie 2024. [Online]. Disponibil la: http://www.openaadl.org/</w:t>
      </w:r>
    </w:p>
    <w:p>
      <w:pPr>
        <w:pStyle w:val="Bibliography1"/>
        <w:rPr/>
      </w:pPr>
      <w:r>
        <w:rPr/>
        <w:t>[20]</w:t>
        <w:tab/>
        <w:t xml:space="preserve">„Unified Modeling Language, v2.5.1”, </w:t>
      </w:r>
      <w:r>
        <w:rPr>
          <w:i/>
        </w:rPr>
        <w:t>Unified Modeling Language</w:t>
      </w:r>
      <w:r>
        <w:rPr/>
        <w:t>.</w:t>
      </w:r>
    </w:p>
    <w:p>
      <w:pPr>
        <w:pStyle w:val="Bibliography1"/>
        <w:rPr/>
      </w:pPr>
      <w:r>
        <w:rPr/>
        <w:t>[21]</w:t>
        <w:tab/>
        <w:t>„Modelio Open Source - UML and BPMN free modeling tool”. Data accesării: 1 martie 2024. [Online]. Disponibil la: https://www.modelio.org/index.htm</w:t>
      </w:r>
    </w:p>
    <w:p>
      <w:pPr>
        <w:pStyle w:val="Bibliography1"/>
        <w:rPr/>
      </w:pPr>
      <w:r>
        <w:rPr/>
        <w:t>[22]</w:t>
        <w:tab/>
        <w:t>„Ghidul simplu pentru diagrame UML și modelarea bazelor de date”. Data accesării: 1 martie 2024. [Online]. Disponibil la: https://www.microsoft.com/ro-ro/microsoft-365/business-insights-ideas/resources/guide-to-uml-diagramming-and-database-modeling</w:t>
      </w:r>
    </w:p>
    <w:p>
      <w:pPr>
        <w:pStyle w:val="Bibliography1"/>
        <w:rPr/>
      </w:pPr>
      <w:r>
        <w:rPr/>
        <w:t>[23]</w:t>
        <w:tab/>
        <w:t xml:space="preserve">B. P. Douglass, </w:t>
      </w:r>
      <w:r>
        <w:rPr>
          <w:i/>
        </w:rPr>
        <w:t>Design patterns for embedded systems in C: an embedded software engineering toolkit</w:t>
      </w:r>
      <w:r>
        <w:rPr/>
        <w:t>, 1st ed. Oxford ; Burlington, MA: Newnes/Elsevier, 2011.</w:t>
      </w:r>
    </w:p>
    <w:p>
      <w:pPr>
        <w:pStyle w:val="Bibliography1"/>
        <w:rPr/>
      </w:pPr>
      <w:r>
        <w:rPr/>
        <w:t>[24]</w:t>
        <w:tab/>
        <w:t>„SOLID: The First 5 Principles of Object Oriented Design | DigitalOcean”. Data accesării: 3 martie 2024. [Online]. Disponibil la: https://www.digitalocean.com/community/conceptual-articles/s-o-l-i-d-the-first-five-principles-of-object-oriented-design</w:t>
      </w:r>
    </w:p>
    <w:p>
      <w:pPr>
        <w:pStyle w:val="Bibliography1"/>
        <w:rPr/>
      </w:pPr>
      <w:r>
        <w:rPr/>
        <w:t>[25]</w:t>
        <w:tab/>
        <w:t>„Linux and GNU - GNU Project - Free Software Foundation”. Data accesării: 3 martie 2024. [Online]. Disponibil la: https://www.gnu.org/gnu/linux-and-gnu.en.html</w:t>
      </w:r>
    </w:p>
    <w:p>
      <w:pPr>
        <w:pStyle w:val="Bibliography1"/>
        <w:rPr/>
      </w:pPr>
      <w:r>
        <w:rPr/>
        <w:t>[26]</w:t>
        <w:tab/>
        <w:t>„Home - Neovim”. Data accesării: 3 martie 2024. [Online]. Disponibil la: https://neovim.io/</w:t>
      </w:r>
    </w:p>
    <w:p>
      <w:pPr>
        <w:pStyle w:val="Bibliography1"/>
        <w:rPr/>
      </w:pPr>
      <w:r>
        <w:rPr/>
        <w:t>[27]</w:t>
        <w:tab/>
        <w:t>„welcome home : vim online”. Data accesării: 3 martie 2024. [Online]. Disponibil la: https://www.vim.org/</w:t>
      </w:r>
    </w:p>
    <w:p>
      <w:pPr>
        <w:pStyle w:val="Bibliography1"/>
        <w:rPr/>
      </w:pPr>
      <w:r>
        <w:rPr/>
        <w:t>[28]</w:t>
        <w:tab/>
        <w:t>Akin, „akinsho/flutter-tools.nvim”. 2 martie 2024. Data accesării: 3 martie 2024. [Online]. Disponibil la: https://github.com/akinsho/flutter-tools.nvim</w:t>
      </w:r>
    </w:p>
    <w:p>
      <w:pPr>
        <w:pStyle w:val="Bibliography1"/>
        <w:rPr/>
      </w:pPr>
      <w:r>
        <w:rPr/>
        <w:t>[29]</w:t>
        <w:tab/>
        <w:t>„Visual Studio Code - Code Editing. Redefined”. Data accesării: 10 mai 2024. [Online]. Disponibil la: https://code.visualstudio.com/</w:t>
      </w:r>
    </w:p>
    <w:p>
      <w:pPr>
        <w:pStyle w:val="Bibliography1"/>
        <w:rPr/>
      </w:pPr>
      <w:r>
        <w:rPr/>
        <w:t>[30]</w:t>
        <w:tab/>
        <w:t>„Your Gateway to Embedded Software Development Excellence · PlatformIO”. Data accesării: 10 mai 2024. [Online]. Disponibil la: https://platformio.org/</w:t>
      </w:r>
    </w:p>
    <w:p>
      <w:pPr>
        <w:pStyle w:val="Bibliography1"/>
        <w:rPr/>
      </w:pPr>
      <w:r>
        <w:rPr/>
        <w:t>[31]</w:t>
        <w:tab/>
        <w:t>„Download Android Studio &amp; App Tools”, Android Developers. Data accesării: 3 martie 2024. [Online]. Disponibil la: https://developer.android.com/studio</w:t>
      </w:r>
    </w:p>
    <w:p>
      <w:pPr>
        <w:pStyle w:val="Bibliography1"/>
        <w:rPr/>
      </w:pPr>
      <w:r>
        <w:rPr/>
        <w:t>[32]</w:t>
        <w:tab/>
        <w:t>„Git”. Data accesării: 3 martie 2024. [Online]. Disponibil la: https://git-scm.com/</w:t>
      </w:r>
    </w:p>
    <w:p>
      <w:pPr>
        <w:pStyle w:val="Bibliography1"/>
        <w:rPr/>
      </w:pPr>
      <w:r>
        <w:rPr/>
        <w:t>[33]</w:t>
        <w:tab/>
        <w:t>„Build software better, together”, GitHub. Data accesării: 3 martie 2024. [Online]. Disponibil la: https://github.com</w:t>
      </w:r>
    </w:p>
    <w:p>
      <w:pPr>
        <w:pStyle w:val="Bibliography1"/>
        <w:rPr/>
      </w:pPr>
      <w:r>
        <w:rPr/>
        <w:t>[34]</w:t>
        <w:tab/>
        <w:t>„Stack Overflow Developer Survey 2023”, Stack Overflow. Data accesării: 23 noiembrie 2023. [Online]. Disponibil la: https://survey.stackoverflow.co/2023/?utm_source=social-share&amp;utm_medium=social&amp;utm_campaign=dev-survey-2023</w:t>
      </w:r>
    </w:p>
    <w:p>
      <w:pPr>
        <w:pStyle w:val="Bibliography1"/>
        <w:rPr/>
      </w:pPr>
      <w:r>
        <w:rPr/>
        <w:t>[35]</w:t>
        <w:tab/>
        <w:t>„Stack Overflow Developer Survey 2022”, Stack Overflow. Data accesării: 3 martie 2024. [Online]. Disponibil la: https://survey.stackoverflow.co/2022/?utm_source=social-share&amp;utm_medium=social&amp;utm_campaign=dev-survey-2022</w:t>
      </w:r>
    </w:p>
    <w:p>
      <w:pPr>
        <w:pStyle w:val="Bibliography1"/>
        <w:rPr/>
      </w:pPr>
      <w:r>
        <w:rPr/>
        <w:t>[36]</w:t>
        <w:tab/>
        <w:t>„Getting Started with Arduino products”. Data accesării: 13 mai 2024. [Online]. Disponibil la: https://www.arduino.cc/en/Guide</w:t>
      </w:r>
    </w:p>
    <w:p>
      <w:pPr>
        <w:pStyle w:val="Bibliography1"/>
        <w:rPr/>
      </w:pPr>
      <w:r>
        <w:rPr/>
        <w:t>[37]</w:t>
        <w:tab/>
        <w:t>„Flutter - Build apps for any screen”. Data accesării: 13 mai 2024. [Online]. Disponibil la: https://flutter.dev/</w:t>
      </w:r>
    </w:p>
    <w:p>
      <w:pPr>
        <w:pStyle w:val="Bibliography1"/>
        <w:rPr/>
      </w:pPr>
      <w:bookmarkStart w:id="238" w:name="ZOTERO_BREF_IG6ZVg68hdI8"/>
      <w:r>
        <w:rPr/>
        <w:t>[38]</w:t>
        <w:tab/>
        <w:t>J. Bertrand, „abstracthat/dactyl-manuform”. 2 martie 2024. Data accesării: 3 martie 2024. [Online]. Disponibil la: https://github.com/abstracthat/dactyl-manuform</w:t>
      </w:r>
      <w:bookmarkEnd w:id="238"/>
      <w:r>
        <w:br w:type="page"/>
      </w:r>
    </w:p>
    <w:p>
      <w:pPr>
        <w:pStyle w:val="Heading1NoNumbering"/>
        <w:spacing w:before="0" w:after="120"/>
        <w:ind w:left="0" w:right="0" w:hanging="0"/>
        <w:rPr>
          <w:lang w:bidi="ar-SA"/>
        </w:rPr>
      </w:pPr>
      <w:bookmarkStart w:id="239" w:name="__RefHeading___Toc8006_2078331531"/>
      <w:bookmarkStart w:id="240" w:name="_Toc452983864"/>
      <w:bookmarkStart w:id="241" w:name="_Toc98147776"/>
      <w:bookmarkStart w:id="242" w:name="_Toc508395379"/>
      <w:bookmarkEnd w:id="239"/>
      <w:r>
        <w:rPr>
          <w:lang w:bidi="ar-SA"/>
        </w:rPr>
        <w:t>ANEXA A</w:t>
      </w:r>
      <w:bookmarkEnd w:id="240"/>
      <w:bookmarkEnd w:id="241"/>
      <w:bookmarkEnd w:id="242"/>
    </w:p>
    <w:p>
      <w:pPr>
        <w:pStyle w:val="Normal"/>
        <w:widowControl w:val="false"/>
        <w:jc w:val="center"/>
        <w:rPr>
          <w:lang w:bidi="ar-SA"/>
        </w:rPr>
      </w:pPr>
      <w:r>
        <w:rPr>
          <w:lang w:bidi="ar-SA"/>
        </w:rPr>
        <w:t>Estimarea Costurilor</w:t>
      </w:r>
    </w:p>
    <w:p>
      <w:pPr>
        <w:pStyle w:val="Normal"/>
        <w:widowControl w:val="false"/>
        <w:jc w:val="center"/>
        <w:rPr>
          <w:lang w:bidi="ar-SA"/>
        </w:rPr>
      </w:pPr>
      <w:r>
        <w:rPr>
          <w:lang w:bidi="ar-SA"/>
        </w:rPr>
      </w:r>
    </w:p>
    <w:p>
      <w:pPr>
        <w:pStyle w:val="Tabela"/>
        <w:keepNext w:val="true"/>
        <w:jc w:val="right"/>
        <w:rPr/>
      </w:pPr>
      <w:r>
        <w:rPr/>
        <w:t xml:space="preserve">Tabelul </w:t>
      </w:r>
      <w:bookmarkStart w:id="243" w:name="Ref_Tabela0_number_only"/>
      <w:r>
        <w:rPr/>
        <w:fldChar w:fldCharType="begin"/>
      </w:r>
      <w:r>
        <w:rPr/>
        <w:instrText xml:space="preserve"> SEQ Tabela \* ALPHABETIC </w:instrText>
      </w:r>
      <w:r>
        <w:rPr/>
        <w:fldChar w:fldCharType="separate"/>
      </w:r>
      <w:r>
        <w:rPr/>
        <w:t>A</w:t>
      </w:r>
      <w:r>
        <w:rPr/>
        <w:fldChar w:fldCharType="end"/>
      </w:r>
      <w:bookmarkEnd w:id="243"/>
      <w:r>
        <w:rPr/>
        <w:t xml:space="preserve">.1 </w:t>
      </w:r>
      <w:bookmarkStart w:id="244" w:name="yui_3_17_2_1_1712579138405_26"/>
      <w:bookmarkStart w:id="245" w:name="yui_3_17_2_1_1712579138405_27"/>
      <w:bookmarkEnd w:id="244"/>
      <w:bookmarkEnd w:id="245"/>
      <w:r>
        <w:rPr/>
        <w:t>– Estimarea costurilor</w:t>
      </w:r>
    </w:p>
    <w:tbl>
      <w:tblPr>
        <w:tblW w:w="10027" w:type="dxa"/>
        <w:jc w:val="left"/>
        <w:tblInd w:w="-5" w:type="dxa"/>
        <w:tblLayout w:type="fixed"/>
        <w:tblCellMar>
          <w:top w:w="55" w:type="dxa"/>
          <w:left w:w="55" w:type="dxa"/>
          <w:bottom w:w="55" w:type="dxa"/>
          <w:right w:w="55" w:type="dxa"/>
        </w:tblCellMar>
      </w:tblPr>
      <w:tblGrid>
        <w:gridCol w:w="791"/>
        <w:gridCol w:w="4041"/>
        <w:gridCol w:w="840"/>
        <w:gridCol w:w="873"/>
        <w:gridCol w:w="785"/>
        <w:gridCol w:w="736"/>
        <w:gridCol w:w="1960"/>
      </w:tblGrid>
      <w:tr>
        <w:trPr/>
        <w:tc>
          <w:tcPr>
            <w:tcW w:w="791" w:type="dxa"/>
            <w:tcBorders>
              <w:top w:val="single" w:sz="4" w:space="0" w:color="000000"/>
              <w:left w:val="single" w:sz="4" w:space="0" w:color="000000"/>
              <w:bottom w:val="single" w:sz="4" w:space="0" w:color="000000"/>
            </w:tcBorders>
            <w:vAlign w:val="bottom"/>
          </w:tcPr>
          <w:p>
            <w:pPr>
              <w:pStyle w:val="Coninuttabel"/>
              <w:widowControl w:val="false"/>
              <w:rPr/>
            </w:pPr>
            <w:r>
              <w:rPr/>
              <w:t>WBS</w:t>
            </w:r>
          </w:p>
        </w:tc>
        <w:tc>
          <w:tcPr>
            <w:tcW w:w="4041" w:type="dxa"/>
            <w:tcBorders>
              <w:top w:val="single" w:sz="4" w:space="0" w:color="000000"/>
              <w:left w:val="single" w:sz="4" w:space="0" w:color="000000"/>
              <w:bottom w:val="single" w:sz="4" w:space="0" w:color="000000"/>
            </w:tcBorders>
            <w:vAlign w:val="bottom"/>
          </w:tcPr>
          <w:p>
            <w:pPr>
              <w:pStyle w:val="Coninuttabel"/>
              <w:widowControl w:val="false"/>
              <w:rPr/>
            </w:pPr>
            <w:r>
              <w:rPr/>
              <w:t>Nume</w:t>
            </w:r>
          </w:p>
        </w:tc>
        <w:tc>
          <w:tcPr>
            <w:tcW w:w="840" w:type="dxa"/>
            <w:tcBorders>
              <w:top w:val="single" w:sz="4" w:space="0" w:color="000000"/>
              <w:left w:val="single" w:sz="4" w:space="0" w:color="000000"/>
              <w:bottom w:val="single" w:sz="4" w:space="0" w:color="000000"/>
            </w:tcBorders>
            <w:vAlign w:val="bottom"/>
          </w:tcPr>
          <w:p>
            <w:pPr>
              <w:pStyle w:val="Coninuttabel"/>
              <w:widowControl w:val="false"/>
              <w:rPr/>
            </w:pPr>
            <w:r>
              <w:rPr/>
              <w:t>Start</w:t>
            </w:r>
          </w:p>
        </w:tc>
        <w:tc>
          <w:tcPr>
            <w:tcW w:w="873" w:type="dxa"/>
            <w:tcBorders>
              <w:top w:val="single" w:sz="4" w:space="0" w:color="000000"/>
              <w:left w:val="single" w:sz="4" w:space="0" w:color="000000"/>
              <w:bottom w:val="single" w:sz="4" w:space="0" w:color="000000"/>
            </w:tcBorders>
            <w:vAlign w:val="bottom"/>
          </w:tcPr>
          <w:p>
            <w:pPr>
              <w:pStyle w:val="Coninuttabel"/>
              <w:widowControl w:val="false"/>
              <w:rPr/>
            </w:pPr>
            <w:r>
              <w:rPr/>
              <w:t>Sfârșit</w:t>
            </w:r>
          </w:p>
        </w:tc>
        <w:tc>
          <w:tcPr>
            <w:tcW w:w="785" w:type="dxa"/>
            <w:tcBorders>
              <w:top w:val="single" w:sz="4" w:space="0" w:color="000000"/>
              <w:left w:val="single" w:sz="4" w:space="0" w:color="000000"/>
              <w:bottom w:val="single" w:sz="4" w:space="0" w:color="000000"/>
            </w:tcBorders>
            <w:vAlign w:val="bottom"/>
          </w:tcPr>
          <w:p>
            <w:pPr>
              <w:pStyle w:val="Coninuttabel"/>
              <w:widowControl w:val="false"/>
              <w:rPr/>
            </w:pPr>
            <w:r>
              <w:rPr/>
              <w:t>Durată</w:t>
            </w:r>
          </w:p>
        </w:tc>
        <w:tc>
          <w:tcPr>
            <w:tcW w:w="736" w:type="dxa"/>
            <w:tcBorders>
              <w:top w:val="single" w:sz="4" w:space="0" w:color="000000"/>
              <w:left w:val="single" w:sz="4" w:space="0" w:color="000000"/>
              <w:bottom w:val="single" w:sz="4" w:space="0" w:color="000000"/>
            </w:tcBorders>
            <w:vAlign w:val="bottom"/>
          </w:tcPr>
          <w:p>
            <w:pPr>
              <w:pStyle w:val="Coninuttabel"/>
              <w:widowControl w:val="false"/>
              <w:rPr/>
            </w:pPr>
            <w:r>
              <w:rPr/>
              <w:t>Cost</w:t>
            </w:r>
          </w:p>
        </w:tc>
        <w:tc>
          <w:tcPr>
            <w:tcW w:w="1960" w:type="dxa"/>
            <w:tcBorders>
              <w:top w:val="single" w:sz="4" w:space="0" w:color="000000"/>
              <w:left w:val="single" w:sz="4" w:space="0" w:color="000000"/>
              <w:bottom w:val="single" w:sz="4" w:space="0" w:color="000000"/>
              <w:right w:val="single" w:sz="4" w:space="0" w:color="000000"/>
            </w:tcBorders>
            <w:vAlign w:val="bottom"/>
          </w:tcPr>
          <w:p>
            <w:pPr>
              <w:pStyle w:val="Coninuttabel"/>
              <w:widowControl w:val="false"/>
              <w:rPr>
                <w:b/>
                <w:b/>
              </w:rPr>
            </w:pPr>
            <w:r>
              <w:rPr>
                <w:b/>
              </w:rPr>
              <w:t>Responsabil</w:t>
            </w:r>
          </w:p>
        </w:tc>
      </w:tr>
      <w:tr>
        <w:trPr/>
        <w:tc>
          <w:tcPr>
            <w:tcW w:w="791" w:type="dxa"/>
            <w:tcBorders>
              <w:left w:val="single" w:sz="4" w:space="0" w:color="000000"/>
              <w:bottom w:val="single" w:sz="4" w:space="0" w:color="000000"/>
            </w:tcBorders>
            <w:vAlign w:val="bottom"/>
          </w:tcPr>
          <w:p>
            <w:pPr>
              <w:pStyle w:val="Coninuttabel"/>
              <w:widowControl w:val="false"/>
              <w:rPr>
                <w:b/>
                <w:b/>
                <w:bCs/>
              </w:rPr>
            </w:pPr>
            <w:r>
              <w:rPr>
                <w:b/>
                <w:bCs/>
              </w:rPr>
              <w:t>1</w:t>
            </w:r>
          </w:p>
        </w:tc>
        <w:tc>
          <w:tcPr>
            <w:tcW w:w="4041" w:type="dxa"/>
            <w:tcBorders>
              <w:left w:val="single" w:sz="4" w:space="0" w:color="000000"/>
              <w:bottom w:val="single" w:sz="4" w:space="0" w:color="000000"/>
            </w:tcBorders>
            <w:vAlign w:val="bottom"/>
          </w:tcPr>
          <w:p>
            <w:pPr>
              <w:pStyle w:val="Coninuttabel"/>
              <w:widowControl w:val="false"/>
              <w:rPr>
                <w:b/>
                <w:b/>
                <w:bCs/>
              </w:rPr>
            </w:pPr>
            <w:r>
              <w:rPr>
                <w:b/>
                <w:bCs/>
              </w:rPr>
              <w:t>Sistem de monitorizare a mediului</w:t>
            </w:r>
          </w:p>
        </w:tc>
        <w:tc>
          <w:tcPr>
            <w:tcW w:w="840" w:type="dxa"/>
            <w:tcBorders>
              <w:left w:val="single" w:sz="4" w:space="0" w:color="000000"/>
              <w:bottom w:val="single" w:sz="4" w:space="0" w:color="000000"/>
            </w:tcBorders>
            <w:vAlign w:val="bottom"/>
          </w:tcPr>
          <w:p>
            <w:pPr>
              <w:pStyle w:val="Coninuttabel"/>
              <w:widowControl w:val="false"/>
              <w:rPr>
                <w:b/>
                <w:b/>
                <w:bCs/>
              </w:rPr>
            </w:pPr>
            <w:r>
              <w:rPr>
                <w:b/>
                <w:bCs/>
              </w:rPr>
              <w:t>Sep 4</w:t>
            </w:r>
          </w:p>
        </w:tc>
        <w:tc>
          <w:tcPr>
            <w:tcW w:w="873" w:type="dxa"/>
            <w:tcBorders>
              <w:left w:val="single" w:sz="4" w:space="0" w:color="000000"/>
              <w:bottom w:val="single" w:sz="4" w:space="0" w:color="000000"/>
            </w:tcBorders>
            <w:vAlign w:val="bottom"/>
          </w:tcPr>
          <w:p>
            <w:pPr>
              <w:pStyle w:val="Coninuttabel"/>
              <w:widowControl w:val="false"/>
              <w:rPr>
                <w:b/>
                <w:b/>
                <w:bCs/>
              </w:rPr>
            </w:pPr>
            <w:r>
              <w:rPr>
                <w:b/>
                <w:bCs/>
              </w:rPr>
              <w:t>Apr 19</w:t>
            </w:r>
          </w:p>
        </w:tc>
        <w:tc>
          <w:tcPr>
            <w:tcW w:w="785" w:type="dxa"/>
            <w:tcBorders>
              <w:left w:val="single" w:sz="4" w:space="0" w:color="000000"/>
              <w:bottom w:val="single" w:sz="4" w:space="0" w:color="000000"/>
            </w:tcBorders>
            <w:vAlign w:val="bottom"/>
          </w:tcPr>
          <w:p>
            <w:pPr>
              <w:pStyle w:val="Coninuttabel"/>
              <w:widowControl w:val="false"/>
              <w:rPr>
                <w:b/>
                <w:b/>
                <w:bCs/>
              </w:rPr>
            </w:pPr>
            <w:r>
              <w:rPr>
                <w:b/>
                <w:bCs/>
              </w:rPr>
              <w:t>165d</w:t>
            </w:r>
          </w:p>
        </w:tc>
        <w:tc>
          <w:tcPr>
            <w:tcW w:w="736" w:type="dxa"/>
            <w:tcBorders>
              <w:left w:val="single" w:sz="4" w:space="0" w:color="000000"/>
              <w:bottom w:val="single" w:sz="4" w:space="0" w:color="000000"/>
            </w:tcBorders>
            <w:vAlign w:val="bottom"/>
          </w:tcPr>
          <w:p>
            <w:pPr>
              <w:pStyle w:val="Coninuttabel"/>
              <w:widowControl w:val="false"/>
              <w:rPr>
                <w:b/>
                <w:b/>
                <w:bCs/>
              </w:rPr>
            </w:pPr>
            <w:r>
              <w:rPr>
                <w:b/>
                <w:bCs/>
              </w:rPr>
              <w:t>91704</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r>
          </w:p>
        </w:tc>
      </w:tr>
      <w:tr>
        <w:trPr/>
        <w:tc>
          <w:tcPr>
            <w:tcW w:w="791" w:type="dxa"/>
            <w:tcBorders>
              <w:left w:val="single" w:sz="4" w:space="0" w:color="000000"/>
              <w:bottom w:val="single" w:sz="4" w:space="0" w:color="000000"/>
            </w:tcBorders>
            <w:vAlign w:val="bottom"/>
          </w:tcPr>
          <w:p>
            <w:pPr>
              <w:pStyle w:val="Coninuttabel"/>
              <w:widowControl w:val="false"/>
              <w:rPr/>
            </w:pPr>
            <w:r>
              <w:rPr/>
              <w:t>1.1</w:t>
            </w:r>
          </w:p>
        </w:tc>
        <w:tc>
          <w:tcPr>
            <w:tcW w:w="4041" w:type="dxa"/>
            <w:tcBorders>
              <w:left w:val="single" w:sz="4" w:space="0" w:color="000000"/>
              <w:bottom w:val="single" w:sz="4" w:space="0" w:color="000000"/>
            </w:tcBorders>
            <w:vAlign w:val="bottom"/>
          </w:tcPr>
          <w:p>
            <w:pPr>
              <w:pStyle w:val="Coninuttabel"/>
              <w:widowControl w:val="false"/>
              <w:rPr/>
            </w:pPr>
            <w:r>
              <w:rPr/>
              <w:t>Elaborarea sarcinii</w:t>
            </w:r>
          </w:p>
        </w:tc>
        <w:tc>
          <w:tcPr>
            <w:tcW w:w="840" w:type="dxa"/>
            <w:tcBorders>
              <w:left w:val="single" w:sz="4" w:space="0" w:color="000000"/>
              <w:bottom w:val="single" w:sz="4" w:space="0" w:color="000000"/>
            </w:tcBorders>
            <w:vAlign w:val="bottom"/>
          </w:tcPr>
          <w:p>
            <w:pPr>
              <w:pStyle w:val="Coninuttabel"/>
              <w:widowControl w:val="false"/>
              <w:rPr/>
            </w:pPr>
            <w:r>
              <w:rPr/>
              <w:t>Sep 4</w:t>
            </w:r>
          </w:p>
        </w:tc>
        <w:tc>
          <w:tcPr>
            <w:tcW w:w="873" w:type="dxa"/>
            <w:tcBorders>
              <w:left w:val="single" w:sz="4" w:space="0" w:color="000000"/>
              <w:bottom w:val="single" w:sz="4" w:space="0" w:color="000000"/>
            </w:tcBorders>
            <w:vAlign w:val="bottom"/>
          </w:tcPr>
          <w:p>
            <w:pPr>
              <w:pStyle w:val="Coninuttabel"/>
              <w:widowControl w:val="false"/>
              <w:rPr/>
            </w:pPr>
            <w:r>
              <w:rPr/>
              <w:t>Sep 29</w:t>
            </w:r>
          </w:p>
        </w:tc>
        <w:tc>
          <w:tcPr>
            <w:tcW w:w="785" w:type="dxa"/>
            <w:tcBorders>
              <w:left w:val="single" w:sz="4" w:space="0" w:color="000000"/>
              <w:bottom w:val="single" w:sz="4" w:space="0" w:color="000000"/>
            </w:tcBorders>
            <w:vAlign w:val="bottom"/>
          </w:tcPr>
          <w:p>
            <w:pPr>
              <w:pStyle w:val="Coninuttabel"/>
              <w:widowControl w:val="false"/>
              <w:rPr/>
            </w:pPr>
            <w:r>
              <w:rPr/>
              <w:t>20d</w:t>
            </w:r>
          </w:p>
        </w:tc>
        <w:tc>
          <w:tcPr>
            <w:tcW w:w="736" w:type="dxa"/>
            <w:tcBorders>
              <w:left w:val="single" w:sz="4" w:space="0" w:color="000000"/>
              <w:bottom w:val="single" w:sz="4" w:space="0" w:color="000000"/>
            </w:tcBorders>
            <w:vAlign w:val="bottom"/>
          </w:tcPr>
          <w:p>
            <w:pPr>
              <w:pStyle w:val="Coninuttabel"/>
              <w:widowControl w:val="false"/>
              <w:rPr/>
            </w:pPr>
            <w:r>
              <w:rPr/>
              <w:t>11200</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t>IT Proiect Manager</w:t>
            </w:r>
          </w:p>
        </w:tc>
      </w:tr>
      <w:tr>
        <w:trPr/>
        <w:tc>
          <w:tcPr>
            <w:tcW w:w="791" w:type="dxa"/>
            <w:tcBorders>
              <w:left w:val="single" w:sz="4" w:space="0" w:color="000000"/>
              <w:bottom w:val="single" w:sz="4" w:space="0" w:color="000000"/>
            </w:tcBorders>
            <w:vAlign w:val="bottom"/>
          </w:tcPr>
          <w:p>
            <w:pPr>
              <w:pStyle w:val="Coninuttabel"/>
              <w:widowControl w:val="false"/>
              <w:rPr>
                <w:b/>
                <w:b/>
                <w:bCs/>
              </w:rPr>
            </w:pPr>
            <w:r>
              <w:rPr>
                <w:b/>
                <w:bCs/>
              </w:rPr>
              <w:t>1.2</w:t>
            </w:r>
          </w:p>
        </w:tc>
        <w:tc>
          <w:tcPr>
            <w:tcW w:w="4041" w:type="dxa"/>
            <w:tcBorders>
              <w:left w:val="single" w:sz="4" w:space="0" w:color="000000"/>
              <w:bottom w:val="single" w:sz="4" w:space="0" w:color="000000"/>
            </w:tcBorders>
            <w:vAlign w:val="bottom"/>
          </w:tcPr>
          <w:p>
            <w:pPr>
              <w:pStyle w:val="Coninuttabel"/>
              <w:widowControl w:val="false"/>
              <w:rPr>
                <w:b/>
                <w:b/>
                <w:bCs/>
              </w:rPr>
            </w:pPr>
            <w:r>
              <w:rPr>
                <w:b/>
                <w:bCs/>
              </w:rPr>
              <w:t>Analiza domeniului</w:t>
            </w:r>
          </w:p>
        </w:tc>
        <w:tc>
          <w:tcPr>
            <w:tcW w:w="840" w:type="dxa"/>
            <w:tcBorders>
              <w:left w:val="single" w:sz="4" w:space="0" w:color="000000"/>
              <w:bottom w:val="single" w:sz="4" w:space="0" w:color="000000"/>
            </w:tcBorders>
            <w:vAlign w:val="bottom"/>
          </w:tcPr>
          <w:p>
            <w:pPr>
              <w:pStyle w:val="Coninuttabel"/>
              <w:widowControl w:val="false"/>
              <w:rPr>
                <w:b/>
                <w:b/>
                <w:bCs/>
              </w:rPr>
            </w:pPr>
            <w:r>
              <w:rPr>
                <w:b/>
                <w:bCs/>
              </w:rPr>
              <w:t>Oct 3</w:t>
            </w:r>
          </w:p>
        </w:tc>
        <w:tc>
          <w:tcPr>
            <w:tcW w:w="873" w:type="dxa"/>
            <w:tcBorders>
              <w:left w:val="single" w:sz="4" w:space="0" w:color="000000"/>
              <w:bottom w:val="single" w:sz="4" w:space="0" w:color="000000"/>
            </w:tcBorders>
            <w:vAlign w:val="bottom"/>
          </w:tcPr>
          <w:p>
            <w:pPr>
              <w:pStyle w:val="Coninuttabel"/>
              <w:widowControl w:val="false"/>
              <w:rPr>
                <w:b/>
                <w:b/>
                <w:bCs/>
              </w:rPr>
            </w:pPr>
            <w:r>
              <w:rPr>
                <w:b/>
                <w:bCs/>
              </w:rPr>
              <w:t>Oct 27</w:t>
            </w:r>
          </w:p>
        </w:tc>
        <w:tc>
          <w:tcPr>
            <w:tcW w:w="785" w:type="dxa"/>
            <w:tcBorders>
              <w:left w:val="single" w:sz="4" w:space="0" w:color="000000"/>
              <w:bottom w:val="single" w:sz="4" w:space="0" w:color="000000"/>
            </w:tcBorders>
            <w:vAlign w:val="bottom"/>
          </w:tcPr>
          <w:p>
            <w:pPr>
              <w:pStyle w:val="Coninuttabel"/>
              <w:widowControl w:val="false"/>
              <w:rPr>
                <w:b/>
                <w:b/>
                <w:bCs/>
              </w:rPr>
            </w:pPr>
            <w:r>
              <w:rPr>
                <w:b/>
                <w:bCs/>
              </w:rPr>
              <w:t>19d</w:t>
            </w:r>
          </w:p>
        </w:tc>
        <w:tc>
          <w:tcPr>
            <w:tcW w:w="736" w:type="dxa"/>
            <w:tcBorders>
              <w:left w:val="single" w:sz="4" w:space="0" w:color="000000"/>
              <w:bottom w:val="single" w:sz="4" w:space="0" w:color="000000"/>
            </w:tcBorders>
            <w:vAlign w:val="bottom"/>
          </w:tcPr>
          <w:p>
            <w:pPr>
              <w:pStyle w:val="Coninuttabel"/>
              <w:widowControl w:val="false"/>
              <w:rPr>
                <w:b/>
                <w:b/>
                <w:bCs/>
              </w:rPr>
            </w:pPr>
            <w:r>
              <w:rPr>
                <w:b/>
                <w:bCs/>
              </w:rPr>
              <w:t>11616</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r>
          </w:p>
        </w:tc>
      </w:tr>
      <w:tr>
        <w:trPr/>
        <w:tc>
          <w:tcPr>
            <w:tcW w:w="791" w:type="dxa"/>
            <w:tcBorders>
              <w:left w:val="single" w:sz="4" w:space="0" w:color="000000"/>
              <w:bottom w:val="single" w:sz="4" w:space="0" w:color="000000"/>
            </w:tcBorders>
            <w:vAlign w:val="bottom"/>
          </w:tcPr>
          <w:p>
            <w:pPr>
              <w:pStyle w:val="Coninuttabel"/>
              <w:widowControl w:val="false"/>
              <w:rPr/>
            </w:pPr>
            <w:r>
              <w:rPr/>
              <w:t>1.2.1</w:t>
            </w:r>
          </w:p>
        </w:tc>
        <w:tc>
          <w:tcPr>
            <w:tcW w:w="4041" w:type="dxa"/>
            <w:tcBorders>
              <w:left w:val="single" w:sz="4" w:space="0" w:color="000000"/>
              <w:bottom w:val="single" w:sz="4" w:space="0" w:color="000000"/>
            </w:tcBorders>
            <w:vAlign w:val="bottom"/>
          </w:tcPr>
          <w:p>
            <w:pPr>
              <w:pStyle w:val="Coninuttabel"/>
              <w:widowControl w:val="false"/>
              <w:rPr/>
            </w:pPr>
            <w:r>
              <w:rPr/>
              <w:t>Identificarea scopurilor si obiectivelor</w:t>
            </w:r>
          </w:p>
        </w:tc>
        <w:tc>
          <w:tcPr>
            <w:tcW w:w="840" w:type="dxa"/>
            <w:tcBorders>
              <w:left w:val="single" w:sz="4" w:space="0" w:color="000000"/>
              <w:bottom w:val="single" w:sz="4" w:space="0" w:color="000000"/>
            </w:tcBorders>
            <w:vAlign w:val="bottom"/>
          </w:tcPr>
          <w:p>
            <w:pPr>
              <w:pStyle w:val="Coninuttabel"/>
              <w:widowControl w:val="false"/>
              <w:rPr/>
            </w:pPr>
            <w:r>
              <w:rPr/>
              <w:t>Oct 3</w:t>
            </w:r>
          </w:p>
        </w:tc>
        <w:tc>
          <w:tcPr>
            <w:tcW w:w="873" w:type="dxa"/>
            <w:tcBorders>
              <w:left w:val="single" w:sz="4" w:space="0" w:color="000000"/>
              <w:bottom w:val="single" w:sz="4" w:space="0" w:color="000000"/>
            </w:tcBorders>
            <w:vAlign w:val="bottom"/>
          </w:tcPr>
          <w:p>
            <w:pPr>
              <w:pStyle w:val="Coninuttabel"/>
              <w:widowControl w:val="false"/>
              <w:rPr/>
            </w:pPr>
            <w:r>
              <w:rPr/>
              <w:t>Oct 4</w:t>
            </w:r>
          </w:p>
        </w:tc>
        <w:tc>
          <w:tcPr>
            <w:tcW w:w="785" w:type="dxa"/>
            <w:tcBorders>
              <w:left w:val="single" w:sz="4" w:space="0" w:color="000000"/>
              <w:bottom w:val="single" w:sz="4" w:space="0" w:color="000000"/>
            </w:tcBorders>
            <w:vAlign w:val="bottom"/>
          </w:tcPr>
          <w:p>
            <w:pPr>
              <w:pStyle w:val="Coninuttabel"/>
              <w:widowControl w:val="false"/>
              <w:rPr/>
            </w:pPr>
            <w:r>
              <w:rPr/>
              <w:t>2d</w:t>
            </w:r>
          </w:p>
        </w:tc>
        <w:tc>
          <w:tcPr>
            <w:tcW w:w="736" w:type="dxa"/>
            <w:tcBorders>
              <w:left w:val="single" w:sz="4" w:space="0" w:color="000000"/>
              <w:bottom w:val="single" w:sz="4" w:space="0" w:color="000000"/>
            </w:tcBorders>
            <w:vAlign w:val="bottom"/>
          </w:tcPr>
          <w:p>
            <w:pPr>
              <w:pStyle w:val="Coninuttabel"/>
              <w:widowControl w:val="false"/>
              <w:rPr/>
            </w:pPr>
            <w:r>
              <w:rPr/>
              <w:t>1,056</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t>Analist Business IT</w:t>
            </w:r>
          </w:p>
        </w:tc>
      </w:tr>
      <w:tr>
        <w:trPr/>
        <w:tc>
          <w:tcPr>
            <w:tcW w:w="791" w:type="dxa"/>
            <w:tcBorders>
              <w:left w:val="single" w:sz="4" w:space="0" w:color="000000"/>
              <w:bottom w:val="single" w:sz="4" w:space="0" w:color="000000"/>
            </w:tcBorders>
            <w:vAlign w:val="bottom"/>
          </w:tcPr>
          <w:p>
            <w:pPr>
              <w:pStyle w:val="Coninuttabel"/>
              <w:widowControl w:val="false"/>
              <w:rPr/>
            </w:pPr>
            <w:r>
              <w:rPr/>
              <w:t>1.2.2</w:t>
            </w:r>
          </w:p>
        </w:tc>
        <w:tc>
          <w:tcPr>
            <w:tcW w:w="4041" w:type="dxa"/>
            <w:tcBorders>
              <w:left w:val="single" w:sz="4" w:space="0" w:color="000000"/>
              <w:bottom w:val="single" w:sz="4" w:space="0" w:color="000000"/>
            </w:tcBorders>
            <w:vAlign w:val="bottom"/>
          </w:tcPr>
          <w:p>
            <w:pPr>
              <w:pStyle w:val="Coninuttabel"/>
              <w:widowControl w:val="false"/>
              <w:rPr/>
            </w:pPr>
            <w:r>
              <w:rPr/>
              <w:t>Cerintele sistemului</w:t>
            </w:r>
          </w:p>
        </w:tc>
        <w:tc>
          <w:tcPr>
            <w:tcW w:w="840" w:type="dxa"/>
            <w:tcBorders>
              <w:left w:val="single" w:sz="4" w:space="0" w:color="000000"/>
              <w:bottom w:val="single" w:sz="4" w:space="0" w:color="000000"/>
            </w:tcBorders>
            <w:vAlign w:val="bottom"/>
          </w:tcPr>
          <w:p>
            <w:pPr>
              <w:pStyle w:val="Coninuttabel"/>
              <w:widowControl w:val="false"/>
              <w:rPr/>
            </w:pPr>
            <w:r>
              <w:rPr/>
              <w:t>Oct 9</w:t>
            </w:r>
          </w:p>
        </w:tc>
        <w:tc>
          <w:tcPr>
            <w:tcW w:w="873" w:type="dxa"/>
            <w:tcBorders>
              <w:left w:val="single" w:sz="4" w:space="0" w:color="000000"/>
              <w:bottom w:val="single" w:sz="4" w:space="0" w:color="000000"/>
            </w:tcBorders>
            <w:vAlign w:val="bottom"/>
          </w:tcPr>
          <w:p>
            <w:pPr>
              <w:pStyle w:val="Coninuttabel"/>
              <w:widowControl w:val="false"/>
              <w:rPr/>
            </w:pPr>
            <w:r>
              <w:rPr/>
              <w:t>Oct 27</w:t>
            </w:r>
          </w:p>
        </w:tc>
        <w:tc>
          <w:tcPr>
            <w:tcW w:w="785" w:type="dxa"/>
            <w:tcBorders>
              <w:left w:val="single" w:sz="4" w:space="0" w:color="000000"/>
              <w:bottom w:val="single" w:sz="4" w:space="0" w:color="000000"/>
            </w:tcBorders>
            <w:vAlign w:val="bottom"/>
          </w:tcPr>
          <w:p>
            <w:pPr>
              <w:pStyle w:val="Coninuttabel"/>
              <w:widowControl w:val="false"/>
              <w:rPr/>
            </w:pPr>
            <w:r>
              <w:rPr/>
              <w:t>15d</w:t>
            </w:r>
          </w:p>
        </w:tc>
        <w:tc>
          <w:tcPr>
            <w:tcW w:w="736" w:type="dxa"/>
            <w:tcBorders>
              <w:left w:val="single" w:sz="4" w:space="0" w:color="000000"/>
              <w:bottom w:val="single" w:sz="4" w:space="0" w:color="000000"/>
            </w:tcBorders>
            <w:vAlign w:val="bottom"/>
          </w:tcPr>
          <w:p>
            <w:pPr>
              <w:pStyle w:val="Coninuttabel"/>
              <w:widowControl w:val="false"/>
              <w:rPr/>
            </w:pPr>
            <w:r>
              <w:rPr/>
              <w:t>10560</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r>
          </w:p>
        </w:tc>
      </w:tr>
      <w:tr>
        <w:trPr/>
        <w:tc>
          <w:tcPr>
            <w:tcW w:w="791" w:type="dxa"/>
            <w:tcBorders>
              <w:left w:val="single" w:sz="4" w:space="0" w:color="000000"/>
              <w:bottom w:val="single" w:sz="4" w:space="0" w:color="000000"/>
            </w:tcBorders>
            <w:vAlign w:val="bottom"/>
          </w:tcPr>
          <w:p>
            <w:pPr>
              <w:pStyle w:val="Coninuttabel"/>
              <w:widowControl w:val="false"/>
              <w:rPr/>
            </w:pPr>
            <w:r>
              <w:rPr/>
              <w:t>1.2.2.1</w:t>
            </w:r>
          </w:p>
        </w:tc>
        <w:tc>
          <w:tcPr>
            <w:tcW w:w="4041" w:type="dxa"/>
            <w:tcBorders>
              <w:left w:val="single" w:sz="4" w:space="0" w:color="000000"/>
              <w:bottom w:val="single" w:sz="4" w:space="0" w:color="000000"/>
            </w:tcBorders>
            <w:vAlign w:val="bottom"/>
          </w:tcPr>
          <w:p>
            <w:pPr>
              <w:pStyle w:val="Coninuttabel"/>
              <w:widowControl w:val="false"/>
              <w:rPr/>
            </w:pPr>
            <w:r>
              <w:rPr/>
              <w:t>Elicitarea cerintelor</w:t>
            </w:r>
          </w:p>
        </w:tc>
        <w:tc>
          <w:tcPr>
            <w:tcW w:w="840" w:type="dxa"/>
            <w:tcBorders>
              <w:left w:val="single" w:sz="4" w:space="0" w:color="000000"/>
              <w:bottom w:val="single" w:sz="4" w:space="0" w:color="000000"/>
            </w:tcBorders>
            <w:vAlign w:val="bottom"/>
          </w:tcPr>
          <w:p>
            <w:pPr>
              <w:pStyle w:val="Coninuttabel"/>
              <w:widowControl w:val="false"/>
              <w:rPr/>
            </w:pPr>
            <w:r>
              <w:rPr/>
              <w:t>Oct 9</w:t>
            </w:r>
          </w:p>
        </w:tc>
        <w:tc>
          <w:tcPr>
            <w:tcW w:w="873" w:type="dxa"/>
            <w:tcBorders>
              <w:left w:val="single" w:sz="4" w:space="0" w:color="000000"/>
              <w:bottom w:val="single" w:sz="4" w:space="0" w:color="000000"/>
            </w:tcBorders>
            <w:vAlign w:val="bottom"/>
          </w:tcPr>
          <w:p>
            <w:pPr>
              <w:pStyle w:val="Coninuttabel"/>
              <w:widowControl w:val="false"/>
              <w:rPr/>
            </w:pPr>
            <w:r>
              <w:rPr/>
              <w:t>Oct 16</w:t>
            </w:r>
          </w:p>
        </w:tc>
        <w:tc>
          <w:tcPr>
            <w:tcW w:w="785" w:type="dxa"/>
            <w:tcBorders>
              <w:left w:val="single" w:sz="4" w:space="0" w:color="000000"/>
              <w:bottom w:val="single" w:sz="4" w:space="0" w:color="000000"/>
            </w:tcBorders>
            <w:vAlign w:val="bottom"/>
          </w:tcPr>
          <w:p>
            <w:pPr>
              <w:pStyle w:val="Coninuttabel"/>
              <w:widowControl w:val="false"/>
              <w:rPr/>
            </w:pPr>
            <w:r>
              <w:rPr/>
              <w:t>6d</w:t>
            </w:r>
          </w:p>
        </w:tc>
        <w:tc>
          <w:tcPr>
            <w:tcW w:w="736" w:type="dxa"/>
            <w:tcBorders>
              <w:left w:val="single" w:sz="4" w:space="0" w:color="000000"/>
              <w:bottom w:val="single" w:sz="4" w:space="0" w:color="000000"/>
            </w:tcBorders>
            <w:vAlign w:val="bottom"/>
          </w:tcPr>
          <w:p>
            <w:pPr>
              <w:pStyle w:val="Coninuttabel"/>
              <w:widowControl w:val="false"/>
              <w:rPr/>
            </w:pPr>
            <w:r>
              <w:rPr/>
              <w:t>3,168</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t>Analist Business IT</w:t>
            </w:r>
          </w:p>
        </w:tc>
      </w:tr>
      <w:tr>
        <w:trPr/>
        <w:tc>
          <w:tcPr>
            <w:tcW w:w="791" w:type="dxa"/>
            <w:tcBorders>
              <w:left w:val="single" w:sz="4" w:space="0" w:color="000000"/>
              <w:bottom w:val="single" w:sz="4" w:space="0" w:color="000000"/>
            </w:tcBorders>
            <w:vAlign w:val="bottom"/>
          </w:tcPr>
          <w:p>
            <w:pPr>
              <w:pStyle w:val="Coninuttabel"/>
              <w:widowControl w:val="false"/>
              <w:rPr/>
            </w:pPr>
            <w:r>
              <w:rPr/>
              <w:t>1.2.2.2</w:t>
            </w:r>
          </w:p>
        </w:tc>
        <w:tc>
          <w:tcPr>
            <w:tcW w:w="4041" w:type="dxa"/>
            <w:tcBorders>
              <w:left w:val="single" w:sz="4" w:space="0" w:color="000000"/>
              <w:bottom w:val="single" w:sz="4" w:space="0" w:color="000000"/>
            </w:tcBorders>
            <w:vAlign w:val="bottom"/>
          </w:tcPr>
          <w:p>
            <w:pPr>
              <w:pStyle w:val="Coninuttabel"/>
              <w:widowControl w:val="false"/>
              <w:rPr/>
            </w:pPr>
            <w:r>
              <w:rPr/>
              <w:t>Analiza Cerintelor</w:t>
            </w:r>
          </w:p>
        </w:tc>
        <w:tc>
          <w:tcPr>
            <w:tcW w:w="840" w:type="dxa"/>
            <w:tcBorders>
              <w:left w:val="single" w:sz="4" w:space="0" w:color="000000"/>
              <w:bottom w:val="single" w:sz="4" w:space="0" w:color="000000"/>
            </w:tcBorders>
            <w:vAlign w:val="bottom"/>
          </w:tcPr>
          <w:p>
            <w:pPr>
              <w:pStyle w:val="Coninuttabel"/>
              <w:widowControl w:val="false"/>
              <w:rPr/>
            </w:pPr>
            <w:r>
              <w:rPr/>
              <w:t>Oct 16</w:t>
            </w:r>
          </w:p>
        </w:tc>
        <w:tc>
          <w:tcPr>
            <w:tcW w:w="873" w:type="dxa"/>
            <w:tcBorders>
              <w:left w:val="single" w:sz="4" w:space="0" w:color="000000"/>
              <w:bottom w:val="single" w:sz="4" w:space="0" w:color="000000"/>
            </w:tcBorders>
            <w:vAlign w:val="bottom"/>
          </w:tcPr>
          <w:p>
            <w:pPr>
              <w:pStyle w:val="Coninuttabel"/>
              <w:widowControl w:val="false"/>
              <w:rPr/>
            </w:pPr>
            <w:r>
              <w:rPr/>
              <w:t>Oct 23</w:t>
            </w:r>
          </w:p>
        </w:tc>
        <w:tc>
          <w:tcPr>
            <w:tcW w:w="785" w:type="dxa"/>
            <w:tcBorders>
              <w:left w:val="single" w:sz="4" w:space="0" w:color="000000"/>
              <w:bottom w:val="single" w:sz="4" w:space="0" w:color="000000"/>
            </w:tcBorders>
            <w:vAlign w:val="bottom"/>
          </w:tcPr>
          <w:p>
            <w:pPr>
              <w:pStyle w:val="Coninuttabel"/>
              <w:widowControl w:val="false"/>
              <w:rPr/>
            </w:pPr>
            <w:r>
              <w:rPr/>
              <w:t>6d</w:t>
            </w:r>
          </w:p>
        </w:tc>
        <w:tc>
          <w:tcPr>
            <w:tcW w:w="736" w:type="dxa"/>
            <w:tcBorders>
              <w:left w:val="single" w:sz="4" w:space="0" w:color="000000"/>
              <w:bottom w:val="single" w:sz="4" w:space="0" w:color="000000"/>
            </w:tcBorders>
            <w:vAlign w:val="bottom"/>
          </w:tcPr>
          <w:p>
            <w:pPr>
              <w:pStyle w:val="Coninuttabel"/>
              <w:widowControl w:val="false"/>
              <w:rPr/>
            </w:pPr>
            <w:r>
              <w:rPr/>
              <w:t>3,168</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t>Analist Business IT</w:t>
            </w:r>
          </w:p>
        </w:tc>
      </w:tr>
      <w:tr>
        <w:trPr/>
        <w:tc>
          <w:tcPr>
            <w:tcW w:w="791" w:type="dxa"/>
            <w:tcBorders>
              <w:left w:val="single" w:sz="4" w:space="0" w:color="000000"/>
              <w:bottom w:val="single" w:sz="4" w:space="0" w:color="000000"/>
            </w:tcBorders>
            <w:vAlign w:val="bottom"/>
          </w:tcPr>
          <w:p>
            <w:pPr>
              <w:pStyle w:val="Coninuttabel"/>
              <w:widowControl w:val="false"/>
              <w:rPr/>
            </w:pPr>
            <w:r>
              <w:rPr/>
              <w:t>1.2.2.3</w:t>
            </w:r>
          </w:p>
        </w:tc>
        <w:tc>
          <w:tcPr>
            <w:tcW w:w="4041" w:type="dxa"/>
            <w:tcBorders>
              <w:left w:val="single" w:sz="4" w:space="0" w:color="000000"/>
              <w:bottom w:val="single" w:sz="4" w:space="0" w:color="000000"/>
            </w:tcBorders>
            <w:vAlign w:val="bottom"/>
          </w:tcPr>
          <w:p>
            <w:pPr>
              <w:pStyle w:val="Coninuttabel"/>
              <w:widowControl w:val="false"/>
              <w:rPr/>
            </w:pPr>
            <w:r>
              <w:rPr/>
              <w:t>Validarea cerintelor</w:t>
            </w:r>
          </w:p>
        </w:tc>
        <w:tc>
          <w:tcPr>
            <w:tcW w:w="840" w:type="dxa"/>
            <w:tcBorders>
              <w:left w:val="single" w:sz="4" w:space="0" w:color="000000"/>
              <w:bottom w:val="single" w:sz="4" w:space="0" w:color="000000"/>
            </w:tcBorders>
            <w:vAlign w:val="bottom"/>
          </w:tcPr>
          <w:p>
            <w:pPr>
              <w:pStyle w:val="Coninuttabel"/>
              <w:widowControl w:val="false"/>
              <w:rPr/>
            </w:pPr>
            <w:r>
              <w:rPr/>
              <w:t>Oct 20</w:t>
            </w:r>
          </w:p>
        </w:tc>
        <w:tc>
          <w:tcPr>
            <w:tcW w:w="873" w:type="dxa"/>
            <w:tcBorders>
              <w:left w:val="single" w:sz="4" w:space="0" w:color="000000"/>
              <w:bottom w:val="single" w:sz="4" w:space="0" w:color="000000"/>
            </w:tcBorders>
            <w:vAlign w:val="bottom"/>
          </w:tcPr>
          <w:p>
            <w:pPr>
              <w:pStyle w:val="Coninuttabel"/>
              <w:widowControl w:val="false"/>
              <w:rPr/>
            </w:pPr>
            <w:r>
              <w:rPr/>
              <w:t>Oct 27</w:t>
            </w:r>
          </w:p>
        </w:tc>
        <w:tc>
          <w:tcPr>
            <w:tcW w:w="785" w:type="dxa"/>
            <w:tcBorders>
              <w:left w:val="single" w:sz="4" w:space="0" w:color="000000"/>
              <w:bottom w:val="single" w:sz="4" w:space="0" w:color="000000"/>
            </w:tcBorders>
            <w:vAlign w:val="bottom"/>
          </w:tcPr>
          <w:p>
            <w:pPr>
              <w:pStyle w:val="Coninuttabel"/>
              <w:widowControl w:val="false"/>
              <w:rPr/>
            </w:pPr>
            <w:r>
              <w:rPr/>
              <w:t>6d</w:t>
            </w:r>
          </w:p>
        </w:tc>
        <w:tc>
          <w:tcPr>
            <w:tcW w:w="736" w:type="dxa"/>
            <w:tcBorders>
              <w:left w:val="single" w:sz="4" w:space="0" w:color="000000"/>
              <w:bottom w:val="single" w:sz="4" w:space="0" w:color="000000"/>
            </w:tcBorders>
            <w:vAlign w:val="bottom"/>
          </w:tcPr>
          <w:p>
            <w:pPr>
              <w:pStyle w:val="Coninuttabel"/>
              <w:widowControl w:val="false"/>
              <w:rPr/>
            </w:pPr>
            <w:r>
              <w:rPr/>
              <w:t>3,168</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t>Analist Business IT</w:t>
            </w:r>
          </w:p>
        </w:tc>
      </w:tr>
      <w:tr>
        <w:trPr/>
        <w:tc>
          <w:tcPr>
            <w:tcW w:w="791" w:type="dxa"/>
            <w:tcBorders>
              <w:left w:val="single" w:sz="4" w:space="0" w:color="000000"/>
              <w:bottom w:val="single" w:sz="4" w:space="0" w:color="000000"/>
            </w:tcBorders>
            <w:vAlign w:val="bottom"/>
          </w:tcPr>
          <w:p>
            <w:pPr>
              <w:pStyle w:val="Coninuttabel"/>
              <w:widowControl w:val="false"/>
              <w:rPr/>
            </w:pPr>
            <w:r>
              <w:rPr/>
              <w:t>1.2.2.4</w:t>
            </w:r>
          </w:p>
        </w:tc>
        <w:tc>
          <w:tcPr>
            <w:tcW w:w="4041" w:type="dxa"/>
            <w:tcBorders>
              <w:left w:val="single" w:sz="4" w:space="0" w:color="000000"/>
              <w:bottom w:val="single" w:sz="4" w:space="0" w:color="000000"/>
            </w:tcBorders>
            <w:vAlign w:val="bottom"/>
          </w:tcPr>
          <w:p>
            <w:pPr>
              <w:pStyle w:val="Coninuttabel"/>
              <w:widowControl w:val="false"/>
              <w:rPr/>
            </w:pPr>
            <w:r>
              <w:rPr/>
              <w:t>Definirea specificatiilor tehnice</w:t>
            </w:r>
          </w:p>
        </w:tc>
        <w:tc>
          <w:tcPr>
            <w:tcW w:w="840" w:type="dxa"/>
            <w:tcBorders>
              <w:left w:val="single" w:sz="4" w:space="0" w:color="000000"/>
              <w:bottom w:val="single" w:sz="4" w:space="0" w:color="000000"/>
            </w:tcBorders>
            <w:vAlign w:val="bottom"/>
          </w:tcPr>
          <w:p>
            <w:pPr>
              <w:pStyle w:val="Coninuttabel"/>
              <w:widowControl w:val="false"/>
              <w:rPr/>
            </w:pPr>
            <w:r>
              <w:rPr/>
              <w:t>Oct 26</w:t>
            </w:r>
          </w:p>
        </w:tc>
        <w:tc>
          <w:tcPr>
            <w:tcW w:w="873" w:type="dxa"/>
            <w:tcBorders>
              <w:left w:val="single" w:sz="4" w:space="0" w:color="000000"/>
              <w:bottom w:val="single" w:sz="4" w:space="0" w:color="000000"/>
            </w:tcBorders>
            <w:vAlign w:val="bottom"/>
          </w:tcPr>
          <w:p>
            <w:pPr>
              <w:pStyle w:val="Coninuttabel"/>
              <w:widowControl w:val="false"/>
              <w:rPr/>
            </w:pPr>
            <w:r>
              <w:rPr/>
              <w:t>Oct 27</w:t>
            </w:r>
          </w:p>
        </w:tc>
        <w:tc>
          <w:tcPr>
            <w:tcW w:w="785" w:type="dxa"/>
            <w:tcBorders>
              <w:left w:val="single" w:sz="4" w:space="0" w:color="000000"/>
              <w:bottom w:val="single" w:sz="4" w:space="0" w:color="000000"/>
            </w:tcBorders>
            <w:vAlign w:val="bottom"/>
          </w:tcPr>
          <w:p>
            <w:pPr>
              <w:pStyle w:val="Coninuttabel"/>
              <w:widowControl w:val="false"/>
              <w:rPr/>
            </w:pPr>
            <w:r>
              <w:rPr/>
              <w:t>2d</w:t>
            </w:r>
          </w:p>
        </w:tc>
        <w:tc>
          <w:tcPr>
            <w:tcW w:w="736" w:type="dxa"/>
            <w:tcBorders>
              <w:left w:val="single" w:sz="4" w:space="0" w:color="000000"/>
              <w:bottom w:val="single" w:sz="4" w:space="0" w:color="000000"/>
            </w:tcBorders>
            <w:vAlign w:val="bottom"/>
          </w:tcPr>
          <w:p>
            <w:pPr>
              <w:pStyle w:val="Coninuttabel"/>
              <w:widowControl w:val="false"/>
              <w:rPr/>
            </w:pPr>
            <w:r>
              <w:rPr/>
              <w:t>1,056</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t>Analist Business IT</w:t>
            </w:r>
          </w:p>
        </w:tc>
      </w:tr>
      <w:tr>
        <w:trPr/>
        <w:tc>
          <w:tcPr>
            <w:tcW w:w="791" w:type="dxa"/>
            <w:tcBorders>
              <w:left w:val="single" w:sz="4" w:space="0" w:color="000000"/>
              <w:bottom w:val="single" w:sz="4" w:space="0" w:color="000000"/>
            </w:tcBorders>
            <w:vAlign w:val="bottom"/>
          </w:tcPr>
          <w:p>
            <w:pPr>
              <w:pStyle w:val="Coninuttabel"/>
              <w:widowControl w:val="false"/>
              <w:rPr>
                <w:b/>
                <w:b/>
                <w:bCs/>
              </w:rPr>
            </w:pPr>
            <w:r>
              <w:rPr>
                <w:b/>
                <w:bCs/>
              </w:rPr>
              <w:t>1.3</w:t>
            </w:r>
          </w:p>
        </w:tc>
        <w:tc>
          <w:tcPr>
            <w:tcW w:w="4041" w:type="dxa"/>
            <w:tcBorders>
              <w:left w:val="single" w:sz="4" w:space="0" w:color="000000"/>
              <w:bottom w:val="single" w:sz="4" w:space="0" w:color="000000"/>
            </w:tcBorders>
            <w:vAlign w:val="bottom"/>
          </w:tcPr>
          <w:p>
            <w:pPr>
              <w:pStyle w:val="Coninuttabel"/>
              <w:widowControl w:val="false"/>
              <w:rPr>
                <w:b/>
                <w:b/>
                <w:bCs/>
              </w:rPr>
            </w:pPr>
            <w:r>
              <w:rPr>
                <w:b/>
                <w:bCs/>
              </w:rPr>
              <w:t>Modelarea și proiectarea sistemului</w:t>
            </w:r>
          </w:p>
        </w:tc>
        <w:tc>
          <w:tcPr>
            <w:tcW w:w="840" w:type="dxa"/>
            <w:tcBorders>
              <w:left w:val="single" w:sz="4" w:space="0" w:color="000000"/>
              <w:bottom w:val="single" w:sz="4" w:space="0" w:color="000000"/>
            </w:tcBorders>
            <w:vAlign w:val="bottom"/>
          </w:tcPr>
          <w:p>
            <w:pPr>
              <w:pStyle w:val="Coninuttabel"/>
              <w:widowControl w:val="false"/>
              <w:rPr>
                <w:b/>
                <w:b/>
                <w:bCs/>
              </w:rPr>
            </w:pPr>
            <w:r>
              <w:rPr>
                <w:b/>
                <w:bCs/>
              </w:rPr>
              <w:t>Oct 30</w:t>
            </w:r>
          </w:p>
        </w:tc>
        <w:tc>
          <w:tcPr>
            <w:tcW w:w="873" w:type="dxa"/>
            <w:tcBorders>
              <w:left w:val="single" w:sz="4" w:space="0" w:color="000000"/>
              <w:bottom w:val="single" w:sz="4" w:space="0" w:color="000000"/>
            </w:tcBorders>
            <w:vAlign w:val="bottom"/>
          </w:tcPr>
          <w:p>
            <w:pPr>
              <w:pStyle w:val="Coninuttabel"/>
              <w:widowControl w:val="false"/>
              <w:rPr>
                <w:b/>
                <w:b/>
                <w:bCs/>
              </w:rPr>
            </w:pPr>
            <w:r>
              <w:rPr>
                <w:b/>
                <w:bCs/>
              </w:rPr>
              <w:t>Nov 22</w:t>
            </w:r>
          </w:p>
        </w:tc>
        <w:tc>
          <w:tcPr>
            <w:tcW w:w="785" w:type="dxa"/>
            <w:tcBorders>
              <w:left w:val="single" w:sz="4" w:space="0" w:color="000000"/>
              <w:bottom w:val="single" w:sz="4" w:space="0" w:color="000000"/>
            </w:tcBorders>
            <w:vAlign w:val="bottom"/>
          </w:tcPr>
          <w:p>
            <w:pPr>
              <w:pStyle w:val="Coninuttabel"/>
              <w:widowControl w:val="false"/>
              <w:rPr>
                <w:b/>
                <w:b/>
                <w:bCs/>
              </w:rPr>
            </w:pPr>
            <w:r>
              <w:rPr>
                <w:b/>
                <w:bCs/>
              </w:rPr>
              <w:t>18d</w:t>
            </w:r>
          </w:p>
        </w:tc>
        <w:tc>
          <w:tcPr>
            <w:tcW w:w="736" w:type="dxa"/>
            <w:tcBorders>
              <w:left w:val="single" w:sz="4" w:space="0" w:color="000000"/>
              <w:bottom w:val="single" w:sz="4" w:space="0" w:color="000000"/>
            </w:tcBorders>
            <w:vAlign w:val="bottom"/>
          </w:tcPr>
          <w:p>
            <w:pPr>
              <w:pStyle w:val="Coninuttabel"/>
              <w:widowControl w:val="false"/>
              <w:rPr>
                <w:b/>
                <w:b/>
                <w:bCs/>
              </w:rPr>
            </w:pPr>
            <w:r>
              <w:rPr>
                <w:b/>
                <w:bCs/>
              </w:rPr>
              <w:t>19320</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r>
          </w:p>
        </w:tc>
      </w:tr>
      <w:tr>
        <w:trPr/>
        <w:tc>
          <w:tcPr>
            <w:tcW w:w="791" w:type="dxa"/>
            <w:tcBorders>
              <w:left w:val="single" w:sz="4" w:space="0" w:color="000000"/>
              <w:bottom w:val="single" w:sz="4" w:space="0" w:color="000000"/>
            </w:tcBorders>
            <w:vAlign w:val="bottom"/>
          </w:tcPr>
          <w:p>
            <w:pPr>
              <w:pStyle w:val="Coninuttabel"/>
              <w:widowControl w:val="false"/>
              <w:rPr/>
            </w:pPr>
            <w:r>
              <w:rPr/>
              <w:t>1.3.1</w:t>
            </w:r>
          </w:p>
        </w:tc>
        <w:tc>
          <w:tcPr>
            <w:tcW w:w="4041" w:type="dxa"/>
            <w:tcBorders>
              <w:left w:val="single" w:sz="4" w:space="0" w:color="000000"/>
              <w:bottom w:val="single" w:sz="4" w:space="0" w:color="000000"/>
            </w:tcBorders>
            <w:vAlign w:val="bottom"/>
          </w:tcPr>
          <w:p>
            <w:pPr>
              <w:pStyle w:val="Coninuttabel"/>
              <w:widowControl w:val="false"/>
              <w:rPr/>
            </w:pPr>
            <w:r>
              <w:rPr/>
              <w:t>Proiectarea interfetei aplicatiei mobile</w:t>
            </w:r>
          </w:p>
        </w:tc>
        <w:tc>
          <w:tcPr>
            <w:tcW w:w="840" w:type="dxa"/>
            <w:tcBorders>
              <w:left w:val="single" w:sz="4" w:space="0" w:color="000000"/>
              <w:bottom w:val="single" w:sz="4" w:space="0" w:color="000000"/>
            </w:tcBorders>
            <w:vAlign w:val="bottom"/>
          </w:tcPr>
          <w:p>
            <w:pPr>
              <w:pStyle w:val="Coninuttabel"/>
              <w:widowControl w:val="false"/>
              <w:rPr/>
            </w:pPr>
            <w:r>
              <w:rPr/>
              <w:t>Oct 30</w:t>
            </w:r>
          </w:p>
        </w:tc>
        <w:tc>
          <w:tcPr>
            <w:tcW w:w="873" w:type="dxa"/>
            <w:tcBorders>
              <w:left w:val="single" w:sz="4" w:space="0" w:color="000000"/>
              <w:bottom w:val="single" w:sz="4" w:space="0" w:color="000000"/>
            </w:tcBorders>
            <w:vAlign w:val="bottom"/>
          </w:tcPr>
          <w:p>
            <w:pPr>
              <w:pStyle w:val="Coninuttabel"/>
              <w:widowControl w:val="false"/>
              <w:rPr/>
            </w:pPr>
            <w:r>
              <w:rPr/>
              <w:t>Nov 1</w:t>
            </w:r>
          </w:p>
        </w:tc>
        <w:tc>
          <w:tcPr>
            <w:tcW w:w="785" w:type="dxa"/>
            <w:tcBorders>
              <w:left w:val="single" w:sz="4" w:space="0" w:color="000000"/>
              <w:bottom w:val="single" w:sz="4" w:space="0" w:color="000000"/>
            </w:tcBorders>
            <w:vAlign w:val="bottom"/>
          </w:tcPr>
          <w:p>
            <w:pPr>
              <w:pStyle w:val="Coninuttabel"/>
              <w:widowControl w:val="false"/>
              <w:rPr/>
            </w:pPr>
            <w:r>
              <w:rPr/>
              <w:t>3d</w:t>
            </w:r>
          </w:p>
        </w:tc>
        <w:tc>
          <w:tcPr>
            <w:tcW w:w="736" w:type="dxa"/>
            <w:tcBorders>
              <w:left w:val="single" w:sz="4" w:space="0" w:color="000000"/>
              <w:bottom w:val="single" w:sz="4" w:space="0" w:color="000000"/>
            </w:tcBorders>
            <w:vAlign w:val="bottom"/>
          </w:tcPr>
          <w:p>
            <w:pPr>
              <w:pStyle w:val="Coninuttabel"/>
              <w:widowControl w:val="false"/>
              <w:rPr/>
            </w:pPr>
            <w:r>
              <w:rPr/>
              <w:t>2,760</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t>Arhitect IT</w:t>
            </w:r>
          </w:p>
        </w:tc>
      </w:tr>
      <w:tr>
        <w:trPr/>
        <w:tc>
          <w:tcPr>
            <w:tcW w:w="791" w:type="dxa"/>
            <w:tcBorders>
              <w:left w:val="single" w:sz="4" w:space="0" w:color="000000"/>
              <w:bottom w:val="single" w:sz="4" w:space="0" w:color="000000"/>
            </w:tcBorders>
            <w:vAlign w:val="bottom"/>
          </w:tcPr>
          <w:p>
            <w:pPr>
              <w:pStyle w:val="Coninuttabel"/>
              <w:widowControl w:val="false"/>
              <w:rPr/>
            </w:pPr>
            <w:r>
              <w:rPr/>
              <w:t>1.3.2</w:t>
            </w:r>
          </w:p>
        </w:tc>
        <w:tc>
          <w:tcPr>
            <w:tcW w:w="4041" w:type="dxa"/>
            <w:tcBorders>
              <w:left w:val="single" w:sz="4" w:space="0" w:color="000000"/>
              <w:bottom w:val="single" w:sz="4" w:space="0" w:color="000000"/>
            </w:tcBorders>
            <w:vAlign w:val="bottom"/>
          </w:tcPr>
          <w:p>
            <w:pPr>
              <w:pStyle w:val="Coninuttabel"/>
              <w:widowControl w:val="false"/>
              <w:rPr/>
            </w:pPr>
            <w:r>
              <w:rPr/>
              <w:t>Selectarea componentelor hardware</w:t>
            </w:r>
          </w:p>
        </w:tc>
        <w:tc>
          <w:tcPr>
            <w:tcW w:w="840" w:type="dxa"/>
            <w:tcBorders>
              <w:left w:val="single" w:sz="4" w:space="0" w:color="000000"/>
              <w:bottom w:val="single" w:sz="4" w:space="0" w:color="000000"/>
            </w:tcBorders>
            <w:vAlign w:val="bottom"/>
          </w:tcPr>
          <w:p>
            <w:pPr>
              <w:pStyle w:val="Coninuttabel"/>
              <w:widowControl w:val="false"/>
              <w:rPr/>
            </w:pPr>
            <w:r>
              <w:rPr/>
              <w:t>Nov 2</w:t>
            </w:r>
          </w:p>
        </w:tc>
        <w:tc>
          <w:tcPr>
            <w:tcW w:w="873" w:type="dxa"/>
            <w:tcBorders>
              <w:left w:val="single" w:sz="4" w:space="0" w:color="000000"/>
              <w:bottom w:val="single" w:sz="4" w:space="0" w:color="000000"/>
            </w:tcBorders>
            <w:vAlign w:val="bottom"/>
          </w:tcPr>
          <w:p>
            <w:pPr>
              <w:pStyle w:val="Coninuttabel"/>
              <w:widowControl w:val="false"/>
              <w:rPr/>
            </w:pPr>
            <w:r>
              <w:rPr/>
              <w:t>Nov 3</w:t>
            </w:r>
          </w:p>
        </w:tc>
        <w:tc>
          <w:tcPr>
            <w:tcW w:w="785" w:type="dxa"/>
            <w:tcBorders>
              <w:left w:val="single" w:sz="4" w:space="0" w:color="000000"/>
              <w:bottom w:val="single" w:sz="4" w:space="0" w:color="000000"/>
            </w:tcBorders>
            <w:vAlign w:val="bottom"/>
          </w:tcPr>
          <w:p>
            <w:pPr>
              <w:pStyle w:val="Coninuttabel"/>
              <w:widowControl w:val="false"/>
              <w:rPr/>
            </w:pPr>
            <w:r>
              <w:rPr/>
              <w:t>2d</w:t>
            </w:r>
          </w:p>
        </w:tc>
        <w:tc>
          <w:tcPr>
            <w:tcW w:w="736" w:type="dxa"/>
            <w:tcBorders>
              <w:left w:val="single" w:sz="4" w:space="0" w:color="000000"/>
              <w:bottom w:val="single" w:sz="4" w:space="0" w:color="000000"/>
            </w:tcBorders>
            <w:vAlign w:val="bottom"/>
          </w:tcPr>
          <w:p>
            <w:pPr>
              <w:pStyle w:val="Coninuttabel"/>
              <w:widowControl w:val="false"/>
              <w:rPr/>
            </w:pPr>
            <w:r>
              <w:rPr/>
              <w:t>1,840</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t>Arhitect IT</w:t>
            </w:r>
          </w:p>
        </w:tc>
      </w:tr>
      <w:tr>
        <w:trPr/>
        <w:tc>
          <w:tcPr>
            <w:tcW w:w="791" w:type="dxa"/>
            <w:tcBorders>
              <w:left w:val="single" w:sz="4" w:space="0" w:color="000000"/>
              <w:bottom w:val="single" w:sz="4" w:space="0" w:color="000000"/>
            </w:tcBorders>
            <w:vAlign w:val="bottom"/>
          </w:tcPr>
          <w:p>
            <w:pPr>
              <w:pStyle w:val="Coninuttabel"/>
              <w:widowControl w:val="false"/>
              <w:rPr/>
            </w:pPr>
            <w:r>
              <w:rPr/>
              <w:t>1.3.3</w:t>
            </w:r>
          </w:p>
        </w:tc>
        <w:tc>
          <w:tcPr>
            <w:tcW w:w="4041" w:type="dxa"/>
            <w:tcBorders>
              <w:left w:val="single" w:sz="4" w:space="0" w:color="000000"/>
              <w:bottom w:val="single" w:sz="4" w:space="0" w:color="000000"/>
            </w:tcBorders>
            <w:vAlign w:val="bottom"/>
          </w:tcPr>
          <w:p>
            <w:pPr>
              <w:pStyle w:val="Coninuttabel"/>
              <w:widowControl w:val="false"/>
              <w:rPr/>
            </w:pPr>
            <w:r>
              <w:rPr/>
              <w:t>Descrierea comportamentala a sistemului</w:t>
            </w:r>
          </w:p>
        </w:tc>
        <w:tc>
          <w:tcPr>
            <w:tcW w:w="840" w:type="dxa"/>
            <w:tcBorders>
              <w:left w:val="single" w:sz="4" w:space="0" w:color="000000"/>
              <w:bottom w:val="single" w:sz="4" w:space="0" w:color="000000"/>
            </w:tcBorders>
            <w:vAlign w:val="bottom"/>
          </w:tcPr>
          <w:p>
            <w:pPr>
              <w:pStyle w:val="Coninuttabel"/>
              <w:widowControl w:val="false"/>
              <w:rPr/>
            </w:pPr>
            <w:r>
              <w:rPr/>
              <w:t>Nov 3</w:t>
            </w:r>
          </w:p>
        </w:tc>
        <w:tc>
          <w:tcPr>
            <w:tcW w:w="873" w:type="dxa"/>
            <w:tcBorders>
              <w:left w:val="single" w:sz="4" w:space="0" w:color="000000"/>
              <w:bottom w:val="single" w:sz="4" w:space="0" w:color="000000"/>
            </w:tcBorders>
            <w:vAlign w:val="bottom"/>
          </w:tcPr>
          <w:p>
            <w:pPr>
              <w:pStyle w:val="Coninuttabel"/>
              <w:widowControl w:val="false"/>
              <w:rPr/>
            </w:pPr>
            <w:r>
              <w:rPr/>
              <w:t>Nov 15</w:t>
            </w:r>
          </w:p>
        </w:tc>
        <w:tc>
          <w:tcPr>
            <w:tcW w:w="785" w:type="dxa"/>
            <w:tcBorders>
              <w:left w:val="single" w:sz="4" w:space="0" w:color="000000"/>
              <w:bottom w:val="single" w:sz="4" w:space="0" w:color="000000"/>
            </w:tcBorders>
            <w:vAlign w:val="bottom"/>
          </w:tcPr>
          <w:p>
            <w:pPr>
              <w:pStyle w:val="Coninuttabel"/>
              <w:widowControl w:val="false"/>
              <w:rPr/>
            </w:pPr>
            <w:r>
              <w:rPr/>
              <w:t>9d</w:t>
            </w:r>
          </w:p>
        </w:tc>
        <w:tc>
          <w:tcPr>
            <w:tcW w:w="736" w:type="dxa"/>
            <w:tcBorders>
              <w:left w:val="single" w:sz="4" w:space="0" w:color="000000"/>
              <w:bottom w:val="single" w:sz="4" w:space="0" w:color="000000"/>
            </w:tcBorders>
            <w:vAlign w:val="bottom"/>
          </w:tcPr>
          <w:p>
            <w:pPr>
              <w:pStyle w:val="Coninuttabel"/>
              <w:widowControl w:val="false"/>
              <w:rPr/>
            </w:pPr>
            <w:r>
              <w:rPr/>
              <w:t>8,280</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t>Arhitect IT</w:t>
            </w:r>
          </w:p>
        </w:tc>
      </w:tr>
      <w:tr>
        <w:trPr/>
        <w:tc>
          <w:tcPr>
            <w:tcW w:w="791" w:type="dxa"/>
            <w:tcBorders>
              <w:left w:val="single" w:sz="4" w:space="0" w:color="000000"/>
              <w:bottom w:val="single" w:sz="4" w:space="0" w:color="000000"/>
            </w:tcBorders>
            <w:vAlign w:val="bottom"/>
          </w:tcPr>
          <w:p>
            <w:pPr>
              <w:pStyle w:val="Coninuttabel"/>
              <w:widowControl w:val="false"/>
              <w:rPr/>
            </w:pPr>
            <w:r>
              <w:rPr/>
              <w:t>1.3.4</w:t>
            </w:r>
          </w:p>
        </w:tc>
        <w:tc>
          <w:tcPr>
            <w:tcW w:w="4041" w:type="dxa"/>
            <w:tcBorders>
              <w:left w:val="single" w:sz="4" w:space="0" w:color="000000"/>
              <w:bottom w:val="single" w:sz="4" w:space="0" w:color="000000"/>
            </w:tcBorders>
            <w:vAlign w:val="bottom"/>
          </w:tcPr>
          <w:p>
            <w:pPr>
              <w:pStyle w:val="Coninuttabel"/>
              <w:widowControl w:val="false"/>
              <w:rPr/>
            </w:pPr>
            <w:r>
              <w:rPr/>
              <w:t>Descrierea structurii statice a sistemului</w:t>
            </w:r>
          </w:p>
        </w:tc>
        <w:tc>
          <w:tcPr>
            <w:tcW w:w="840" w:type="dxa"/>
            <w:tcBorders>
              <w:left w:val="single" w:sz="4" w:space="0" w:color="000000"/>
              <w:bottom w:val="single" w:sz="4" w:space="0" w:color="000000"/>
            </w:tcBorders>
            <w:vAlign w:val="bottom"/>
          </w:tcPr>
          <w:p>
            <w:pPr>
              <w:pStyle w:val="Coninuttabel"/>
              <w:widowControl w:val="false"/>
              <w:rPr/>
            </w:pPr>
            <w:r>
              <w:rPr/>
              <w:t>Nov 15</w:t>
            </w:r>
          </w:p>
        </w:tc>
        <w:tc>
          <w:tcPr>
            <w:tcW w:w="873" w:type="dxa"/>
            <w:tcBorders>
              <w:left w:val="single" w:sz="4" w:space="0" w:color="000000"/>
              <w:bottom w:val="single" w:sz="4" w:space="0" w:color="000000"/>
            </w:tcBorders>
            <w:vAlign w:val="bottom"/>
          </w:tcPr>
          <w:p>
            <w:pPr>
              <w:pStyle w:val="Coninuttabel"/>
              <w:widowControl w:val="false"/>
              <w:rPr/>
            </w:pPr>
            <w:r>
              <w:rPr/>
              <w:t>Nov 22</w:t>
            </w:r>
          </w:p>
        </w:tc>
        <w:tc>
          <w:tcPr>
            <w:tcW w:w="785" w:type="dxa"/>
            <w:tcBorders>
              <w:left w:val="single" w:sz="4" w:space="0" w:color="000000"/>
              <w:bottom w:val="single" w:sz="4" w:space="0" w:color="000000"/>
            </w:tcBorders>
            <w:vAlign w:val="bottom"/>
          </w:tcPr>
          <w:p>
            <w:pPr>
              <w:pStyle w:val="Coninuttabel"/>
              <w:widowControl w:val="false"/>
              <w:rPr/>
            </w:pPr>
            <w:r>
              <w:rPr/>
              <w:t>6d</w:t>
            </w:r>
          </w:p>
        </w:tc>
        <w:tc>
          <w:tcPr>
            <w:tcW w:w="736" w:type="dxa"/>
            <w:tcBorders>
              <w:left w:val="single" w:sz="4" w:space="0" w:color="000000"/>
              <w:bottom w:val="single" w:sz="4" w:space="0" w:color="000000"/>
            </w:tcBorders>
            <w:vAlign w:val="bottom"/>
          </w:tcPr>
          <w:p>
            <w:pPr>
              <w:pStyle w:val="Coninuttabel"/>
              <w:widowControl w:val="false"/>
              <w:rPr/>
            </w:pPr>
            <w:r>
              <w:rPr/>
              <w:t>5,520</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t>Arhitect IT</w:t>
            </w:r>
          </w:p>
        </w:tc>
      </w:tr>
      <w:tr>
        <w:trPr/>
        <w:tc>
          <w:tcPr>
            <w:tcW w:w="791" w:type="dxa"/>
            <w:tcBorders>
              <w:left w:val="single" w:sz="4" w:space="0" w:color="000000"/>
              <w:bottom w:val="single" w:sz="4" w:space="0" w:color="000000"/>
            </w:tcBorders>
            <w:vAlign w:val="bottom"/>
          </w:tcPr>
          <w:p>
            <w:pPr>
              <w:pStyle w:val="Coninuttabel"/>
              <w:widowControl w:val="false"/>
              <w:rPr/>
            </w:pPr>
            <w:r>
              <w:rPr/>
              <w:t>1.3.5</w:t>
            </w:r>
          </w:p>
        </w:tc>
        <w:tc>
          <w:tcPr>
            <w:tcW w:w="4041" w:type="dxa"/>
            <w:tcBorders>
              <w:left w:val="single" w:sz="4" w:space="0" w:color="000000"/>
              <w:bottom w:val="single" w:sz="4" w:space="0" w:color="000000"/>
            </w:tcBorders>
            <w:vAlign w:val="bottom"/>
          </w:tcPr>
          <w:p>
            <w:pPr>
              <w:pStyle w:val="Coninuttabel"/>
              <w:widowControl w:val="false"/>
              <w:rPr/>
            </w:pPr>
            <w:r>
              <w:rPr/>
              <w:t>Proiectarea protocolului de comunicare</w:t>
            </w:r>
          </w:p>
        </w:tc>
        <w:tc>
          <w:tcPr>
            <w:tcW w:w="840" w:type="dxa"/>
            <w:tcBorders>
              <w:left w:val="single" w:sz="4" w:space="0" w:color="000000"/>
              <w:bottom w:val="single" w:sz="4" w:space="0" w:color="000000"/>
            </w:tcBorders>
            <w:vAlign w:val="bottom"/>
          </w:tcPr>
          <w:p>
            <w:pPr>
              <w:pStyle w:val="Coninuttabel"/>
              <w:widowControl w:val="false"/>
              <w:rPr/>
            </w:pPr>
            <w:r>
              <w:rPr/>
              <w:t>Nov 22</w:t>
            </w:r>
          </w:p>
        </w:tc>
        <w:tc>
          <w:tcPr>
            <w:tcW w:w="873" w:type="dxa"/>
            <w:tcBorders>
              <w:left w:val="single" w:sz="4" w:space="0" w:color="000000"/>
              <w:bottom w:val="single" w:sz="4" w:space="0" w:color="000000"/>
            </w:tcBorders>
            <w:vAlign w:val="bottom"/>
          </w:tcPr>
          <w:p>
            <w:pPr>
              <w:pStyle w:val="Coninuttabel"/>
              <w:widowControl w:val="false"/>
              <w:rPr/>
            </w:pPr>
            <w:r>
              <w:rPr/>
              <w:t>Nov 22</w:t>
            </w:r>
          </w:p>
        </w:tc>
        <w:tc>
          <w:tcPr>
            <w:tcW w:w="785" w:type="dxa"/>
            <w:tcBorders>
              <w:left w:val="single" w:sz="4" w:space="0" w:color="000000"/>
              <w:bottom w:val="single" w:sz="4" w:space="0" w:color="000000"/>
            </w:tcBorders>
            <w:vAlign w:val="bottom"/>
          </w:tcPr>
          <w:p>
            <w:pPr>
              <w:pStyle w:val="Coninuttabel"/>
              <w:widowControl w:val="false"/>
              <w:rPr/>
            </w:pPr>
            <w:r>
              <w:rPr/>
              <w:t>1d</w:t>
            </w:r>
          </w:p>
        </w:tc>
        <w:tc>
          <w:tcPr>
            <w:tcW w:w="736" w:type="dxa"/>
            <w:tcBorders>
              <w:left w:val="single" w:sz="4" w:space="0" w:color="000000"/>
              <w:bottom w:val="single" w:sz="4" w:space="0" w:color="000000"/>
            </w:tcBorders>
            <w:vAlign w:val="bottom"/>
          </w:tcPr>
          <w:p>
            <w:pPr>
              <w:pStyle w:val="Coninuttabel"/>
              <w:widowControl w:val="false"/>
              <w:rPr/>
            </w:pPr>
            <w:r>
              <w:rPr/>
              <w:t>920</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t>Arhitect IT</w:t>
            </w:r>
          </w:p>
        </w:tc>
      </w:tr>
      <w:tr>
        <w:trPr/>
        <w:tc>
          <w:tcPr>
            <w:tcW w:w="791" w:type="dxa"/>
            <w:tcBorders>
              <w:left w:val="single" w:sz="4" w:space="0" w:color="000000"/>
              <w:bottom w:val="single" w:sz="4" w:space="0" w:color="000000"/>
            </w:tcBorders>
            <w:vAlign w:val="bottom"/>
          </w:tcPr>
          <w:p>
            <w:pPr>
              <w:pStyle w:val="Coninuttabel"/>
              <w:widowControl w:val="false"/>
              <w:rPr>
                <w:b/>
                <w:b/>
                <w:bCs/>
              </w:rPr>
            </w:pPr>
            <w:r>
              <w:rPr>
                <w:b/>
                <w:bCs/>
              </w:rPr>
              <w:t>1.4</w:t>
            </w:r>
          </w:p>
        </w:tc>
        <w:tc>
          <w:tcPr>
            <w:tcW w:w="4041" w:type="dxa"/>
            <w:tcBorders>
              <w:left w:val="single" w:sz="4" w:space="0" w:color="000000"/>
              <w:bottom w:val="single" w:sz="4" w:space="0" w:color="000000"/>
            </w:tcBorders>
            <w:vAlign w:val="bottom"/>
          </w:tcPr>
          <w:p>
            <w:pPr>
              <w:pStyle w:val="Coninuttabel"/>
              <w:widowControl w:val="false"/>
              <w:rPr>
                <w:b/>
                <w:b/>
                <w:bCs/>
              </w:rPr>
            </w:pPr>
            <w:r>
              <w:rPr>
                <w:b/>
                <w:bCs/>
              </w:rPr>
              <w:t>Realizarea sistemului</w:t>
            </w:r>
          </w:p>
        </w:tc>
        <w:tc>
          <w:tcPr>
            <w:tcW w:w="840" w:type="dxa"/>
            <w:tcBorders>
              <w:left w:val="single" w:sz="4" w:space="0" w:color="000000"/>
              <w:bottom w:val="single" w:sz="4" w:space="0" w:color="000000"/>
            </w:tcBorders>
            <w:vAlign w:val="bottom"/>
          </w:tcPr>
          <w:p>
            <w:pPr>
              <w:pStyle w:val="Coninuttabel"/>
              <w:widowControl w:val="false"/>
              <w:rPr>
                <w:b/>
                <w:b/>
                <w:bCs/>
              </w:rPr>
            </w:pPr>
            <w:r>
              <w:rPr>
                <w:b/>
                <w:bCs/>
              </w:rPr>
              <w:t>Jan 5</w:t>
            </w:r>
          </w:p>
        </w:tc>
        <w:tc>
          <w:tcPr>
            <w:tcW w:w="873" w:type="dxa"/>
            <w:tcBorders>
              <w:left w:val="single" w:sz="4" w:space="0" w:color="000000"/>
              <w:bottom w:val="single" w:sz="4" w:space="0" w:color="000000"/>
            </w:tcBorders>
            <w:vAlign w:val="bottom"/>
          </w:tcPr>
          <w:p>
            <w:pPr>
              <w:pStyle w:val="Coninuttabel"/>
              <w:widowControl w:val="false"/>
              <w:rPr>
                <w:b/>
                <w:b/>
                <w:bCs/>
              </w:rPr>
            </w:pPr>
            <w:r>
              <w:rPr>
                <w:b/>
                <w:bCs/>
              </w:rPr>
              <w:t>Apr 10</w:t>
            </w:r>
          </w:p>
        </w:tc>
        <w:tc>
          <w:tcPr>
            <w:tcW w:w="785" w:type="dxa"/>
            <w:tcBorders>
              <w:left w:val="single" w:sz="4" w:space="0" w:color="000000"/>
              <w:bottom w:val="single" w:sz="4" w:space="0" w:color="000000"/>
            </w:tcBorders>
            <w:vAlign w:val="bottom"/>
          </w:tcPr>
          <w:p>
            <w:pPr>
              <w:pStyle w:val="Coninuttabel"/>
              <w:widowControl w:val="false"/>
              <w:rPr>
                <w:b/>
                <w:b/>
                <w:bCs/>
              </w:rPr>
            </w:pPr>
            <w:r>
              <w:rPr>
                <w:b/>
                <w:bCs/>
              </w:rPr>
              <w:t>69d</w:t>
            </w:r>
          </w:p>
        </w:tc>
        <w:tc>
          <w:tcPr>
            <w:tcW w:w="736" w:type="dxa"/>
            <w:tcBorders>
              <w:left w:val="single" w:sz="4" w:space="0" w:color="000000"/>
              <w:bottom w:val="single" w:sz="4" w:space="0" w:color="000000"/>
            </w:tcBorders>
            <w:vAlign w:val="bottom"/>
          </w:tcPr>
          <w:p>
            <w:pPr>
              <w:pStyle w:val="Coninuttabel"/>
              <w:widowControl w:val="false"/>
              <w:rPr>
                <w:b/>
                <w:b/>
                <w:bCs/>
              </w:rPr>
            </w:pPr>
            <w:r>
              <w:rPr>
                <w:b/>
                <w:bCs/>
              </w:rPr>
              <w:t>46880</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r>
          </w:p>
        </w:tc>
      </w:tr>
      <w:tr>
        <w:trPr/>
        <w:tc>
          <w:tcPr>
            <w:tcW w:w="791" w:type="dxa"/>
            <w:tcBorders>
              <w:left w:val="single" w:sz="4" w:space="0" w:color="000000"/>
              <w:bottom w:val="single" w:sz="4" w:space="0" w:color="000000"/>
            </w:tcBorders>
            <w:vAlign w:val="bottom"/>
          </w:tcPr>
          <w:p>
            <w:pPr>
              <w:pStyle w:val="Coninuttabel"/>
              <w:widowControl w:val="false"/>
              <w:rPr>
                <w:b/>
                <w:b/>
                <w:bCs/>
              </w:rPr>
            </w:pPr>
            <w:r>
              <w:rPr>
                <w:b/>
                <w:bCs/>
              </w:rPr>
              <w:t>1.4.1</w:t>
            </w:r>
          </w:p>
        </w:tc>
        <w:tc>
          <w:tcPr>
            <w:tcW w:w="4041" w:type="dxa"/>
            <w:tcBorders>
              <w:left w:val="single" w:sz="4" w:space="0" w:color="000000"/>
              <w:bottom w:val="single" w:sz="4" w:space="0" w:color="000000"/>
            </w:tcBorders>
            <w:vAlign w:val="bottom"/>
          </w:tcPr>
          <w:p>
            <w:pPr>
              <w:pStyle w:val="Coninuttabel"/>
              <w:widowControl w:val="false"/>
              <w:rPr>
                <w:b/>
                <w:b/>
                <w:bCs/>
              </w:rPr>
            </w:pPr>
            <w:r>
              <w:rPr>
                <w:b/>
                <w:bCs/>
              </w:rPr>
              <w:t>Dezvoltarea aplicației mobile</w:t>
            </w:r>
          </w:p>
        </w:tc>
        <w:tc>
          <w:tcPr>
            <w:tcW w:w="840" w:type="dxa"/>
            <w:tcBorders>
              <w:left w:val="single" w:sz="4" w:space="0" w:color="000000"/>
              <w:bottom w:val="single" w:sz="4" w:space="0" w:color="000000"/>
            </w:tcBorders>
            <w:vAlign w:val="bottom"/>
          </w:tcPr>
          <w:p>
            <w:pPr>
              <w:pStyle w:val="Coninuttabel"/>
              <w:widowControl w:val="false"/>
              <w:rPr>
                <w:b/>
                <w:b/>
                <w:bCs/>
              </w:rPr>
            </w:pPr>
            <w:r>
              <w:rPr>
                <w:b/>
                <w:bCs/>
              </w:rPr>
              <w:t>Jan 5</w:t>
            </w:r>
          </w:p>
        </w:tc>
        <w:tc>
          <w:tcPr>
            <w:tcW w:w="873" w:type="dxa"/>
            <w:tcBorders>
              <w:left w:val="single" w:sz="4" w:space="0" w:color="000000"/>
              <w:bottom w:val="single" w:sz="4" w:space="0" w:color="000000"/>
            </w:tcBorders>
            <w:vAlign w:val="bottom"/>
          </w:tcPr>
          <w:p>
            <w:pPr>
              <w:pStyle w:val="Coninuttabel"/>
              <w:widowControl w:val="false"/>
              <w:rPr>
                <w:b/>
                <w:b/>
                <w:bCs/>
              </w:rPr>
            </w:pPr>
            <w:r>
              <w:rPr>
                <w:b/>
                <w:bCs/>
              </w:rPr>
              <w:t>Feb 23</w:t>
            </w:r>
          </w:p>
        </w:tc>
        <w:tc>
          <w:tcPr>
            <w:tcW w:w="785" w:type="dxa"/>
            <w:tcBorders>
              <w:left w:val="single" w:sz="4" w:space="0" w:color="000000"/>
              <w:bottom w:val="single" w:sz="4" w:space="0" w:color="000000"/>
            </w:tcBorders>
            <w:vAlign w:val="bottom"/>
          </w:tcPr>
          <w:p>
            <w:pPr>
              <w:pStyle w:val="Coninuttabel"/>
              <w:widowControl w:val="false"/>
              <w:rPr>
                <w:b/>
                <w:b/>
                <w:bCs/>
              </w:rPr>
            </w:pPr>
            <w:r>
              <w:rPr>
                <w:b/>
                <w:bCs/>
              </w:rPr>
              <w:t>36d</w:t>
            </w:r>
          </w:p>
        </w:tc>
        <w:tc>
          <w:tcPr>
            <w:tcW w:w="736" w:type="dxa"/>
            <w:tcBorders>
              <w:left w:val="single" w:sz="4" w:space="0" w:color="000000"/>
              <w:bottom w:val="single" w:sz="4" w:space="0" w:color="000000"/>
            </w:tcBorders>
            <w:vAlign w:val="bottom"/>
          </w:tcPr>
          <w:p>
            <w:pPr>
              <w:pStyle w:val="Coninuttabel"/>
              <w:widowControl w:val="false"/>
              <w:rPr>
                <w:b/>
                <w:b/>
                <w:bCs/>
              </w:rPr>
            </w:pPr>
            <w:r>
              <w:rPr>
                <w:b/>
                <w:bCs/>
              </w:rPr>
              <w:t>27360</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r>
          </w:p>
        </w:tc>
      </w:tr>
      <w:tr>
        <w:trPr/>
        <w:tc>
          <w:tcPr>
            <w:tcW w:w="791" w:type="dxa"/>
            <w:tcBorders>
              <w:left w:val="single" w:sz="4" w:space="0" w:color="000000"/>
              <w:bottom w:val="single" w:sz="4" w:space="0" w:color="000000"/>
            </w:tcBorders>
            <w:vAlign w:val="bottom"/>
          </w:tcPr>
          <w:p>
            <w:pPr>
              <w:pStyle w:val="Coninuttabel"/>
              <w:widowControl w:val="false"/>
              <w:rPr/>
            </w:pPr>
            <w:r>
              <w:rPr/>
              <w:t>1.4.1.1</w:t>
            </w:r>
          </w:p>
        </w:tc>
        <w:tc>
          <w:tcPr>
            <w:tcW w:w="4041" w:type="dxa"/>
            <w:tcBorders>
              <w:left w:val="single" w:sz="4" w:space="0" w:color="000000"/>
              <w:bottom w:val="single" w:sz="4" w:space="0" w:color="000000"/>
            </w:tcBorders>
            <w:vAlign w:val="bottom"/>
          </w:tcPr>
          <w:p>
            <w:pPr>
              <w:pStyle w:val="Coninuttabel"/>
              <w:widowControl w:val="false"/>
              <w:rPr/>
            </w:pPr>
            <w:r>
              <w:rPr/>
              <w:t>Instalarea mediului de dezvoltare</w:t>
            </w:r>
          </w:p>
        </w:tc>
        <w:tc>
          <w:tcPr>
            <w:tcW w:w="840" w:type="dxa"/>
            <w:tcBorders>
              <w:left w:val="single" w:sz="4" w:space="0" w:color="000000"/>
              <w:bottom w:val="single" w:sz="4" w:space="0" w:color="000000"/>
            </w:tcBorders>
            <w:vAlign w:val="bottom"/>
          </w:tcPr>
          <w:p>
            <w:pPr>
              <w:pStyle w:val="Coninuttabel"/>
              <w:widowControl w:val="false"/>
              <w:rPr/>
            </w:pPr>
            <w:r>
              <w:rPr/>
              <w:t>Jan 5</w:t>
            </w:r>
          </w:p>
        </w:tc>
        <w:tc>
          <w:tcPr>
            <w:tcW w:w="873" w:type="dxa"/>
            <w:tcBorders>
              <w:left w:val="single" w:sz="4" w:space="0" w:color="000000"/>
              <w:bottom w:val="single" w:sz="4" w:space="0" w:color="000000"/>
            </w:tcBorders>
            <w:vAlign w:val="bottom"/>
          </w:tcPr>
          <w:p>
            <w:pPr>
              <w:pStyle w:val="Coninuttabel"/>
              <w:widowControl w:val="false"/>
              <w:rPr/>
            </w:pPr>
            <w:r>
              <w:rPr/>
              <w:t>Jan 5</w:t>
            </w:r>
          </w:p>
        </w:tc>
        <w:tc>
          <w:tcPr>
            <w:tcW w:w="785" w:type="dxa"/>
            <w:tcBorders>
              <w:left w:val="single" w:sz="4" w:space="0" w:color="000000"/>
              <w:bottom w:val="single" w:sz="4" w:space="0" w:color="000000"/>
            </w:tcBorders>
            <w:vAlign w:val="bottom"/>
          </w:tcPr>
          <w:p>
            <w:pPr>
              <w:pStyle w:val="Coninuttabel"/>
              <w:widowControl w:val="false"/>
              <w:rPr/>
            </w:pPr>
            <w:r>
              <w:rPr/>
              <w:t>1d</w:t>
            </w:r>
          </w:p>
        </w:tc>
        <w:tc>
          <w:tcPr>
            <w:tcW w:w="736" w:type="dxa"/>
            <w:tcBorders>
              <w:left w:val="single" w:sz="4" w:space="0" w:color="000000"/>
              <w:bottom w:val="single" w:sz="4" w:space="0" w:color="000000"/>
            </w:tcBorders>
            <w:vAlign w:val="bottom"/>
          </w:tcPr>
          <w:p>
            <w:pPr>
              <w:pStyle w:val="Coninuttabel"/>
              <w:widowControl w:val="false"/>
              <w:rPr/>
            </w:pPr>
            <w:r>
              <w:rPr/>
              <w:t>608</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t>Dezvoltator Android</w:t>
            </w:r>
          </w:p>
        </w:tc>
      </w:tr>
      <w:tr>
        <w:trPr/>
        <w:tc>
          <w:tcPr>
            <w:tcW w:w="791" w:type="dxa"/>
            <w:tcBorders>
              <w:left w:val="single" w:sz="4" w:space="0" w:color="000000"/>
              <w:bottom w:val="single" w:sz="4" w:space="0" w:color="000000"/>
            </w:tcBorders>
            <w:vAlign w:val="bottom"/>
          </w:tcPr>
          <w:p>
            <w:pPr>
              <w:pStyle w:val="Coninuttabel"/>
              <w:widowControl w:val="false"/>
              <w:rPr/>
            </w:pPr>
            <w:r>
              <w:rPr/>
              <w:t>1.4.1.2</w:t>
            </w:r>
          </w:p>
        </w:tc>
        <w:tc>
          <w:tcPr>
            <w:tcW w:w="4041" w:type="dxa"/>
            <w:tcBorders>
              <w:left w:val="single" w:sz="4" w:space="0" w:color="000000"/>
              <w:bottom w:val="single" w:sz="4" w:space="0" w:color="000000"/>
            </w:tcBorders>
            <w:vAlign w:val="bottom"/>
          </w:tcPr>
          <w:p>
            <w:pPr>
              <w:pStyle w:val="Coninuttabel"/>
              <w:widowControl w:val="false"/>
              <w:rPr/>
            </w:pPr>
            <w:r>
              <w:rPr/>
              <w:t>Implementarea interfeței de utilizator</w:t>
            </w:r>
          </w:p>
        </w:tc>
        <w:tc>
          <w:tcPr>
            <w:tcW w:w="840" w:type="dxa"/>
            <w:tcBorders>
              <w:left w:val="single" w:sz="4" w:space="0" w:color="000000"/>
              <w:bottom w:val="single" w:sz="4" w:space="0" w:color="000000"/>
            </w:tcBorders>
            <w:vAlign w:val="bottom"/>
          </w:tcPr>
          <w:p>
            <w:pPr>
              <w:pStyle w:val="Coninuttabel"/>
              <w:widowControl w:val="false"/>
              <w:rPr/>
            </w:pPr>
            <w:r>
              <w:rPr/>
              <w:t>Jan 8</w:t>
            </w:r>
          </w:p>
        </w:tc>
        <w:tc>
          <w:tcPr>
            <w:tcW w:w="873" w:type="dxa"/>
            <w:tcBorders>
              <w:left w:val="single" w:sz="4" w:space="0" w:color="000000"/>
              <w:bottom w:val="single" w:sz="4" w:space="0" w:color="000000"/>
            </w:tcBorders>
            <w:vAlign w:val="bottom"/>
          </w:tcPr>
          <w:p>
            <w:pPr>
              <w:pStyle w:val="Coninuttabel"/>
              <w:widowControl w:val="false"/>
              <w:rPr/>
            </w:pPr>
            <w:r>
              <w:rPr/>
              <w:t>Feb 14</w:t>
            </w:r>
          </w:p>
        </w:tc>
        <w:tc>
          <w:tcPr>
            <w:tcW w:w="785" w:type="dxa"/>
            <w:tcBorders>
              <w:left w:val="single" w:sz="4" w:space="0" w:color="000000"/>
              <w:bottom w:val="single" w:sz="4" w:space="0" w:color="000000"/>
            </w:tcBorders>
            <w:vAlign w:val="bottom"/>
          </w:tcPr>
          <w:p>
            <w:pPr>
              <w:pStyle w:val="Coninuttabel"/>
              <w:widowControl w:val="false"/>
              <w:rPr/>
            </w:pPr>
            <w:r>
              <w:rPr/>
              <w:t>28d</w:t>
            </w:r>
          </w:p>
        </w:tc>
        <w:tc>
          <w:tcPr>
            <w:tcW w:w="736" w:type="dxa"/>
            <w:tcBorders>
              <w:left w:val="single" w:sz="4" w:space="0" w:color="000000"/>
              <w:bottom w:val="single" w:sz="4" w:space="0" w:color="000000"/>
            </w:tcBorders>
            <w:vAlign w:val="bottom"/>
          </w:tcPr>
          <w:p>
            <w:pPr>
              <w:pStyle w:val="Coninuttabel"/>
              <w:widowControl w:val="false"/>
              <w:rPr/>
            </w:pPr>
            <w:r>
              <w:rPr/>
              <w:t>17,024</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t>Dezvoltator Android</w:t>
            </w:r>
          </w:p>
        </w:tc>
      </w:tr>
      <w:tr>
        <w:trPr/>
        <w:tc>
          <w:tcPr>
            <w:tcW w:w="791" w:type="dxa"/>
            <w:tcBorders>
              <w:left w:val="single" w:sz="4" w:space="0" w:color="000000"/>
              <w:bottom w:val="single" w:sz="4" w:space="0" w:color="000000"/>
            </w:tcBorders>
            <w:vAlign w:val="bottom"/>
          </w:tcPr>
          <w:p>
            <w:pPr>
              <w:pStyle w:val="Coninuttabel"/>
              <w:widowControl w:val="false"/>
              <w:rPr/>
            </w:pPr>
            <w:r>
              <w:rPr/>
              <w:t>1.4.1.3</w:t>
            </w:r>
          </w:p>
        </w:tc>
        <w:tc>
          <w:tcPr>
            <w:tcW w:w="4041" w:type="dxa"/>
            <w:tcBorders>
              <w:left w:val="single" w:sz="4" w:space="0" w:color="000000"/>
              <w:bottom w:val="single" w:sz="4" w:space="0" w:color="000000"/>
            </w:tcBorders>
            <w:vAlign w:val="bottom"/>
          </w:tcPr>
          <w:p>
            <w:pPr>
              <w:pStyle w:val="Coninuttabel"/>
              <w:widowControl w:val="false"/>
              <w:rPr/>
            </w:pPr>
            <w:r>
              <w:rPr/>
              <w:t>Implementarea logicii aplicației</w:t>
            </w:r>
          </w:p>
        </w:tc>
        <w:tc>
          <w:tcPr>
            <w:tcW w:w="840" w:type="dxa"/>
            <w:tcBorders>
              <w:left w:val="single" w:sz="4" w:space="0" w:color="000000"/>
              <w:bottom w:val="single" w:sz="4" w:space="0" w:color="000000"/>
            </w:tcBorders>
            <w:vAlign w:val="bottom"/>
          </w:tcPr>
          <w:p>
            <w:pPr>
              <w:pStyle w:val="Coninuttabel"/>
              <w:widowControl w:val="false"/>
              <w:rPr/>
            </w:pPr>
            <w:r>
              <w:rPr/>
              <w:t>Feb 6</w:t>
            </w:r>
          </w:p>
        </w:tc>
        <w:tc>
          <w:tcPr>
            <w:tcW w:w="873" w:type="dxa"/>
            <w:tcBorders>
              <w:left w:val="single" w:sz="4" w:space="0" w:color="000000"/>
              <w:bottom w:val="single" w:sz="4" w:space="0" w:color="000000"/>
            </w:tcBorders>
            <w:vAlign w:val="bottom"/>
          </w:tcPr>
          <w:p>
            <w:pPr>
              <w:pStyle w:val="Coninuttabel"/>
              <w:widowControl w:val="false"/>
              <w:rPr/>
            </w:pPr>
            <w:r>
              <w:rPr/>
              <w:t>Feb 23</w:t>
            </w:r>
          </w:p>
        </w:tc>
        <w:tc>
          <w:tcPr>
            <w:tcW w:w="785" w:type="dxa"/>
            <w:tcBorders>
              <w:left w:val="single" w:sz="4" w:space="0" w:color="000000"/>
              <w:bottom w:val="single" w:sz="4" w:space="0" w:color="000000"/>
            </w:tcBorders>
            <w:vAlign w:val="bottom"/>
          </w:tcPr>
          <w:p>
            <w:pPr>
              <w:pStyle w:val="Coninuttabel"/>
              <w:widowControl w:val="false"/>
              <w:rPr/>
            </w:pPr>
            <w:r>
              <w:rPr/>
              <w:t>14d</w:t>
            </w:r>
          </w:p>
        </w:tc>
        <w:tc>
          <w:tcPr>
            <w:tcW w:w="736" w:type="dxa"/>
            <w:tcBorders>
              <w:left w:val="single" w:sz="4" w:space="0" w:color="000000"/>
              <w:bottom w:val="single" w:sz="4" w:space="0" w:color="000000"/>
            </w:tcBorders>
            <w:vAlign w:val="bottom"/>
          </w:tcPr>
          <w:p>
            <w:pPr>
              <w:pStyle w:val="Coninuttabel"/>
              <w:widowControl w:val="false"/>
              <w:rPr/>
            </w:pPr>
            <w:r>
              <w:rPr/>
              <w:t>8,512</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t>Dezvoltator Android</w:t>
            </w:r>
          </w:p>
        </w:tc>
      </w:tr>
      <w:tr>
        <w:trPr/>
        <w:tc>
          <w:tcPr>
            <w:tcW w:w="791" w:type="dxa"/>
            <w:tcBorders>
              <w:left w:val="single" w:sz="4" w:space="0" w:color="000000"/>
              <w:bottom w:val="single" w:sz="4" w:space="0" w:color="000000"/>
            </w:tcBorders>
            <w:vAlign w:val="bottom"/>
          </w:tcPr>
          <w:p>
            <w:pPr>
              <w:pStyle w:val="Coninuttabel"/>
              <w:widowControl w:val="false"/>
              <w:rPr/>
            </w:pPr>
            <w:r>
              <w:rPr/>
              <w:t>1.4.1.4</w:t>
            </w:r>
          </w:p>
        </w:tc>
        <w:tc>
          <w:tcPr>
            <w:tcW w:w="4041" w:type="dxa"/>
            <w:tcBorders>
              <w:left w:val="single" w:sz="4" w:space="0" w:color="000000"/>
              <w:bottom w:val="single" w:sz="4" w:space="0" w:color="000000"/>
            </w:tcBorders>
            <w:vAlign w:val="bottom"/>
          </w:tcPr>
          <w:p>
            <w:pPr>
              <w:pStyle w:val="Coninuttabel"/>
              <w:widowControl w:val="false"/>
              <w:rPr/>
            </w:pPr>
            <w:r>
              <w:rPr/>
              <w:t>Implementarea componentei de comunicare</w:t>
            </w:r>
          </w:p>
        </w:tc>
        <w:tc>
          <w:tcPr>
            <w:tcW w:w="840" w:type="dxa"/>
            <w:tcBorders>
              <w:left w:val="single" w:sz="4" w:space="0" w:color="000000"/>
              <w:bottom w:val="single" w:sz="4" w:space="0" w:color="000000"/>
            </w:tcBorders>
            <w:vAlign w:val="bottom"/>
          </w:tcPr>
          <w:p>
            <w:pPr>
              <w:pStyle w:val="Coninuttabel"/>
              <w:widowControl w:val="false"/>
              <w:rPr/>
            </w:pPr>
            <w:r>
              <w:rPr/>
              <w:t>Feb 15</w:t>
            </w:r>
          </w:p>
        </w:tc>
        <w:tc>
          <w:tcPr>
            <w:tcW w:w="873" w:type="dxa"/>
            <w:tcBorders>
              <w:left w:val="single" w:sz="4" w:space="0" w:color="000000"/>
              <w:bottom w:val="single" w:sz="4" w:space="0" w:color="000000"/>
            </w:tcBorders>
            <w:vAlign w:val="bottom"/>
          </w:tcPr>
          <w:p>
            <w:pPr>
              <w:pStyle w:val="Coninuttabel"/>
              <w:widowControl w:val="false"/>
              <w:rPr/>
            </w:pPr>
            <w:r>
              <w:rPr/>
              <w:t>Feb 16</w:t>
            </w:r>
          </w:p>
        </w:tc>
        <w:tc>
          <w:tcPr>
            <w:tcW w:w="785" w:type="dxa"/>
            <w:tcBorders>
              <w:left w:val="single" w:sz="4" w:space="0" w:color="000000"/>
              <w:bottom w:val="single" w:sz="4" w:space="0" w:color="000000"/>
            </w:tcBorders>
            <w:vAlign w:val="bottom"/>
          </w:tcPr>
          <w:p>
            <w:pPr>
              <w:pStyle w:val="Coninuttabel"/>
              <w:widowControl w:val="false"/>
              <w:rPr/>
            </w:pPr>
            <w:r>
              <w:rPr/>
              <w:t>2d</w:t>
            </w:r>
          </w:p>
        </w:tc>
        <w:tc>
          <w:tcPr>
            <w:tcW w:w="736" w:type="dxa"/>
            <w:tcBorders>
              <w:left w:val="single" w:sz="4" w:space="0" w:color="000000"/>
              <w:bottom w:val="single" w:sz="4" w:space="0" w:color="000000"/>
            </w:tcBorders>
            <w:vAlign w:val="bottom"/>
          </w:tcPr>
          <w:p>
            <w:pPr>
              <w:pStyle w:val="Coninuttabel"/>
              <w:widowControl w:val="false"/>
              <w:rPr/>
            </w:pPr>
            <w:r>
              <w:rPr/>
              <w:t>1,216</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t>Dezvoltator Android</w:t>
            </w:r>
          </w:p>
        </w:tc>
      </w:tr>
      <w:tr>
        <w:trPr/>
        <w:tc>
          <w:tcPr>
            <w:tcW w:w="791" w:type="dxa"/>
            <w:tcBorders>
              <w:left w:val="single" w:sz="4" w:space="0" w:color="000000"/>
              <w:bottom w:val="single" w:sz="4" w:space="0" w:color="000000"/>
            </w:tcBorders>
            <w:vAlign w:val="bottom"/>
          </w:tcPr>
          <w:p>
            <w:pPr>
              <w:pStyle w:val="Coninuttabel"/>
              <w:widowControl w:val="false"/>
              <w:rPr>
                <w:b/>
                <w:b/>
                <w:bCs/>
              </w:rPr>
            </w:pPr>
            <w:r>
              <w:rPr>
                <w:b/>
                <w:bCs/>
              </w:rPr>
              <w:t>1.4.2</w:t>
            </w:r>
          </w:p>
        </w:tc>
        <w:tc>
          <w:tcPr>
            <w:tcW w:w="4041" w:type="dxa"/>
            <w:tcBorders>
              <w:left w:val="single" w:sz="4" w:space="0" w:color="000000"/>
              <w:bottom w:val="single" w:sz="4" w:space="0" w:color="000000"/>
            </w:tcBorders>
            <w:vAlign w:val="bottom"/>
          </w:tcPr>
          <w:p>
            <w:pPr>
              <w:pStyle w:val="Coninuttabel"/>
              <w:widowControl w:val="false"/>
              <w:rPr>
                <w:b/>
                <w:b/>
                <w:bCs/>
              </w:rPr>
            </w:pPr>
            <w:r>
              <w:rPr>
                <w:b/>
                <w:bCs/>
              </w:rPr>
              <w:t>Dezvoltarea dispozitivului</w:t>
            </w:r>
          </w:p>
        </w:tc>
        <w:tc>
          <w:tcPr>
            <w:tcW w:w="840" w:type="dxa"/>
            <w:tcBorders>
              <w:left w:val="single" w:sz="4" w:space="0" w:color="000000"/>
              <w:bottom w:val="single" w:sz="4" w:space="0" w:color="000000"/>
            </w:tcBorders>
            <w:vAlign w:val="bottom"/>
          </w:tcPr>
          <w:p>
            <w:pPr>
              <w:pStyle w:val="Coninuttabel"/>
              <w:widowControl w:val="false"/>
              <w:rPr>
                <w:b/>
                <w:b/>
                <w:bCs/>
              </w:rPr>
            </w:pPr>
            <w:r>
              <w:rPr>
                <w:b/>
                <w:bCs/>
              </w:rPr>
              <w:t>Feb 19</w:t>
            </w:r>
          </w:p>
        </w:tc>
        <w:tc>
          <w:tcPr>
            <w:tcW w:w="873" w:type="dxa"/>
            <w:tcBorders>
              <w:left w:val="single" w:sz="4" w:space="0" w:color="000000"/>
              <w:bottom w:val="single" w:sz="4" w:space="0" w:color="000000"/>
            </w:tcBorders>
            <w:vAlign w:val="bottom"/>
          </w:tcPr>
          <w:p>
            <w:pPr>
              <w:pStyle w:val="Coninuttabel"/>
              <w:widowControl w:val="false"/>
              <w:rPr>
                <w:b/>
                <w:b/>
                <w:bCs/>
              </w:rPr>
            </w:pPr>
            <w:r>
              <w:rPr>
                <w:b/>
                <w:bCs/>
              </w:rPr>
              <w:t>Mar 13</w:t>
            </w:r>
          </w:p>
        </w:tc>
        <w:tc>
          <w:tcPr>
            <w:tcW w:w="785" w:type="dxa"/>
            <w:tcBorders>
              <w:left w:val="single" w:sz="4" w:space="0" w:color="000000"/>
              <w:bottom w:val="single" w:sz="4" w:space="0" w:color="000000"/>
            </w:tcBorders>
            <w:vAlign w:val="bottom"/>
          </w:tcPr>
          <w:p>
            <w:pPr>
              <w:pStyle w:val="Coninuttabel"/>
              <w:widowControl w:val="false"/>
              <w:rPr>
                <w:b/>
                <w:b/>
                <w:bCs/>
              </w:rPr>
            </w:pPr>
            <w:r>
              <w:rPr>
                <w:b/>
                <w:bCs/>
              </w:rPr>
              <w:t>18d</w:t>
            </w:r>
          </w:p>
        </w:tc>
        <w:tc>
          <w:tcPr>
            <w:tcW w:w="736" w:type="dxa"/>
            <w:tcBorders>
              <w:left w:val="single" w:sz="4" w:space="0" w:color="000000"/>
              <w:bottom w:val="single" w:sz="4" w:space="0" w:color="000000"/>
            </w:tcBorders>
            <w:vAlign w:val="bottom"/>
          </w:tcPr>
          <w:p>
            <w:pPr>
              <w:pStyle w:val="Coninuttabel"/>
              <w:widowControl w:val="false"/>
              <w:rPr>
                <w:b/>
                <w:b/>
                <w:bCs/>
              </w:rPr>
            </w:pPr>
            <w:r>
              <w:rPr>
                <w:b/>
                <w:bCs/>
              </w:rPr>
              <w:t>11520</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r>
          </w:p>
        </w:tc>
      </w:tr>
      <w:tr>
        <w:trPr/>
        <w:tc>
          <w:tcPr>
            <w:tcW w:w="791" w:type="dxa"/>
            <w:tcBorders>
              <w:left w:val="single" w:sz="4" w:space="0" w:color="000000"/>
              <w:bottom w:val="single" w:sz="4" w:space="0" w:color="000000"/>
            </w:tcBorders>
            <w:vAlign w:val="bottom"/>
          </w:tcPr>
          <w:p>
            <w:pPr>
              <w:pStyle w:val="Coninuttabel"/>
              <w:widowControl w:val="false"/>
              <w:rPr/>
            </w:pPr>
            <w:r>
              <w:rPr/>
              <w:t>1.4.2.1</w:t>
            </w:r>
          </w:p>
        </w:tc>
        <w:tc>
          <w:tcPr>
            <w:tcW w:w="4041" w:type="dxa"/>
            <w:tcBorders>
              <w:left w:val="single" w:sz="4" w:space="0" w:color="000000"/>
              <w:bottom w:val="single" w:sz="4" w:space="0" w:color="000000"/>
            </w:tcBorders>
            <w:vAlign w:val="bottom"/>
          </w:tcPr>
          <w:p>
            <w:pPr>
              <w:pStyle w:val="Coninuttabel"/>
              <w:widowControl w:val="false"/>
              <w:rPr/>
            </w:pPr>
            <w:r>
              <w:rPr/>
              <w:t>Asamblarea prototipului dispozitivului</w:t>
            </w:r>
          </w:p>
        </w:tc>
        <w:tc>
          <w:tcPr>
            <w:tcW w:w="840" w:type="dxa"/>
            <w:tcBorders>
              <w:left w:val="single" w:sz="4" w:space="0" w:color="000000"/>
              <w:bottom w:val="single" w:sz="4" w:space="0" w:color="000000"/>
            </w:tcBorders>
            <w:vAlign w:val="bottom"/>
          </w:tcPr>
          <w:p>
            <w:pPr>
              <w:pStyle w:val="Coninuttabel"/>
              <w:widowControl w:val="false"/>
              <w:rPr/>
            </w:pPr>
            <w:r>
              <w:rPr/>
              <w:t>Feb 19</w:t>
            </w:r>
          </w:p>
        </w:tc>
        <w:tc>
          <w:tcPr>
            <w:tcW w:w="873" w:type="dxa"/>
            <w:tcBorders>
              <w:left w:val="single" w:sz="4" w:space="0" w:color="000000"/>
              <w:bottom w:val="single" w:sz="4" w:space="0" w:color="000000"/>
            </w:tcBorders>
            <w:vAlign w:val="bottom"/>
          </w:tcPr>
          <w:p>
            <w:pPr>
              <w:pStyle w:val="Coninuttabel"/>
              <w:widowControl w:val="false"/>
              <w:rPr/>
            </w:pPr>
            <w:r>
              <w:rPr/>
              <w:t>Feb 19</w:t>
            </w:r>
          </w:p>
        </w:tc>
        <w:tc>
          <w:tcPr>
            <w:tcW w:w="785" w:type="dxa"/>
            <w:tcBorders>
              <w:left w:val="single" w:sz="4" w:space="0" w:color="000000"/>
              <w:bottom w:val="single" w:sz="4" w:space="0" w:color="000000"/>
            </w:tcBorders>
            <w:vAlign w:val="bottom"/>
          </w:tcPr>
          <w:p>
            <w:pPr>
              <w:pStyle w:val="Coninuttabel"/>
              <w:widowControl w:val="false"/>
              <w:rPr/>
            </w:pPr>
            <w:r>
              <w:rPr/>
              <w:t>1d</w:t>
            </w:r>
          </w:p>
        </w:tc>
        <w:tc>
          <w:tcPr>
            <w:tcW w:w="736" w:type="dxa"/>
            <w:tcBorders>
              <w:left w:val="single" w:sz="4" w:space="0" w:color="000000"/>
              <w:bottom w:val="single" w:sz="4" w:space="0" w:color="000000"/>
            </w:tcBorders>
            <w:vAlign w:val="bottom"/>
          </w:tcPr>
          <w:p>
            <w:pPr>
              <w:pStyle w:val="Coninuttabel"/>
              <w:widowControl w:val="false"/>
              <w:rPr/>
            </w:pPr>
            <w:r>
              <w:rPr/>
              <w:t>640</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t>Programator C++</w:t>
            </w:r>
          </w:p>
        </w:tc>
      </w:tr>
      <w:tr>
        <w:trPr/>
        <w:tc>
          <w:tcPr>
            <w:tcW w:w="791" w:type="dxa"/>
            <w:tcBorders>
              <w:left w:val="single" w:sz="4" w:space="0" w:color="000000"/>
              <w:bottom w:val="single" w:sz="4" w:space="0" w:color="000000"/>
            </w:tcBorders>
            <w:vAlign w:val="bottom"/>
          </w:tcPr>
          <w:p>
            <w:pPr>
              <w:pStyle w:val="Coninuttabel"/>
              <w:widowControl w:val="false"/>
              <w:rPr/>
            </w:pPr>
            <w:r>
              <w:rPr/>
              <w:t>1.4.2.2</w:t>
            </w:r>
          </w:p>
        </w:tc>
        <w:tc>
          <w:tcPr>
            <w:tcW w:w="4041" w:type="dxa"/>
            <w:tcBorders>
              <w:left w:val="single" w:sz="4" w:space="0" w:color="000000"/>
              <w:bottom w:val="single" w:sz="4" w:space="0" w:color="000000"/>
            </w:tcBorders>
            <w:vAlign w:val="bottom"/>
          </w:tcPr>
          <w:p>
            <w:pPr>
              <w:pStyle w:val="Coninuttabel"/>
              <w:widowControl w:val="false"/>
              <w:rPr/>
            </w:pPr>
            <w:r>
              <w:rPr/>
              <w:t>Instalarea mediului de dezvoltare</w:t>
            </w:r>
          </w:p>
        </w:tc>
        <w:tc>
          <w:tcPr>
            <w:tcW w:w="840" w:type="dxa"/>
            <w:tcBorders>
              <w:left w:val="single" w:sz="4" w:space="0" w:color="000000"/>
              <w:bottom w:val="single" w:sz="4" w:space="0" w:color="000000"/>
            </w:tcBorders>
            <w:vAlign w:val="bottom"/>
          </w:tcPr>
          <w:p>
            <w:pPr>
              <w:pStyle w:val="Coninuttabel"/>
              <w:widowControl w:val="false"/>
              <w:rPr/>
            </w:pPr>
            <w:r>
              <w:rPr/>
              <w:t>Feb 20</w:t>
            </w:r>
          </w:p>
        </w:tc>
        <w:tc>
          <w:tcPr>
            <w:tcW w:w="873" w:type="dxa"/>
            <w:tcBorders>
              <w:left w:val="single" w:sz="4" w:space="0" w:color="000000"/>
              <w:bottom w:val="single" w:sz="4" w:space="0" w:color="000000"/>
            </w:tcBorders>
            <w:vAlign w:val="bottom"/>
          </w:tcPr>
          <w:p>
            <w:pPr>
              <w:pStyle w:val="Coninuttabel"/>
              <w:widowControl w:val="false"/>
              <w:rPr/>
            </w:pPr>
            <w:r>
              <w:rPr/>
              <w:t>Feb 20</w:t>
            </w:r>
          </w:p>
        </w:tc>
        <w:tc>
          <w:tcPr>
            <w:tcW w:w="785" w:type="dxa"/>
            <w:tcBorders>
              <w:left w:val="single" w:sz="4" w:space="0" w:color="000000"/>
              <w:bottom w:val="single" w:sz="4" w:space="0" w:color="000000"/>
            </w:tcBorders>
            <w:vAlign w:val="bottom"/>
          </w:tcPr>
          <w:p>
            <w:pPr>
              <w:pStyle w:val="Coninuttabel"/>
              <w:widowControl w:val="false"/>
              <w:rPr/>
            </w:pPr>
            <w:r>
              <w:rPr/>
              <w:t>1d</w:t>
            </w:r>
          </w:p>
        </w:tc>
        <w:tc>
          <w:tcPr>
            <w:tcW w:w="736" w:type="dxa"/>
            <w:tcBorders>
              <w:left w:val="single" w:sz="4" w:space="0" w:color="000000"/>
              <w:bottom w:val="single" w:sz="4" w:space="0" w:color="000000"/>
            </w:tcBorders>
            <w:vAlign w:val="bottom"/>
          </w:tcPr>
          <w:p>
            <w:pPr>
              <w:pStyle w:val="Coninuttabel"/>
              <w:widowControl w:val="false"/>
              <w:rPr/>
            </w:pPr>
            <w:r>
              <w:rPr/>
              <w:t>640</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t>Programator C++</w:t>
            </w:r>
          </w:p>
        </w:tc>
      </w:tr>
      <w:tr>
        <w:trPr/>
        <w:tc>
          <w:tcPr>
            <w:tcW w:w="791" w:type="dxa"/>
            <w:tcBorders>
              <w:left w:val="single" w:sz="4" w:space="0" w:color="000000"/>
              <w:bottom w:val="single" w:sz="4" w:space="0" w:color="000000"/>
            </w:tcBorders>
            <w:vAlign w:val="bottom"/>
          </w:tcPr>
          <w:p>
            <w:pPr>
              <w:pStyle w:val="Coninuttabel"/>
              <w:widowControl w:val="false"/>
              <w:rPr/>
            </w:pPr>
            <w:r>
              <w:rPr/>
              <w:t>1.4.2.3</w:t>
            </w:r>
          </w:p>
        </w:tc>
        <w:tc>
          <w:tcPr>
            <w:tcW w:w="4041" w:type="dxa"/>
            <w:tcBorders>
              <w:left w:val="single" w:sz="4" w:space="0" w:color="000000"/>
              <w:bottom w:val="single" w:sz="4" w:space="0" w:color="000000"/>
            </w:tcBorders>
            <w:vAlign w:val="bottom"/>
          </w:tcPr>
          <w:p>
            <w:pPr>
              <w:pStyle w:val="Coninuttabel"/>
              <w:widowControl w:val="false"/>
              <w:rPr/>
            </w:pPr>
            <w:r>
              <w:rPr/>
              <w:t>Implementarea firmware pentru dispozitiv</w:t>
            </w:r>
          </w:p>
        </w:tc>
        <w:tc>
          <w:tcPr>
            <w:tcW w:w="840" w:type="dxa"/>
            <w:tcBorders>
              <w:left w:val="single" w:sz="4" w:space="0" w:color="000000"/>
              <w:bottom w:val="single" w:sz="4" w:space="0" w:color="000000"/>
            </w:tcBorders>
            <w:vAlign w:val="bottom"/>
          </w:tcPr>
          <w:p>
            <w:pPr>
              <w:pStyle w:val="Coninuttabel"/>
              <w:widowControl w:val="false"/>
              <w:rPr/>
            </w:pPr>
            <w:r>
              <w:rPr/>
              <w:t>Feb 19</w:t>
            </w:r>
          </w:p>
        </w:tc>
        <w:tc>
          <w:tcPr>
            <w:tcW w:w="873" w:type="dxa"/>
            <w:tcBorders>
              <w:left w:val="single" w:sz="4" w:space="0" w:color="000000"/>
              <w:bottom w:val="single" w:sz="4" w:space="0" w:color="000000"/>
            </w:tcBorders>
            <w:vAlign w:val="bottom"/>
          </w:tcPr>
          <w:p>
            <w:pPr>
              <w:pStyle w:val="Coninuttabel"/>
              <w:widowControl w:val="false"/>
              <w:rPr/>
            </w:pPr>
            <w:r>
              <w:rPr/>
              <w:t>Mar 7</w:t>
            </w:r>
          </w:p>
        </w:tc>
        <w:tc>
          <w:tcPr>
            <w:tcW w:w="785" w:type="dxa"/>
            <w:tcBorders>
              <w:left w:val="single" w:sz="4" w:space="0" w:color="000000"/>
              <w:bottom w:val="single" w:sz="4" w:space="0" w:color="000000"/>
            </w:tcBorders>
            <w:vAlign w:val="bottom"/>
          </w:tcPr>
          <w:p>
            <w:pPr>
              <w:pStyle w:val="Coninuttabel"/>
              <w:widowControl w:val="false"/>
              <w:rPr/>
            </w:pPr>
            <w:r>
              <w:rPr/>
              <w:t>14d</w:t>
            </w:r>
          </w:p>
        </w:tc>
        <w:tc>
          <w:tcPr>
            <w:tcW w:w="736" w:type="dxa"/>
            <w:tcBorders>
              <w:left w:val="single" w:sz="4" w:space="0" w:color="000000"/>
              <w:bottom w:val="single" w:sz="4" w:space="0" w:color="000000"/>
            </w:tcBorders>
            <w:vAlign w:val="bottom"/>
          </w:tcPr>
          <w:p>
            <w:pPr>
              <w:pStyle w:val="Coninuttabel"/>
              <w:widowControl w:val="false"/>
              <w:rPr/>
            </w:pPr>
            <w:r>
              <w:rPr/>
              <w:t>8,960</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t>Programator C++</w:t>
            </w:r>
          </w:p>
        </w:tc>
      </w:tr>
      <w:tr>
        <w:trPr/>
        <w:tc>
          <w:tcPr>
            <w:tcW w:w="791" w:type="dxa"/>
            <w:tcBorders>
              <w:left w:val="single" w:sz="4" w:space="0" w:color="000000"/>
              <w:bottom w:val="single" w:sz="4" w:space="0" w:color="000000"/>
            </w:tcBorders>
            <w:vAlign w:val="bottom"/>
          </w:tcPr>
          <w:p>
            <w:pPr>
              <w:pStyle w:val="Coninuttabel"/>
              <w:widowControl w:val="false"/>
              <w:rPr/>
            </w:pPr>
            <w:r>
              <w:rPr/>
              <w:t>1.4.2.4</w:t>
            </w:r>
          </w:p>
        </w:tc>
        <w:tc>
          <w:tcPr>
            <w:tcW w:w="4041" w:type="dxa"/>
            <w:tcBorders>
              <w:left w:val="single" w:sz="4" w:space="0" w:color="000000"/>
              <w:bottom w:val="single" w:sz="4" w:space="0" w:color="000000"/>
            </w:tcBorders>
            <w:vAlign w:val="bottom"/>
          </w:tcPr>
          <w:p>
            <w:pPr>
              <w:pStyle w:val="Coninuttabel"/>
              <w:widowControl w:val="false"/>
              <w:rPr/>
            </w:pPr>
            <w:r>
              <w:rPr/>
              <w:t>Implementarea componentei de comunicare</w:t>
            </w:r>
          </w:p>
        </w:tc>
        <w:tc>
          <w:tcPr>
            <w:tcW w:w="840" w:type="dxa"/>
            <w:tcBorders>
              <w:left w:val="single" w:sz="4" w:space="0" w:color="000000"/>
              <w:bottom w:val="single" w:sz="4" w:space="0" w:color="000000"/>
            </w:tcBorders>
            <w:vAlign w:val="bottom"/>
          </w:tcPr>
          <w:p>
            <w:pPr>
              <w:pStyle w:val="Coninuttabel"/>
              <w:widowControl w:val="false"/>
              <w:rPr/>
            </w:pPr>
            <w:r>
              <w:rPr/>
              <w:t>Mar 12</w:t>
            </w:r>
          </w:p>
        </w:tc>
        <w:tc>
          <w:tcPr>
            <w:tcW w:w="873" w:type="dxa"/>
            <w:tcBorders>
              <w:left w:val="single" w:sz="4" w:space="0" w:color="000000"/>
              <w:bottom w:val="single" w:sz="4" w:space="0" w:color="000000"/>
            </w:tcBorders>
            <w:vAlign w:val="bottom"/>
          </w:tcPr>
          <w:p>
            <w:pPr>
              <w:pStyle w:val="Coninuttabel"/>
              <w:widowControl w:val="false"/>
              <w:rPr/>
            </w:pPr>
            <w:r>
              <w:rPr/>
              <w:t>Mar 13</w:t>
            </w:r>
          </w:p>
        </w:tc>
        <w:tc>
          <w:tcPr>
            <w:tcW w:w="785" w:type="dxa"/>
            <w:tcBorders>
              <w:left w:val="single" w:sz="4" w:space="0" w:color="000000"/>
              <w:bottom w:val="single" w:sz="4" w:space="0" w:color="000000"/>
            </w:tcBorders>
            <w:vAlign w:val="bottom"/>
          </w:tcPr>
          <w:p>
            <w:pPr>
              <w:pStyle w:val="Coninuttabel"/>
              <w:widowControl w:val="false"/>
              <w:rPr/>
            </w:pPr>
            <w:r>
              <w:rPr/>
              <w:t>2d</w:t>
            </w:r>
          </w:p>
        </w:tc>
        <w:tc>
          <w:tcPr>
            <w:tcW w:w="736" w:type="dxa"/>
            <w:tcBorders>
              <w:left w:val="single" w:sz="4" w:space="0" w:color="000000"/>
              <w:bottom w:val="single" w:sz="4" w:space="0" w:color="000000"/>
            </w:tcBorders>
            <w:vAlign w:val="bottom"/>
          </w:tcPr>
          <w:p>
            <w:pPr>
              <w:pStyle w:val="Coninuttabel"/>
              <w:widowControl w:val="false"/>
              <w:rPr/>
            </w:pPr>
            <w:r>
              <w:rPr/>
              <w:t>1,280</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t>Programator C++</w:t>
            </w:r>
          </w:p>
        </w:tc>
      </w:tr>
      <w:tr>
        <w:trPr/>
        <w:tc>
          <w:tcPr>
            <w:tcW w:w="791" w:type="dxa"/>
            <w:tcBorders>
              <w:left w:val="single" w:sz="4" w:space="0" w:color="000000"/>
              <w:bottom w:val="single" w:sz="4" w:space="0" w:color="000000"/>
            </w:tcBorders>
            <w:vAlign w:val="bottom"/>
          </w:tcPr>
          <w:p>
            <w:pPr>
              <w:pStyle w:val="Coninuttabel"/>
              <w:widowControl w:val="false"/>
              <w:rPr/>
            </w:pPr>
            <w:r>
              <w:rPr/>
              <w:t>1.4.3</w:t>
            </w:r>
          </w:p>
        </w:tc>
        <w:tc>
          <w:tcPr>
            <w:tcW w:w="4041" w:type="dxa"/>
            <w:tcBorders>
              <w:left w:val="single" w:sz="4" w:space="0" w:color="000000"/>
              <w:bottom w:val="single" w:sz="4" w:space="0" w:color="000000"/>
            </w:tcBorders>
            <w:vAlign w:val="bottom"/>
          </w:tcPr>
          <w:p>
            <w:pPr>
              <w:pStyle w:val="Coninuttabel"/>
              <w:widowControl w:val="false"/>
              <w:rPr/>
            </w:pPr>
            <w:r>
              <w:rPr/>
              <w:t>Testarea sistemului</w:t>
            </w:r>
          </w:p>
        </w:tc>
        <w:tc>
          <w:tcPr>
            <w:tcW w:w="840" w:type="dxa"/>
            <w:tcBorders>
              <w:left w:val="single" w:sz="4" w:space="0" w:color="000000"/>
              <w:bottom w:val="single" w:sz="4" w:space="0" w:color="000000"/>
            </w:tcBorders>
            <w:vAlign w:val="bottom"/>
          </w:tcPr>
          <w:p>
            <w:pPr>
              <w:pStyle w:val="Coninuttabel"/>
              <w:widowControl w:val="false"/>
              <w:rPr/>
            </w:pPr>
            <w:r>
              <w:rPr/>
              <w:t>Mar 14</w:t>
            </w:r>
          </w:p>
        </w:tc>
        <w:tc>
          <w:tcPr>
            <w:tcW w:w="873" w:type="dxa"/>
            <w:tcBorders>
              <w:left w:val="single" w:sz="4" w:space="0" w:color="000000"/>
              <w:bottom w:val="single" w:sz="4" w:space="0" w:color="000000"/>
            </w:tcBorders>
            <w:vAlign w:val="bottom"/>
          </w:tcPr>
          <w:p>
            <w:pPr>
              <w:pStyle w:val="Coninuttabel"/>
              <w:widowControl w:val="false"/>
              <w:rPr/>
            </w:pPr>
            <w:r>
              <w:rPr/>
              <w:t>Apr 10</w:t>
            </w:r>
          </w:p>
        </w:tc>
        <w:tc>
          <w:tcPr>
            <w:tcW w:w="785" w:type="dxa"/>
            <w:tcBorders>
              <w:left w:val="single" w:sz="4" w:space="0" w:color="000000"/>
              <w:bottom w:val="single" w:sz="4" w:space="0" w:color="000000"/>
            </w:tcBorders>
            <w:vAlign w:val="bottom"/>
          </w:tcPr>
          <w:p>
            <w:pPr>
              <w:pStyle w:val="Coninuttabel"/>
              <w:widowControl w:val="false"/>
              <w:rPr/>
            </w:pPr>
            <w:r>
              <w:rPr/>
              <w:t>20d</w:t>
            </w:r>
          </w:p>
        </w:tc>
        <w:tc>
          <w:tcPr>
            <w:tcW w:w="736" w:type="dxa"/>
            <w:tcBorders>
              <w:left w:val="single" w:sz="4" w:space="0" w:color="000000"/>
              <w:bottom w:val="single" w:sz="4" w:space="0" w:color="000000"/>
            </w:tcBorders>
            <w:vAlign w:val="bottom"/>
          </w:tcPr>
          <w:p>
            <w:pPr>
              <w:pStyle w:val="Coninuttabel"/>
              <w:widowControl w:val="false"/>
              <w:rPr/>
            </w:pPr>
            <w:r>
              <w:rPr/>
              <w:t>8000</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t>Tester IT</w:t>
            </w:r>
          </w:p>
        </w:tc>
      </w:tr>
      <w:tr>
        <w:trPr/>
        <w:tc>
          <w:tcPr>
            <w:tcW w:w="791" w:type="dxa"/>
            <w:tcBorders>
              <w:left w:val="single" w:sz="4" w:space="0" w:color="000000"/>
              <w:bottom w:val="single" w:sz="4" w:space="0" w:color="000000"/>
            </w:tcBorders>
            <w:vAlign w:val="bottom"/>
          </w:tcPr>
          <w:p>
            <w:pPr>
              <w:pStyle w:val="Coninuttabel"/>
              <w:widowControl w:val="false"/>
              <w:rPr>
                <w:b/>
                <w:b/>
                <w:bCs/>
              </w:rPr>
            </w:pPr>
            <w:r>
              <w:rPr>
                <w:b/>
                <w:bCs/>
              </w:rPr>
              <w:t>1.5</w:t>
            </w:r>
          </w:p>
        </w:tc>
        <w:tc>
          <w:tcPr>
            <w:tcW w:w="4041" w:type="dxa"/>
            <w:tcBorders>
              <w:left w:val="single" w:sz="4" w:space="0" w:color="000000"/>
              <w:bottom w:val="single" w:sz="4" w:space="0" w:color="000000"/>
            </w:tcBorders>
            <w:vAlign w:val="bottom"/>
          </w:tcPr>
          <w:p>
            <w:pPr>
              <w:pStyle w:val="Coninuttabel"/>
              <w:widowControl w:val="false"/>
              <w:rPr>
                <w:b/>
                <w:b/>
                <w:bCs/>
              </w:rPr>
            </w:pPr>
            <w:r>
              <w:rPr>
                <w:b/>
                <w:bCs/>
              </w:rPr>
              <w:t>Documentarea sistemului</w:t>
            </w:r>
          </w:p>
        </w:tc>
        <w:tc>
          <w:tcPr>
            <w:tcW w:w="840" w:type="dxa"/>
            <w:tcBorders>
              <w:left w:val="single" w:sz="4" w:space="0" w:color="000000"/>
              <w:bottom w:val="single" w:sz="4" w:space="0" w:color="000000"/>
            </w:tcBorders>
            <w:vAlign w:val="bottom"/>
          </w:tcPr>
          <w:p>
            <w:pPr>
              <w:pStyle w:val="Coninuttabel"/>
              <w:widowControl w:val="false"/>
              <w:rPr>
                <w:b/>
                <w:b/>
                <w:bCs/>
              </w:rPr>
            </w:pPr>
            <w:r>
              <w:rPr>
                <w:b/>
                <w:bCs/>
              </w:rPr>
              <w:t>Apr 11</w:t>
            </w:r>
          </w:p>
        </w:tc>
        <w:tc>
          <w:tcPr>
            <w:tcW w:w="873" w:type="dxa"/>
            <w:tcBorders>
              <w:left w:val="single" w:sz="4" w:space="0" w:color="000000"/>
              <w:bottom w:val="single" w:sz="4" w:space="0" w:color="000000"/>
            </w:tcBorders>
            <w:vAlign w:val="bottom"/>
          </w:tcPr>
          <w:p>
            <w:pPr>
              <w:pStyle w:val="Coninuttabel"/>
              <w:widowControl w:val="false"/>
              <w:rPr>
                <w:b/>
                <w:b/>
                <w:bCs/>
              </w:rPr>
            </w:pPr>
            <w:r>
              <w:rPr>
                <w:b/>
                <w:bCs/>
              </w:rPr>
              <w:t>Apr 19</w:t>
            </w:r>
          </w:p>
        </w:tc>
        <w:tc>
          <w:tcPr>
            <w:tcW w:w="785" w:type="dxa"/>
            <w:tcBorders>
              <w:left w:val="single" w:sz="4" w:space="0" w:color="000000"/>
              <w:bottom w:val="single" w:sz="4" w:space="0" w:color="000000"/>
            </w:tcBorders>
            <w:vAlign w:val="bottom"/>
          </w:tcPr>
          <w:p>
            <w:pPr>
              <w:pStyle w:val="Coninuttabel"/>
              <w:widowControl w:val="false"/>
              <w:rPr>
                <w:b/>
                <w:b/>
                <w:bCs/>
              </w:rPr>
            </w:pPr>
            <w:r>
              <w:rPr>
                <w:b/>
                <w:bCs/>
              </w:rPr>
              <w:t>7d</w:t>
            </w:r>
          </w:p>
        </w:tc>
        <w:tc>
          <w:tcPr>
            <w:tcW w:w="736" w:type="dxa"/>
            <w:tcBorders>
              <w:left w:val="single" w:sz="4" w:space="0" w:color="000000"/>
              <w:bottom w:val="single" w:sz="4" w:space="0" w:color="000000"/>
            </w:tcBorders>
            <w:vAlign w:val="bottom"/>
          </w:tcPr>
          <w:p>
            <w:pPr>
              <w:pStyle w:val="Coninuttabel"/>
              <w:widowControl w:val="false"/>
              <w:rPr>
                <w:b/>
                <w:b/>
                <w:bCs/>
              </w:rPr>
            </w:pPr>
            <w:r>
              <w:rPr>
                <w:b/>
                <w:bCs/>
              </w:rPr>
              <w:t>2688</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r>
          </w:p>
        </w:tc>
      </w:tr>
      <w:tr>
        <w:trPr/>
        <w:tc>
          <w:tcPr>
            <w:tcW w:w="791" w:type="dxa"/>
            <w:tcBorders>
              <w:left w:val="single" w:sz="4" w:space="0" w:color="000000"/>
              <w:bottom w:val="single" w:sz="4" w:space="0" w:color="000000"/>
            </w:tcBorders>
            <w:vAlign w:val="bottom"/>
          </w:tcPr>
          <w:p>
            <w:pPr>
              <w:pStyle w:val="Coninuttabel"/>
              <w:widowControl w:val="false"/>
              <w:rPr/>
            </w:pPr>
            <w:r>
              <w:rPr/>
              <w:t>1.5.1</w:t>
            </w:r>
          </w:p>
        </w:tc>
        <w:tc>
          <w:tcPr>
            <w:tcW w:w="4041" w:type="dxa"/>
            <w:tcBorders>
              <w:left w:val="single" w:sz="4" w:space="0" w:color="000000"/>
              <w:bottom w:val="single" w:sz="4" w:space="0" w:color="000000"/>
            </w:tcBorders>
            <w:vAlign w:val="bottom"/>
          </w:tcPr>
          <w:p>
            <w:pPr>
              <w:pStyle w:val="Coninuttabel"/>
              <w:widowControl w:val="false"/>
              <w:rPr/>
            </w:pPr>
            <w:r>
              <w:rPr/>
              <w:t>Documentarea aplicatiei mobile</w:t>
            </w:r>
          </w:p>
        </w:tc>
        <w:tc>
          <w:tcPr>
            <w:tcW w:w="840" w:type="dxa"/>
            <w:tcBorders>
              <w:left w:val="single" w:sz="4" w:space="0" w:color="000000"/>
              <w:bottom w:val="single" w:sz="4" w:space="0" w:color="000000"/>
            </w:tcBorders>
            <w:vAlign w:val="bottom"/>
          </w:tcPr>
          <w:p>
            <w:pPr>
              <w:pStyle w:val="Coninuttabel"/>
              <w:widowControl w:val="false"/>
              <w:rPr/>
            </w:pPr>
            <w:r>
              <w:rPr/>
              <w:t>Apr 11</w:t>
            </w:r>
          </w:p>
        </w:tc>
        <w:tc>
          <w:tcPr>
            <w:tcW w:w="873" w:type="dxa"/>
            <w:tcBorders>
              <w:left w:val="single" w:sz="4" w:space="0" w:color="000000"/>
              <w:bottom w:val="single" w:sz="4" w:space="0" w:color="000000"/>
            </w:tcBorders>
            <w:vAlign w:val="bottom"/>
          </w:tcPr>
          <w:p>
            <w:pPr>
              <w:pStyle w:val="Coninuttabel"/>
              <w:widowControl w:val="false"/>
              <w:rPr/>
            </w:pPr>
            <w:r>
              <w:rPr/>
              <w:t>Apr 15</w:t>
            </w:r>
          </w:p>
        </w:tc>
        <w:tc>
          <w:tcPr>
            <w:tcW w:w="785" w:type="dxa"/>
            <w:tcBorders>
              <w:left w:val="single" w:sz="4" w:space="0" w:color="000000"/>
              <w:bottom w:val="single" w:sz="4" w:space="0" w:color="000000"/>
            </w:tcBorders>
            <w:vAlign w:val="bottom"/>
          </w:tcPr>
          <w:p>
            <w:pPr>
              <w:pStyle w:val="Coninuttabel"/>
              <w:widowControl w:val="false"/>
              <w:rPr/>
            </w:pPr>
            <w:r>
              <w:rPr/>
              <w:t>3d</w:t>
            </w:r>
          </w:p>
        </w:tc>
        <w:tc>
          <w:tcPr>
            <w:tcW w:w="736" w:type="dxa"/>
            <w:tcBorders>
              <w:left w:val="single" w:sz="4" w:space="0" w:color="000000"/>
              <w:bottom w:val="single" w:sz="4" w:space="0" w:color="000000"/>
            </w:tcBorders>
            <w:vAlign w:val="bottom"/>
          </w:tcPr>
          <w:p>
            <w:pPr>
              <w:pStyle w:val="Coninuttabel"/>
              <w:widowControl w:val="false"/>
              <w:rPr/>
            </w:pPr>
            <w:r>
              <w:rPr/>
              <w:t>1,008</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t>Scriitor tehnic</w:t>
            </w:r>
          </w:p>
        </w:tc>
      </w:tr>
      <w:tr>
        <w:trPr/>
        <w:tc>
          <w:tcPr>
            <w:tcW w:w="791" w:type="dxa"/>
            <w:tcBorders>
              <w:left w:val="single" w:sz="4" w:space="0" w:color="000000"/>
              <w:bottom w:val="single" w:sz="4" w:space="0" w:color="000000"/>
            </w:tcBorders>
            <w:vAlign w:val="bottom"/>
          </w:tcPr>
          <w:p>
            <w:pPr>
              <w:pStyle w:val="Coninuttabel"/>
              <w:widowControl w:val="false"/>
              <w:rPr/>
            </w:pPr>
            <w:r>
              <w:rPr/>
              <w:t>1.5.2</w:t>
            </w:r>
          </w:p>
        </w:tc>
        <w:tc>
          <w:tcPr>
            <w:tcW w:w="4041" w:type="dxa"/>
            <w:tcBorders>
              <w:left w:val="single" w:sz="4" w:space="0" w:color="000000"/>
              <w:bottom w:val="single" w:sz="4" w:space="0" w:color="000000"/>
            </w:tcBorders>
            <w:vAlign w:val="bottom"/>
          </w:tcPr>
          <w:p>
            <w:pPr>
              <w:pStyle w:val="Coninuttabel"/>
              <w:widowControl w:val="false"/>
              <w:rPr/>
            </w:pPr>
            <w:r>
              <w:rPr/>
              <w:t>Documentarea dispozitivului</w:t>
            </w:r>
          </w:p>
        </w:tc>
        <w:tc>
          <w:tcPr>
            <w:tcW w:w="840" w:type="dxa"/>
            <w:tcBorders>
              <w:left w:val="single" w:sz="4" w:space="0" w:color="000000"/>
              <w:bottom w:val="single" w:sz="4" w:space="0" w:color="000000"/>
            </w:tcBorders>
            <w:vAlign w:val="bottom"/>
          </w:tcPr>
          <w:p>
            <w:pPr>
              <w:pStyle w:val="Coninuttabel"/>
              <w:widowControl w:val="false"/>
              <w:rPr/>
            </w:pPr>
            <w:r>
              <w:rPr/>
              <w:t>Apr 16</w:t>
            </w:r>
          </w:p>
        </w:tc>
        <w:tc>
          <w:tcPr>
            <w:tcW w:w="873" w:type="dxa"/>
            <w:tcBorders>
              <w:left w:val="single" w:sz="4" w:space="0" w:color="000000"/>
              <w:bottom w:val="single" w:sz="4" w:space="0" w:color="000000"/>
            </w:tcBorders>
            <w:vAlign w:val="bottom"/>
          </w:tcPr>
          <w:p>
            <w:pPr>
              <w:pStyle w:val="Coninuttabel"/>
              <w:widowControl w:val="false"/>
              <w:rPr/>
            </w:pPr>
            <w:r>
              <w:rPr/>
              <w:t>Apr 18</w:t>
            </w:r>
          </w:p>
        </w:tc>
        <w:tc>
          <w:tcPr>
            <w:tcW w:w="785" w:type="dxa"/>
            <w:tcBorders>
              <w:left w:val="single" w:sz="4" w:space="0" w:color="000000"/>
              <w:bottom w:val="single" w:sz="4" w:space="0" w:color="000000"/>
            </w:tcBorders>
            <w:vAlign w:val="bottom"/>
          </w:tcPr>
          <w:p>
            <w:pPr>
              <w:pStyle w:val="Coninuttabel"/>
              <w:widowControl w:val="false"/>
              <w:rPr/>
            </w:pPr>
            <w:r>
              <w:rPr/>
              <w:t>3d</w:t>
            </w:r>
          </w:p>
        </w:tc>
        <w:tc>
          <w:tcPr>
            <w:tcW w:w="736" w:type="dxa"/>
            <w:tcBorders>
              <w:left w:val="single" w:sz="4" w:space="0" w:color="000000"/>
              <w:bottom w:val="single" w:sz="4" w:space="0" w:color="000000"/>
            </w:tcBorders>
            <w:vAlign w:val="bottom"/>
          </w:tcPr>
          <w:p>
            <w:pPr>
              <w:pStyle w:val="Coninuttabel"/>
              <w:widowControl w:val="false"/>
              <w:rPr/>
            </w:pPr>
            <w:r>
              <w:rPr/>
              <w:t>1,008</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t>Scriitor tehnic</w:t>
            </w:r>
          </w:p>
        </w:tc>
      </w:tr>
      <w:tr>
        <w:trPr/>
        <w:tc>
          <w:tcPr>
            <w:tcW w:w="791" w:type="dxa"/>
            <w:tcBorders>
              <w:left w:val="single" w:sz="4" w:space="0" w:color="000000"/>
              <w:bottom w:val="single" w:sz="4" w:space="0" w:color="000000"/>
            </w:tcBorders>
            <w:vAlign w:val="bottom"/>
          </w:tcPr>
          <w:p>
            <w:pPr>
              <w:pStyle w:val="Coninuttabel"/>
              <w:widowControl w:val="false"/>
              <w:rPr/>
            </w:pPr>
            <w:r>
              <w:rPr/>
              <w:t>1.5.3</w:t>
            </w:r>
          </w:p>
        </w:tc>
        <w:tc>
          <w:tcPr>
            <w:tcW w:w="4041" w:type="dxa"/>
            <w:tcBorders>
              <w:left w:val="single" w:sz="4" w:space="0" w:color="000000"/>
              <w:bottom w:val="single" w:sz="4" w:space="0" w:color="000000"/>
            </w:tcBorders>
            <w:vAlign w:val="bottom"/>
          </w:tcPr>
          <w:p>
            <w:pPr>
              <w:pStyle w:val="Coninuttabel"/>
              <w:widowControl w:val="false"/>
              <w:rPr/>
            </w:pPr>
            <w:r>
              <w:rPr/>
              <w:t>Realizarea raportului</w:t>
            </w:r>
          </w:p>
        </w:tc>
        <w:tc>
          <w:tcPr>
            <w:tcW w:w="840" w:type="dxa"/>
            <w:tcBorders>
              <w:left w:val="single" w:sz="4" w:space="0" w:color="000000"/>
              <w:bottom w:val="single" w:sz="4" w:space="0" w:color="000000"/>
            </w:tcBorders>
            <w:vAlign w:val="bottom"/>
          </w:tcPr>
          <w:p>
            <w:pPr>
              <w:pStyle w:val="Coninuttabel"/>
              <w:widowControl w:val="false"/>
              <w:rPr/>
            </w:pPr>
            <w:r>
              <w:rPr/>
              <w:t>Apr 18</w:t>
            </w:r>
          </w:p>
        </w:tc>
        <w:tc>
          <w:tcPr>
            <w:tcW w:w="873" w:type="dxa"/>
            <w:tcBorders>
              <w:left w:val="single" w:sz="4" w:space="0" w:color="000000"/>
              <w:bottom w:val="single" w:sz="4" w:space="0" w:color="000000"/>
            </w:tcBorders>
            <w:vAlign w:val="bottom"/>
          </w:tcPr>
          <w:p>
            <w:pPr>
              <w:pStyle w:val="Coninuttabel"/>
              <w:widowControl w:val="false"/>
              <w:rPr/>
            </w:pPr>
            <w:r>
              <w:rPr/>
              <w:t>Apr 19</w:t>
            </w:r>
          </w:p>
        </w:tc>
        <w:tc>
          <w:tcPr>
            <w:tcW w:w="785" w:type="dxa"/>
            <w:tcBorders>
              <w:left w:val="single" w:sz="4" w:space="0" w:color="000000"/>
              <w:bottom w:val="single" w:sz="4" w:space="0" w:color="000000"/>
            </w:tcBorders>
            <w:vAlign w:val="bottom"/>
          </w:tcPr>
          <w:p>
            <w:pPr>
              <w:pStyle w:val="Coninuttabel"/>
              <w:widowControl w:val="false"/>
              <w:rPr/>
            </w:pPr>
            <w:r>
              <w:rPr/>
              <w:t>2d</w:t>
            </w:r>
          </w:p>
        </w:tc>
        <w:tc>
          <w:tcPr>
            <w:tcW w:w="736" w:type="dxa"/>
            <w:tcBorders>
              <w:left w:val="single" w:sz="4" w:space="0" w:color="000000"/>
              <w:bottom w:val="single" w:sz="4" w:space="0" w:color="000000"/>
            </w:tcBorders>
            <w:vAlign w:val="bottom"/>
          </w:tcPr>
          <w:p>
            <w:pPr>
              <w:pStyle w:val="Coninuttabel"/>
              <w:widowControl w:val="false"/>
              <w:rPr/>
            </w:pPr>
            <w:r>
              <w:rPr/>
              <w:t>672</w:t>
            </w:r>
          </w:p>
        </w:tc>
        <w:tc>
          <w:tcPr>
            <w:tcW w:w="1960" w:type="dxa"/>
            <w:tcBorders>
              <w:left w:val="single" w:sz="4" w:space="0" w:color="000000"/>
              <w:bottom w:val="single" w:sz="4" w:space="0" w:color="000000"/>
              <w:right w:val="single" w:sz="4" w:space="0" w:color="000000"/>
            </w:tcBorders>
            <w:vAlign w:val="bottom"/>
          </w:tcPr>
          <w:p>
            <w:pPr>
              <w:pStyle w:val="Coninuttabel"/>
              <w:widowControl w:val="false"/>
              <w:rPr/>
            </w:pPr>
            <w:r>
              <w:rPr/>
              <w:t>Scriitor tehnic</w:t>
            </w:r>
          </w:p>
        </w:tc>
      </w:tr>
    </w:tbl>
    <w:p>
      <w:pPr>
        <w:pStyle w:val="Normal"/>
        <w:rPr/>
      </w:pPr>
      <w:r>
        <w:rPr/>
        <w:t xml:space="preserve"> </w:t>
      </w:r>
    </w:p>
    <w:sectPr>
      <w:headerReference w:type="default" r:id="rId64"/>
      <w:footerReference w:type="default" r:id="rId65"/>
      <w:type w:val="nextPage"/>
      <w:pgSz w:w="11906" w:h="16838"/>
      <w:pgMar w:left="1138" w:right="562" w:gutter="0" w:header="0" w:top="1138" w:footer="0" w:bottom="1138"/>
      <w:pgNumType w:start="9"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mbria">
    <w:charset w:val="01"/>
    <w:family w:val="roman"/>
    <w:pitch w:val="variable"/>
  </w:font>
  <w:font w:name="Calibri Light">
    <w:charset w:val="01"/>
    <w:family w:val="roman"/>
    <w:pitch w:val="variable"/>
  </w:font>
  <w:font w:name="Tahoma">
    <w:charset w:val="01"/>
    <w:family w:val="roman"/>
    <w:pitch w:val="variable"/>
  </w:font>
  <w:font w:name="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center"/>
      <w:rPr/>
    </w:pPr>
    <w:r>
      <w:rPr/>
      <w:fldChar w:fldCharType="begin"/>
    </w:r>
    <w:r>
      <w:rPr/>
      <w:instrText xml:space="preserve"> PAGE </w:instrText>
    </w:r>
    <w:r>
      <w:rPr/>
      <w:fldChar w:fldCharType="separate"/>
    </w:r>
    <w:r>
      <w:rPr/>
      <w:t>65</w:t>
    </w:r>
    <w:r>
      <w:rPr/>
      <w:fldChar w:fldCharType="end"/>
    </w:r>
  </w:p>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color w:val="auto"/>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4">
    <w:lvl w:ilvl="0">
      <w:start w:val="1"/>
      <w:numFmt w:val="decimal"/>
      <w:lvlText w:val="%1 "/>
      <w:lvlJc w:val="left"/>
      <w:pPr>
        <w:tabs>
          <w:tab w:val="num" w:pos="720"/>
        </w:tabs>
        <w:ind w:left="720" w:hanging="360"/>
      </w:pPr>
      <w:rPr/>
    </w:lvl>
    <w:lvl w:ilvl="1">
      <w:start w:val="1"/>
      <w:numFmt w:val="decimal"/>
      <w:lvlText w:val="%2."/>
      <w:lvlJc w:val="left"/>
      <w:pPr>
        <w:tabs>
          <w:tab w:val="num" w:pos="1080"/>
        </w:tabs>
        <w:ind w:left="1080" w:hanging="360"/>
      </w:pPr>
      <w:rPr/>
    </w:lvl>
    <w:lvl w:ilvl="2">
      <w:start w:val="1"/>
      <w:numFmt w:val="decimal"/>
      <w:lvlText w:val="%3."/>
      <w:lvlJc w:val="left"/>
      <w:pPr>
        <w:tabs>
          <w:tab w:val="num" w:pos="1440"/>
        </w:tabs>
        <w:ind w:left="1440" w:hanging="360"/>
      </w:pPr>
      <w:rPr/>
    </w:lvl>
    <w:lvl w:ilvl="3">
      <w:start w:val="1"/>
      <w:numFmt w:val="decimal"/>
      <w:lvlText w:val="%4."/>
      <w:lvlJc w:val="left"/>
      <w:pPr>
        <w:tabs>
          <w:tab w:val="num" w:pos="1800"/>
        </w:tabs>
        <w:ind w:left="1800" w:hanging="360"/>
      </w:pPr>
      <w:rPr/>
    </w:lvl>
    <w:lvl w:ilvl="4">
      <w:start w:val="1"/>
      <w:numFmt w:val="decimal"/>
      <w:lvlText w:val="%5."/>
      <w:lvlJc w:val="left"/>
      <w:pPr>
        <w:tabs>
          <w:tab w:val="num" w:pos="2160"/>
        </w:tabs>
        <w:ind w:left="2160" w:hanging="360"/>
      </w:pPr>
      <w:rPr/>
    </w:lvl>
    <w:lvl w:ilvl="5">
      <w:start w:val="1"/>
      <w:numFmt w:val="decimal"/>
      <w:lvlText w:val="%6."/>
      <w:lvlJc w:val="left"/>
      <w:pPr>
        <w:tabs>
          <w:tab w:val="num" w:pos="2520"/>
        </w:tabs>
        <w:ind w:left="2520" w:hanging="360"/>
      </w:pPr>
      <w:rPr/>
    </w:lvl>
    <w:lvl w:ilvl="6">
      <w:start w:val="1"/>
      <w:numFmt w:val="decimal"/>
      <w:lvlText w:val="%7."/>
      <w:lvlJc w:val="left"/>
      <w:pPr>
        <w:tabs>
          <w:tab w:val="num" w:pos="2880"/>
        </w:tabs>
        <w:ind w:left="2880" w:hanging="360"/>
      </w:pPr>
      <w:rPr/>
    </w:lvl>
    <w:lvl w:ilvl="7">
      <w:start w:val="1"/>
      <w:numFmt w:val="decimal"/>
      <w:lvlText w:val="%8."/>
      <w:lvlJc w:val="left"/>
      <w:pPr>
        <w:tabs>
          <w:tab w:val="num" w:pos="3240"/>
        </w:tabs>
        <w:ind w:left="3240" w:hanging="360"/>
      </w:pPr>
      <w:rPr/>
    </w:lvl>
    <w:lvl w:ilvl="8">
      <w:start w:val="1"/>
      <w:numFmt w:val="decimal"/>
      <w:lvlText w:val="%9."/>
      <w:lvlJc w:val="left"/>
      <w:pPr>
        <w:tabs>
          <w:tab w:val="num" w:pos="3600"/>
        </w:tabs>
        <w:ind w:left="3600" w:hanging="360"/>
      </w:pPr>
      <w:rPr/>
    </w:lvl>
  </w:abstractNum>
  <w:abstractNum w:abstractNumId="5">
    <w:lvl w:ilvl="0">
      <w:start w:val="1"/>
      <w:numFmt w:val="decimal"/>
      <w:lvlText w:val="%1"/>
      <w:lvlJc w:val="left"/>
      <w:pPr>
        <w:tabs>
          <w:tab w:val="num" w:pos="340"/>
        </w:tabs>
        <w:ind w:left="0" w:hanging="0"/>
      </w:pPr>
      <w:rPr>
        <w:rFonts w:ascii="Times New Roman" w:hAnsi="Times New Roman"/>
      </w:rPr>
    </w:lvl>
    <w:lvl w:ilvl="1">
      <w:start w:val="1"/>
      <w:numFmt w:val="decimal"/>
      <w:lvlText w:val="%1.%2"/>
      <w:lvlJc w:val="left"/>
      <w:pPr>
        <w:tabs>
          <w:tab w:val="num" w:pos="454"/>
        </w:tabs>
        <w:ind w:left="0" w:hanging="0"/>
      </w:pPr>
      <w:rPr>
        <w:rFonts w:ascii="Times New Roman" w:hAnsi="Times New Roman"/>
      </w:rPr>
    </w:lvl>
    <w:lvl w:ilvl="2">
      <w:start w:val="1"/>
      <w:numFmt w:val="decimal"/>
      <w:lvlText w:val="%1.%2.%3"/>
      <w:lvlJc w:val="left"/>
      <w:pPr>
        <w:tabs>
          <w:tab w:val="num" w:pos="567"/>
        </w:tabs>
        <w:ind w:left="0" w:hanging="0"/>
      </w:pPr>
      <w:rPr>
        <w:rFonts w:ascii="Times New Roman" w:hAnsi="Times New Roman"/>
      </w:rPr>
    </w:lvl>
    <w:lvl w:ilvl="3">
      <w:start w:val="1"/>
      <w:numFmt w:val="decimal"/>
      <w:lvlText w:val="%1.%2.%3.%4"/>
      <w:lvlJc w:val="left"/>
      <w:pPr>
        <w:tabs>
          <w:tab w:val="num" w:pos="1588"/>
        </w:tabs>
        <w:ind w:left="1945" w:hanging="397"/>
      </w:pPr>
      <w:rPr/>
    </w:lvl>
    <w:lvl w:ilvl="4">
      <w:start w:val="1"/>
      <w:numFmt w:val="decimal"/>
      <w:lvlText w:val=" %1.%2.%3.%4.%5 "/>
      <w:lvlJc w:val="left"/>
      <w:pPr>
        <w:tabs>
          <w:tab w:val="num" w:pos="1985"/>
        </w:tabs>
        <w:ind w:left="2342" w:hanging="397"/>
      </w:pPr>
      <w:rPr/>
    </w:lvl>
    <w:lvl w:ilvl="5">
      <w:start w:val="1"/>
      <w:numFmt w:val="decimal"/>
      <w:lvlText w:val=" %1.%2.%3.%4.%5.%6 "/>
      <w:lvlJc w:val="left"/>
      <w:pPr>
        <w:tabs>
          <w:tab w:val="num" w:pos="2381"/>
        </w:tabs>
        <w:ind w:left="2738" w:hanging="397"/>
      </w:pPr>
      <w:rPr/>
    </w:lvl>
    <w:lvl w:ilvl="6">
      <w:start w:val="1"/>
      <w:numFmt w:val="decimal"/>
      <w:lvlText w:val=" %1.%2.%3.%4.%5.%6.%7 "/>
      <w:lvlJc w:val="left"/>
      <w:pPr>
        <w:tabs>
          <w:tab w:val="num" w:pos="2778"/>
        </w:tabs>
        <w:ind w:left="3135" w:hanging="397"/>
      </w:pPr>
      <w:rPr/>
    </w:lvl>
    <w:lvl w:ilvl="7">
      <w:start w:val="1"/>
      <w:numFmt w:val="decimal"/>
      <w:lvlText w:val=" %1.%2.%3.%4.%5.%6.%7.%8 "/>
      <w:lvlJc w:val="left"/>
      <w:pPr>
        <w:tabs>
          <w:tab w:val="num" w:pos="3175"/>
        </w:tabs>
        <w:ind w:left="3532" w:hanging="397"/>
      </w:pPr>
      <w:rPr/>
    </w:lvl>
    <w:lvl w:ilvl="8">
      <w:start w:val="1"/>
      <w:numFmt w:val="decimal"/>
      <w:lvlText w:val=" %1.%2.%3.%4.%5.%6.%7.%8.%9 "/>
      <w:lvlJc w:val="left"/>
      <w:pPr>
        <w:tabs>
          <w:tab w:val="num" w:pos="3572"/>
        </w:tabs>
        <w:ind w:left="3929" w:hanging="397"/>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75"/>
  <w:defaultTabStop w:val="708"/>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DejaVu Sans"/>
        <w:sz w:val="22"/>
        <w:szCs w:val="22"/>
        <w:lang w:val="ro-RO" w:eastAsia="en-US" w:bidi="ar-SA"/>
      </w:rPr>
    </w:rPrDefault>
    <w:pPrDefault>
      <w:pPr>
        <w:suppressAutoHyphens w:val="true"/>
      </w:pPr>
    </w:pPrDefault>
  </w:docDefaults>
  <w:style w:type="paragraph" w:styleId="Normal">
    <w:name w:val="Normal"/>
    <w:qFormat/>
    <w:pPr>
      <w:widowControl/>
      <w:suppressAutoHyphens w:val="true"/>
      <w:overflowPunct w:val="false"/>
      <w:bidi w:val="0"/>
      <w:spacing w:lineRule="auto" w:line="240" w:before="0" w:after="0"/>
      <w:jc w:val="left"/>
    </w:pPr>
    <w:rPr>
      <w:rFonts w:ascii="Times New Roman" w:hAnsi="Times New Roman" w:eastAsia="Times New Roman" w:cs="Times New Roman"/>
      <w:color w:val="auto"/>
      <w:kern w:val="0"/>
      <w:sz w:val="24"/>
      <w:szCs w:val="24"/>
      <w:lang w:val="ro-RO" w:eastAsia="en-US" w:bidi="ar-SA"/>
    </w:rPr>
  </w:style>
  <w:style w:type="paragraph" w:styleId="Heading1">
    <w:name w:val="Heading 1"/>
    <w:basedOn w:val="Normal"/>
    <w:next w:val="Normal"/>
    <w:link w:val="Heading1Char"/>
    <w:qFormat/>
    <w:pPr>
      <w:keepNext w:val="true"/>
      <w:keepLines/>
      <w:numPr>
        <w:ilvl w:val="0"/>
        <w:numId w:val="5"/>
      </w:numPr>
      <w:spacing w:lineRule="auto" w:line="259" w:before="0" w:after="120"/>
      <w:ind w:left="0" w:right="0" w:hanging="0"/>
      <w:jc w:val="center"/>
      <w:outlineLvl w:val="0"/>
    </w:pPr>
    <w:rPr>
      <w:rFonts w:eastAsia="Calibri" w:cs="DejaVu Sans"/>
      <w:b/>
      <w:bCs/>
      <w:color w:val="auto"/>
      <w:sz w:val="26"/>
      <w:szCs w:val="28"/>
    </w:rPr>
  </w:style>
  <w:style w:type="paragraph" w:styleId="Heading2">
    <w:name w:val="Heading 2"/>
    <w:basedOn w:val="Normal"/>
    <w:next w:val="Normal"/>
    <w:link w:val="Heading2Char"/>
    <w:qFormat/>
    <w:pPr>
      <w:keepNext w:val="true"/>
      <w:keepLines/>
      <w:numPr>
        <w:ilvl w:val="1"/>
        <w:numId w:val="5"/>
      </w:numPr>
      <w:tabs>
        <w:tab w:val="clear" w:pos="708"/>
      </w:tabs>
      <w:spacing w:lineRule="auto" w:line="360"/>
      <w:ind w:left="0" w:right="0" w:hanging="0"/>
      <w:jc w:val="left"/>
      <w:outlineLvl w:val="1"/>
    </w:pPr>
    <w:rPr>
      <w:rFonts w:ascii="Times New Roman" w:hAnsi="Times New Roman" w:cs="Calibri Light"/>
      <w:b/>
      <w:bCs/>
      <w:i w:val="false"/>
      <w:color w:val="auto"/>
      <w:sz w:val="24"/>
      <w:szCs w:val="24"/>
    </w:rPr>
  </w:style>
  <w:style w:type="paragraph" w:styleId="Heading3">
    <w:name w:val="Heading 3"/>
    <w:basedOn w:val="Normal"/>
    <w:next w:val="Normal"/>
    <w:link w:val="Heading3Char"/>
    <w:qFormat/>
    <w:pPr>
      <w:keepNext w:val="true"/>
      <w:keepLines/>
      <w:widowControl/>
      <w:numPr>
        <w:ilvl w:val="2"/>
        <w:numId w:val="5"/>
      </w:numPr>
      <w:tabs>
        <w:tab w:val="clear" w:pos="708"/>
      </w:tabs>
      <w:suppressAutoHyphens w:val="true"/>
      <w:overflowPunct w:val="false"/>
      <w:bidi w:val="0"/>
      <w:spacing w:lineRule="auto" w:line="360" w:before="0" w:after="0"/>
      <w:ind w:left="0" w:right="0" w:hanging="0"/>
      <w:jc w:val="left"/>
      <w:outlineLvl w:val="2"/>
    </w:pPr>
    <w:rPr>
      <w:rFonts w:ascii="Times New Roman" w:hAnsi="Times New Roman" w:eastAsia="Calibri" w:cs="DejaVu Sans"/>
      <w:b/>
      <w:bCs/>
      <w:color w:val="auto"/>
      <w:sz w:val="24"/>
      <w:szCs w:val="24"/>
    </w:rPr>
  </w:style>
  <w:style w:type="paragraph" w:styleId="Heading4">
    <w:name w:val="Heading 4"/>
    <w:basedOn w:val="Normal"/>
    <w:next w:val="Normal"/>
    <w:link w:val="Heading4Char"/>
    <w:qFormat/>
    <w:pPr>
      <w:keepNext w:val="true"/>
      <w:keepLines/>
      <w:numPr>
        <w:ilvl w:val="0"/>
        <w:numId w:val="0"/>
      </w:numPr>
      <w:spacing w:lineRule="auto" w:line="259" w:before="40" w:after="0"/>
      <w:outlineLvl w:val="3"/>
    </w:pPr>
    <w:rPr>
      <w:rFonts w:ascii="Cambria" w:hAnsi="Cambria" w:eastAsia="Calibri" w:cs="DejaVu Sans"/>
      <w:i/>
      <w:iCs/>
      <w:color w:val="365F91"/>
      <w:sz w:val="22"/>
      <w:szCs w:val="22"/>
    </w:rPr>
  </w:style>
  <w:style w:type="paragraph" w:styleId="Heading5">
    <w:name w:val="Heading 5"/>
    <w:basedOn w:val="Normal"/>
    <w:next w:val="Normal"/>
    <w:link w:val="Heading5Char"/>
    <w:qFormat/>
    <w:pPr>
      <w:keepNext w:val="true"/>
      <w:keepLines/>
      <w:numPr>
        <w:ilvl w:val="0"/>
        <w:numId w:val="0"/>
      </w:numPr>
      <w:spacing w:before="40" w:after="0"/>
      <w:outlineLvl w:val="4"/>
    </w:pPr>
    <w:rPr>
      <w:rFonts w:ascii="Cambria" w:hAnsi="Cambria" w:eastAsia="Calibri" w:cs="DejaVu Sans"/>
      <w:color w:val="365F91"/>
    </w:rPr>
  </w:style>
  <w:style w:type="character" w:styleId="DefaultParagraphFont">
    <w:name w:val="Default Paragraph Font"/>
    <w:qFormat/>
    <w:rPr/>
  </w:style>
  <w:style w:type="character" w:styleId="Heading2Char">
    <w:name w:val="Heading 2 Char"/>
    <w:basedOn w:val="DefaultParagraphFont"/>
    <w:qFormat/>
    <w:rPr>
      <w:rFonts w:ascii="Calibri Light" w:hAnsi="Calibri Light" w:eastAsia="Times New Roman" w:cs="Calibri Light"/>
      <w:color w:val="2E74B5"/>
      <w:sz w:val="26"/>
      <w:szCs w:val="26"/>
      <w:lang w:val="ro-RO"/>
    </w:rPr>
  </w:style>
  <w:style w:type="character" w:styleId="InternetLink">
    <w:name w:val="Hyperlink"/>
    <w:rPr>
      <w:color w:val="0000FF"/>
      <w:u w:val="single"/>
    </w:rPr>
  </w:style>
  <w:style w:type="character" w:styleId="BalloonTextChar">
    <w:name w:val="Balloon Text Char"/>
    <w:basedOn w:val="DefaultParagraphFont"/>
    <w:link w:val="BalloonText"/>
    <w:qFormat/>
    <w:rPr>
      <w:rFonts w:ascii="Tahoma" w:hAnsi="Tahoma" w:eastAsia="Calibri" w:cs="Tahoma"/>
      <w:sz w:val="16"/>
      <w:szCs w:val="16"/>
      <w:lang w:val="ro-RO"/>
    </w:rPr>
  </w:style>
  <w:style w:type="character" w:styleId="Emphasis">
    <w:name w:val="Emphasis"/>
    <w:qFormat/>
    <w:rPr>
      <w:i/>
      <w:iCs/>
    </w:rPr>
  </w:style>
  <w:style w:type="character" w:styleId="Heading1Char">
    <w:name w:val="Heading 1 Char"/>
    <w:basedOn w:val="DefaultParagraphFont"/>
    <w:qFormat/>
    <w:rPr>
      <w:rFonts w:ascii="Times New Roman" w:hAnsi="Times New Roman" w:eastAsia="Calibri" w:cs="DejaVu Sans"/>
      <w:b/>
      <w:bCs/>
      <w:sz w:val="26"/>
      <w:szCs w:val="28"/>
      <w:lang w:val="ro-RO"/>
    </w:rPr>
  </w:style>
  <w:style w:type="character" w:styleId="Heading3Char">
    <w:name w:val="Heading 3 Char"/>
    <w:basedOn w:val="DefaultParagraphFont"/>
    <w:qFormat/>
    <w:rPr>
      <w:rFonts w:ascii="Cambria" w:hAnsi="Cambria" w:eastAsia="Calibri" w:cs="DejaVu Sans"/>
      <w:b/>
      <w:bCs/>
      <w:color w:val="4F81BD"/>
      <w:lang w:val="ro-RO"/>
    </w:rPr>
  </w:style>
  <w:style w:type="character" w:styleId="BodyTextChar">
    <w:name w:val="Body Text Char"/>
    <w:basedOn w:val="DefaultParagraphFont"/>
    <w:qFormat/>
    <w:rPr>
      <w:rFonts w:ascii="Times New Roman" w:hAnsi="Times New Roman" w:eastAsia="SimSun" w:cs="Times New Roman"/>
      <w:sz w:val="24"/>
      <w:szCs w:val="24"/>
      <w:lang w:val="ro-RO" w:eastAsia="zh-CN"/>
    </w:rPr>
  </w:style>
  <w:style w:type="character" w:styleId="DefinitionTermChar">
    <w:name w:val="Definition Term Char"/>
    <w:link w:val="DefinitionTerm"/>
    <w:qFormat/>
    <w:rPr>
      <w:rFonts w:ascii="Times New Roman" w:hAnsi="Times New Roman" w:eastAsia="Times New Roman" w:cs="Times New Roman"/>
      <w:sz w:val="24"/>
      <w:szCs w:val="24"/>
      <w:lang w:eastAsia="ru-RU"/>
    </w:rPr>
  </w:style>
  <w:style w:type="character" w:styleId="CaptionChar">
    <w:name w:val="Caption Char"/>
    <w:link w:val="Caption1"/>
    <w:qFormat/>
    <w:rPr>
      <w:rFonts w:ascii="Times New Roman" w:hAnsi="Times New Roman" w:eastAsia="Times New Roman" w:cs="Times New Roman"/>
      <w:b/>
      <w:bCs/>
      <w:sz w:val="20"/>
      <w:szCs w:val="20"/>
      <w:lang w:eastAsia="ru-RU"/>
    </w:rPr>
  </w:style>
  <w:style w:type="character" w:styleId="HeaderChar">
    <w:name w:val="Header Char"/>
    <w:basedOn w:val="DefaultParagraphFont"/>
    <w:qFormat/>
    <w:rPr>
      <w:rFonts w:ascii="Calibri" w:hAnsi="Calibri" w:eastAsia="Calibri" w:cs="Calibri"/>
      <w:lang w:val="ro-RO"/>
    </w:rPr>
  </w:style>
  <w:style w:type="character" w:styleId="FooterChar">
    <w:name w:val="Footer Char"/>
    <w:basedOn w:val="DefaultParagraphFont"/>
    <w:qFormat/>
    <w:rPr>
      <w:rFonts w:ascii="Calibri" w:hAnsi="Calibri" w:eastAsia="Calibri" w:cs="Calibri"/>
      <w:lang w:val="ro-RO"/>
    </w:rPr>
  </w:style>
  <w:style w:type="character" w:styleId="Heading4Char">
    <w:name w:val="Heading 4 Char"/>
    <w:basedOn w:val="DefaultParagraphFont"/>
    <w:qFormat/>
    <w:rPr>
      <w:rFonts w:ascii="Cambria" w:hAnsi="Cambria" w:eastAsia="Calibri" w:cs="DejaVu Sans"/>
      <w:i/>
      <w:iCs/>
      <w:color w:val="365F91"/>
      <w:lang w:val="ro-RO"/>
    </w:rPr>
  </w:style>
  <w:style w:type="character" w:styleId="TitleChar">
    <w:name w:val="Title Char"/>
    <w:basedOn w:val="DefaultParagraphFont"/>
    <w:qFormat/>
    <w:rPr>
      <w:rFonts w:ascii="Cambria" w:hAnsi="Cambria" w:eastAsia="Calibri" w:cs="DejaVu Sans"/>
      <w:spacing w:val="-10"/>
      <w:kern w:val="2"/>
      <w:sz w:val="56"/>
      <w:szCs w:val="56"/>
      <w:lang w:val="ro-RO"/>
    </w:rPr>
  </w:style>
  <w:style w:type="character" w:styleId="ListParagraphChar">
    <w:name w:val="List Paragraph Char"/>
    <w:basedOn w:val="DefaultParagraphFont"/>
    <w:link w:val="ListParagraph"/>
    <w:qFormat/>
    <w:rPr>
      <w:rFonts w:ascii="Calibri" w:hAnsi="Calibri" w:eastAsia="Calibri" w:cs="Calibri"/>
      <w:lang w:val="ro-RO"/>
    </w:rPr>
  </w:style>
  <w:style w:type="character" w:styleId="ListaChar">
    <w:name w:val="Lista Char"/>
    <w:basedOn w:val="ListParagraphChar"/>
    <w:link w:val="Lista"/>
    <w:qFormat/>
    <w:rPr>
      <w:rFonts w:ascii="Times New Roman" w:hAnsi="Times New Roman" w:eastAsia="Calibri" w:cs="Times New Roman"/>
      <w:sz w:val="24"/>
      <w:szCs w:val="24"/>
      <w:lang w:val="ro-RO"/>
    </w:rPr>
  </w:style>
  <w:style w:type="character" w:styleId="NormalTextChar">
    <w:name w:val="Normal Text Char"/>
    <w:basedOn w:val="DefaultParagraphFont"/>
    <w:link w:val="NormalText"/>
    <w:qFormat/>
    <w:rPr>
      <w:rFonts w:ascii="Times New Roman" w:hAnsi="Times New Roman" w:eastAsia="Times New Roman" w:cs="Times New Roman"/>
      <w:sz w:val="24"/>
      <w:szCs w:val="24"/>
      <w:lang w:val="ro-RO"/>
    </w:rPr>
  </w:style>
  <w:style w:type="character" w:styleId="GeneralDiplomTextChar">
    <w:name w:val="GeneralDiplomText Char"/>
    <w:basedOn w:val="DefaultParagraphFont"/>
    <w:link w:val="GeneralDiplomText"/>
    <w:qFormat/>
    <w:rPr>
      <w:rFonts w:ascii="Times New Roman" w:hAnsi="Times New Roman" w:eastAsia="Times New Roman" w:cs="Times New Roman"/>
      <w:sz w:val="24"/>
      <w:szCs w:val="24"/>
      <w:lang w:val="ro-RO"/>
    </w:rPr>
  </w:style>
  <w:style w:type="character" w:styleId="DimplomaListaChar">
    <w:name w:val="DimplomaLista Char"/>
    <w:basedOn w:val="ListaChar"/>
    <w:link w:val="DimplomaLista"/>
    <w:qFormat/>
    <w:rPr>
      <w:rFonts w:ascii="Times New Roman" w:hAnsi="Times New Roman" w:eastAsia="Calibri" w:cs="Times New Roman"/>
      <w:sz w:val="24"/>
      <w:szCs w:val="24"/>
      <w:lang w:val="ro-RO"/>
    </w:rPr>
  </w:style>
  <w:style w:type="character" w:styleId="ListaDiplomaChar">
    <w:name w:val="ListaDiploma Char"/>
    <w:basedOn w:val="DimplomaListaChar"/>
    <w:link w:val="ListaDiploma"/>
    <w:qFormat/>
    <w:rPr>
      <w:rFonts w:ascii="Times New Roman" w:hAnsi="Times New Roman" w:eastAsia="Calibri" w:cs="Times New Roman"/>
      <w:sz w:val="24"/>
      <w:szCs w:val="24"/>
      <w:lang w:val="ro-RO"/>
    </w:rPr>
  </w:style>
  <w:style w:type="character" w:styleId="CodSursaChar">
    <w:name w:val="CodSursa Char"/>
    <w:basedOn w:val="DefaultParagraphFont"/>
    <w:link w:val="CodSursa"/>
    <w:qFormat/>
    <w:rPr>
      <w:rFonts w:ascii="Courier New" w:hAnsi="Courier New" w:cs="Courier New"/>
      <w:sz w:val="18"/>
      <w:szCs w:val="18"/>
      <w:lang w:val="en-US"/>
    </w:rPr>
  </w:style>
  <w:style w:type="character" w:styleId="DiplomImageChar">
    <w:name w:val="DiplomImage Char"/>
    <w:basedOn w:val="DefaultParagraphFont"/>
    <w:link w:val="DiplomImage"/>
    <w:qFormat/>
    <w:rPr>
      <w:rFonts w:ascii="Times New Roman" w:hAnsi="Times New Roman" w:eastAsia="Times New Roman" w:cs="Times New Roman"/>
      <w:sz w:val="24"/>
      <w:szCs w:val="24"/>
      <w:lang w:val="en-US"/>
    </w:rPr>
  </w:style>
  <w:style w:type="character" w:styleId="ImageDescriptionDiplomChar">
    <w:name w:val="ImageDescriptionDiplom Char"/>
    <w:basedOn w:val="DefaultParagraphFont"/>
    <w:link w:val="ImageDescriptionDiplom"/>
    <w:qFormat/>
    <w:rPr>
      <w:rFonts w:ascii="Times New Roman" w:hAnsi="Times New Roman" w:eastAsia="Times New Roman" w:cs="Times New Roman"/>
      <w:b/>
      <w:sz w:val="24"/>
      <w:szCs w:val="24"/>
      <w:lang w:val="ro-RO"/>
    </w:rPr>
  </w:style>
  <w:style w:type="character" w:styleId="HTMLPreformattedChar">
    <w:name w:val="HTML Preformatted Char"/>
    <w:basedOn w:val="DefaultParagraphFont"/>
    <w:link w:val="HTMLPreformatted"/>
    <w:qFormat/>
    <w:rPr>
      <w:rFonts w:ascii="Courier New" w:hAnsi="Courier New" w:eastAsia="Times New Roman" w:cs="Courier New"/>
      <w:sz w:val="20"/>
      <w:szCs w:val="20"/>
      <w:lang w:val="en-US"/>
    </w:rPr>
  </w:style>
  <w:style w:type="character" w:styleId="FootnoteTextChar">
    <w:name w:val="Footnote Text Char"/>
    <w:basedOn w:val="DefaultParagraphFont"/>
    <w:qFormat/>
    <w:rPr>
      <w:rFonts w:ascii="Times New Roman" w:hAnsi="Times New Roman" w:eastAsia="Times New Roman" w:cs="Times New Roman"/>
      <w:sz w:val="20"/>
      <w:szCs w:val="20"/>
      <w:lang w:val="ro-RO"/>
    </w:rPr>
  </w:style>
  <w:style w:type="character" w:styleId="FootnoteCharacters">
    <w:name w:val="Footnote Characters"/>
    <w:qFormat/>
    <w:rPr>
      <w:vertAlign w:val="superscript"/>
    </w:rPr>
  </w:style>
  <w:style w:type="character" w:styleId="Caracterelenoteidesubsol">
    <w:name w:val="Caracterele notei de subsol"/>
    <w:qFormat/>
    <w:rPr>
      <w:vertAlign w:val="superscript"/>
    </w:rPr>
  </w:style>
  <w:style w:type="character" w:styleId="FootnoteAnchor">
    <w:name w:val="Footnote Reference"/>
    <w:rPr>
      <w:vertAlign w:val="superscript"/>
    </w:rPr>
  </w:style>
  <w:style w:type="character" w:styleId="Style1Char">
    <w:name w:val="Style1 Char"/>
    <w:basedOn w:val="ListParagraphChar"/>
    <w:link w:val="Style11"/>
    <w:qFormat/>
    <w:rPr>
      <w:rFonts w:ascii="Times New Roman" w:hAnsi="Times New Roman" w:eastAsia="Calibri" w:cs="Times New Roman"/>
      <w:sz w:val="24"/>
      <w:szCs w:val="24"/>
      <w:lang w:val="ro-RO"/>
    </w:rPr>
  </w:style>
  <w:style w:type="character" w:styleId="BodyTextIndentChar">
    <w:name w:val="Body Text Indent Char"/>
    <w:basedOn w:val="DefaultParagraphFont"/>
    <w:qFormat/>
    <w:rPr>
      <w:rFonts w:ascii="Times New Roman" w:hAnsi="Times New Roman" w:eastAsia="Times New Roman" w:cs="Times New Roman"/>
      <w:sz w:val="24"/>
      <w:szCs w:val="24"/>
      <w:lang w:val="ro-RO"/>
    </w:rPr>
  </w:style>
  <w:style w:type="character" w:styleId="Appleconvertedspace">
    <w:name w:val="apple-converted-space"/>
    <w:basedOn w:val="DefaultParagraphFont"/>
    <w:qFormat/>
    <w:rPr/>
  </w:style>
  <w:style w:type="character" w:styleId="Heading5Char">
    <w:name w:val="Heading 5 Char"/>
    <w:basedOn w:val="DefaultParagraphFont"/>
    <w:qFormat/>
    <w:rPr>
      <w:rFonts w:ascii="Cambria" w:hAnsi="Cambria" w:eastAsia="Calibri" w:cs="DejaVu Sans"/>
      <w:color w:val="365F91"/>
      <w:sz w:val="24"/>
      <w:szCs w:val="24"/>
      <w:lang w:val="ro-RO"/>
    </w:rPr>
  </w:style>
  <w:style w:type="character" w:styleId="Postbody1">
    <w:name w:val="postbody1"/>
    <w:basedOn w:val="DefaultParagraphFont"/>
    <w:qFormat/>
    <w:rPr>
      <w:sz w:val="18"/>
      <w:szCs w:val="18"/>
    </w:rPr>
  </w:style>
  <w:style w:type="character" w:styleId="TabelDiplomaChar">
    <w:name w:val="TabelDiploma Char"/>
    <w:basedOn w:val="CaptionChar"/>
    <w:link w:val="TabelDiploma"/>
    <w:qFormat/>
    <w:rPr>
      <w:rFonts w:ascii="Times New Roman" w:hAnsi="Times New Roman" w:eastAsia="Times New Roman" w:cs="Times New Roman"/>
      <w:b/>
      <w:bCs/>
      <w:sz w:val="24"/>
      <w:szCs w:val="24"/>
      <w:lang w:val="en-US" w:eastAsia="ru-RU"/>
    </w:rPr>
  </w:style>
  <w:style w:type="character" w:styleId="Annotationreference">
    <w:name w:val="annotation reference"/>
    <w:basedOn w:val="DefaultParagraphFont"/>
    <w:qFormat/>
    <w:rPr>
      <w:sz w:val="16"/>
      <w:szCs w:val="16"/>
    </w:rPr>
  </w:style>
  <w:style w:type="character" w:styleId="CommentTextChar">
    <w:name w:val="Comment Text Char"/>
    <w:basedOn w:val="DefaultParagraphFont"/>
    <w:link w:val="Annotationtext"/>
    <w:qFormat/>
    <w:rPr>
      <w:rFonts w:ascii="Times New Roman" w:hAnsi="Times New Roman" w:eastAsia="Times New Roman" w:cs="Times New Roman"/>
      <w:sz w:val="20"/>
      <w:szCs w:val="20"/>
      <w:lang w:val="ro-RO"/>
    </w:rPr>
  </w:style>
  <w:style w:type="character" w:styleId="Legturdeindex">
    <w:name w:val="Legătură de index"/>
    <w:qFormat/>
    <w:rPr/>
  </w:style>
  <w:style w:type="character" w:styleId="Bullets">
    <w:name w:val="Bullets"/>
    <w:qFormat/>
    <w:rPr>
      <w:rFonts w:ascii="OpenSymbol" w:hAnsi="OpenSymbol" w:eastAsia="OpenSymbol" w:cs="OpenSymbol"/>
    </w:rPr>
  </w:style>
  <w:style w:type="character" w:styleId="Strong">
    <w:name w:val="Strong"/>
    <w:basedOn w:val="DefaultParagraphFont"/>
    <w:qFormat/>
    <w:rPr>
      <w:b/>
      <w:bCs/>
    </w:rPr>
  </w:style>
  <w:style w:type="character" w:styleId="Simboluridenumerotare">
    <w:name w:val="Simboluri de numerotare"/>
    <w:qFormat/>
    <w:rPr/>
  </w:style>
  <w:style w:type="character" w:styleId="NumberingSymbols">
    <w:name w:val="Numbering Symbols"/>
    <w:qFormat/>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link w:val="BodyTextChar"/>
    <w:pPr>
      <w:spacing w:before="0" w:after="120"/>
    </w:pPr>
    <w:rPr>
      <w:rFonts w:eastAsia="SimSun"/>
      <w:lang w:eastAsia="zh-CN"/>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Titlu">
    <w:name w:val="Titlu"/>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ListParagraph">
    <w:name w:val="List Paragraph"/>
    <w:basedOn w:val="Normal"/>
    <w:link w:val="ListParagraphChar"/>
    <w:qFormat/>
    <w:pPr>
      <w:spacing w:lineRule="auto" w:line="259" w:before="0" w:after="160"/>
      <w:ind w:left="720" w:right="0" w:hanging="0"/>
    </w:pPr>
    <w:rPr>
      <w:rFonts w:ascii="Calibri" w:hAnsi="Calibri" w:eastAsia="Calibri" w:cs="Calibri"/>
      <w:sz w:val="22"/>
      <w:szCs w:val="22"/>
    </w:rPr>
  </w:style>
  <w:style w:type="paragraph" w:styleId="Default">
    <w:name w:val="Default"/>
    <w:qFormat/>
    <w:pPr>
      <w:widowControl/>
      <w:suppressAutoHyphens w:val="true"/>
      <w:overflowPunct w:val="false"/>
      <w:bidi w:val="0"/>
      <w:spacing w:lineRule="auto" w:line="240" w:before="0" w:after="0"/>
      <w:jc w:val="left"/>
    </w:pPr>
    <w:rPr>
      <w:rFonts w:ascii="Calibri" w:hAnsi="Calibri" w:eastAsia="Calibri" w:cs="Times New Roman"/>
      <w:color w:val="000000"/>
      <w:kern w:val="0"/>
      <w:sz w:val="24"/>
      <w:szCs w:val="24"/>
      <w:lang w:val="en-US" w:eastAsia="en-US" w:bidi="ar-SA"/>
    </w:rPr>
  </w:style>
  <w:style w:type="paragraph" w:styleId="BalloonText">
    <w:name w:val="Balloon Text"/>
    <w:basedOn w:val="Normal"/>
    <w:link w:val="BalloonTextChar"/>
    <w:qFormat/>
    <w:pPr/>
    <w:rPr>
      <w:rFonts w:ascii="Tahoma" w:hAnsi="Tahoma" w:cs="Tahoma"/>
      <w:sz w:val="16"/>
      <w:szCs w:val="16"/>
    </w:rPr>
  </w:style>
  <w:style w:type="paragraph" w:styleId="DefinitionTerm">
    <w:name w:val="Definition Term"/>
    <w:basedOn w:val="Normal"/>
    <w:next w:val="Normal"/>
    <w:link w:val="DefinitionTermChar"/>
    <w:qFormat/>
    <w:pPr>
      <w:widowControl w:val="false"/>
      <w:ind w:left="0" w:right="0" w:firstLine="567"/>
      <w:jc w:val="both"/>
    </w:pPr>
    <w:rPr>
      <w:lang w:val="ru-RU" w:eastAsia="ru-RU"/>
    </w:rPr>
  </w:style>
  <w:style w:type="paragraph" w:styleId="Caption1">
    <w:name w:val="caption1"/>
    <w:basedOn w:val="Normal"/>
    <w:next w:val="Normal"/>
    <w:link w:val="CaptionChar"/>
    <w:qFormat/>
    <w:pPr>
      <w:spacing w:lineRule="auto" w:line="360" w:before="120" w:after="120"/>
      <w:ind w:left="0" w:right="0" w:firstLine="567"/>
      <w:jc w:val="right"/>
    </w:pPr>
    <w:rPr>
      <w:b/>
      <w:bCs/>
      <w:sz w:val="20"/>
      <w:szCs w:val="20"/>
      <w:lang w:val="ru-RU" w:eastAsia="ru-RU"/>
    </w:rPr>
  </w:style>
  <w:style w:type="paragraph" w:styleId="HeaderandFooter">
    <w:name w:val="Header and Footer"/>
    <w:basedOn w:val="Normal"/>
    <w:qFormat/>
    <w:pPr/>
    <w:rPr/>
  </w:style>
  <w:style w:type="paragraph" w:styleId="Header">
    <w:name w:val="Header"/>
    <w:basedOn w:val="Normal"/>
    <w:link w:val="HeaderChar"/>
    <w:pPr>
      <w:tabs>
        <w:tab w:val="clear" w:pos="708"/>
        <w:tab w:val="center" w:pos="4677" w:leader="none"/>
        <w:tab w:val="right" w:pos="9355" w:leader="none"/>
      </w:tabs>
    </w:pPr>
    <w:rPr>
      <w:rFonts w:ascii="Calibri" w:hAnsi="Calibri" w:eastAsia="Calibri" w:cs="Calibri"/>
      <w:sz w:val="22"/>
      <w:szCs w:val="22"/>
    </w:rPr>
  </w:style>
  <w:style w:type="paragraph" w:styleId="Footer">
    <w:name w:val="Footer"/>
    <w:basedOn w:val="Normal"/>
    <w:link w:val="FooterChar"/>
    <w:pPr>
      <w:tabs>
        <w:tab w:val="clear" w:pos="708"/>
        <w:tab w:val="center" w:pos="4677" w:leader="none"/>
        <w:tab w:val="right" w:pos="9355" w:leader="none"/>
      </w:tabs>
    </w:pPr>
    <w:rPr>
      <w:rFonts w:ascii="Calibri" w:hAnsi="Calibri" w:eastAsia="Calibri" w:cs="Calibri"/>
      <w:sz w:val="22"/>
      <w:szCs w:val="22"/>
    </w:rPr>
  </w:style>
  <w:style w:type="paragraph" w:styleId="IndexHeading">
    <w:name w:val="Index Heading"/>
    <w:basedOn w:val="Titlu"/>
    <w:pPr/>
    <w:rPr/>
  </w:style>
  <w:style w:type="paragraph" w:styleId="ContentsHeading">
    <w:name w:val="TOC Heading"/>
    <w:basedOn w:val="Heading1"/>
    <w:next w:val="Normal"/>
    <w:pPr>
      <w:numPr>
        <w:ilvl w:val="0"/>
        <w:numId w:val="0"/>
      </w:numPr>
      <w:spacing w:before="240" w:after="120"/>
      <w:ind w:left="0" w:right="0" w:hanging="0"/>
      <w:outlineLvl w:val="9"/>
    </w:pPr>
    <w:rPr>
      <w:b w:val="false"/>
      <w:bCs w:val="false"/>
      <w:sz w:val="26"/>
      <w:szCs w:val="32"/>
      <w:lang w:val="ru-RU" w:eastAsia="ru-RU"/>
    </w:rPr>
  </w:style>
  <w:style w:type="paragraph" w:styleId="Contents2">
    <w:name w:val="TOC 2"/>
    <w:basedOn w:val="Normal"/>
    <w:next w:val="Normal"/>
    <w:autoRedefine/>
    <w:pPr>
      <w:spacing w:lineRule="auto" w:line="259" w:before="0" w:after="100"/>
      <w:ind w:left="220" w:right="0" w:hanging="0"/>
    </w:pPr>
    <w:rPr>
      <w:rFonts w:ascii="Times New Roman" w:hAnsi="Times New Roman" w:eastAsia="Calibri" w:cs="Calibri"/>
      <w:sz w:val="24"/>
      <w:szCs w:val="22"/>
    </w:rPr>
  </w:style>
  <w:style w:type="paragraph" w:styleId="Contents1">
    <w:name w:val="TOC 1"/>
    <w:basedOn w:val="Normal"/>
    <w:next w:val="Normal"/>
    <w:autoRedefine/>
    <w:pPr>
      <w:widowControl/>
      <w:tabs>
        <w:tab w:val="clear" w:pos="708"/>
        <w:tab w:val="right" w:pos="10206" w:leader="dot"/>
      </w:tabs>
      <w:suppressAutoHyphens w:val="true"/>
      <w:overflowPunct w:val="false"/>
      <w:bidi w:val="0"/>
      <w:spacing w:lineRule="auto" w:line="259" w:before="0" w:after="100"/>
      <w:jc w:val="left"/>
    </w:pPr>
    <w:rPr>
      <w:rFonts w:ascii="Times New Roman" w:hAnsi="Times New Roman" w:eastAsia="Calibri" w:cs="Calibri"/>
      <w:b w:val="false"/>
      <w:bCs/>
      <w:color w:val="auto"/>
      <w:kern w:val="0"/>
      <w:sz w:val="24"/>
      <w:szCs w:val="22"/>
      <w:lang w:val="ro-RO" w:eastAsia="en-US" w:bidi="ar-SA"/>
    </w:rPr>
  </w:style>
  <w:style w:type="paragraph" w:styleId="Contents3">
    <w:name w:val="TOC 3"/>
    <w:basedOn w:val="Normal"/>
    <w:next w:val="Normal"/>
    <w:autoRedefine/>
    <w:pPr>
      <w:spacing w:lineRule="auto" w:line="259" w:before="0" w:after="100"/>
      <w:ind w:left="440" w:right="0" w:hanging="0"/>
    </w:pPr>
    <w:rPr>
      <w:rFonts w:ascii="Times New Roman" w:hAnsi="Times New Roman" w:eastAsia="Calibri" w:cs="Calibri"/>
      <w:sz w:val="24"/>
      <w:szCs w:val="22"/>
    </w:rPr>
  </w:style>
  <w:style w:type="paragraph" w:styleId="Title">
    <w:name w:val="Title"/>
    <w:basedOn w:val="Normal"/>
    <w:next w:val="Normal"/>
    <w:link w:val="TitleChar"/>
    <w:qFormat/>
    <w:pPr>
      <w:spacing w:before="0" w:after="0"/>
      <w:contextualSpacing/>
    </w:pPr>
    <w:rPr>
      <w:rFonts w:ascii="Cambria" w:hAnsi="Cambria" w:eastAsia="Calibri" w:cs="DejaVu Sans"/>
      <w:spacing w:val="-10"/>
      <w:kern w:val="2"/>
      <w:sz w:val="56"/>
      <w:szCs w:val="56"/>
    </w:rPr>
  </w:style>
  <w:style w:type="paragraph" w:styleId="Lista">
    <w:name w:val="Lista"/>
    <w:basedOn w:val="ListParagraph"/>
    <w:link w:val="ListaChar"/>
    <w:qFormat/>
    <w:pPr>
      <w:numPr>
        <w:ilvl w:val="0"/>
        <w:numId w:val="2"/>
      </w:numPr>
      <w:tabs>
        <w:tab w:val="clear" w:pos="708"/>
        <w:tab w:val="left" w:pos="0" w:leader="none"/>
      </w:tabs>
      <w:spacing w:lineRule="auto" w:line="360" w:before="0" w:after="0"/>
      <w:jc w:val="both"/>
    </w:pPr>
    <w:rPr>
      <w:rFonts w:ascii="Times New Roman" w:hAnsi="Times New Roman" w:cs="Times New Roman"/>
      <w:sz w:val="24"/>
      <w:szCs w:val="24"/>
    </w:rPr>
  </w:style>
  <w:style w:type="paragraph" w:styleId="NormalText">
    <w:name w:val="Normal Text"/>
    <w:basedOn w:val="Normal"/>
    <w:link w:val="NormalTextChar"/>
    <w:qFormat/>
    <w:pPr>
      <w:tabs>
        <w:tab w:val="clear" w:pos="708"/>
        <w:tab w:val="left" w:pos="0" w:leader="none"/>
      </w:tabs>
      <w:spacing w:lineRule="auto" w:line="360"/>
      <w:jc w:val="both"/>
    </w:pPr>
    <w:rPr/>
  </w:style>
  <w:style w:type="paragraph" w:styleId="GeneralDiplomText">
    <w:name w:val="GeneralDiplomText"/>
    <w:basedOn w:val="Normal"/>
    <w:link w:val="GeneralDiplomTextChar"/>
    <w:qFormat/>
    <w:pPr>
      <w:widowControl w:val="false"/>
      <w:spacing w:lineRule="auto" w:line="360"/>
      <w:ind w:left="0" w:right="0" w:firstLine="708"/>
      <w:jc w:val="both"/>
    </w:pPr>
    <w:rPr/>
  </w:style>
  <w:style w:type="paragraph" w:styleId="DimplomaLista">
    <w:name w:val="DimplomaLista"/>
    <w:basedOn w:val="Lista"/>
    <w:link w:val="DimplomaListaChar"/>
    <w:qFormat/>
    <w:pPr>
      <w:ind w:left="990" w:right="0" w:hanging="0"/>
    </w:pPr>
    <w:rPr/>
  </w:style>
  <w:style w:type="paragraph" w:styleId="ListaDiploma">
    <w:name w:val="ListaDiploma"/>
    <w:basedOn w:val="DimplomaLista"/>
    <w:link w:val="ListaDiplomaChar"/>
    <w:qFormat/>
    <w:pPr>
      <w:ind w:left="1080" w:right="0" w:hanging="0"/>
    </w:pPr>
    <w:rPr/>
  </w:style>
  <w:style w:type="paragraph" w:styleId="CodSursa">
    <w:name w:val="CodSursa"/>
    <w:basedOn w:val="Normal"/>
    <w:link w:val="CodSursaChar"/>
    <w:qFormat/>
    <w:pPr/>
    <w:rPr>
      <w:rFonts w:ascii="Courier New" w:hAnsi="Courier New" w:eastAsia="Calibri" w:cs="Courier New"/>
      <w:sz w:val="20"/>
      <w:szCs w:val="20"/>
      <w:lang w:val="en-US"/>
    </w:rPr>
  </w:style>
  <w:style w:type="paragraph" w:styleId="DiplomImage">
    <w:name w:val="DiplomImage"/>
    <w:basedOn w:val="Normal"/>
    <w:link w:val="DiplomImageChar"/>
    <w:qFormat/>
    <w:pPr>
      <w:spacing w:lineRule="auto" w:line="360"/>
      <w:jc w:val="center"/>
    </w:pPr>
    <w:rPr>
      <w:lang w:val="en-US"/>
    </w:rPr>
  </w:style>
  <w:style w:type="paragraph" w:styleId="ImageDescriptionDiplom">
    <w:name w:val="ImageDescriptionDiplom"/>
    <w:basedOn w:val="Normal"/>
    <w:link w:val="ImageDescriptionDiplomChar"/>
    <w:qFormat/>
    <w:pPr>
      <w:spacing w:lineRule="auto" w:line="360"/>
      <w:jc w:val="center"/>
    </w:pPr>
    <w:rPr>
      <w:b/>
    </w:rPr>
  </w:style>
  <w:style w:type="paragraph" w:styleId="NormalWeb">
    <w:name w:val="Normal (Web)"/>
    <w:basedOn w:val="Normal"/>
    <w:qFormat/>
    <w:pPr>
      <w:spacing w:before="280" w:after="280"/>
    </w:pPr>
    <w:rPr>
      <w:lang w:val="en-US"/>
    </w:rPr>
  </w:style>
  <w:style w:type="paragraph" w:styleId="HTMLPreformatted">
    <w:name w:val="HTML Preformatted"/>
    <w:basedOn w:val="Normal"/>
    <w:link w:val="HTMLPreformattedChar"/>
    <w:qFormat/>
    <w:pPr>
      <w:tabs>
        <w:tab w:val="clear" w:pos="708"/>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cs="Courier New"/>
      <w:sz w:val="20"/>
      <w:szCs w:val="20"/>
      <w:lang w:val="en-US"/>
    </w:rPr>
  </w:style>
  <w:style w:type="paragraph" w:styleId="Footnote">
    <w:name w:val="Footnote Text"/>
    <w:basedOn w:val="Normal"/>
    <w:link w:val="FootnoteTextChar"/>
    <w:pPr/>
    <w:rPr>
      <w:sz w:val="20"/>
      <w:szCs w:val="20"/>
    </w:rPr>
  </w:style>
  <w:style w:type="paragraph" w:styleId="Style11">
    <w:name w:val="Style1"/>
    <w:basedOn w:val="ListParagraph"/>
    <w:link w:val="Style1Char"/>
    <w:qFormat/>
    <w:pPr>
      <w:numPr>
        <w:ilvl w:val="0"/>
        <w:numId w:val="1"/>
      </w:numPr>
      <w:tabs>
        <w:tab w:val="clear" w:pos="708"/>
        <w:tab w:val="left" w:pos="720" w:leader="none"/>
      </w:tabs>
      <w:spacing w:lineRule="auto" w:line="360" w:before="0" w:after="0"/>
      <w:ind w:left="0" w:right="0" w:hanging="0"/>
      <w:contextualSpacing/>
    </w:pPr>
    <w:rPr>
      <w:rFonts w:ascii="Times New Roman" w:hAnsi="Times New Roman" w:cs="Times New Roman"/>
      <w:sz w:val="24"/>
      <w:szCs w:val="24"/>
    </w:rPr>
  </w:style>
  <w:style w:type="paragraph" w:styleId="TextBodyIndent">
    <w:name w:val="Body Text Indent"/>
    <w:basedOn w:val="TextBody"/>
    <w:link w:val="BodyTextIndentChar"/>
    <w:pPr>
      <w:ind w:left="0" w:right="0" w:firstLine="283"/>
    </w:pPr>
    <w:rPr/>
  </w:style>
  <w:style w:type="paragraph" w:styleId="TabelAntet">
    <w:name w:val="Tabel_Antet"/>
    <w:autoRedefine/>
    <w:qFormat/>
    <w:pPr>
      <w:widowControl/>
      <w:suppressAutoHyphens w:val="true"/>
      <w:overflowPunct w:val="false"/>
      <w:bidi w:val="0"/>
      <w:spacing w:lineRule="auto" w:line="240" w:before="160" w:after="160"/>
      <w:jc w:val="center"/>
    </w:pPr>
    <w:rPr>
      <w:rFonts w:ascii="Calibri" w:hAnsi="Calibri" w:eastAsia="MS Mincho" w:cs="Arial"/>
      <w:b/>
      <w:bCs/>
      <w:color w:val="auto"/>
      <w:kern w:val="2"/>
      <w:sz w:val="22"/>
      <w:szCs w:val="32"/>
      <w:lang w:val="ro-RO" w:eastAsia="ja-JP" w:bidi="ar-SA"/>
    </w:rPr>
  </w:style>
  <w:style w:type="paragraph" w:styleId="TabelContinut">
    <w:name w:val="Tabel_Continut"/>
    <w:autoRedefine/>
    <w:qFormat/>
    <w:pPr>
      <w:widowControl/>
      <w:suppressAutoHyphens w:val="true"/>
      <w:overflowPunct w:val="false"/>
      <w:bidi w:val="0"/>
      <w:spacing w:lineRule="auto" w:line="240" w:before="0" w:after="0"/>
      <w:jc w:val="left"/>
    </w:pPr>
    <w:rPr>
      <w:rFonts w:ascii="Times New Roman" w:hAnsi="Times New Roman" w:eastAsia="MS Mincho" w:cs="Times New Roman"/>
      <w:color w:val="000000"/>
      <w:kern w:val="0"/>
      <w:sz w:val="24"/>
      <w:szCs w:val="24"/>
      <w:shd w:fill="FFFFFF" w:val="clear"/>
      <w:lang w:val="ro-RO" w:eastAsia="ja-JP" w:bidi="ar-SA"/>
    </w:rPr>
  </w:style>
  <w:style w:type="paragraph" w:styleId="Bulinebune">
    <w:name w:val="Buline_bune"/>
    <w:autoRedefine/>
    <w:qFormat/>
    <w:pPr>
      <w:widowControl/>
      <w:suppressAutoHyphens w:val="true"/>
      <w:overflowPunct w:val="false"/>
      <w:bidi w:val="0"/>
      <w:spacing w:lineRule="auto" w:line="240" w:before="160" w:after="160"/>
      <w:jc w:val="both"/>
    </w:pPr>
    <w:rPr>
      <w:rFonts w:ascii="Calibri" w:hAnsi="Calibri" w:eastAsia="MS Mincho" w:cs="Times New Roman"/>
      <w:color w:val="auto"/>
      <w:kern w:val="0"/>
      <w:sz w:val="22"/>
      <w:szCs w:val="24"/>
      <w:lang w:val="ro-RO" w:eastAsia="ja-JP" w:bidi="ar-SA"/>
    </w:rPr>
  </w:style>
  <w:style w:type="paragraph" w:styleId="TabelDiploma">
    <w:name w:val="TabelDiploma"/>
    <w:basedOn w:val="Caption1"/>
    <w:link w:val="TabelDiplomaChar"/>
    <w:qFormat/>
    <w:pPr>
      <w:ind w:left="0" w:right="0" w:hanging="0"/>
    </w:pPr>
    <w:rPr>
      <w:sz w:val="24"/>
      <w:szCs w:val="24"/>
      <w:lang w:val="en-US"/>
    </w:rPr>
  </w:style>
  <w:style w:type="paragraph" w:styleId="Annotationtext">
    <w:name w:val="annotation text"/>
    <w:basedOn w:val="Normal"/>
    <w:link w:val="CommentTextChar"/>
    <w:qFormat/>
    <w:pPr/>
    <w:rPr>
      <w:sz w:val="20"/>
      <w:szCs w:val="20"/>
    </w:rPr>
  </w:style>
  <w:style w:type="paragraph" w:styleId="Coninuttabel">
    <w:name w:val="Conținut tabel"/>
    <w:basedOn w:val="Normal"/>
    <w:qFormat/>
    <w:pPr>
      <w:widowControl w:val="false"/>
      <w:suppressLineNumbers/>
      <w:spacing w:lineRule="auto" w:line="240" w:before="0" w:after="0"/>
      <w:ind w:left="0" w:right="0" w:hanging="0"/>
    </w:pPr>
    <w:rPr>
      <w:sz w:val="22"/>
      <w:szCs w:val="22"/>
    </w:rPr>
  </w:style>
  <w:style w:type="paragraph" w:styleId="Titludetabel">
    <w:name w:val="Titlu de tabel"/>
    <w:basedOn w:val="Coninuttabel"/>
    <w:qFormat/>
    <w:pPr>
      <w:suppressLineNumbers/>
      <w:spacing w:lineRule="auto" w:line="240" w:before="57" w:after="57"/>
      <w:jc w:val="left"/>
    </w:pPr>
    <w:rPr>
      <w:rFonts w:ascii="Times New Roman" w:hAnsi="Times New Roman"/>
      <w:b w:val="false"/>
      <w:bCs w:val="false"/>
      <w:i w:val="false"/>
      <w:iCs w:val="false"/>
      <w:sz w:val="22"/>
      <w:szCs w:val="22"/>
    </w:rPr>
  </w:style>
  <w:style w:type="paragraph" w:styleId="Bibliografie1">
    <w:name w:val="Bibliografie 1"/>
    <w:basedOn w:val="Index"/>
    <w:qFormat/>
    <w:pPr>
      <w:tabs>
        <w:tab w:val="clear" w:pos="708"/>
        <w:tab w:val="left" w:pos="384" w:leader="none"/>
      </w:tabs>
      <w:spacing w:lineRule="atLeast" w:line="240" w:before="0" w:after="0"/>
      <w:ind w:left="384" w:right="0" w:hanging="384"/>
    </w:pPr>
    <w:rPr/>
  </w:style>
  <w:style w:type="paragraph" w:styleId="Figura">
    <w:name w:val="Figura"/>
    <w:basedOn w:val="Caption"/>
    <w:next w:val="GeneralDiplomText"/>
    <w:qFormat/>
    <w:pPr>
      <w:numPr>
        <w:ilvl w:val="0"/>
        <w:numId w:val="0"/>
      </w:numPr>
      <w:ind w:left="0" w:right="0" w:hanging="0"/>
      <w:jc w:val="center"/>
    </w:pPr>
    <w:rPr>
      <w:b/>
      <w:bCs/>
      <w:i w:val="false"/>
      <w:iCs w:val="false"/>
      <w:lang w:val="ro-RO"/>
    </w:rPr>
  </w:style>
  <w:style w:type="paragraph" w:styleId="Tabelul">
    <w:name w:val="Tabelul"/>
    <w:basedOn w:val="Caption"/>
    <w:qFormat/>
    <w:pPr>
      <w:keepNext w:val="true"/>
      <w:numPr>
        <w:ilvl w:val="0"/>
        <w:numId w:val="0"/>
      </w:numPr>
      <w:spacing w:lineRule="auto" w:line="240"/>
      <w:ind w:left="0" w:right="0" w:hanging="0"/>
      <w:jc w:val="right"/>
    </w:pPr>
    <w:rPr>
      <w:b/>
      <w:bCs/>
      <w:i w:val="false"/>
      <w:iCs w:val="false"/>
    </w:rPr>
  </w:style>
  <w:style w:type="paragraph" w:styleId="Heading1NoNumbering">
    <w:name w:val="Heading 1 - No Numbering"/>
    <w:basedOn w:val="Heading1"/>
    <w:qFormat/>
    <w:pPr>
      <w:numPr>
        <w:ilvl w:val="0"/>
        <w:numId w:val="0"/>
      </w:numPr>
      <w:spacing w:before="0" w:after="120"/>
      <w:ind w:left="0" w:right="0" w:hanging="0"/>
      <w:jc w:val="center"/>
    </w:pPr>
    <w:rPr/>
  </w:style>
  <w:style w:type="paragraph" w:styleId="FigureIndexHeading">
    <w:name w:val="Figure Index Heading"/>
    <w:basedOn w:val="IndexHeading"/>
    <w:qFormat/>
    <w:pPr>
      <w:suppressLineNumbers/>
      <w:ind w:left="0" w:right="0" w:hanging="0"/>
    </w:pPr>
    <w:rPr>
      <w:rFonts w:ascii="Times New Roman" w:hAnsi="Times New Roman"/>
      <w:b/>
      <w:bCs/>
      <w:sz w:val="28"/>
      <w:szCs w:val="32"/>
    </w:rPr>
  </w:style>
  <w:style w:type="paragraph" w:styleId="TableofFigures">
    <w:name w:val="Table of Figures"/>
    <w:basedOn w:val="Index"/>
    <w:qFormat/>
    <w:pPr>
      <w:tabs>
        <w:tab w:val="clear" w:pos="708"/>
        <w:tab w:val="right" w:pos="10205" w:leader="dot"/>
      </w:tabs>
      <w:ind w:left="0" w:right="0" w:hanging="0"/>
    </w:pPr>
    <w:rPr/>
  </w:style>
  <w:style w:type="paragraph" w:styleId="Heading1NoToc">
    <w:name w:val="Heading 1 - No Toc"/>
    <w:basedOn w:val="Heading1NoNumbering"/>
    <w:qFormat/>
    <w:pPr>
      <w:outlineLvl w:val="9"/>
    </w:pPr>
    <w:rPr/>
  </w:style>
  <w:style w:type="paragraph" w:styleId="Tabela">
    <w:name w:val="Tabela"/>
    <w:basedOn w:val="Caption"/>
    <w:qFormat/>
    <w:pPr/>
    <w:rPr/>
  </w:style>
  <w:style w:type="paragraph" w:styleId="Figure">
    <w:name w:val="Figure"/>
    <w:basedOn w:val="Caption"/>
    <w:qFormat/>
    <w:pPr/>
    <w:rPr/>
  </w:style>
  <w:style w:type="paragraph" w:styleId="FigureIndex1">
    <w:name w:val="Figure Index 1"/>
    <w:basedOn w:val="Index"/>
    <w:qFormat/>
    <w:pPr>
      <w:tabs>
        <w:tab w:val="clear" w:pos="708"/>
        <w:tab w:val="right" w:pos="10205" w:leader="dot"/>
      </w:tabs>
      <w:ind w:left="0" w:right="0" w:hanging="0"/>
    </w:pPr>
    <w:rPr/>
  </w:style>
  <w:style w:type="paragraph" w:styleId="Textpreformatat">
    <w:name w:val="Text preformatat"/>
    <w:basedOn w:val="Normal"/>
    <w:qFormat/>
    <w:pPr>
      <w:spacing w:before="0" w:after="0"/>
    </w:pPr>
    <w:rPr>
      <w:rFonts w:ascii="Liberation Mono" w:hAnsi="Liberation Mono" w:eastAsia="Liberation Mono" w:cs="Liberation Mono"/>
      <w:sz w:val="20"/>
      <w:szCs w:val="20"/>
    </w:rPr>
  </w:style>
  <w:style w:type="paragraph" w:styleId="Diplomlist">
    <w:name w:val="Diplomlist"/>
    <w:basedOn w:val="DimplomaLista"/>
    <w:qFormat/>
    <w:pPr>
      <w:numPr>
        <w:ilvl w:val="0"/>
        <w:numId w:val="2"/>
      </w:numPr>
      <w:ind w:left="990" w:right="0" w:hanging="0"/>
    </w:pPr>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 w:type="paragraph" w:styleId="HangingIndent">
    <w:name w:val="Hanging Indent"/>
    <w:basedOn w:val="TextBody"/>
    <w:qFormat/>
    <w:pPr>
      <w:tabs>
        <w:tab w:val="clear" w:pos="708"/>
        <w:tab w:val="left" w:pos="0" w:leader="none"/>
      </w:tabs>
      <w:ind w:left="567" w:right="0" w:hanging="283"/>
    </w:pPr>
    <w:rPr/>
  </w:style>
  <w:style w:type="paragraph" w:styleId="ListBullet4">
    <w:name w:val="List Bullet 4"/>
    <w:basedOn w:val="List"/>
    <w:qFormat/>
    <w:pPr>
      <w:spacing w:before="0" w:after="120"/>
      <w:ind w:left="360" w:right="0" w:hanging="360"/>
    </w:pPr>
    <w:rPr/>
  </w:style>
  <w:style w:type="paragraph" w:styleId="ListNumber3">
    <w:name w:val="List Number 3"/>
    <w:basedOn w:val="List"/>
    <w:qFormat/>
    <w:pPr>
      <w:spacing w:before="0" w:after="120"/>
      <w:ind w:left="1080" w:right="0" w:hanging="360"/>
    </w:pPr>
    <w:rPr/>
  </w:style>
  <w:style w:type="paragraph" w:styleId="ListIndent">
    <w:name w:val="List Indent"/>
    <w:basedOn w:val="TextBody"/>
    <w:qFormat/>
    <w:pPr>
      <w:tabs>
        <w:tab w:val="clear" w:pos="708"/>
        <w:tab w:val="left" w:pos="0" w:leader="none"/>
      </w:tabs>
      <w:ind w:left="2835" w:right="0" w:hanging="2551"/>
    </w:pPr>
    <w:rPr/>
  </w:style>
  <w:style w:type="paragraph" w:styleId="Bibliography1">
    <w:name w:val="Bibliography 1"/>
    <w:basedOn w:val="Index"/>
    <w:qFormat/>
    <w:pPr>
      <w:tabs>
        <w:tab w:val="clear" w:pos="708"/>
        <w:tab w:val="left" w:pos="504" w:leader="none"/>
      </w:tabs>
      <w:spacing w:lineRule="atLeast" w:line="240" w:before="0" w:after="0"/>
      <w:ind w:left="504" w:right="0" w:hanging="504"/>
    </w:pPr>
    <w:rPr/>
  </w:style>
  <w:style w:type="paragraph" w:styleId="Table">
    <w:name w:val="Table"/>
    <w:basedOn w:val="Caption"/>
    <w:qFormat/>
    <w:pPr/>
    <w:rPr/>
  </w:style>
  <w:style w:type="paragraph" w:styleId="FrameContents">
    <w:name w:val="Frame Contents"/>
    <w:basedOn w:val="Normal"/>
    <w:qFormat/>
    <w:pPr/>
    <w:rPr/>
  </w:style>
  <w:style w:type="numbering" w:styleId="NoList">
    <w:name w:val="No List"/>
    <w:qFormat/>
  </w:style>
  <w:style w:type="numbering" w:styleId="Numbering123">
    <w:name w:val="Numbering 123"/>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jpeg"/><Relationship Id="rId6" Type="http://schemas.openxmlformats.org/officeDocument/2006/relationships/image" Target="media/image5.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image" Target="media/image6.jpeg"/><Relationship Id="rId10" Type="http://schemas.openxmlformats.org/officeDocument/2006/relationships/image" Target="media/image7.jpeg"/><Relationship Id="rId11" Type="http://schemas.openxmlformats.org/officeDocument/2006/relationships/image" Target="media/image8.jpeg"/><Relationship Id="rId12" Type="http://schemas.openxmlformats.org/officeDocument/2006/relationships/image" Target="media/image9.jpeg"/><Relationship Id="rId13" Type="http://schemas.openxmlformats.org/officeDocument/2006/relationships/image" Target="media/image10.png"/><Relationship Id="rId14" Type="http://schemas.openxmlformats.org/officeDocument/2006/relationships/image" Target="media/image11.jpeg"/><Relationship Id="rId15" Type="http://schemas.openxmlformats.org/officeDocument/2006/relationships/image" Target="media/image12.jpeg"/><Relationship Id="rId16" Type="http://schemas.openxmlformats.org/officeDocument/2006/relationships/image" Target="media/image13.jpeg"/><Relationship Id="rId17" Type="http://schemas.openxmlformats.org/officeDocument/2006/relationships/image" Target="media/image14.jpeg"/><Relationship Id="rId18" Type="http://schemas.openxmlformats.org/officeDocument/2006/relationships/image" Target="media/image15.jpeg"/><Relationship Id="rId19" Type="http://schemas.openxmlformats.org/officeDocument/2006/relationships/image" Target="media/image16.jpeg"/><Relationship Id="rId20" Type="http://schemas.openxmlformats.org/officeDocument/2006/relationships/image" Target="media/image17.png"/><Relationship Id="rId21" Type="http://schemas.openxmlformats.org/officeDocument/2006/relationships/image" Target="media/image18.jpeg"/><Relationship Id="rId22" Type="http://schemas.openxmlformats.org/officeDocument/2006/relationships/image" Target="media/image19.jpeg"/><Relationship Id="rId23" Type="http://schemas.openxmlformats.org/officeDocument/2006/relationships/image" Target="media/image20.jpeg"/><Relationship Id="rId24" Type="http://schemas.openxmlformats.org/officeDocument/2006/relationships/image" Target="media/image21.jpeg"/><Relationship Id="rId25" Type="http://schemas.openxmlformats.org/officeDocument/2006/relationships/image" Target="media/image22.png"/><Relationship Id="rId26" Type="http://schemas.openxmlformats.org/officeDocument/2006/relationships/image" Target="media/image23.jpeg"/><Relationship Id="rId27" Type="http://schemas.openxmlformats.org/officeDocument/2006/relationships/image" Target="media/image24.jpeg"/><Relationship Id="rId28" Type="http://schemas.openxmlformats.org/officeDocument/2006/relationships/image" Target="media/image25.jpeg"/><Relationship Id="rId29" Type="http://schemas.openxmlformats.org/officeDocument/2006/relationships/image" Target="media/image26.jpeg"/><Relationship Id="rId30" Type="http://schemas.openxmlformats.org/officeDocument/2006/relationships/image" Target="media/image27.jpeg"/><Relationship Id="rId31" Type="http://schemas.openxmlformats.org/officeDocument/2006/relationships/image" Target="media/image28.jpeg"/><Relationship Id="rId32" Type="http://schemas.openxmlformats.org/officeDocument/2006/relationships/image" Target="media/image29.jpeg"/><Relationship Id="rId33" Type="http://schemas.openxmlformats.org/officeDocument/2006/relationships/image" Target="media/image30.jpeg"/><Relationship Id="rId34" Type="http://schemas.openxmlformats.org/officeDocument/2006/relationships/image" Target="media/image31.jpeg"/><Relationship Id="rId35" Type="http://schemas.openxmlformats.org/officeDocument/2006/relationships/hyperlink" Target="https://github.com/orgs/Canti-IoT/repositories" TargetMode="External"/><Relationship Id="rId36" Type="http://schemas.openxmlformats.org/officeDocument/2006/relationships/image" Target="media/image32.png"/><Relationship Id="rId37" Type="http://schemas.openxmlformats.org/officeDocument/2006/relationships/image" Target="media/image33.jpeg"/><Relationship Id="rId38" Type="http://schemas.openxmlformats.org/officeDocument/2006/relationships/image" Target="media/image34.jpeg"/><Relationship Id="rId39" Type="http://schemas.openxmlformats.org/officeDocument/2006/relationships/image" Target="media/image33.jpeg"/><Relationship Id="rId40" Type="http://schemas.openxmlformats.org/officeDocument/2006/relationships/hyperlink" Target="https://github.com/Canti-IoT/Canti-1" TargetMode="External"/><Relationship Id="rId41" Type="http://schemas.openxmlformats.org/officeDocument/2006/relationships/image" Target="media/image35.jpeg"/><Relationship Id="rId42" Type="http://schemas.openxmlformats.org/officeDocument/2006/relationships/image" Target="media/image36.jpeg"/><Relationship Id="rId43" Type="http://schemas.openxmlformats.org/officeDocument/2006/relationships/image" Target="media/image37.jpeg"/><Relationship Id="rId44" Type="http://schemas.openxmlformats.org/officeDocument/2006/relationships/image" Target="media/image38.jpeg"/><Relationship Id="rId45" Type="http://schemas.openxmlformats.org/officeDocument/2006/relationships/image" Target="media/image39.jpeg"/><Relationship Id="rId46" Type="http://schemas.openxmlformats.org/officeDocument/2006/relationships/image" Target="media/image40.jpeg"/><Relationship Id="rId47" Type="http://schemas.openxmlformats.org/officeDocument/2006/relationships/image" Target="media/image41.jpeg"/><Relationship Id="rId48" Type="http://schemas.openxmlformats.org/officeDocument/2006/relationships/image" Target="media/image42.jpeg"/><Relationship Id="rId49" Type="http://schemas.openxmlformats.org/officeDocument/2006/relationships/image" Target="media/image43.png"/><Relationship Id="rId50" Type="http://schemas.openxmlformats.org/officeDocument/2006/relationships/image" Target="media/image44.jpeg"/><Relationship Id="rId51" Type="http://schemas.openxmlformats.org/officeDocument/2006/relationships/image" Target="media/image45.jpeg"/><Relationship Id="rId52" Type="http://schemas.openxmlformats.org/officeDocument/2006/relationships/image" Target="media/image46.jpeg"/><Relationship Id="rId53" Type="http://schemas.openxmlformats.org/officeDocument/2006/relationships/image" Target="media/image47.jpeg"/><Relationship Id="rId54" Type="http://schemas.openxmlformats.org/officeDocument/2006/relationships/image" Target="media/image48.png"/><Relationship Id="rId55" Type="http://schemas.openxmlformats.org/officeDocument/2006/relationships/image" Target="media/image49.jpeg"/><Relationship Id="rId56" Type="http://schemas.openxmlformats.org/officeDocument/2006/relationships/image" Target="media/image50.jpeg"/><Relationship Id="rId57" Type="http://schemas.openxmlformats.org/officeDocument/2006/relationships/image" Target="media/image51.jpeg"/><Relationship Id="rId58" Type="http://schemas.openxmlformats.org/officeDocument/2006/relationships/image" Target="media/image52.jpeg"/><Relationship Id="rId59" Type="http://schemas.openxmlformats.org/officeDocument/2006/relationships/hyperlink" Target="https://wiki.gnome.org/Apps/Planner/Downloads" TargetMode="External"/><Relationship Id="rId60" Type="http://schemas.openxmlformats.org/officeDocument/2006/relationships/image" Target="media/image53.jpeg"/><Relationship Id="rId61" Type="http://schemas.openxmlformats.org/officeDocument/2006/relationships/image" Target="media/image54.jpeg"/><Relationship Id="rId62" Type="http://schemas.openxmlformats.org/officeDocument/2006/relationships/image" Target="media/image55.jpeg"/><Relationship Id="rId63" Type="http://schemas.openxmlformats.org/officeDocument/2006/relationships/hyperlink" Target="https://www.paylab.com/md/salaryinfo/information-technolo" TargetMode="External"/><Relationship Id="rId64" Type="http://schemas.openxmlformats.org/officeDocument/2006/relationships/header" Target="header2.xml"/><Relationship Id="rId65" Type="http://schemas.openxmlformats.org/officeDocument/2006/relationships/footer" Target="footer2.xml"/><Relationship Id="rId66" Type="http://schemas.openxmlformats.org/officeDocument/2006/relationships/numbering" Target="numbering.xml"/><Relationship Id="rId67" Type="http://schemas.openxmlformats.org/officeDocument/2006/relationships/fontTable" Target="fontTable.xml"/><Relationship Id="rId6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Normal.dotm</Template>
  <TotalTime>3589</TotalTime>
  <Application>LibreOffice/7.4.7.2$Linux_X86_64 LibreOffice_project/40$Build-2</Application>
  <AppVersion>15.0000</AppVersion>
  <Pages>66</Pages>
  <Words>16945</Words>
  <Characters>100261</Characters>
  <CharactersWithSpaces>117239</CharactersWithSpaces>
  <Paragraphs>1107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2024-01-31T18:53:56Z</dcterms:created>
  <dc:creator/>
  <dc:description/>
  <dc:language>en-US</dc:language>
  <cp:lastModifiedBy>Catalin Plesu</cp:lastModifiedBy>
  <dcterms:modified xsi:type="dcterms:W3CDTF">2024-05-22T15:49:43Z</dcterms:modified>
  <cp:revision>204</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0x010100E2EA66BE5C81C343B7C33536B4C68808</vt:lpwstr>
  </property>
  <property fmtid="{D5CDD505-2E9C-101B-9397-08002B2CF9AE}" pid="3" name="ZOTERO_BREF_0jomnDP1upKz_1">
    <vt:lpwstr>ZOTERO_ITEM CSL_CITATION {"citationID":"omAzSS5P","properties":{"formattedCitation":"[7]","plainCitation":"[7]","noteIndex":0},"citationItems":[{"id":129,"uris":["http://zotero.org/groups/5298907/items/4UK34AAC"],"itemData":{"id":129,"type":"webpage","tit</vt:lpwstr>
  </property>
  <property fmtid="{D5CDD505-2E9C-101B-9397-08002B2CF9AE}" pid="4" name="ZOTERO_BREF_0jomnDP1upKz_2">
    <vt:lpwstr>le":"Atmotube PRO - Wearable and portable air quality monitor","URL":"https://atmotube.com/atmotube-pro","accessed":{"date-parts":[["2023",11,23]]}}}],"schema":"https://github.com/citation-style-language/schema/raw/master/csl-citation.json"}</vt:lpwstr>
  </property>
  <property fmtid="{D5CDD505-2E9C-101B-9397-08002B2CF9AE}" pid="5" name="ZOTERO_BREF_2lcfdGrpYbt1_1">
    <vt:lpwstr>ZOTERO_ITEM CSL_CITATION {"citationID":"L85PgK7S","properties":{"formattedCitation":"[12]","plainCitation":"[12]","noteIndex":0},"citationItems":[{"id":232,"uris":["http://zotero.org/groups/5298907/items/4LKB6H2D"],"itemData":{"id":232,"type":"webpage","a</vt:lpwstr>
  </property>
  <property fmtid="{D5CDD505-2E9C-101B-9397-08002B2CF9AE}" pid="6" name="ZOTERO_BREF_2lcfdGrpYbt1_2">
    <vt:lpwstr>bstract":"Difference between Bare-metal / Super Loop and RTOS Based Embedded Systems, which technique is more efficient, better and modular","container-title":"Microcontrollers Lab","language":"en-US","title":"Bare-metal and RTOS Based Embedded Systems","</vt:lpwstr>
  </property>
  <property fmtid="{D5CDD505-2E9C-101B-9397-08002B2CF9AE}" pid="7" name="ZOTERO_BREF_2lcfdGrpYbt1_3">
    <vt:lpwstr>URL":"https://microcontrollerslab.com/difference-bare-metal-and-rtos-based-embedded-systems/","author":[{"family":"Lab","given":"Microcontrollers"}],"accessed":{"date-parts":[["2024",2,29]]},"issued":{"date-parts":[["2020",9,10]]}}}],"schema":"https://git</vt:lpwstr>
  </property>
  <property fmtid="{D5CDD505-2E9C-101B-9397-08002B2CF9AE}" pid="8" name="ZOTERO_BREF_2lcfdGrpYbt1_4">
    <vt:lpwstr>hub.com/citation-style-language/schema/raw/master/csl-citation.json"}</vt:lpwstr>
  </property>
  <property fmtid="{D5CDD505-2E9C-101B-9397-08002B2CF9AE}" pid="9" name="ZOTERO_BREF_3OXx79PrwlaE_1">
    <vt:lpwstr>ZOTERO_ITEM CSL_CITATION {"citationID":"H7Ymxgv0","properties":{"formattedCitation":"[35]","plainCitation":"[35]","noteIndex":0},"citationItems":[{"id":259,"uris":["http://zotero.org/groups/5298907/items/AI56Q5SS"],"itemData":{"id":259,"type":"webpage","a</vt:lpwstr>
  </property>
  <property fmtid="{D5CDD505-2E9C-101B-9397-08002B2CF9AE}" pid="10" name="ZOTERO_BREF_3OXx79PrwlaE_2">
    <vt:lpwstr>bstract":"In May 2022 over 70,000 developers told us how they learn and level up, which tools they’re using, and what they want.","container-title":"Stack Overflow","language":"en","title":"Stack Overflow Developer Survey 2022","URL":"https://survey.stack</vt:lpwstr>
  </property>
  <property fmtid="{D5CDD505-2E9C-101B-9397-08002B2CF9AE}" pid="11" name="ZOTERO_BREF_3OXx79PrwlaE_3">
    <vt:lpwstr>overflow.co/2022/?utm_source=social-share&amp;utm_medium=social&amp;utm_campaign=dev-survey-2022","accessed":{"date-parts":[["2024",3,3]]}}}],"schema":"https://github.com/citation-style-language/schema/raw/master/csl-citation.json"}</vt:lpwstr>
  </property>
  <property fmtid="{D5CDD505-2E9C-101B-9397-08002B2CF9AE}" pid="12" name="ZOTERO_BREF_4BKhfFj65yBl_1">
    <vt:lpwstr>ZOTERO_ITEM CSL_CITATION {"citationID":"qJdthCKY","properties":{"formattedCitation":"[15]","plainCitation":"[15]","noteIndex":0},"citationItems":[{"id":197,"uris":["http://zotero.org/groups/5298907/items/ES5P2DIP"],"itemData":{"id":197,"type":"webpage","t</vt:lpwstr>
  </property>
  <property fmtid="{D5CDD505-2E9C-101B-9397-08002B2CF9AE}" pid="13" name="ZOTERO_BREF_4BKhfFj65yBl_2">
    <vt:lpwstr>itle":"HG353/2010 cu privire la aprobarea cerinţelor minime de securitate şi sănătate la locul de muncă","URL":"https://www.legis.md/cautare/getResults?doc_id=22129&amp;lang=ro","accessed":{"date-parts":[["2024",2,20]]}}}],"schema":"https://github.com/citatio</vt:lpwstr>
  </property>
  <property fmtid="{D5CDD505-2E9C-101B-9397-08002B2CF9AE}" pid="14" name="ZOTERO_BREF_4BKhfFj65yBl_3">
    <vt:lpwstr>n-style-language/schema/raw/master/csl-citation.json"}</vt:lpwstr>
  </property>
  <property fmtid="{D5CDD505-2E9C-101B-9397-08002B2CF9AE}" pid="15" name="ZOTERO_BREF_4n9ba927RyGk_1">
    <vt:lpwstr>ZOTERO_ITEM CSL_CITATION {"citationID":"Z1IUuewZ","properties":{"formattedCitation":"[1]","plainCitation":"[1]","noteIndex":0},"citationItems":[{"id":218,"uris":["http://zotero.org/groups/5298907/items/LVXPBF5U"],"itemData":{"id":218,"type":"webpage","abs</vt:lpwstr>
  </property>
  <property fmtid="{D5CDD505-2E9C-101B-9397-08002B2CF9AE}" pid="16" name="ZOTERO_BREF_4n9ba927RyGk_2">
    <vt:lpwstr>tract":"Environmental monitoring refers to the procedures and activities needed to characterize and monitor the quality of the environment. Read more about environmental monitoring and its importance in this article.","container-title":"Sigma Earth","lang</vt:lpwstr>
  </property>
  <property fmtid="{D5CDD505-2E9C-101B-9397-08002B2CF9AE}" pid="17" name="ZOTERO_BREF_4n9ba927RyGk_3">
    <vt:lpwstr>uage":"en-US","title":"Environmental Monitoring: A Complete Guide","title-short":"Environmental Monitoring","URL":"https://sigmaearth.com/environmental-monitoring-a-complete-guide/","author":[{"family":"Greenfield","given":"Dr Emily"}],"accessed":{"date-p</vt:lpwstr>
  </property>
  <property fmtid="{D5CDD505-2E9C-101B-9397-08002B2CF9AE}" pid="18" name="ZOTERO_BREF_4n9ba927RyGk_4">
    <vt:lpwstr>arts":[["2024",2,26]]},"issued":{"date-parts":[["2023",10,8]]}}}],"schema":"https://github.com/citation-style-language/schema/raw/master/csl-citation.json"}</vt:lpwstr>
  </property>
  <property fmtid="{D5CDD505-2E9C-101B-9397-08002B2CF9AE}" pid="19" name="ZOTERO_BREF_5C94yIZUKOLu_1">
    <vt:lpwstr/>
  </property>
  <property fmtid="{D5CDD505-2E9C-101B-9397-08002B2CF9AE}" pid="20" name="ZOTERO_BREF_5lH0azmvbqmW_1">
    <vt:lpwstr>ZOTERO_ITEM CSL_CITATION {"citationID":"3yALcUbB","properties":{"formattedCitation":"[2]","plainCitation":"[2]","noteIndex":0},"citationItems":[{"id":136,"uris":["http://zotero.org/groups/5298907/items/YPYMMFS6"],"itemData":{"id":136,"type":"webpage","abs</vt:lpwstr>
  </property>
  <property fmtid="{D5CDD505-2E9C-101B-9397-08002B2CF9AE}" pid="21" name="ZOTERO_BREF_5lH0azmvbqmW_2">
    <vt:lpwstr>tract":"Learn about the current trends and challenges in environmental monitoring and how they affect the skills and competencies required for this field.","language":"en","title":"What are some of the current trends and challenges in environmental monito</vt:lpwstr>
  </property>
  <property fmtid="{D5CDD505-2E9C-101B-9397-08002B2CF9AE}" pid="22" name="ZOTERO_BREF_5lH0azmvbqmW_3">
    <vt:lpwstr>ring?","URL":"https://www.linkedin.com/advice/1/what-some-current-trends-challenges-environmental","accessed":{"date-parts":[["2023",11,23]]}}}],"schema":"https://github.com/citation-style-language/schema/raw/master/csl-citation.json"}</vt:lpwstr>
  </property>
  <property fmtid="{D5CDD505-2E9C-101B-9397-08002B2CF9AE}" pid="23" name="ZOTERO_BREF_61Wy6j6gFJum_1">
    <vt:lpwstr>ZOTERO_ITEM CSL_CITATION {"citationID":"6LEliQN2","properties":{"formattedCitation":"[36]","plainCitation":"[36]","noteIndex":0},"citationItems":[{"id":280,"uris":["http://zotero.org/groups/5298907/items/7Z49A828"],"itemData":{"id":280,"type":"webpage","a</vt:lpwstr>
  </property>
  <property fmtid="{D5CDD505-2E9C-101B-9397-08002B2CF9AE}" pid="24" name="ZOTERO_BREF_61Wy6j6gFJum_2">
    <vt:lpwstr>bstract":"Open-source electronic prototyping platform enabling users to create interactive electronic objects.","language":"en","title":"Getting Started with Arduino products","URL":"https://www.arduino.cc/en/Guide","accessed":{"date-parts":[["2024",5,13]</vt:lpwstr>
  </property>
  <property fmtid="{D5CDD505-2E9C-101B-9397-08002B2CF9AE}" pid="25" name="ZOTERO_BREF_61Wy6j6gFJum_3">
    <vt:lpwstr>]}}}],"schema":"https://github.com/citation-style-language/schema/raw/master/csl-citation.json"}</vt:lpwstr>
  </property>
  <property fmtid="{D5CDD505-2E9C-101B-9397-08002B2CF9AE}" pid="26" name="ZOTERO_BREF_8CIUI7g80FS8_1">
    <vt:lpwstr>ZOTERO_ITEM CSL_CITATION {"citationID":"wUYqoTA2","properties":{"formattedCitation":"[20]","plainCitation":"[20]","noteIndex":0},"citationItems":[{"id":135,"uris":["http://zotero.org/groups/5298907/items/5Q97IMYB"],"itemData":{"id":135,"type":"article-jou</vt:lpwstr>
  </property>
  <property fmtid="{D5CDD505-2E9C-101B-9397-08002B2CF9AE}" pid="27" name="ZOTERO_BREF_8CIUI7g80FS8_2">
    <vt:lpwstr>rnal","container-title":"Unified Modeling Language","language":"en","source":"Zotero","title":"Unified Modeling Language, v2.5.1"}}],"schema":"https://github.com/citation-style-language/schema/raw/master/csl-citation.json"}</vt:lpwstr>
  </property>
  <property fmtid="{D5CDD505-2E9C-101B-9397-08002B2CF9AE}" pid="28" name="ZOTERO_BREF_8zAkmFegsdkm_1">
    <vt:lpwstr>ZOTERO_ITEM CSL_CITATION {"citationID":"3yALcUbB","properties":{"formattedCitation":"[2]","plainCitation":"[2]","noteIndex":0},"citationItems":[{"id":136,"uris":["http://zotero.org/groups/5298907/items/YPYMMFS6"],"itemData":{"id":136,"type":"webpage","abs</vt:lpwstr>
  </property>
  <property fmtid="{D5CDD505-2E9C-101B-9397-08002B2CF9AE}" pid="29" name="ZOTERO_BREF_8zAkmFegsdkm_2">
    <vt:lpwstr>tract":"Learn about the current trends and challenges in environmental monitoring and how they affect the skills and competencies required for this field.","language":"en","title":"What are some of the current trends and challenges in environmental monito</vt:lpwstr>
  </property>
  <property fmtid="{D5CDD505-2E9C-101B-9397-08002B2CF9AE}" pid="30" name="ZOTERO_BREF_8zAkmFegsdkm_3">
    <vt:lpwstr>ring?","URL":"https://www.linkedin.com/advice/1/what-some-current-trends-challenges-environmental","accessed":{"date-parts":[["2023",11,23]]}}}],"schema":"https://github.com/citation-style-language/schema/raw/master/csl-citation.json"}</vt:lpwstr>
  </property>
  <property fmtid="{D5CDD505-2E9C-101B-9397-08002B2CF9AE}" pid="31" name="ZOTERO_BREF_9utmfJaX3I1l_1">
    <vt:lpwstr>ZOTERO_ITEM CSL_CITATION {"citationID":"OHPPa0Ad","properties":{"formattedCitation":"[22]","plainCitation":"[22]","noteIndex":0},"citationItems":[{"id":244,"uris":["http://zotero.org/groups/5298907/items/I6XWFYSQ"],"itemData":{"id":244,"type":"webpage","a</vt:lpwstr>
  </property>
  <property fmtid="{D5CDD505-2E9C-101B-9397-08002B2CF9AE}" pid="32" name="ZOTERO_BREF_9utmfJaX3I1l_2">
    <vt:lpwstr>bstract":"Unified Modeling Language (UML) joacă un rol important în dezvoltarea de software, dar și în sistemele non-software din numeroase domenii, precum…","language":"ro-ro","title":"Ghidul simplu pentru diagrame UML și modelarea bazelor de date","URL"</vt:lpwstr>
  </property>
  <property fmtid="{D5CDD505-2E9C-101B-9397-08002B2CF9AE}" pid="33" name="ZOTERO_BREF_9utmfJaX3I1l_3">
    <vt:lpwstr>:"https://www.microsoft.com/ro-ro/microsoft-365/business-insights-ideas/resources/guide-to-uml-diagramming-and-database-modeling","accessed":{"date-parts":[["2024",3,1]]}}}],"schema":"https://github.com/citation-style-language/schema/raw/master/csl-citati</vt:lpwstr>
  </property>
  <property fmtid="{D5CDD505-2E9C-101B-9397-08002B2CF9AE}" pid="34" name="ZOTERO_BREF_9utmfJaX3I1l_4">
    <vt:lpwstr>on.json"}</vt:lpwstr>
  </property>
  <property fmtid="{D5CDD505-2E9C-101B-9397-08002B2CF9AE}" pid="35" name="ZOTERO_BREF_AoWjSI5YIbEk_1">
    <vt:lpwstr>ZOTERO_ITEM CSL_CITATION {"citationID":"mVpMboID","properties":{"formattedCitation":"[34]","plainCitation":"[34]","noteIndex":0},"citationItems":[{"id":265,"uris":["http://zotero.org/groups/5298907/items/39Z2BT29"],"itemData":{"id":265,"type":"webpage","a</vt:lpwstr>
  </property>
  <property fmtid="{D5CDD505-2E9C-101B-9397-08002B2CF9AE}" pid="36" name="ZOTERO_BREF_AoWjSI5YIbEk_2">
    <vt:lpwstr>bstract":"Shop MX Ergo. Features adjustable tilt angle for better wrist posture, precise smooth tracking, palm support, multi-computer workflow, customizations, and more","language":"EN","title":"Logitech MX ERGO Advanced Wireless Trackball with Tilt Plat</vt:lpwstr>
  </property>
  <property fmtid="{D5CDD505-2E9C-101B-9397-08002B2CF9AE}" pid="37" name="ZOTERO_BREF_AoWjSI5YIbEk_3">
    <vt:lpwstr>e","URL":"https://www.logitech.com/en-eu/products/mice/mx-ergo-wireless-trackball-mouse.html","accessed":{"date-parts":[["2024",3,3]]}}}],"schema":"https://github.com/citation-style-language/schema/raw/master/csl-citation.json"}</vt:lpwstr>
  </property>
  <property fmtid="{D5CDD505-2E9C-101B-9397-08002B2CF9AE}" pid="38" name="ZOTERO_BREF_BWevjLqiJPsk_1">
    <vt:lpwstr>ZOTERO_ITEM CSL_CITATION {"citationID":"90xQ6aPS","properties":{"formattedCitation":"[37]","plainCitation":"[37]","noteIndex":0},"citationItems":[{"id":281,"uris":["http://zotero.org/groups/5298907/items/FJ6W4RFX"],"itemData":{"id":281,"type":"webpage","t</vt:lpwstr>
  </property>
  <property fmtid="{D5CDD505-2E9C-101B-9397-08002B2CF9AE}" pid="39" name="ZOTERO_BREF_BWevjLqiJPsk_2">
    <vt:lpwstr>itle":"Flutter - Build apps for any screen","URL":"https://flutter.dev/","accessed":{"date-parts":[["2024",5,13]]}}}],"schema":"https://github.com/citation-style-language/schema/raw/master/csl-citation.json"}</vt:lpwstr>
  </property>
  <property fmtid="{D5CDD505-2E9C-101B-9397-08002B2CF9AE}" pid="40" name="ZOTERO_BREF_C4vPMMax31Vw_1">
    <vt:lpwstr/>
  </property>
  <property fmtid="{D5CDD505-2E9C-101B-9397-08002B2CF9AE}" pid="41" name="ZOTERO_BREF_CT33ryboEJYQ_1">
    <vt:lpwstr>ZOTERO_BIBL {"uncited":[],"omitted":[],"custom":[]} CSL_BIBLIOGRAPHY</vt:lpwstr>
  </property>
  <property fmtid="{D5CDD505-2E9C-101B-9397-08002B2CF9AE}" pid="42" name="ZOTERO_BREF_D6P2e5K6OrIW_1">
    <vt:lpwstr>ZOTERO_ITEM CSL_CITATION {"citationID":"9Grd4UtR","properties":{"formattedCitation":"[13]","plainCitation":"[13]","noteIndex":0},"citationItems":[{"id":234,"uris":["http://zotero.org/groups/5298907/items/7XJ2JCCN"],"itemData":{"id":234,"type":"webpage","t</vt:lpwstr>
  </property>
  <property fmtid="{D5CDD505-2E9C-101B-9397-08002B2CF9AE}" pid="43" name="ZOTERO_BREF_D6P2e5K6OrIW_2">
    <vt:lpwstr>itle":"Why I rewrote my Rust keyboard firmware in Zig: consistency, mastery, and fun","URL":"https://kevinlynagh.com/rust-zig/","accessed":{"date-parts":[["2024",2,29]]}}}],"schema":"https://github.com/citation-style-language/schema/raw/master/csl-citatio</vt:lpwstr>
  </property>
  <property fmtid="{D5CDD505-2E9C-101B-9397-08002B2CF9AE}" pid="44" name="ZOTERO_BREF_D6P2e5K6OrIW_3">
    <vt:lpwstr>n.json"}</vt:lpwstr>
  </property>
  <property fmtid="{D5CDD505-2E9C-101B-9397-08002B2CF9AE}" pid="45" name="ZOTERO_BREF_DTBO014tkZGU_1">
    <vt:lpwstr>ZOTERO_ITEM CSL_CITATION {"citationID":"TvfqYLCX","properties":{"formattedCitation":"[34]","plainCitation":"[34]","noteIndex":0},"citationItems":[{"id":201,"uris":["http://zotero.org/groups/5298907/items/LPNBLX2Z"],"itemData":{"id":201,"type":"webpage","t</vt:lpwstr>
  </property>
  <property fmtid="{D5CDD505-2E9C-101B-9397-08002B2CF9AE}" pid="46" name="ZOTERO_BREF_DTBO014tkZGU_2">
    <vt:lpwstr>itle":"Home ⚡ Zig Programming Language","URL":"https://ziglang.org/","accessed":{"date-parts":[["2024",2,21]]}}}],"schema":"https://github.com/citation-style-language/schema/raw/master/csl-citation.json"}</vt:lpwstr>
  </property>
  <property fmtid="{D5CDD505-2E9C-101B-9397-08002B2CF9AE}" pid="47" name="ZOTERO_BREF_DXMB6JU4LDCU_1">
    <vt:lpwstr>ZOTERO_ITEM CSL_CITATION {"citationID":"8MFO6Rs5","properties":{"formattedCitation":"[10]","plainCitation":"[10]","noteIndex":0},"citationItems":[{"id":127,"uris":["http://zotero.org/groups/5298907/items/2YW2BXKA"],"itemData":{"id":127,"type":"webpage","a</vt:lpwstr>
  </property>
  <property fmtid="{D5CDD505-2E9C-101B-9397-08002B2CF9AE}" pid="48" name="ZOTERO_BREF_DXMB6JU4LDCU_2">
    <vt:lpwstr>bstract":"The IoT tech stack is the combination of technology, equipment, and components that your IoT solution needs to operate.","language":"en","title":"An Overview of the IoT Tech Stack | IoT Glossary","URL":"https://www.emnify.com/iot-glossary/iot-st</vt:lpwstr>
  </property>
  <property fmtid="{D5CDD505-2E9C-101B-9397-08002B2CF9AE}" pid="49" name="ZOTERO_BREF_DXMB6JU4LDCU_3">
    <vt:lpwstr>ack","accessed":{"date-parts":[["2023",11,23]]}}}],"schema":"https://github.com/citation-style-language/schema/raw/master/csl-citation.json"}</vt:lpwstr>
  </property>
  <property fmtid="{D5CDD505-2E9C-101B-9397-08002B2CF9AE}" pid="50" name="ZOTERO_BREF_DcYoJmO292OJ_1">
    <vt:lpwstr>ZOTERO_ITEM CSL_CITATION {"citationID":"fNJw3LQ7","properties":{"formattedCitation":"[5]","plainCitation":"[5]","noteIndex":0},"citationItems":[{"id":215,"uris":["http://zotero.org/groups/5298907/items/QBR2MU2Q"],"itemData":{"id":215,"type":"article-journ</vt:lpwstr>
  </property>
  <property fmtid="{D5CDD505-2E9C-101B-9397-08002B2CF9AE}" pid="51" name="ZOTERO_BREF_DcYoJmO292OJ_2">
    <vt:lpwstr>al","container-title":"The Lancet Planetary Health","DOI":"10.1016/S2542-5196(22)00090-0","ISSN":"2542-5196","issue":"6","journalAbbreviation":"The Lancet Planetary Health","language":"English","note":"publisher: Elsevier\nPMID: 35594895","page":"e535-e54</vt:lpwstr>
  </property>
  <property fmtid="{D5CDD505-2E9C-101B-9397-08002B2CF9AE}" pid="52" name="ZOTERO_BREF_DcYoJmO292OJ_3">
    <vt:lpwstr>7","source":"www.thelancet.com","title":"Pollution and health: a progress update","title-short":"Pollution and health","volume":"6","author":[{"family":"Fuller","given":"Richard"},{"family":"Landrigan","given":"Philip J."},{"family":"Balakrishnan","given"</vt:lpwstr>
  </property>
  <property fmtid="{D5CDD505-2E9C-101B-9397-08002B2CF9AE}" pid="53" name="ZOTERO_BREF_DcYoJmO292OJ_4">
    <vt:lpwstr>:"Kalpana"},{"family":"Bathan","given":"Glynda"},{"family":"Bose-O'Reilly","given":"Stephan"},{"family":"Brauer","given":"Michael"},{"family":"Caravanos","given":"Jack"},{"family":"Chiles","given":"Tom"},{"family":"Cohen","given":"Aaron"},{"family":"Corra</vt:lpwstr>
  </property>
  <property fmtid="{D5CDD505-2E9C-101B-9397-08002B2CF9AE}" pid="54" name="ZOTERO_BREF_DcYoJmO292OJ_5">
    <vt:lpwstr>","given":"Lilian"},{"family":"Cropper","given":"Maureen"},{"family":"Ferraro","given":"Greg"},{"family":"Hanna","given":"Jill"},{"family":"Hanrahan","given":"David"},{"family":"Hu","given":"Howard"},{"family":"Hunter","given":"David"},{"family":"Janata",</vt:lpwstr>
  </property>
  <property fmtid="{D5CDD505-2E9C-101B-9397-08002B2CF9AE}" pid="55" name="ZOTERO_BREF_DcYoJmO292OJ_6">
    <vt:lpwstr>"given":"Gloria"},{"family":"Kupka","given":"Rachael"},{"family":"Lanphear","given":"Bruce"},{"family":"Lichtveld","given":"Maureen"},{"family":"Martin","given":"Keith"},{"family":"Mustapha","given":"Adetoun"},{"family":"Sanchez-Triana","given":"Ernesto"}</vt:lpwstr>
  </property>
  <property fmtid="{D5CDD505-2E9C-101B-9397-08002B2CF9AE}" pid="56" name="ZOTERO_BREF_DcYoJmO292OJ_7">
    <vt:lpwstr>,{"family":"Sandilya","given":"Karti"},{"family":"Schaefli","given":"Laura"},{"family":"Shaw","given":"Joseph"},{"family":"Seddon","given":"Jessica"},{"family":"Suk","given":"William"},{"family":"Téllez-Rojo","given":"Martha María"},{"family":"Yan","given</vt:lpwstr>
  </property>
  <property fmtid="{D5CDD505-2E9C-101B-9397-08002B2CF9AE}" pid="57" name="ZOTERO_BREF_DcYoJmO292OJ_8">
    <vt:lpwstr>":"Chonghuai"}],"issued":{"date-parts":[["2022",6,1]]}}}],"schema":"https://github.com/citation-style-language/schema/raw/master/csl-citation.json"}</vt:lpwstr>
  </property>
  <property fmtid="{D5CDD505-2E9C-101B-9397-08002B2CF9AE}" pid="58" name="ZOTERO_BREF_EDFtyFO312I8_1">
    <vt:lpwstr/>
  </property>
  <property fmtid="{D5CDD505-2E9C-101B-9397-08002B2CF9AE}" pid="59" name="ZOTERO_BREF_ELfcCKM1Nauv_1">
    <vt:lpwstr>ZOTERO_ITEM CSL_CITATION {"citationID":"kVfxlLtz","properties":{"formattedCitation":"[18]","plainCitation":"[18]","noteIndex":0},"citationItems":[{"id":194,"uris":["http://zotero.org/groups/5298907/items/XWZYPEN5"],"itemData":{"id":194,"type":"webpage","a</vt:lpwstr>
  </property>
  <property fmtid="{D5CDD505-2E9C-101B-9397-08002B2CF9AE}" pid="60" name="ZOTERO_BREF_ELfcCKM1Nauv_2">
    <vt:lpwstr>bstract":"A specification for adding human and machine readable meaning to commit messages","container-title":"Conventional Commits","title":"Conventional Commits","URL":"https://www.conventionalcommits.org/en/v1.0.0/","accessed":{"date-parts":[["2024",1,</vt:lpwstr>
  </property>
  <property fmtid="{D5CDD505-2E9C-101B-9397-08002B2CF9AE}" pid="61" name="ZOTERO_BREF_ELfcCKM1Nauv_3">
    <vt:lpwstr>5]]}}}],"schema":"https://github.com/citation-style-language/schema/raw/master/csl-citation.json"}</vt:lpwstr>
  </property>
  <property fmtid="{D5CDD505-2E9C-101B-9397-08002B2CF9AE}" pid="62" name="ZOTERO_BREF_EOPjrSNRHl4U_1">
    <vt:lpwstr>ZOTERO_ITEM CSL_CITATION {"citationID":"cELKzukj","properties":{"formattedCitation":"[17]","plainCitation":"[17]","noteIndex":0},"citationItems":[{"id":226,"uris":["http://zotero.org/groups/5298907/items/P8F6QJX8"],"itemData":{"id":226,"type":"post","cont</vt:lpwstr>
  </property>
  <property fmtid="{D5CDD505-2E9C-101B-9397-08002B2CF9AE}" pid="63" name="ZOTERO_BREF_EOPjrSNRHl4U_2">
    <vt:lpwstr>ainer-title":"Physics Stack Exchange","title":"Answer to \"Body Energy Consumption: calculating watts and kwh given calories?\"","title-short":"Answer to \"Body Energy Consumption","URL":"https://physics.stackexchange.com/a/702472","author":[{"family":"Gu</vt:lpwstr>
  </property>
  <property fmtid="{D5CDD505-2E9C-101B-9397-08002B2CF9AE}" pid="64" name="ZOTERO_BREF_EOPjrSNRHl4U_3">
    <vt:lpwstr>lin","given":"Marko"}],"accessed":{"date-parts":[["2024",2,27]]},"issued":{"date-parts":[["2022",4,6]]}}}],"schema":"https://github.com/citation-style-language/schema/raw/master/csl-citation.json"}</vt:lpwstr>
  </property>
  <property fmtid="{D5CDD505-2E9C-101B-9397-08002B2CF9AE}" pid="65" name="ZOTERO_BREF_EwPPix08HytE_1">
    <vt:lpwstr>ZOTERO_ITEM CSL_CITATION {"citationID":"9jGgEWQg","properties":{"formattedCitation":"[30]","plainCitation":"[30]","noteIndex":0},"citationItems":[{"id":273,"uris":["http://zotero.org/groups/5298907/items/7KEK353S"],"itemData":{"id":273,"type":"webpage","t</vt:lpwstr>
  </property>
  <property fmtid="{D5CDD505-2E9C-101B-9397-08002B2CF9AE}" pid="66" name="ZOTERO_BREF_EwPPix08HytE_2">
    <vt:lpwstr>itle":"Your Gateway to Embedded Software Development Excellence · PlatformIO","URL":"https://platformio.org/","accessed":{"date-parts":[["2024",5,10]]}}}],"schema":"https://github.com/citation-style-language/schema/raw/master/csl-citation.json"}</vt:lpwstr>
  </property>
  <property fmtid="{D5CDD505-2E9C-101B-9397-08002B2CF9AE}" pid="67" name="ZOTERO_BREF_FP2JYXOHcMJV_1">
    <vt:lpwstr>ZOTERO_ITEM CSL_CITATION {"citationID":"CUQPlbkc","properties":{"formattedCitation":"[15]","plainCitation":"[15]","noteIndex":0},"citationItems":[{"id":197,"uris":["http://zotero.org/groups/5298907/items/ES5P2DIP"],"itemData":{"id":197,"type":"webpage","t</vt:lpwstr>
  </property>
  <property fmtid="{D5CDD505-2E9C-101B-9397-08002B2CF9AE}" pid="68" name="ZOTERO_BREF_FP2JYXOHcMJV_2">
    <vt:lpwstr>itle":"HG353/2010 cu privire la aprobarea cerinţelor minime de securitate şi sănătate la locul de muncă","URL":"https://www.legis.md/cautare/getResults?doc_id=22129&amp;lang=ro","accessed":{"date-parts":[["2024",2,20]]}}}],"schema":"https://github.com/citatio</vt:lpwstr>
  </property>
  <property fmtid="{D5CDD505-2E9C-101B-9397-08002B2CF9AE}" pid="69" name="ZOTERO_BREF_FP2JYXOHcMJV_3">
    <vt:lpwstr>n-style-language/schema/raw/master/csl-citation.json"}</vt:lpwstr>
  </property>
  <property fmtid="{D5CDD505-2E9C-101B-9397-08002B2CF9AE}" pid="70" name="ZOTERO_BREF_G0wgmchJ9paJ_1">
    <vt:lpwstr>ZOTERO_ITEM CSL_CITATION {"citationID":"CB0h8kuI","properties":{"formattedCitation":"[4]","plainCitation":"[4]","noteIndex":0},"citationItems":[{"id":271,"uris":["http://zotero.org/groups/5298907/items/ZITHN63Y"],"itemData":{"id":271,"type":"book","title"</vt:lpwstr>
  </property>
  <property fmtid="{D5CDD505-2E9C-101B-9397-08002B2CF9AE}" pid="71" name="ZOTERO_BREF_G0wgmchJ9paJ_2">
    <vt:lpwstr>:"Civilized to Death: The Price of Progress","URL":"https://a.co/d/f8S0LUE","author":[{"family":"Christopher","given":"Ryan"}],"accessed":{"date-parts":[["2024",4,7]]}}}],"schema":"https://github.com/citation-style-language/schema/raw/master/csl-citation.</vt:lpwstr>
  </property>
  <property fmtid="{D5CDD505-2E9C-101B-9397-08002B2CF9AE}" pid="72" name="ZOTERO_BREF_G0wgmchJ9paJ_3">
    <vt:lpwstr>json"}</vt:lpwstr>
  </property>
  <property fmtid="{D5CDD505-2E9C-101B-9397-08002B2CF9AE}" pid="73" name="ZOTERO_BREF_GhmM4xUqPJL3_1">
    <vt:lpwstr>ZOTERO_ITEM CSL_CITATION {"citationID":"YybrWiPu","properties":{"formattedCitation":"[8]","plainCitation":"[8]","noteIndex":0},"citationItems":[{"id":203,"uris":["http://zotero.org/groups/5298907/items/QI6AS2T7"],"itemData":{"id":203,"type":"webpage","tit</vt:lpwstr>
  </property>
  <property fmtid="{D5CDD505-2E9C-101B-9397-08002B2CF9AE}" pid="74" name="ZOTERO_BREF_GhmM4xUqPJL3_2">
    <vt:lpwstr>le":"tempe™ - Garmin Moldova","URL":"https://garmin.md/produs/010-11092-30/","accessed":{"date-parts":[["2023",11,23]]}}}],"schema":"https://github.com/citation-style-language/schema/raw/master/csl-citation.json"}</vt:lpwstr>
  </property>
  <property fmtid="{D5CDD505-2E9C-101B-9397-08002B2CF9AE}" pid="75" name="ZOTERO_BREF_GphYVIqL6RuG_1">
    <vt:lpwstr>ZOTERO_ITEM CSL_CITATION {"citationID":"pyvFH4Vf","properties":{"formattedCitation":"[3]","plainCitation":"[3]","noteIndex":0},"citationItems":[{"id":220,"uris":["http://zotero.org/groups/5298907/items/FBQEPYA2"],"itemData":{"id":220,"type":"webpage","abs</vt:lpwstr>
  </property>
  <property fmtid="{D5CDD505-2E9C-101B-9397-08002B2CF9AE}" pid="76" name="ZOTERO_BREF_GphYVIqL6RuG_2">
    <vt:lpwstr>tract":"What is the Internet of Things and why does it matter? The Internet of Things (IoT) is a term that describes the growing network of devices that can connect and communicate with each other and with other internet-enabled systems over the internet </vt:lpwstr>
  </property>
  <property fmtid="{D5CDD505-2E9C-101B-9397-08002B2CF9AE}" pid="77" name="ZOTERO_BREF_GphYVIqL6RuG_3">
    <vt:lpwstr>or other wireless networks. These devices, also known","language":"en","title":"All about Internet of Things (#IoT)","URL":"https://www.linkedin.com/pulse/all-internet-things-iot-ahmed-karam","accessed":{"date-parts":[["2024",2,26]]}}}],"schema":"https://</vt:lpwstr>
  </property>
  <property fmtid="{D5CDD505-2E9C-101B-9397-08002B2CF9AE}" pid="78" name="ZOTERO_BREF_GphYVIqL6RuG_4">
    <vt:lpwstr>github.com/citation-style-language/schema/raw/master/csl-citation.json"}</vt:lpwstr>
  </property>
  <property fmtid="{D5CDD505-2E9C-101B-9397-08002B2CF9AE}" pid="79" name="ZOTERO_BREF_I6CE4C4J39oJ_1">
    <vt:lpwstr>ZOTERO_ITEM CSL_CITATION {"citationID":"6zMklic9","properties":{"formattedCitation":"[31]","plainCitation":"[31]","noteIndex":0},"citationItems":[{"id":253,"uris":["http://zotero.org/groups/5298907/items/4U4Z3SZK"],"itemData":{"id":253,"type":"webpage","a</vt:lpwstr>
  </property>
  <property fmtid="{D5CDD505-2E9C-101B-9397-08002B2CF9AE}" pid="80" name="ZOTERO_BREF_I6CE4C4J39oJ_2">
    <vt:lpwstr>bstract":"Android Studio provides app builders with an integrated development environment (IDE) optimized for Android apps. Download Android Studio today.","container-title":"Android Developers","language":"en","title":"Download Android Studio &amp; App Tools</vt:lpwstr>
  </property>
  <property fmtid="{D5CDD505-2E9C-101B-9397-08002B2CF9AE}" pid="81" name="ZOTERO_BREF_I6CE4C4J39oJ_3">
    <vt:lpwstr>","URL":"https://developer.android.com/studio","accessed":{"date-parts":[["2024",3,3]]}}}],"schema":"https://github.com/citation-style-language/schema/raw/master/csl-citation.json"}</vt:lpwstr>
  </property>
  <property fmtid="{D5CDD505-2E9C-101B-9397-08002B2CF9AE}" pid="82" name="ZOTERO_BREF_IG6ZVg68hdI8_1">
    <vt:lpwstr>ZOTERO_BIBL {"uncited":[],"omitted":[],"custom":[]} CSL_BIBLIOGRAPHY</vt:lpwstr>
  </property>
  <property fmtid="{D5CDD505-2E9C-101B-9397-08002B2CF9AE}" pid="83" name="ZOTERO_BREF_LO0Ggypk26A7_1">
    <vt:lpwstr>ZOTERO_ITEM CSL_CITATION {"citationID":"8WqnihpI","properties":{"formattedCitation":"[20]","plainCitation":"[20]","noteIndex":0},"citationItems":[{"id":135,"uris":["http://zotero.org/groups/5298907/items/5Q97IMYB"],"itemData":{"id":135,"type":"article-jou</vt:lpwstr>
  </property>
  <property fmtid="{D5CDD505-2E9C-101B-9397-08002B2CF9AE}" pid="84" name="ZOTERO_BREF_LO0Ggypk26A7_2">
    <vt:lpwstr>rnal","container-title":"Unified Modeling Language","language":"en","source":"Zotero","title":"Unified Modeling Language, v2.5.1"}}],"schema":"https://github.com/citation-style-language/schema/raw/master/csl-citation.json"}</vt:lpwstr>
  </property>
  <property fmtid="{D5CDD505-2E9C-101B-9397-08002B2CF9AE}" pid="85" name="ZOTERO_BREF_LWyhUcggT6aL_1">
    <vt:lpwstr>ZOTERO_ITEM CSL_CITATION {"citationID":"0md06DR0","properties":{"formattedCitation":"[15]","plainCitation":"[15]","noteIndex":0},"citationItems":[{"id":197,"uris":["http://zotero.org/groups/5298907/items/ES5P2DIP"],"itemData":{"id":197,"type":"webpage","t</vt:lpwstr>
  </property>
  <property fmtid="{D5CDD505-2E9C-101B-9397-08002B2CF9AE}" pid="86" name="ZOTERO_BREF_LWyhUcggT6aL_2">
    <vt:lpwstr>itle":"HG353/2010 cu privire la aprobarea cerinţelor minime de securitate şi sănătate la locul de muncă","URL":"https://www.legis.md/cautare/getResults?doc_id=22129&amp;lang=ro","accessed":{"date-parts":[["2024",2,20]]}}}],"schema":"https://github.com/citatio</vt:lpwstr>
  </property>
  <property fmtid="{D5CDD505-2E9C-101B-9397-08002B2CF9AE}" pid="87" name="ZOTERO_BREF_LWyhUcggT6aL_3">
    <vt:lpwstr>n-style-language/schema/raw/master/csl-citation.json"}</vt:lpwstr>
  </property>
  <property fmtid="{D5CDD505-2E9C-101B-9397-08002B2CF9AE}" pid="88" name="ZOTERO_BREF_McqkCTiBAvwp_1">
    <vt:lpwstr>ZOTERO_ITEM CSL_CITATION {"citationID":"n6qd2P2d","properties":{"formattedCitation":"[21]","plainCitation":"[21]","noteIndex":0},"citationItems":[{"id":242,"uris":["http://zotero.org/groups/5298907/items/9SYMCSK7"],"itemData":{"id":242,"type":"webpage","t</vt:lpwstr>
  </property>
  <property fmtid="{D5CDD505-2E9C-101B-9397-08002B2CF9AE}" pid="89" name="ZOTERO_BREF_McqkCTiBAvwp_2">
    <vt:lpwstr>itle":"Modelio Open Source - UML and BPMN free modeling tool","URL":"https://www.modelio.org/index.htm","accessed":{"date-parts":[["2024",3,1]]}}}],"schema":"https://github.com/citation-style-language/schema/raw/master/csl-citation.json"}</vt:lpwstr>
  </property>
  <property fmtid="{D5CDD505-2E9C-101B-9397-08002B2CF9AE}" pid="90" name="ZOTERO_BREF_N8k9jARm1U7r_1">
    <vt:lpwstr>ZOTERO_ITEM CSL_CITATION {"citationID":"gynNikdN","properties":{"formattedCitation":"[14]","plainCitation":"[14]","noteIndex":0},"citationItems":[{"id":236,"uris":["http://zotero.org/groups/5298907/items/75KPAIZY"],"itemData":{"id":236,"type":"webpage","a</vt:lpwstr>
  </property>
  <property fmtid="{D5CDD505-2E9C-101B-9397-08002B2CF9AE}" pid="91" name="ZOTERO_BREF_N8k9jARm1U7r_2">
    <vt:lpwstr>bstract":"Learn about the major IoT protocols, their use cases, and how you can find the right one for your IoT deployment.","container-title":"Particle","language":"en","title":"A 2022 Guide to IoT Protocols and Standards","URL":"https://www.particle.io/</vt:lpwstr>
  </property>
  <property fmtid="{D5CDD505-2E9C-101B-9397-08002B2CF9AE}" pid="92" name="ZOTERO_BREF_N8k9jARm1U7r_3">
    <vt:lpwstr>iot-guides-and-resources/iot-protocols-and-standards/","accessed":{"date-parts":[["2024",2,29]]}}}],"schema":"https://github.com/citation-style-language/schema/raw/master/csl-citation.json"}</vt:lpwstr>
  </property>
  <property fmtid="{D5CDD505-2E9C-101B-9397-08002B2CF9AE}" pid="93" name="ZOTERO_BREF_NTRmBb0C14Lr_1">
    <vt:lpwstr>ZOTERO_ITEM CSL_CITATION {"citationID":"OpnMTQhB","properties":{"formattedCitation":"[4]","plainCitation":"[4]","noteIndex":0},"citationItems":[{"id":224,"uris":["http://zotero.org/groups/5298907/items/82784J44"],"itemData":{"id":224,"type":"webpage","abs</vt:lpwstr>
  </property>
  <property fmtid="{D5CDD505-2E9C-101B-9397-08002B2CF9AE}" pid="94" name="ZOTERO_BREF_NTRmBb0C14Lr_2">
    <vt:lpwstr>tract":"What is information technology and what does it cover? Use this beginner’s guide to get your bearings on the scope of IT today.","container-title":"Rasmussen University","language":"en","title":"What Is Information Technology? A Beginner’s Guide t</vt:lpwstr>
  </property>
  <property fmtid="{D5CDD505-2E9C-101B-9397-08002B2CF9AE}" pid="95" name="ZOTERO_BREF_NTRmBb0C14Lr_3">
    <vt:lpwstr>o the World of IT","title-short":"What Is Information Technology?","URL":"https://www.rasmussen.edu/degrees/technology/blog/what-is-information-technology/","accessed":{"date-parts":[["2024",2,26]]}}}],"schema":"https://github.com/citation-style-language/</vt:lpwstr>
  </property>
  <property fmtid="{D5CDD505-2E9C-101B-9397-08002B2CF9AE}" pid="96" name="ZOTERO_BREF_NTRmBb0C14Lr_4">
    <vt:lpwstr>schema/raw/master/csl-citation.json"}</vt:lpwstr>
  </property>
  <property fmtid="{D5CDD505-2E9C-101B-9397-08002B2CF9AE}" pid="97" name="ZOTERO_BREF_OTHXMQ3bhmEN_1">
    <vt:lpwstr>ZOTERO_ITEM CSL_CITATION {"citationID":"Sn03uwMm","properties":{"formattedCitation":"[5]","plainCitation":"[5]","noteIndex":0},"citationItems":[{"id":215,"uris":["http://zotero.org/groups/5298907/items/QBR2MU2Q"],"itemData":{"id":215,"type":"article-journ</vt:lpwstr>
  </property>
  <property fmtid="{D5CDD505-2E9C-101B-9397-08002B2CF9AE}" pid="98" name="ZOTERO_BREF_OTHXMQ3bhmEN_2">
    <vt:lpwstr>al","container-title":"The Lancet Planetary Health","DOI":"10.1016/S2542-5196(22)00090-0","ISSN":"2542-5196","issue":"6","journalAbbreviation":"The Lancet Planetary Health","language":"English","note":"publisher: Elsevier\nPMID: 35594895","page":"e535-e54</vt:lpwstr>
  </property>
  <property fmtid="{D5CDD505-2E9C-101B-9397-08002B2CF9AE}" pid="99" name="ZOTERO_BREF_OTHXMQ3bhmEN_3">
    <vt:lpwstr>7","source":"www.thelancet.com","title":"Pollution and health: a progress update","title-short":"Pollution and health","volume":"6","author":[{"family":"Fuller","given":"Richard"},{"family":"Landrigan","given":"Philip J."},{"family":"Balakrishnan","given"</vt:lpwstr>
  </property>
  <property fmtid="{D5CDD505-2E9C-101B-9397-08002B2CF9AE}" pid="100" name="ZOTERO_BREF_OTHXMQ3bhmEN_4">
    <vt:lpwstr>:"Kalpana"},{"family":"Bathan","given":"Glynda"},{"family":"Bose-O'Reilly","given":"Stephan"},{"family":"Brauer","given":"Michael"},{"family":"Caravanos","given":"Jack"},{"family":"Chiles","given":"Tom"},{"family":"Cohen","given":"Aaron"},{"family":"Corra</vt:lpwstr>
  </property>
  <property fmtid="{D5CDD505-2E9C-101B-9397-08002B2CF9AE}" pid="101" name="ZOTERO_BREF_OTHXMQ3bhmEN_5">
    <vt:lpwstr>","given":"Lilian"},{"family":"Cropper","given":"Maureen"},{"family":"Ferraro","given":"Greg"},{"family":"Hanna","given":"Jill"},{"family":"Hanrahan","given":"David"},{"family":"Hu","given":"Howard"},{"family":"Hunter","given":"David"},{"family":"Janata",</vt:lpwstr>
  </property>
  <property fmtid="{D5CDD505-2E9C-101B-9397-08002B2CF9AE}" pid="102" name="ZOTERO_BREF_OTHXMQ3bhmEN_6">
    <vt:lpwstr>"given":"Gloria"},{"family":"Kupka","given":"Rachael"},{"family":"Lanphear","given":"Bruce"},{"family":"Lichtveld","given":"Maureen"},{"family":"Martin","given":"Keith"},{"family":"Mustapha","given":"Adetoun"},{"family":"Sanchez-Triana","given":"Ernesto"}</vt:lpwstr>
  </property>
  <property fmtid="{D5CDD505-2E9C-101B-9397-08002B2CF9AE}" pid="103" name="ZOTERO_BREF_OTHXMQ3bhmEN_7">
    <vt:lpwstr>,{"family":"Sandilya","given":"Karti"},{"family":"Schaefli","given":"Laura"},{"family":"Shaw","given":"Joseph"},{"family":"Seddon","given":"Jessica"},{"family":"Suk","given":"William"},{"family":"Téllez-Rojo","given":"Martha María"},{"family":"Yan","given</vt:lpwstr>
  </property>
  <property fmtid="{D5CDD505-2E9C-101B-9397-08002B2CF9AE}" pid="104" name="ZOTERO_BREF_OTHXMQ3bhmEN_8">
    <vt:lpwstr>":"Chonghuai"}],"issued":{"date-parts":[["2022",6,1]]}}}],"schema":"https://github.com/citation-style-language/schema/raw/master/csl-citation.json"}</vt:lpwstr>
  </property>
  <property fmtid="{D5CDD505-2E9C-101B-9397-08002B2CF9AE}" pid="105" name="ZOTERO_BREF_Qse8xe4XdH88_1">
    <vt:lpwstr>ZOTERO_ITEM CSL_CITATION {"citationID":"W95D5kGX","properties":{"formattedCitation":"[25]","plainCitation":"[25]","noteIndex":0},"citationItems":[{"id":261,"uris":["http://zotero.org/groups/5298907/items/STRAJYEV"],"itemData":{"id":261,"type":"webpage","t</vt:lpwstr>
  </property>
  <property fmtid="{D5CDD505-2E9C-101B-9397-08002B2CF9AE}" pid="106" name="ZOTERO_BREF_Qse8xe4XdH88_2">
    <vt:lpwstr>itle":"Linux and GNU - GNU Project - Free Software Foundation","URL":"https://www.gnu.org/gnu/linux-and-gnu.en.html","accessed":{"date-parts":[["2024",3,3]]}}}],"schema":"https://github.com/citation-style-language/schema/raw/master/csl-citation.json"}</vt:lpwstr>
  </property>
  <property fmtid="{D5CDD505-2E9C-101B-9397-08002B2CF9AE}" pid="107" name="ZOTERO_BREF_RNP84kxYtFQ4_1">
    <vt:lpwstr>ZOTERO_ITEM CSL_CITATION {"citationID":"pyvFH4Vf","properties":{"formattedCitation":"[3]","plainCitation":"[3]","noteIndex":0},"citationItems":[{"id":220,"uris":["http://zotero.org/groups/5298907/items/FBQEPYA2"],"itemData":{"id":220,"type":"webpage","abs</vt:lpwstr>
  </property>
  <property fmtid="{D5CDD505-2E9C-101B-9397-08002B2CF9AE}" pid="108" name="ZOTERO_BREF_RNP84kxYtFQ4_2">
    <vt:lpwstr>tract":"What is the Internet of Things and why does it matter? The Internet of Things (IoT) is a term that describes the growing network of devices that can connect and communicate with each other and with other internet-enabled systems over the internet </vt:lpwstr>
  </property>
  <property fmtid="{D5CDD505-2E9C-101B-9397-08002B2CF9AE}" pid="109" name="ZOTERO_BREF_RNP84kxYtFQ4_3">
    <vt:lpwstr>or other wireless networks. These devices, also known","language":"en","title":"All about Internet of Things (#IoT)","URL":"https://www.linkedin.com/pulse/all-internet-things-iot-ahmed-karam","accessed":{"date-parts":[["2024",2,26]]}}}],"schema":"https://</vt:lpwstr>
  </property>
  <property fmtid="{D5CDD505-2E9C-101B-9397-08002B2CF9AE}" pid="110" name="ZOTERO_BREF_RNP84kxYtFQ4_4">
    <vt:lpwstr>github.com/citation-style-language/schema/raw/master/csl-citation.json"}</vt:lpwstr>
  </property>
  <property fmtid="{D5CDD505-2E9C-101B-9397-08002B2CF9AE}" pid="111" name="ZOTERO_BREF_RuutTcEZrx9t_1">
    <vt:lpwstr>ZOTERO_ITEM CSL_CITATION {"citationID":"5hrGRfMR","properties":{"formattedCitation":"[11]","plainCitation":"[11]","noteIndex":0},"citationItems":[{"id":230,"uris":["http://zotero.org/groups/5298907/items/JB89NCM3"],"itemData":{"id":230,"type":"post-weblog</vt:lpwstr>
  </property>
  <property fmtid="{D5CDD505-2E9C-101B-9397-08002B2CF9AE}" pid="112" name="ZOTERO_BREF_RuutTcEZrx9t_2">
    <vt:lpwstr>","abstract":"Learn the differences between three common digital design tools. Where are FPGAs, Microcontrollers, and ASICs the best tool for the job?","container-title":"Nandland","language":"en-US","title":"FPGA vs. Microcontroller vs. ASIC","URL":"http</vt:lpwstr>
  </property>
  <property fmtid="{D5CDD505-2E9C-101B-9397-08002B2CF9AE}" pid="113" name="ZOTERO_BREF_RuutTcEZrx9t_3">
    <vt:lpwstr>s://nandland.com/lesson-2-fpga-vs-micro-vs-asic/","author":[{"family":"Russell","given":""}],"accessed":{"date-parts":[["2024",2,28]]},"issued":{"date-parts":[["2022",6,9]]}}}],"schema":"https://github.com/citation-style-language/schema/raw/master/csl-cit</vt:lpwstr>
  </property>
  <property fmtid="{D5CDD505-2E9C-101B-9397-08002B2CF9AE}" pid="114" name="ZOTERO_BREF_RuutTcEZrx9t_4">
    <vt:lpwstr>ation.json"}</vt:lpwstr>
  </property>
  <property fmtid="{D5CDD505-2E9C-101B-9397-08002B2CF9AE}" pid="115" name="ZOTERO_BREF_RzPnRNnr1DsS_1">
    <vt:lpwstr>ZOTERO_ITEM CSL_CITATION {"citationID":"4PJ8y1r6","properties":{"formattedCitation":"[5]","plainCitation":"[5]","noteIndex":0},"citationItems":[{"id":215,"uris":["http://zotero.org/groups/5298907/items/QBR2MU2Q"],"itemData":{"id":215,"type":"article-journ</vt:lpwstr>
  </property>
  <property fmtid="{D5CDD505-2E9C-101B-9397-08002B2CF9AE}" pid="116" name="ZOTERO_BREF_RzPnRNnr1DsS_2">
    <vt:lpwstr>al","container-title":"The Lancet Planetary Health","DOI":"10.1016/S2542-5196(22)00090-0","ISSN":"2542-5196","issue":"6","journalAbbreviation":"The Lancet Planetary Health","language":"English","note":"publisher: Elsevier\nPMID: 35594895","page":"e535-e54</vt:lpwstr>
  </property>
  <property fmtid="{D5CDD505-2E9C-101B-9397-08002B2CF9AE}" pid="117" name="ZOTERO_BREF_RzPnRNnr1DsS_3">
    <vt:lpwstr>7","source":"www.thelancet.com","title":"Pollution and health: a progress update","title-short":"Pollution and health","volume":"6","author":[{"family":"Fuller","given":"Richard"},{"family":"Landrigan","given":"Philip J."},{"family":"Balakrishnan","given"</vt:lpwstr>
  </property>
  <property fmtid="{D5CDD505-2E9C-101B-9397-08002B2CF9AE}" pid="118" name="ZOTERO_BREF_RzPnRNnr1DsS_4">
    <vt:lpwstr>:"Kalpana"},{"family":"Bathan","given":"Glynda"},{"family":"Bose-O'Reilly","given":"Stephan"},{"family":"Brauer","given":"Michael"},{"family":"Caravanos","given":"Jack"},{"family":"Chiles","given":"Tom"},{"family":"Cohen","given":"Aaron"},{"family":"Corra</vt:lpwstr>
  </property>
  <property fmtid="{D5CDD505-2E9C-101B-9397-08002B2CF9AE}" pid="119" name="ZOTERO_BREF_RzPnRNnr1DsS_5">
    <vt:lpwstr>","given":"Lilian"},{"family":"Cropper","given":"Maureen"},{"family":"Ferraro","given":"Greg"},{"family":"Hanna","given":"Jill"},{"family":"Hanrahan","given":"David"},{"family":"Hu","given":"Howard"},{"family":"Hunter","given":"David"},{"family":"Janata",</vt:lpwstr>
  </property>
  <property fmtid="{D5CDD505-2E9C-101B-9397-08002B2CF9AE}" pid="120" name="ZOTERO_BREF_RzPnRNnr1DsS_6">
    <vt:lpwstr>"given":"Gloria"},{"family":"Kupka","given":"Rachael"},{"family":"Lanphear","given":"Bruce"},{"family":"Lichtveld","given":"Maureen"},{"family":"Martin","given":"Keith"},{"family":"Mustapha","given":"Adetoun"},{"family":"Sanchez-Triana","given":"Ernesto"}</vt:lpwstr>
  </property>
  <property fmtid="{D5CDD505-2E9C-101B-9397-08002B2CF9AE}" pid="121" name="ZOTERO_BREF_RzPnRNnr1DsS_7">
    <vt:lpwstr>,{"family":"Sandilya","given":"Karti"},{"family":"Schaefli","given":"Laura"},{"family":"Shaw","given":"Joseph"},{"family":"Seddon","given":"Jessica"},{"family":"Suk","given":"William"},{"family":"Téllez-Rojo","given":"Martha María"},{"family":"Yan","given</vt:lpwstr>
  </property>
  <property fmtid="{D5CDD505-2E9C-101B-9397-08002B2CF9AE}" pid="122" name="ZOTERO_BREF_RzPnRNnr1DsS_8">
    <vt:lpwstr>":"Chonghuai"}],"issued":{"date-parts":[["2022",6,1]]}}}],"schema":"https://github.com/citation-style-language/schema/raw/master/csl-citation.json"}</vt:lpwstr>
  </property>
  <property fmtid="{D5CDD505-2E9C-101B-9397-08002B2CF9AE}" pid="123" name="ZOTERO_BREF_TuCtTSNV40Yj_1">
    <vt:lpwstr>ZOTERO_ITEM CSL_CITATION {"citationID":"xab7lflp","properties":{"formattedCitation":"[10]","plainCitation":"[10]","noteIndex":0},"citationItems":[{"id":127,"uris":["http://zotero.org/groups/5298907/items/2YW2BXKA"],"itemData":{"id":127,"type":"webpage","a</vt:lpwstr>
  </property>
  <property fmtid="{D5CDD505-2E9C-101B-9397-08002B2CF9AE}" pid="124" name="ZOTERO_BREF_TuCtTSNV40Yj_2">
    <vt:lpwstr>bstract":"The IoT tech stack is the combination of technology, equipment, and components that your IoT solution needs to operate.","language":"en","title":"An Overview of the IoT Tech Stack | IoT Glossary","URL":"https://www.emnify.com/iot-glossary/iot-st</vt:lpwstr>
  </property>
  <property fmtid="{D5CDD505-2E9C-101B-9397-08002B2CF9AE}" pid="125" name="ZOTERO_BREF_TuCtTSNV40Yj_3">
    <vt:lpwstr>ack","accessed":{"date-parts":[["2023",11,23]]}}}],"schema":"https://github.com/citation-style-language/schema/raw/master/csl-citation.json"}</vt:lpwstr>
  </property>
  <property fmtid="{D5CDD505-2E9C-101B-9397-08002B2CF9AE}" pid="126" name="ZOTERO_BREF_UcSpr7e1UUBc_1">
    <vt:lpwstr>ZOTERO_BIBL {"uncited":[],"omitted":[],"custom":[]} CSL_BIBLIOGRAPHY</vt:lpwstr>
  </property>
  <property fmtid="{D5CDD505-2E9C-101B-9397-08002B2CF9AE}" pid="127" name="ZOTERO_BREF_WfMmKTD1uQON_1">
    <vt:lpwstr>ZOTERO_ITEM CSL_CITATION {"citationID":"xXZy7AMw","properties":{"formattedCitation":"[15]","plainCitation":"[15]","noteIndex":0},"citationItems":[{"id":197,"uris":["http://zotero.org/groups/5298907/items/ES5P2DIP"],"itemData":{"id":197,"type":"webpage","t</vt:lpwstr>
  </property>
  <property fmtid="{D5CDD505-2E9C-101B-9397-08002B2CF9AE}" pid="128" name="ZOTERO_BREF_WfMmKTD1uQON_2">
    <vt:lpwstr>itle":"HG353/2010 cu privire la aprobarea cerinţelor minime de securitate şi sănătate la locul de muncă","URL":"https://www.legis.md/cautare/getResults?doc_id=22129&amp;lang=ro","accessed":{"date-parts":[["2024",2,20]]}}}],"schema":"https://github.com/citatio</vt:lpwstr>
  </property>
  <property fmtid="{D5CDD505-2E9C-101B-9397-08002B2CF9AE}" pid="129" name="ZOTERO_BREF_WfMmKTD1uQON_3">
    <vt:lpwstr>n-style-language/schema/raw/master/csl-citation.json"}</vt:lpwstr>
  </property>
  <property fmtid="{D5CDD505-2E9C-101B-9397-08002B2CF9AE}" pid="130" name="ZOTERO_BREF_YTT1E2Z04pu6_1">
    <vt:lpwstr>ZOTERO_ITEM CSL_CITATION {"citationID":"mQsENLZV","properties":{"formattedCitation":"[19]","plainCitation":"[19]","noteIndex":0},"citationItems":[{"id":240,"uris":["http://zotero.org/groups/5298907/items/KE82XVIQ"],"itemData":{"id":240,"type":"webpage","t</vt:lpwstr>
  </property>
  <property fmtid="{D5CDD505-2E9C-101B-9397-08002B2CF9AE}" pid="131" name="ZOTERO_BREF_YTT1E2Z04pu6_2">
    <vt:lpwstr>itle":"AADL resource pages","URL":"http://www.openaadl.org/","accessed":{"date-parts":[["2024",3,1]]}}}],"schema":"https://github.com/citation-style-language/schema/raw/master/csl-citation.json"}</vt:lpwstr>
  </property>
  <property fmtid="{D5CDD505-2E9C-101B-9397-08002B2CF9AE}" pid="132" name="ZOTERO_BREF_ajpYGH5Kbji2_1">
    <vt:lpwstr>ZOTERO_BIBL {"uncited":[],"omitted":[],"custom":[]} CSL_BIBLIOGRAPHY</vt:lpwstr>
  </property>
  <property fmtid="{D5CDD505-2E9C-101B-9397-08002B2CF9AE}" pid="133" name="ZOTERO_BREF_bhRUoJn7QeLC_1">
    <vt:lpwstr>ZOTERO_ITEM CSL_CITATION {"citationID":"l0T30vv4","properties":{"formattedCitation":"[24]","plainCitation":"[24]","noteIndex":0},"citationItems":[{"id":246,"uris":["http://zotero.org/groups/5298907/items/Z8YZ6JYI"],"itemData":{"id":246,"type":"webpage","t</vt:lpwstr>
  </property>
  <property fmtid="{D5CDD505-2E9C-101B-9397-08002B2CF9AE}" pid="134" name="ZOTERO_BREF_bhRUoJn7QeLC_2">
    <vt:lpwstr>itle":"SOLID: The First 5 Principles of Object Oriented Design | DigitalOcean","URL":"https://www.digitalocean.com/community/conceptual-articles/s-o-l-i-d-the-first-five-principles-of-object-oriented-design","accessed":{"date-parts":[["2024",3,3]]}}}],"sc</vt:lpwstr>
  </property>
  <property fmtid="{D5CDD505-2E9C-101B-9397-08002B2CF9AE}" pid="135" name="ZOTERO_BREF_bhRUoJn7QeLC_3">
    <vt:lpwstr>hema":"https://github.com/citation-style-language/schema/raw/master/csl-citation.json"}</vt:lpwstr>
  </property>
  <property fmtid="{D5CDD505-2E9C-101B-9397-08002B2CF9AE}" pid="136" name="ZOTERO_BREF_cUAJIfyl1J0s_1">
    <vt:lpwstr>ZOTERO_ITEM CSL_CITATION {"citationID":"YuPy6zDn","properties":{"formattedCitation":"[29]","plainCitation":"[29]","noteIndex":0},"citationItems":[{"id":275,"uris":["http://zotero.org/groups/5298907/items/T5VHGH2G"],"itemData":{"id":275,"type":"webpage","a</vt:lpwstr>
  </property>
  <property fmtid="{D5CDD505-2E9C-101B-9397-08002B2CF9AE}" pid="137" name="ZOTERO_BREF_cUAJIfyl1J0s_2">
    <vt:lpwstr>bstract":"Visual Studio Code is a code editor redefined and optimized for building and debugging modern web and cloud applications.  Visual Studio Code is free and available on your favorite platform - Linux, macOS, and Windows.","language":"en","title":"</vt:lpwstr>
  </property>
  <property fmtid="{D5CDD505-2E9C-101B-9397-08002B2CF9AE}" pid="138" name="ZOTERO_BREF_cUAJIfyl1J0s_3">
    <vt:lpwstr>Visual Studio Code - Code Editing. Redefined","URL":"https://code.visualstudio.com/","accessed":{"date-parts":[["2024",5,10]]}}}],"schema":"https://github.com/citation-style-language/schema/raw/master/csl-citation.json"}</vt:lpwstr>
  </property>
  <property fmtid="{D5CDD505-2E9C-101B-9397-08002B2CF9AE}" pid="139" name="ZOTERO_BREF_cXRFr7XNb4xB_1">
    <vt:lpwstr>ZOTERO_ITEM CSL_CITATION {"citationID":"9QjF9mUf","properties":{"formattedCitation":"[16]","plainCitation":"[16]","noteIndex":0},"citationItems":[{"id":200,"uris":["http://zotero.org/groups/5298907/items/VERKIW2R"],"itemData":{"id":200,"type":"webpage","t</vt:lpwstr>
  </property>
  <property fmtid="{D5CDD505-2E9C-101B-9397-08002B2CF9AE}" pid="140" name="ZOTERO_BREF_cXRFr7XNb4xB_2">
    <vt:lpwstr>itle":"Regulamentul sanitar privind normativele de emitere a zgomotului și a vibrației","URL":"https://gov.md/sites/default/files/document/attachments/intr07_1_18.pdf","accessed":{"date-parts":[["2024",2,20]]}}}],"schema":"https://github.com/citation-styl</vt:lpwstr>
  </property>
  <property fmtid="{D5CDD505-2E9C-101B-9397-08002B2CF9AE}" pid="141" name="ZOTERO_BREF_cXRFr7XNb4xB_3">
    <vt:lpwstr>e-language/schema/raw/master/csl-citation.json"}</vt:lpwstr>
  </property>
  <property fmtid="{D5CDD505-2E9C-101B-9397-08002B2CF9AE}" pid="142" name="ZOTERO_BREF_ccEbeZBoclB6_1">
    <vt:lpwstr>ZOTERO_ITEM CSL_CITATION {"citationID":"Z1IUuewZ","properties":{"formattedCitation":"[1]","plainCitation":"[1]","noteIndex":0},"citationItems":[{"id":218,"uris":["http://zotero.org/groups/5298907/items/LVXPBF5U"],"itemData":{"id":218,"type":"webpage","abs</vt:lpwstr>
  </property>
  <property fmtid="{D5CDD505-2E9C-101B-9397-08002B2CF9AE}" pid="143" name="ZOTERO_BREF_ccEbeZBoclB6_2">
    <vt:lpwstr>tract":"Environmental monitoring refers to the procedures and activities needed to characterize and monitor the quality of the environment. Read more about environmental monitoring and its importance in this article.","container-title":"Sigma Earth","lang</vt:lpwstr>
  </property>
  <property fmtid="{D5CDD505-2E9C-101B-9397-08002B2CF9AE}" pid="144" name="ZOTERO_BREF_ccEbeZBoclB6_3">
    <vt:lpwstr>uage":"en-US","title":"Environmental Monitoring: A Complete Guide","title-short":"Environmental Monitoring","URL":"https://sigmaearth.com/environmental-monitoring-a-complete-guide/","author":[{"family":"Greenfield","given":"Dr Emily"}],"accessed":{"date-p</vt:lpwstr>
  </property>
  <property fmtid="{D5CDD505-2E9C-101B-9397-08002B2CF9AE}" pid="145" name="ZOTERO_BREF_ccEbeZBoclB6_4">
    <vt:lpwstr>arts":[["2024",2,26]]},"issued":{"date-parts":[["2023",10,8]]}}}],"schema":"https://github.com/citation-style-language/schema/raw/master/csl-citation.json"}</vt:lpwstr>
  </property>
  <property fmtid="{D5CDD505-2E9C-101B-9397-08002B2CF9AE}" pid="146" name="ZOTERO_BREF_fiqnpx8ajJcY_1">
    <vt:lpwstr>ZOTERO_ITEM CSL_CITATION {"citationID":"OpnMTQhB","properties":{"formattedCitation":"[4]","plainCitation":"[4]","noteIndex":0},"citationItems":[{"id":224,"uris":["http://zotero.org/groups/5298907/items/82784J44"],"itemData":{"id":224,"type":"webpage","abs</vt:lpwstr>
  </property>
  <property fmtid="{D5CDD505-2E9C-101B-9397-08002B2CF9AE}" pid="147" name="ZOTERO_BREF_fiqnpx8ajJcY_2">
    <vt:lpwstr>tract":"What is information technology and what does it cover? Use this beginner’s guide to get your bearings on the scope of IT today.","container-title":"Rasmussen University","language":"en","title":"What Is Information Technology? A Beginner’s Guide t</vt:lpwstr>
  </property>
  <property fmtid="{D5CDD505-2E9C-101B-9397-08002B2CF9AE}" pid="148" name="ZOTERO_BREF_fiqnpx8ajJcY_3">
    <vt:lpwstr>o the World of IT","title-short":"What Is Information Technology?","URL":"https://www.rasmussen.edu/degrees/technology/blog/what-is-information-technology/","accessed":{"date-parts":[["2024",2,26]]}}}],"schema":"https://github.com/citation-style-language/</vt:lpwstr>
  </property>
  <property fmtid="{D5CDD505-2E9C-101B-9397-08002B2CF9AE}" pid="149" name="ZOTERO_BREF_fiqnpx8ajJcY_4">
    <vt:lpwstr>schema/raw/master/csl-citation.json"}</vt:lpwstr>
  </property>
  <property fmtid="{D5CDD505-2E9C-101B-9397-08002B2CF9AE}" pid="150" name="ZOTERO_BREF_gBGhJHEPUxEC_1">
    <vt:lpwstr>ZOTERO_ITEM CSL_CITATION {"citationID":"LKX4jJLl","properties":{"formattedCitation":"[36]","plainCitation":"[36]","noteIndex":0},"citationItems":[{"id":97,"uris":["http://zotero.org/groups/5298907/items/FYSSUMA9"],"itemData":{"id":97,"type":"document","ti</vt:lpwstr>
  </property>
  <property fmtid="{D5CDD505-2E9C-101B-9397-08002B2CF9AE}" pid="151" name="ZOTERO_BREF_gBGhJHEPUxEC_2">
    <vt:lpwstr>tle":"24765-2010 - Systems and software engineering -- Vocabulary -- IEEE -- #0, pages 0-0, undefined series for scimag, 2010 dec 15 -- IEEE -- 10.1109_ieeestd.2010.5733835 -- 77192eac6c201b41f3c7d705add47fb6 -- Anna’s.pdf"}}],"schema":"https://github.com</vt:lpwstr>
  </property>
  <property fmtid="{D5CDD505-2E9C-101B-9397-08002B2CF9AE}" pid="152" name="ZOTERO_BREF_gBGhJHEPUxEC_3">
    <vt:lpwstr>/citation-style-language/schema/raw/master/csl-citation.json"}</vt:lpwstr>
  </property>
  <property fmtid="{D5CDD505-2E9C-101B-9397-08002B2CF9AE}" pid="153" name="ZOTERO_BREF_gc3oUlzjmQI6_1">
    <vt:lpwstr>ZOTERO_ITEM CSL_CITATION {"citationID":"04Gf9BBf","properties":{"formattedCitation":"[32]","plainCitation":"[32]","noteIndex":0},"citationItems":[{"id":255,"uris":["http://zotero.org/groups/5298907/items/KIQKCBA5"],"itemData":{"id":255,"type":"webpage","t</vt:lpwstr>
  </property>
  <property fmtid="{D5CDD505-2E9C-101B-9397-08002B2CF9AE}" pid="154" name="ZOTERO_BREF_gc3oUlzjmQI6_2">
    <vt:lpwstr>itle":"Git","URL":"https://git-scm.com/","accessed":{"date-parts":[["2024",3,3]]}}}],"schema":"https://github.com/citation-style-language/schema/raw/master/csl-citation.json"}</vt:lpwstr>
  </property>
  <property fmtid="{D5CDD505-2E9C-101B-9397-08002B2CF9AE}" pid="155" name="ZOTERO_BREF_h5lCKaUmBW76_1">
    <vt:lpwstr>ZOTERO_ITEM CSL_CITATION {"citationID":"3MyLg7EW","properties":{"formattedCitation":"[34]","plainCitation":"[34]","noteIndex":0},"citationItems":[{"id":134,"uris":["http://zotero.org/groups/5298907/items/BFZHES9I"],"itemData":{"id":134,"type":"webpage","a</vt:lpwstr>
  </property>
  <property fmtid="{D5CDD505-2E9C-101B-9397-08002B2CF9AE}" pid="156" name="ZOTERO_BREF_h5lCKaUmBW76_2">
    <vt:lpwstr>bstract":"In May 2023 over 90,000 developers responded to our annual survey about how they learn and level up, which tools they're using, and which ones they want.","container-title":"Stack Overflow","language":"en","title":"Stack Overflow Developer Surve</vt:lpwstr>
  </property>
  <property fmtid="{D5CDD505-2E9C-101B-9397-08002B2CF9AE}" pid="157" name="ZOTERO_BREF_h5lCKaUmBW76_3">
    <vt:lpwstr>y 2023","URL":"https://survey.stackoverflow.co/2023/?utm_source=social-share&amp;utm_medium=social&amp;utm_campaign=dev-survey-2023","accessed":{"date-parts":[["2023",11,23]]}}}],"schema":"https://github.com/citation-style-language/schema/raw/master/csl-citation.</vt:lpwstr>
  </property>
  <property fmtid="{D5CDD505-2E9C-101B-9397-08002B2CF9AE}" pid="158" name="ZOTERO_BREF_h5lCKaUmBW76_4">
    <vt:lpwstr>json"}</vt:lpwstr>
  </property>
  <property fmtid="{D5CDD505-2E9C-101B-9397-08002B2CF9AE}" pid="159" name="ZOTERO_BREF_iJBEkbmhvzaP_1">
    <vt:lpwstr>ZOTERO_ITEM CSL_CITATION {"citationID":"ZWot4bFe","properties":{"formattedCitation":"[23]","plainCitation":"[23]","noteIndex":0},"citationItems":[{"id":111,"uris":["http://zotero.org/groups/5298907/items/RBFRL4XB"],"itemData":{"id":111,"type":"book","call</vt:lpwstr>
  </property>
  <property fmtid="{D5CDD505-2E9C-101B-9397-08002B2CF9AE}" pid="160" name="ZOTERO_BREF_iJBEkbmhvzaP_2">
    <vt:lpwstr>-number":"QA76.73.C15 D685 2011","edition":"1st ed","event-place":"Oxford ; Burlington, MA","ISBN":"978-1-85617-707-8","note":"OCLC: ocn649417682","number-of-pages":"450","publisher":"Newnes/Elsevier","publisher-place":"Oxford ; Burlington, MA","source":"</vt:lpwstr>
  </property>
  <property fmtid="{D5CDD505-2E9C-101B-9397-08002B2CF9AE}" pid="161" name="ZOTERO_BREF_iJBEkbmhvzaP_3">
    <vt:lpwstr>Library of Congress ISBN","title":"Design patterns for embedded systems in C: an embedded software engineering toolkit","title-short":"Design patterns for embedded systems in C","author":[{"family":"Douglass","given":"Bruce Powel"}],"issued":{"date-parts"</vt:lpwstr>
  </property>
  <property fmtid="{D5CDD505-2E9C-101B-9397-08002B2CF9AE}" pid="162" name="ZOTERO_BREF_iJBEkbmhvzaP_4">
    <vt:lpwstr>:[["2011"]]}}}],"schema":"https://github.com/citation-style-language/schema/raw/master/csl-citation.json"}</vt:lpwstr>
  </property>
  <property fmtid="{D5CDD505-2E9C-101B-9397-08002B2CF9AE}" pid="163" name="ZOTERO_BREF_jXoOElDfOZpW_1">
    <vt:lpwstr>ZOTERO_ITEM CSL_CITATION {"citationID":"vh7q8LzJ","properties":{"formattedCitation":"[16]","plainCitation":"[16]","noteIndex":0},"citationItems":[{"id":200,"uris":["http://zotero.org/groups/5298907/items/VERKIW2R"],"itemData":{"id":200,"type":"webpage","t</vt:lpwstr>
  </property>
  <property fmtid="{D5CDD505-2E9C-101B-9397-08002B2CF9AE}" pid="164" name="ZOTERO_BREF_jXoOElDfOZpW_2">
    <vt:lpwstr>itle":"Regulamentul sanitar privind normativele de emitere a zgomotului și a vibrației","URL":"https://gov.md/sites/default/files/document/attachments/intr07_1_18.pdf","accessed":{"date-parts":[["2024",2,20]]}}}],"schema":"https://github.com/citation-styl</vt:lpwstr>
  </property>
  <property fmtid="{D5CDD505-2E9C-101B-9397-08002B2CF9AE}" pid="165" name="ZOTERO_BREF_jXoOElDfOZpW_3">
    <vt:lpwstr>e-language/schema/raw/master/csl-citation.json"}</vt:lpwstr>
  </property>
  <property fmtid="{D5CDD505-2E9C-101B-9397-08002B2CF9AE}" pid="166" name="ZOTERO_BREF_kStE6WRvVtDx_1">
    <vt:lpwstr>ZOTERO_ITEM CSL_CITATION {"citationID":"kVARPh1v","properties":{"formattedCitation":"[38]","plainCitation":"[38]","noteIndex":0},"citationItems":[{"id":264,"uris":["http://zotero.org/groups/5298907/items/5QQY8B9N"],"itemData":{"id":264,"type":"software","</vt:lpwstr>
  </property>
  <property fmtid="{D5CDD505-2E9C-101B-9397-08002B2CF9AE}" pid="167" name="ZOTERO_BREF_kStE6WRvVtDx_2">
    <vt:lpwstr>genre":"Clojure","license":"AGPL-3.0","note":"original-date: 2018-04-09T15:52:38Z","source":"GitHub","title":"abstracthat/dactyl-manuform","URL":"https://github.com/abstracthat/dactyl-manuform","author":[{"family":"Bertrand","given":"Josh"}],"accessed":{"</vt:lpwstr>
  </property>
  <property fmtid="{D5CDD505-2E9C-101B-9397-08002B2CF9AE}" pid="168" name="ZOTERO_BREF_kStE6WRvVtDx_3">
    <vt:lpwstr>date-parts":[["2024",3,3]]},"issued":{"date-parts":[["2024",3,2]]}}}],"schema":"https://github.com/citation-style-language/schema/raw/master/csl-citation.json"}</vt:lpwstr>
  </property>
  <property fmtid="{D5CDD505-2E9C-101B-9397-08002B2CF9AE}" pid="169" name="ZOTERO_BREF_mY3EWGiKGdi5_1">
    <vt:lpwstr>ZOTERO_ITEM CSL_CITATION {"citationID":"HlBSGolU","properties":{"formattedCitation":"[6]","plainCitation":"[6]","noteIndex":0},"citationItems":[{"id":209,"uris":["http://zotero.org/groups/5298907/items/HIWDMAAG"],"itemData":{"id":209,"type":"article-journ</vt:lpwstr>
  </property>
  <property fmtid="{D5CDD505-2E9C-101B-9397-08002B2CF9AE}" pid="170" name="ZOTERO_BREF_mY3EWGiKGdi5_10">
    <vt:lpwstr>ahnfleth","given":"William P."},{"family":"Toftum","given":"Jørn"},{"family":"Olesen","given":"Bjarne W."}],"issued":{"date-parts":[["2020",4,15]]}}}],"schema":"https://github.com/citation-style-language/schema/raw/master/csl-citation.json"}</vt:lpwstr>
  </property>
  <property fmtid="{D5CDD505-2E9C-101B-9397-08002B2CF9AE}" pid="171" name="ZOTERO_BREF_mY3EWGiKGdi5_2">
    <vt:lpwstr>al","abstract":"Quality of the indoor environment has become an important parameter to account for in new and existing buildings due to the increasing number of people spending most of their time indoors. Generally, the design and evaluation of indoor env</vt:lpwstr>
  </property>
  <property fmtid="{D5CDD505-2E9C-101B-9397-08002B2CF9AE}" pid="172" name="ZOTERO_BREF_mY3EWGiKGdi5_3">
    <vt:lpwstr>ironments in buildings rely on appropriate guidelines and recommendations. National and international IEQ standards specify indoor environmental conditions considered acceptable to most occupants. This publication reviews and critically compares the requi</vt:lpwstr>
  </property>
  <property fmtid="{D5CDD505-2E9C-101B-9397-08002B2CF9AE}" pid="173" name="ZOTERO_BREF_mY3EWGiKGdi5_4">
    <vt:lpwstr>rements for indoor thermal environment and ventilation for acceptable air quality across international standards such as ISO, EN and ASHRAE and national standards of China, India, Singapore, and Australia. The critical analysis of IEQ standards demonstrat</vt:lpwstr>
  </property>
  <property fmtid="{D5CDD505-2E9C-101B-9397-08002B2CF9AE}" pid="174" name="ZOTERO_BREF_mY3EWGiKGdi5_5">
    <vt:lpwstr>es that regional differences and diversity factors due to factors such as climate, building typology, demographics, and culture might not be appropriately addressed both in national and international standards, limiting the feasibility of universal indoor</vt:lpwstr>
  </property>
  <property fmtid="{D5CDD505-2E9C-101B-9397-08002B2CF9AE}" pid="175" name="ZOTERO_BREF_mY3EWGiKGdi5_6">
    <vt:lpwstr> environmental criteria. In addition to that, most of the standards provide recommendations for various categories of thermal comfort and air quality by focusing on the perception of IEQ by occupants rather than productivity and wellness as quantitative c</vt:lpwstr>
  </property>
  <property fmtid="{D5CDD505-2E9C-101B-9397-08002B2CF9AE}" pid="176" name="ZOTERO_BREF_mY3EWGiKGdi5_7">
    <vt:lpwstr>riteria. The review shows that thermal comfort and air quality parameters are treated separately and without an integrated assessment of various environmental quality-related dimensions. Therefore, there is a need for a method to combine various indoor en</vt:lpwstr>
  </property>
  <property fmtid="{D5CDD505-2E9C-101B-9397-08002B2CF9AE}" pid="177" name="ZOTERO_BREF_mY3EWGiKGdi5_8">
    <vt:lpwstr>vironmental factors into a combined indicator.","container-title":"Energy and Buildings","DOI":"10.1016/j.enbuild.2020.109819","ISSN":"0378-7788","journalAbbreviation":"Energy and Buildings","page":"109819","source":"ScienceDirect","title":"Critical revie</vt:lpwstr>
  </property>
  <property fmtid="{D5CDD505-2E9C-101B-9397-08002B2CF9AE}" pid="178" name="ZOTERO_BREF_mY3EWGiKGdi5_9">
    <vt:lpwstr>w of standards for indoor thermal environment and air quality","volume":"213","author":[{"family":"Khovalyg","given":"Dolaana"},{"family":"Kazanci","given":"Ongun B."},{"family":"Halvorsen","given":"Hanne"},{"family":"Gundlach","given":"Ida"},{"family":"B</vt:lpwstr>
  </property>
  <property fmtid="{D5CDD505-2E9C-101B-9397-08002B2CF9AE}" pid="179" name="ZOTERO_BREF_n6naCeu3jtyg_1">
    <vt:lpwstr>ZOTERO_ITEM CSL_CITATION {"citationID":"EQASMafq","properties":{"formattedCitation":"[27]","plainCitation":"[27]","noteIndex":0},"citationItems":[{"id":250,"uris":["http://zotero.org/groups/5298907/items/YHQG5VNZ"],"itemData":{"id":250,"type":"webpage","t</vt:lpwstr>
  </property>
  <property fmtid="{D5CDD505-2E9C-101B-9397-08002B2CF9AE}" pid="180" name="ZOTERO_BREF_n6naCeu3jtyg_2">
    <vt:lpwstr>itle":"welcome home : vim online","URL":"https://www.vim.org/","accessed":{"date-parts":[["2024",3,3]]}}}],"schema":"https://github.com/citation-style-language/schema/raw/master/csl-citation.json"}</vt:lpwstr>
  </property>
  <property fmtid="{D5CDD505-2E9C-101B-9397-08002B2CF9AE}" pid="181" name="ZOTERO_BREF_oryCpoMutGkt_1">
    <vt:lpwstr>ZOTERO_BIBL {"uncited":[],"omitted":[],"custom":[]} CSL_BIBLIOGRAPHY</vt:lpwstr>
  </property>
  <property fmtid="{D5CDD505-2E9C-101B-9397-08002B2CF9AE}" pid="182" name="ZOTERO_BREF_sCB6IFsSUzJ5_1">
    <vt:lpwstr>ZOTERO_ITEM CSL_CITATION {"citationID":"84WU3t34","properties":{"formattedCitation":"[9]","plainCitation":"[9]","noteIndex":0},"citationItems":[{"id":205,"uris":["http://zotero.org/groups/5298907/items/8AIJT4CG"],"itemData":{"id":205,"type":"webpage","tit</vt:lpwstr>
  </property>
  <property fmtid="{D5CDD505-2E9C-101B-9397-08002B2CF9AE}" pid="183" name="ZOTERO_BREF_sCB6IFsSUzJ5_2">
    <vt:lpwstr>le":"DT-8820  -  4 in 1 Multifunction Environment Meter","URL":"https://www.cem-instruments.com/en/product-id-929","accessed":{"date-parts":[["2024",2,21]]}}}],"schema":"https://github.com/citation-style-language/schema/raw/master/csl-citation.json"}</vt:lpwstr>
  </property>
  <property fmtid="{D5CDD505-2E9C-101B-9397-08002B2CF9AE}" pid="184" name="ZOTERO_BREF_unj6BaN6cXNS_1">
    <vt:lpwstr>ZOTERO_ITEM CSL_CITATION {"citationID":"nVHeXG8m","properties":{"formattedCitation":"[33]","plainCitation":"[33]","noteIndex":0},"citationItems":[{"id":257,"uris":["http://zotero.org/groups/5298907/items/HT47NEUN"],"itemData":{"id":257,"type":"webpage","a</vt:lpwstr>
  </property>
  <property fmtid="{D5CDD505-2E9C-101B-9397-08002B2CF9AE}" pid="185" name="ZOTERO_BREF_unj6BaN6cXNS_2">
    <vt:lpwstr>bstract":"GitHub is where people build software. More than 100 million people use GitHub to discover, fork, and contribute to over 420 million projects.","container-title":"GitHub","language":"en","title":"Build software better, together","URL":"https://g</vt:lpwstr>
  </property>
  <property fmtid="{D5CDD505-2E9C-101B-9397-08002B2CF9AE}" pid="186" name="ZOTERO_BREF_unj6BaN6cXNS_3">
    <vt:lpwstr>ithub.com","accessed":{"date-parts":[["2024",3,3]]}}}],"schema":"https://github.com/citation-style-language/schema/raw/master/csl-citation.json"}</vt:lpwstr>
  </property>
  <property fmtid="{D5CDD505-2E9C-101B-9397-08002B2CF9AE}" pid="187" name="ZOTERO_BREF_v29wVnbHr7O6_1">
    <vt:lpwstr>ZOTERO_ITEM CSL_CITATION {"citationID":"y77U8sDK","properties":{"formattedCitation":"[26]","plainCitation":"[26]","noteIndex":0},"citationItems":[{"id":248,"uris":["http://zotero.org/groups/5298907/items/DTM2MIEF"],"itemData":{"id":248,"type":"webpage","t</vt:lpwstr>
  </property>
  <property fmtid="{D5CDD505-2E9C-101B-9397-08002B2CF9AE}" pid="188" name="ZOTERO_BREF_v29wVnbHr7O6_2">
    <vt:lpwstr>itle":"Home - Neovim","URL":"https://neovim.io/","accessed":{"date-parts":[["2024",3,3]]}}}],"schema":"https://github.com/citation-style-language/schema/raw/master/csl-citation.json"}</vt:lpwstr>
  </property>
  <property fmtid="{D5CDD505-2E9C-101B-9397-08002B2CF9AE}" pid="189" name="ZOTERO_BREF_v6Fi45T6kfnG_1">
    <vt:lpwstr>ZOTERO_ITEM CSL_CITATION {"citationID":"eHnoVRRY","properties":{"formattedCitation":"[11]","plainCitation":"[11]","noteIndex":0},"citationItems":[{"id":230,"uris":["http://zotero.org/groups/5298907/items/JB89NCM3"],"itemData":{"id":230,"type":"post-weblog</vt:lpwstr>
  </property>
  <property fmtid="{D5CDD505-2E9C-101B-9397-08002B2CF9AE}" pid="190" name="ZOTERO_BREF_v6Fi45T6kfnG_2">
    <vt:lpwstr>","abstract":"Learn the differences between three common digital design tools. Where are FPGAs, Microcontrollers, and ASICs the best tool for the job?","container-title":"Nandland","language":"en-US","title":"FPGA vs. Microcontroller vs. ASIC","URL":"http</vt:lpwstr>
  </property>
  <property fmtid="{D5CDD505-2E9C-101B-9397-08002B2CF9AE}" pid="191" name="ZOTERO_BREF_v6Fi45T6kfnG_3">
    <vt:lpwstr>s://nandland.com/lesson-2-fpga-vs-micro-vs-asic/","author":[{"family":"Russell","given":""}],"accessed":{"date-parts":[["2024",2,28]]},"issued":{"date-parts":[["2022",6,9]]}}}],"schema":"https://github.com/citation-style-language/schema/raw/master/csl-cit</vt:lpwstr>
  </property>
  <property fmtid="{D5CDD505-2E9C-101B-9397-08002B2CF9AE}" pid="192" name="ZOTERO_BREF_v6Fi45T6kfnG_4">
    <vt:lpwstr>ation.json"}</vt:lpwstr>
  </property>
  <property fmtid="{D5CDD505-2E9C-101B-9397-08002B2CF9AE}" pid="193" name="ZOTERO_BREF_wttrqp6C1UYK_1">
    <vt:lpwstr>ZOTERO_ITEM CSL_CITATION {"citationID":"yF7Sjqn3","properties":{"formattedCitation":"[35]","plainCitation":"[35]","noteIndex":0},"citationItems":[{"id":263,"uris":["http://zotero.org/groups/5298907/items/ATVH5HXP"],"itemData":{"id":263,"type":"software","</vt:lpwstr>
  </property>
  <property fmtid="{D5CDD505-2E9C-101B-9397-08002B2CF9AE}" pid="194" name="ZOTERO_BREF_wttrqp6C1UYK_2">
    <vt:lpwstr>abstract":"Unified abstraction layer and HAL for several microcontrollers","genre":"Zig","note":"original-date: 2021-03-18T15:58:52Z","publisher":"Zig Embedded Group","source":"GitHub","title":"ZigEmbeddedGroup/microzig","URL":"https://github.com/ZigEmbed</vt:lpwstr>
  </property>
  <property fmtid="{D5CDD505-2E9C-101B-9397-08002B2CF9AE}" pid="195" name="ZOTERO_BREF_wttrqp6C1UYK_3">
    <vt:lpwstr>dedGroup/microzig","accessed":{"date-parts":[["2024",3,3]]},"issued":{"date-parts":[["2024",3,3]]}}}],"schema":"https://github.com/citation-style-language/schema/raw/master/csl-citation.json"}</vt:lpwstr>
  </property>
  <property fmtid="{D5CDD505-2E9C-101B-9397-08002B2CF9AE}" pid="196" name="ZOTERO_BREF_xm7YTQE8I0Dl_1">
    <vt:lpwstr>ZOTERO_ITEM CSL_CITATION {"citationID":"6S8Zj69n","properties":{"formattedCitation":"[4]","plainCitation":"[4]","dontUpdate":true,"noteIndex":0},"citationItems":[{"id":271,"uris":["http://zotero.org/groups/5298907/items/ZITHN63Y"],"itemData":{"id":271,"ty</vt:lpwstr>
  </property>
  <property fmtid="{D5CDD505-2E9C-101B-9397-08002B2CF9AE}" pid="197" name="ZOTERO_BREF_xm7YTQE8I0Dl_2">
    <vt:lpwstr>pe":"book","title":"Civilized to Death: The Price of Progress","URL":"https://a.co/d/f8S0LUE","author":[{"family":"Christopher","given":"Ryan"}],"accessed":{"date-parts":[["2024",4,7]]}}}],"schema":"https://github.com/citation-style-language/schema/raw/ma</vt:lpwstr>
  </property>
  <property fmtid="{D5CDD505-2E9C-101B-9397-08002B2CF9AE}" pid="198" name="ZOTERO_BREF_xm7YTQE8I0Dl_3">
    <vt:lpwstr>ster/csl-citation.json"}</vt:lpwstr>
  </property>
  <property fmtid="{D5CDD505-2E9C-101B-9397-08002B2CF9AE}" pid="199" name="ZOTERO_BREF_ycNnBJm9pFf0_1">
    <vt:lpwstr>ZOTERO_ITEM CSL_CITATION {"citationID":"XnQSSHK4","properties":{"formattedCitation":"[28]","plainCitation":"[28]","noteIndex":0},"citationItems":[{"id":252,"uris":["http://zotero.org/groups/5298907/items/VZ52BWSM"],"itemData":{"id":252,"type":"software","</vt:lpwstr>
  </property>
  <property fmtid="{D5CDD505-2E9C-101B-9397-08002B2CF9AE}" pid="200" name="ZOTERO_BREF_ycNnBJm9pFf0_2">
    <vt:lpwstr>abstract":"Tools to help create flutter apps in neovim using the native lsp","genre":"Lua","license":"MIT","note":"original-date: 2020-12-12T14:10:46Z","source":"GitHub","title":"akinsho/flutter-tools.nvim","URL":"https://github.com/akinsho/flutter-tools.</vt:lpwstr>
  </property>
  <property fmtid="{D5CDD505-2E9C-101B-9397-08002B2CF9AE}" pid="201" name="ZOTERO_BREF_ycNnBJm9pFf0_3">
    <vt:lpwstr>nvim","author":[{"family":"Akin","given":""}],"accessed":{"date-parts":[["2024",3,3]]},"issued":{"date-parts":[["2024",3,2]]}}}],"schema":"https://github.com/citation-style-language/schema/raw/master/csl-citation.json"}</vt:lpwstr>
  </property>
  <property fmtid="{D5CDD505-2E9C-101B-9397-08002B2CF9AE}" pid="202" name="ZOTERO_PREF_1">
    <vt:lpwstr>&lt;data data-version="3" zotero-version="6.0.35"&gt;&lt;session id="y1QuvLEY"/&gt;&lt;style id="http://www.zotero.org/styles/ieee" locale="ro-RO" hasBibliography="1" bibliographyStyleHasBeenSet="1"/&gt;&lt;prefs&gt;&lt;pref name="fieldType" value="Bookmark"/&gt;&lt;pref name="dontAskDel</vt:lpwstr>
  </property>
  <property fmtid="{D5CDD505-2E9C-101B-9397-08002B2CF9AE}" pid="203" name="ZOTERO_PREF_2">
    <vt:lpwstr>ayCitationUpdates" value="true"/&gt;&lt;/prefs&gt;&lt;/data&gt;</vt:lpwstr>
  </property>
</Properties>
</file>