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风土图鉴资料上传与填写说明</w:t>
      </w:r>
    </w:p>
    <w:p>
      <w:pPr>
        <w:spacing w:after="200"/>
      </w:pPr>
      <w:r>
        <w:t>当前阶段由站长统一核验、整理和上传资料。请填写模板，并通过以下任一方式联系：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030"/>
      </w:tblGrid>
      <w:tr>
        <w:tc>
          <w:tcPr>
            <w:tcW w:type="dxa" w:w="492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邮箱</w:t>
            </w:r>
          </w:p>
        </w:tc>
        <w:tc>
          <w:tcPr>
            <w:tcW w:type="dxa" w:w="492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canzfinewine@outlook.com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微信</w:t>
            </w:r>
          </w:p>
        </w:tc>
        <w:tc>
          <w:tcPr>
            <w:tcW w:type="dxa" w:w="492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ccza919</w:t>
            </w:r>
          </w:p>
        </w:tc>
      </w:tr>
    </w:tbl>
    <w:p>
      <w:pPr>
        <w:pStyle w:val="Heading1"/>
      </w:pPr>
      <w:r>
        <w:t>提交步骤</w:t>
      </w:r>
    </w:p>
    <w:p>
      <w:r>
        <w:t>1. 下载 Excel 模板，并参考示例行填写资料。</w:t>
      </w:r>
    </w:p>
    <w:p>
      <w:r>
        <w:t>2. 每条资料至少提供来源名称；优先填写可访问的原始网页链接。</w:t>
      </w:r>
    </w:p>
    <w:p>
      <w:r>
        <w:t>3. 将模板、图片、PDF 或技术资料通过邮箱或微信发给站长。</w:t>
      </w:r>
    </w:p>
    <w:p>
      <w:r>
        <w:t>4. 站长核验来源、检查重复项和地图位置后统一录入。</w:t>
      </w:r>
    </w:p>
    <w:p>
      <w:r>
        <w:t>5. 资料通过审核后出现在地图、酒庄目录或相关酒款页面。</w:t>
      </w:r>
    </w:p>
    <w:p>
      <w:pPr>
        <w:pStyle w:val="Heading1"/>
      </w:pPr>
      <w:r>
        <w:t>位置与来源要求</w:t>
      </w:r>
    </w:p>
    <w:p>
      <w:r>
        <w:t>酒庄坐标应指向有证据的酒庄、庄园或访客中心。酒款和年份酒显示在对应酒庄的位置，不单独创建虚构坐标。</w:t>
      </w:r>
    </w:p>
    <w:p>
      <w:r>
        <w:t>不确定的信息请留空，或在说明中明确标注待核实。不要猜测地块边界、所有权、种植比例或灾害影响范围。</w:t>
      </w:r>
    </w:p>
    <w:p>
      <w:r>
        <w:t>名称和简介优先使用所在国本地语言及英语。中国酒庄优先提供中文和英文；没有可靠翻译时保留原文。</w:t>
      </w:r>
    </w:p>
    <w:p>
      <w:pPr>
        <w:pStyle w:val="Heading1"/>
      </w:pPr>
      <w:r>
        <w:t>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701"/>
            <w:vAlign w:val="center"/>
            <w:shd w:fill="592A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1757"/>
            <w:vAlign w:val="center"/>
            <w:shd w:fill="592A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要求</w:t>
            </w:r>
          </w:p>
        </w:tc>
        <w:tc>
          <w:tcPr>
            <w:tcW w:type="dxa" w:w="5499"/>
            <w:vAlign w:val="center"/>
            <w:shd w:fill="592A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填写说明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酒庄、酒款、年份酒、葡萄品种、地块、产区或世界动态。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rPr>
                <w:b/>
              </w:rPr>
              <w:t>条目编号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更新时必填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新增时留空；更新时填写网站导出的稳定编号。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网站主要显示名称；中国资料优先中文。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rPr>
                <w:b/>
              </w:rPr>
              <w:t>原文名称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建议填写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按官方页面保留品牌原名或本国语言名称，不确定时留空。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b/>
              </w:rPr>
              <w:t>国家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酒庄产区地块必填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填写常见中文国家名。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rPr>
                <w:b/>
              </w:rPr>
              <w:t>产区编号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有关联时填写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使用网站已收录的产区编号。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b/>
              </w:rPr>
              <w:t>酒庄编号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酒款必填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酒款必须关联酒庄，地图位置继承酒庄位置。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rPr>
                <w:b/>
              </w:rPr>
              <w:t>酒款编号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年份酒必填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年份酒必须关联已有酒款。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b/>
              </w:rPr>
              <w:t>年份类型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年份酒必填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填写 vintage、nv 或 unknown。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条件必填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年份类型为 vintage 时填写四位年份。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b/>
              </w:rPr>
              <w:t>品种编号与比例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可选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多个值用英文分号分隔，两列顺序必须一致。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rPr>
                <w:b/>
              </w:rPr>
              <w:t>纬度与经度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成对填写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坐标必须有来源；不能使用地图视窗中心或企业总部代替酒庄位置。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b/>
              </w:rPr>
              <w:t>位置精度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填写坐标时必填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说明坐标证据与定位类型，例如酒庄官网地图或访客中心。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rPr>
                <w:b/>
              </w:rPr>
              <w:t>来源名称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写明酒庄、协会、政府机构或页面标题。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b/>
              </w:rPr>
              <w:t>资料链接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优先必填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填写原始网页；无链接时随邮件或微信发送证明文件。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建议填写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6F7"/>
          </w:tcPr>
          <w:p>
            <w:r>
              <w:t>概括新增内容、未知项和需要复核之处。</w:t>
            </w:r>
          </w:p>
        </w:tc>
      </w:tr>
    </w:tbl>
    <w:p>
      <w:pPr>
        <w:pStyle w:val="Heading1"/>
      </w:pPr>
      <w:r>
        <w:t>可附加的证明材料</w:t>
      </w:r>
    </w:p>
    <w:p>
      <w:r>
        <w:t>可同时发送酒庄官网页面、酒款技术表、官方地图、产区协会名录、政府或研究机构资料，以及您有权分享的图片或 PDF。单个文件建议不超过 10 MB，并在文件名中写明对应酒庄或酒款。</w:t>
      </w:r>
    </w:p>
    <w:p>
      <w:pPr>
        <w:pStyle w:val="Heading1"/>
      </w:pPr>
      <w:r>
        <w:t>上线前的处理</w:t>
      </w:r>
    </w:p>
    <w:p>
      <w:r>
        <w:t>站长会检查来源、名称、关联编号、重复项、坐标证据和资料语言。无法确认的内容会保留为待核实，不会直接公开为已验证信息。线上共建入口将在审核流程和权限配置完成后再开放。</w:t>
      </w:r>
    </w:p>
    <w:sectPr w:rsidR="00FC693F" w:rsidRPr="0006063C" w:rsidSect="00034616">
      <w:pgSz w:w="12240" w:h="15840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