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2F20" w14:textId="77777777" w:rsidR="002341D8" w:rsidRPr="007378C1" w:rsidRDefault="002341D8" w:rsidP="000D5BFE">
      <w:pPr>
        <w:jc w:val="both"/>
        <w:rPr>
          <w:rFonts w:ascii="Times New Roman" w:hAnsi="Times New Roman" w:cs="Times New Roman"/>
          <w:b/>
          <w:sz w:val="24"/>
          <w:szCs w:val="24"/>
        </w:rPr>
      </w:pPr>
      <w:r w:rsidRPr="007378C1">
        <w:rPr>
          <w:rFonts w:ascii="Times New Roman" w:hAnsi="Times New Roman" w:cs="Times New Roman"/>
          <w:b/>
          <w:sz w:val="24"/>
          <w:szCs w:val="24"/>
        </w:rPr>
        <w:t>ПЕРЕЧЕНЬ ВОПРОСОВ К ЭКЗАМЕНУ</w:t>
      </w:r>
    </w:p>
    <w:p w14:paraId="0CD8CB33"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p>
    <w:p w14:paraId="73F81EA5"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w:t>
      </w:r>
      <w:r w:rsidRPr="007378C1">
        <w:rPr>
          <w:rFonts w:ascii="Times New Roman" w:hAnsi="Times New Roman" w:cs="Times New Roman"/>
          <w:b/>
          <w:sz w:val="24"/>
          <w:szCs w:val="24"/>
        </w:rPr>
        <w:tab/>
        <w:t xml:space="preserve">Определите основные понятия инновационного менеджмента: новация, инновация, диффузия инноваций инновационный процесс, инновационный менеджмент, инноватика, продуктовые и процессные инновации. </w:t>
      </w:r>
    </w:p>
    <w:p w14:paraId="10BC85D9"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w:t>
      </w:r>
      <w:r w:rsidRPr="007378C1">
        <w:rPr>
          <w:rFonts w:ascii="Times New Roman" w:hAnsi="Times New Roman" w:cs="Times New Roman"/>
          <w:b/>
          <w:sz w:val="24"/>
          <w:szCs w:val="24"/>
        </w:rPr>
        <w:tab/>
        <w:t>Взаимосвязь экономического роста и инноваций.</w:t>
      </w:r>
    </w:p>
    <w:p w14:paraId="2B678A82"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3.</w:t>
      </w:r>
      <w:r w:rsidRPr="007378C1">
        <w:rPr>
          <w:rFonts w:ascii="Times New Roman" w:hAnsi="Times New Roman" w:cs="Times New Roman"/>
          <w:b/>
          <w:sz w:val="24"/>
          <w:szCs w:val="24"/>
        </w:rPr>
        <w:tab/>
        <w:t>Перечислите основные технологические уклады.</w:t>
      </w:r>
    </w:p>
    <w:p w14:paraId="3E396B4D"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4.</w:t>
      </w:r>
      <w:r w:rsidRPr="007378C1">
        <w:rPr>
          <w:rFonts w:ascii="Times New Roman" w:hAnsi="Times New Roman" w:cs="Times New Roman"/>
          <w:b/>
          <w:sz w:val="24"/>
          <w:szCs w:val="24"/>
        </w:rPr>
        <w:tab/>
        <w:t>Дайте определение экономики знаний.</w:t>
      </w:r>
    </w:p>
    <w:p w14:paraId="3BD64D27"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5.</w:t>
      </w:r>
      <w:r w:rsidRPr="007378C1">
        <w:rPr>
          <w:rFonts w:ascii="Times New Roman" w:hAnsi="Times New Roman" w:cs="Times New Roman"/>
          <w:b/>
          <w:sz w:val="24"/>
          <w:szCs w:val="24"/>
        </w:rPr>
        <w:tab/>
        <w:t>Что такое интеллектуальный капитал и какова его роль в ИМ?</w:t>
      </w:r>
    </w:p>
    <w:p w14:paraId="275AA564"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6.</w:t>
      </w:r>
      <w:r w:rsidRPr="007378C1">
        <w:rPr>
          <w:rFonts w:ascii="Times New Roman" w:hAnsi="Times New Roman" w:cs="Times New Roman"/>
          <w:b/>
          <w:sz w:val="24"/>
          <w:szCs w:val="24"/>
        </w:rPr>
        <w:tab/>
        <w:t>Понятие и виды интеллектуальной собственности.</w:t>
      </w:r>
    </w:p>
    <w:p w14:paraId="5B87A719"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7.</w:t>
      </w:r>
      <w:r w:rsidRPr="007378C1">
        <w:rPr>
          <w:rFonts w:ascii="Times New Roman" w:hAnsi="Times New Roman" w:cs="Times New Roman"/>
          <w:b/>
          <w:sz w:val="24"/>
          <w:szCs w:val="24"/>
        </w:rPr>
        <w:tab/>
        <w:t>Охарактеризуйте основные объекты интеллектуальной собственности.</w:t>
      </w:r>
    </w:p>
    <w:p w14:paraId="7E2245A4"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8.</w:t>
      </w:r>
      <w:r w:rsidRPr="007378C1">
        <w:rPr>
          <w:rFonts w:ascii="Times New Roman" w:hAnsi="Times New Roman" w:cs="Times New Roman"/>
          <w:b/>
          <w:sz w:val="24"/>
          <w:szCs w:val="24"/>
        </w:rPr>
        <w:tab/>
        <w:t>Что такое патент и лицензионный договор?</w:t>
      </w:r>
    </w:p>
    <w:p w14:paraId="03D6A370"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9.</w:t>
      </w:r>
      <w:r w:rsidRPr="007378C1">
        <w:rPr>
          <w:rFonts w:ascii="Times New Roman" w:hAnsi="Times New Roman" w:cs="Times New Roman"/>
          <w:b/>
          <w:sz w:val="24"/>
          <w:szCs w:val="24"/>
        </w:rPr>
        <w:tab/>
        <w:t>Объекты авторского права.</w:t>
      </w:r>
    </w:p>
    <w:p w14:paraId="5C48A0BB"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10. Программы для ЭВМ и базы данных как объекты ИС.</w:t>
      </w:r>
    </w:p>
    <w:p w14:paraId="694B03BE"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11.</w:t>
      </w:r>
      <w:r w:rsidRPr="007378C1">
        <w:rPr>
          <w:rFonts w:ascii="Times New Roman" w:hAnsi="Times New Roman" w:cs="Times New Roman"/>
          <w:b/>
          <w:sz w:val="24"/>
          <w:szCs w:val="24"/>
        </w:rPr>
        <w:tab/>
        <w:t xml:space="preserve"> Виды использования ОИС. Что такое лицензионная политика?</w:t>
      </w:r>
    </w:p>
    <w:p w14:paraId="7DDB79BE"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12.</w:t>
      </w:r>
      <w:r w:rsidRPr="007378C1">
        <w:rPr>
          <w:rFonts w:ascii="Times New Roman" w:hAnsi="Times New Roman" w:cs="Times New Roman"/>
          <w:b/>
          <w:sz w:val="24"/>
          <w:szCs w:val="24"/>
        </w:rPr>
        <w:tab/>
        <w:t xml:space="preserve"> Что такое условия патентоспособности? Структура описания и формула изобретения.</w:t>
      </w:r>
    </w:p>
    <w:p w14:paraId="67DA798A"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13.</w:t>
      </w:r>
      <w:r w:rsidRPr="007378C1">
        <w:rPr>
          <w:rFonts w:ascii="Times New Roman" w:hAnsi="Times New Roman" w:cs="Times New Roman"/>
          <w:b/>
          <w:sz w:val="24"/>
          <w:szCs w:val="24"/>
        </w:rPr>
        <w:tab/>
        <w:t xml:space="preserve"> Патентные органы РФ. Особенности патентования в России и за рубежом.</w:t>
      </w:r>
    </w:p>
    <w:p w14:paraId="4375855D"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14.</w:t>
      </w:r>
      <w:r w:rsidRPr="007378C1">
        <w:rPr>
          <w:rFonts w:ascii="Times New Roman" w:hAnsi="Times New Roman" w:cs="Times New Roman"/>
          <w:b/>
          <w:sz w:val="24"/>
          <w:szCs w:val="24"/>
        </w:rPr>
        <w:tab/>
        <w:t xml:space="preserve"> Международная патентная классификация.</w:t>
      </w:r>
    </w:p>
    <w:p w14:paraId="0E8A1FA6"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15.</w:t>
      </w:r>
      <w:r w:rsidRPr="007378C1">
        <w:rPr>
          <w:rFonts w:ascii="Times New Roman" w:hAnsi="Times New Roman" w:cs="Times New Roman"/>
          <w:b/>
          <w:sz w:val="24"/>
          <w:szCs w:val="24"/>
        </w:rPr>
        <w:tab/>
        <w:t xml:space="preserve"> Перечислите методы оценки стоимости ОИС.</w:t>
      </w:r>
    </w:p>
    <w:p w14:paraId="63ECD521"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16.</w:t>
      </w:r>
      <w:r w:rsidRPr="007378C1">
        <w:rPr>
          <w:rFonts w:ascii="Times New Roman" w:hAnsi="Times New Roman" w:cs="Times New Roman"/>
          <w:b/>
          <w:sz w:val="24"/>
          <w:szCs w:val="24"/>
        </w:rPr>
        <w:tab/>
        <w:t xml:space="preserve"> Охарактеризуйте методы разработки и оценки маркетинговых стратегий инновационных компаний.</w:t>
      </w:r>
    </w:p>
    <w:p w14:paraId="0FB94B2D"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17.</w:t>
      </w:r>
      <w:r w:rsidRPr="007378C1">
        <w:rPr>
          <w:rFonts w:ascii="Times New Roman" w:hAnsi="Times New Roman" w:cs="Times New Roman"/>
          <w:b/>
          <w:sz w:val="24"/>
          <w:szCs w:val="24"/>
        </w:rPr>
        <w:tab/>
        <w:t xml:space="preserve"> Охарактеризуйте особенности комплекса инновационного маркетинга.</w:t>
      </w:r>
    </w:p>
    <w:p w14:paraId="5285BE4F"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18.</w:t>
      </w:r>
      <w:r w:rsidRPr="007378C1">
        <w:rPr>
          <w:rFonts w:ascii="Times New Roman" w:hAnsi="Times New Roman" w:cs="Times New Roman"/>
          <w:b/>
          <w:sz w:val="24"/>
          <w:szCs w:val="24"/>
        </w:rPr>
        <w:tab/>
        <w:t xml:space="preserve"> Методы разработки и вывода на рынок инновационных продуктов и услуг.</w:t>
      </w:r>
    </w:p>
    <w:p w14:paraId="6FE2C90B"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19.</w:t>
      </w:r>
      <w:r w:rsidRPr="007378C1">
        <w:rPr>
          <w:rFonts w:ascii="Times New Roman" w:hAnsi="Times New Roman" w:cs="Times New Roman"/>
          <w:b/>
          <w:sz w:val="24"/>
          <w:szCs w:val="24"/>
        </w:rPr>
        <w:tab/>
        <w:t xml:space="preserve"> Организация, планирование и контроль ИМ.</w:t>
      </w:r>
    </w:p>
    <w:p w14:paraId="6A479DDC"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20.</w:t>
      </w:r>
      <w:r w:rsidRPr="007378C1">
        <w:rPr>
          <w:rFonts w:ascii="Times New Roman" w:hAnsi="Times New Roman" w:cs="Times New Roman"/>
          <w:b/>
          <w:sz w:val="24"/>
          <w:szCs w:val="24"/>
        </w:rPr>
        <w:tab/>
        <w:t xml:space="preserve"> Дайте характеристику основных видов, методов и технологий проведения маркетинговых исследований.</w:t>
      </w:r>
    </w:p>
    <w:p w14:paraId="587FEC4B"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21.</w:t>
      </w:r>
      <w:r w:rsidRPr="007378C1">
        <w:rPr>
          <w:rFonts w:ascii="Times New Roman" w:hAnsi="Times New Roman" w:cs="Times New Roman"/>
          <w:b/>
          <w:sz w:val="24"/>
          <w:szCs w:val="24"/>
        </w:rPr>
        <w:tab/>
        <w:t xml:space="preserve"> Опишите понятие, цели и задачи инновационной инфраструктуры.</w:t>
      </w:r>
    </w:p>
    <w:p w14:paraId="3E98DE40"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22.</w:t>
      </w:r>
      <w:r w:rsidRPr="007378C1">
        <w:rPr>
          <w:rFonts w:ascii="Times New Roman" w:hAnsi="Times New Roman" w:cs="Times New Roman"/>
          <w:b/>
          <w:sz w:val="24"/>
          <w:szCs w:val="24"/>
        </w:rPr>
        <w:tab/>
        <w:t xml:space="preserve"> Охарактеризуйте </w:t>
      </w:r>
      <w:proofErr w:type="spellStart"/>
      <w:r w:rsidRPr="007378C1">
        <w:rPr>
          <w:rFonts w:ascii="Times New Roman" w:hAnsi="Times New Roman" w:cs="Times New Roman"/>
          <w:b/>
          <w:sz w:val="24"/>
          <w:szCs w:val="24"/>
        </w:rPr>
        <w:t>технопарковые</w:t>
      </w:r>
      <w:proofErr w:type="spellEnd"/>
      <w:r w:rsidRPr="007378C1">
        <w:rPr>
          <w:rFonts w:ascii="Times New Roman" w:hAnsi="Times New Roman" w:cs="Times New Roman"/>
          <w:b/>
          <w:sz w:val="24"/>
          <w:szCs w:val="24"/>
        </w:rPr>
        <w:t xml:space="preserve"> структуры: инкубаторы, технопарки, технополисы.</w:t>
      </w:r>
    </w:p>
    <w:p w14:paraId="09931166"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23.</w:t>
      </w:r>
      <w:r w:rsidRPr="007378C1">
        <w:rPr>
          <w:rFonts w:ascii="Times New Roman" w:hAnsi="Times New Roman" w:cs="Times New Roman"/>
          <w:b/>
          <w:sz w:val="24"/>
          <w:szCs w:val="24"/>
        </w:rPr>
        <w:tab/>
        <w:t xml:space="preserve"> Опишите финансовые институты инновационной инфраструктуры, формы государственной поддержки, частные инвестиции, венчурные инвестиции.</w:t>
      </w:r>
    </w:p>
    <w:p w14:paraId="6A0F28DB"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24.</w:t>
      </w:r>
      <w:r w:rsidRPr="007378C1">
        <w:rPr>
          <w:rFonts w:ascii="Times New Roman" w:hAnsi="Times New Roman" w:cs="Times New Roman"/>
          <w:b/>
          <w:sz w:val="24"/>
          <w:szCs w:val="24"/>
        </w:rPr>
        <w:tab/>
        <w:t xml:space="preserve"> Интеграция и кооперация элементов инновационной инфраструктуры. Инновационная инфраструктура в Москве и в России.</w:t>
      </w:r>
    </w:p>
    <w:p w14:paraId="629F393E"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25.</w:t>
      </w:r>
      <w:r w:rsidRPr="007378C1">
        <w:rPr>
          <w:rFonts w:ascii="Times New Roman" w:hAnsi="Times New Roman" w:cs="Times New Roman"/>
          <w:b/>
          <w:sz w:val="24"/>
          <w:szCs w:val="24"/>
        </w:rPr>
        <w:tab/>
        <w:t xml:space="preserve"> Что такое технологический аудит компании?</w:t>
      </w:r>
    </w:p>
    <w:p w14:paraId="1163D7A4"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26.</w:t>
      </w:r>
      <w:r w:rsidRPr="007378C1">
        <w:rPr>
          <w:rFonts w:ascii="Times New Roman" w:hAnsi="Times New Roman" w:cs="Times New Roman"/>
          <w:b/>
          <w:sz w:val="24"/>
          <w:szCs w:val="24"/>
        </w:rPr>
        <w:tab/>
        <w:t xml:space="preserve"> В чем заключаются особенности стратегического управления инновационными организациями?</w:t>
      </w:r>
    </w:p>
    <w:p w14:paraId="3E54796F"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27.</w:t>
      </w:r>
      <w:r w:rsidRPr="007378C1">
        <w:rPr>
          <w:rFonts w:ascii="Times New Roman" w:hAnsi="Times New Roman" w:cs="Times New Roman"/>
          <w:b/>
          <w:sz w:val="24"/>
          <w:szCs w:val="24"/>
        </w:rPr>
        <w:tab/>
        <w:t xml:space="preserve"> Управление персоналом в инновационной организации. Инноваторы и инновационные менеджеры.</w:t>
      </w:r>
    </w:p>
    <w:p w14:paraId="49C35C68"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28.</w:t>
      </w:r>
      <w:r w:rsidRPr="007378C1">
        <w:rPr>
          <w:rFonts w:ascii="Times New Roman" w:hAnsi="Times New Roman" w:cs="Times New Roman"/>
          <w:b/>
          <w:sz w:val="24"/>
          <w:szCs w:val="24"/>
        </w:rPr>
        <w:tab/>
        <w:t xml:space="preserve"> Внутренняя организация фирмы для успешной инновационной деятельности.</w:t>
      </w:r>
    </w:p>
    <w:p w14:paraId="66BCEDC0"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29.</w:t>
      </w:r>
      <w:r w:rsidRPr="007378C1">
        <w:rPr>
          <w:rFonts w:ascii="Times New Roman" w:hAnsi="Times New Roman" w:cs="Times New Roman"/>
          <w:b/>
          <w:sz w:val="24"/>
          <w:szCs w:val="24"/>
        </w:rPr>
        <w:tab/>
        <w:t xml:space="preserve"> Малые инновационные предприятия. Стадии развития МИП.</w:t>
      </w:r>
    </w:p>
    <w:p w14:paraId="78F9D522"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30.</w:t>
      </w:r>
      <w:r w:rsidRPr="007378C1">
        <w:rPr>
          <w:rFonts w:ascii="Times New Roman" w:hAnsi="Times New Roman" w:cs="Times New Roman"/>
          <w:b/>
          <w:sz w:val="24"/>
          <w:szCs w:val="24"/>
        </w:rPr>
        <w:tab/>
        <w:t xml:space="preserve"> Поддержка малого инновационного бизнеса в России.</w:t>
      </w:r>
    </w:p>
    <w:p w14:paraId="23727942" w14:textId="77777777" w:rsidR="002341D8"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31.</w:t>
      </w:r>
      <w:r w:rsidRPr="007378C1">
        <w:rPr>
          <w:rFonts w:ascii="Times New Roman" w:hAnsi="Times New Roman" w:cs="Times New Roman"/>
          <w:b/>
          <w:sz w:val="24"/>
          <w:szCs w:val="24"/>
        </w:rPr>
        <w:tab/>
        <w:t xml:space="preserve"> Международная оргструктура системы интеллектуальной собственности.</w:t>
      </w:r>
    </w:p>
    <w:p w14:paraId="424A137C" w14:textId="20B5CFFA" w:rsidR="002853F0" w:rsidRPr="007378C1" w:rsidRDefault="002341D8" w:rsidP="000D5BFE">
      <w:pPr>
        <w:tabs>
          <w:tab w:val="left" w:pos="426"/>
        </w:tabs>
        <w:spacing w:after="0" w:line="240" w:lineRule="auto"/>
        <w:ind w:firstLine="426"/>
        <w:jc w:val="both"/>
        <w:rPr>
          <w:rFonts w:ascii="Times New Roman" w:hAnsi="Times New Roman" w:cs="Times New Roman"/>
          <w:b/>
          <w:sz w:val="24"/>
          <w:szCs w:val="24"/>
        </w:rPr>
      </w:pPr>
      <w:r w:rsidRPr="007378C1">
        <w:rPr>
          <w:rFonts w:ascii="Times New Roman" w:hAnsi="Times New Roman" w:cs="Times New Roman"/>
          <w:b/>
          <w:sz w:val="24"/>
          <w:szCs w:val="24"/>
        </w:rPr>
        <w:t>32.</w:t>
      </w:r>
      <w:r w:rsidRPr="007378C1">
        <w:rPr>
          <w:rFonts w:ascii="Times New Roman" w:hAnsi="Times New Roman" w:cs="Times New Roman"/>
          <w:b/>
          <w:sz w:val="24"/>
          <w:szCs w:val="24"/>
        </w:rPr>
        <w:tab/>
        <w:t xml:space="preserve"> Информационное обеспечение инновационного менеджмента.</w:t>
      </w:r>
    </w:p>
    <w:p w14:paraId="79F86CE1" w14:textId="77777777" w:rsidR="002853F0" w:rsidRPr="007378C1" w:rsidRDefault="002853F0"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4A75E362" w14:textId="77777777"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w:t>
      </w:r>
      <w:r w:rsidRPr="007378C1">
        <w:rPr>
          <w:rFonts w:ascii="Times New Roman" w:hAnsi="Times New Roman" w:cs="Times New Roman"/>
          <w:b/>
          <w:sz w:val="24"/>
          <w:szCs w:val="24"/>
        </w:rPr>
        <w:tab/>
        <w:t xml:space="preserve">Определите основные понятия инновационного менеджмента: новация, инновация, диффузия инноваций инновационный процесс, инновационный менеджмент, инноватика, продуктовые и процессные инновации. </w:t>
      </w:r>
    </w:p>
    <w:p w14:paraId="580D1C6D" w14:textId="76679C2F"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Инновационный менеджмент базируется на ряде ключевых понятий, раскрывающих сущность инновационной деятельности в современной экономике. Новация представляет собой новое знание, идею, научную разработку или техническое решение, возникающее в результате научных исследований и творческой деятельности, однако не получившее практического применения. Новация может существовать в виде концепции, проекта или прототипа и сама по себе еще не оказывает влияния на экономические результаты деятельности организации.</w:t>
      </w:r>
    </w:p>
    <w:p w14:paraId="7FAB3235" w14:textId="7B729914"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Инновация, в отличие от новации, представляет собой внедренное новшество, которое используется в хозяйственной практике и обеспечивает получение экономического, социального или технологического эффекта. Таким образом, инновация является конечным результатом инновационной деятельности. Диффузия инноваций означает процесс распространения инноваций среди различных экономических субъектов, отраслей и регионов, а также их постепенное принятие рынком и потребителями.</w:t>
      </w:r>
    </w:p>
    <w:p w14:paraId="38E79106" w14:textId="65B2123D" w:rsidR="002853F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Инновационный процесс включает совокупность этапов, начиная с генерации инновационной идеи, проведения научных исследований и опытно-конструкторских разработок, далее внедрения инновации и завершая ее коммерциализацией. Инновационный менеджмент представляет собой систему методов и инструментов управления инновационной деятельностью организации, направленную на формирование и реализацию инновационной стратегии. Инноватика как научная дисциплина изучает закономерности инновационного развития и методы управления инновациями. Продуктовые инновации связаны с созданием новых или улучшенных товаров и услуг, тогда как процессные инновации направлены на совершенствование технологий, методов производства и управления.</w:t>
      </w:r>
    </w:p>
    <w:p w14:paraId="41A711A6" w14:textId="77777777" w:rsidR="00F315E0" w:rsidRPr="007378C1" w:rsidRDefault="00F315E0"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27A0F2F5" w14:textId="7FDFA417"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w:t>
      </w:r>
      <w:r w:rsidRPr="007378C1">
        <w:rPr>
          <w:rFonts w:ascii="Times New Roman" w:hAnsi="Times New Roman" w:cs="Times New Roman"/>
          <w:b/>
          <w:sz w:val="24"/>
          <w:szCs w:val="24"/>
        </w:rPr>
        <w:tab/>
        <w:t>Взаимосвязь экономического роста и инноваций.</w:t>
      </w:r>
    </w:p>
    <w:p w14:paraId="1FCB4A15" w14:textId="025E7318"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Экономический рост и инновации находятся в тесной и взаимозависимой связи, поскольку именно инновации выступают основным источником устойчивого развития экономики в долгосрочной перспективе. Внедрение инноваций способствует повышению производительности труда, более эффективному использованию ресурсов и снижению издержек производства. За счет этого предприятия получают возможность увеличивать объемы выпуска продукции и повышать ее качество.</w:t>
      </w:r>
    </w:p>
    <w:p w14:paraId="0F6128CA" w14:textId="7C721E95"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В современных условиях экономического развития традиционные факторы роста, такие как увеличение трудовых и природных ресурсов, утрачивают свою определяющую роль. На первый план выходят научно-технический прогресс, цифровые технологии и инновационная активность. Инновации способствуют формированию новых отраслей экономики, развитию высокотехнологичных секторов и созданию рабочих мест с высокой добавленной стоимостью.</w:t>
      </w:r>
    </w:p>
    <w:p w14:paraId="4DE4B658" w14:textId="1D668DE6" w:rsidR="00B41A6A"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На макроэкономическом уровне инновации обеспечивают рост национальной конкурентоспособности и повышение уровня жизни населения. Государства, активно поддерживающие инновационную деятельность, как правило, демонстрируют более высокие темпы экономического роста и устойчивость к кризисным явлениям.</w:t>
      </w:r>
    </w:p>
    <w:p w14:paraId="09AE7F98" w14:textId="77777777" w:rsidR="00F315E0" w:rsidRPr="007378C1" w:rsidRDefault="00F315E0"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64955800" w14:textId="410C232E"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3.</w:t>
      </w:r>
      <w:r w:rsidRPr="007378C1">
        <w:rPr>
          <w:rFonts w:ascii="Times New Roman" w:hAnsi="Times New Roman" w:cs="Times New Roman"/>
          <w:b/>
          <w:sz w:val="24"/>
          <w:szCs w:val="24"/>
        </w:rPr>
        <w:tab/>
        <w:t>Перечислите основные технологические уклады.</w:t>
      </w:r>
    </w:p>
    <w:p w14:paraId="7B5D765D" w14:textId="7FF6319D"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Технологический уклад представляет собой совокупность взаимосвязанных технологий, отраслей производства, организационных форм и методов управления, определяющих экономическое развитие общества на определенном этапе. Каждый технологический уклад формируется на основе ключевых технологических инноваций и доминирует в течение продолжительного исторического периода.</w:t>
      </w:r>
    </w:p>
    <w:p w14:paraId="5B23128A" w14:textId="22DA621A"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В экономической теории выделяют несколько последовательно сменяющих друг друга технологических укладов. Ранние уклады были связаны с механизацией производства и использованием паровых машин, затем последовал этап электрификации и массового промышленного производства. Позднее развитие экономики определялось нефтехимией, автомобилестроением и тяжелой промышленностью. Пятый технологический уклад связан с информационными технологиями, микроэлектроникой и телекоммуникациями.</w:t>
      </w:r>
    </w:p>
    <w:p w14:paraId="6AA65EED" w14:textId="6B8B2C1F"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В настоящее время мировая экономика вступает в фазу формирования нового технологического уклада, основанного на цифровых технологиях, искусственном интеллекте, биотехнологиях, нанотехнологиях и экологически устойчивых решениях. Переход к новому укладу сопровождается глубокими структурными изменениями в экономике и обществе.</w:t>
      </w:r>
    </w:p>
    <w:p w14:paraId="1ED73F8B" w14:textId="77777777" w:rsidR="00F315E0" w:rsidRPr="007378C1" w:rsidRDefault="00F315E0"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505DDE47" w14:textId="2EF241E8"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4.</w:t>
      </w:r>
      <w:r w:rsidRPr="007378C1">
        <w:rPr>
          <w:rFonts w:ascii="Times New Roman" w:hAnsi="Times New Roman" w:cs="Times New Roman"/>
          <w:b/>
          <w:sz w:val="24"/>
          <w:szCs w:val="24"/>
        </w:rPr>
        <w:tab/>
        <w:t>Дайте определение экономики знаний.</w:t>
      </w:r>
    </w:p>
    <w:p w14:paraId="2453D49D" w14:textId="77777777" w:rsidR="00F315E0" w:rsidRPr="007378C1" w:rsidRDefault="00F315E0" w:rsidP="000D5BFE">
      <w:pPr>
        <w:tabs>
          <w:tab w:val="left" w:pos="426"/>
        </w:tabs>
        <w:spacing w:after="0" w:line="240" w:lineRule="auto"/>
        <w:jc w:val="both"/>
        <w:rPr>
          <w:rFonts w:ascii="Times New Roman" w:hAnsi="Times New Roman" w:cs="Times New Roman"/>
          <w:bCs/>
          <w:sz w:val="24"/>
          <w:szCs w:val="24"/>
        </w:rPr>
      </w:pPr>
      <w:r w:rsidRPr="007378C1">
        <w:rPr>
          <w:rFonts w:ascii="Times New Roman" w:hAnsi="Times New Roman" w:cs="Times New Roman"/>
          <w:bCs/>
          <w:sz w:val="24"/>
          <w:szCs w:val="24"/>
        </w:rPr>
        <w:t>Экономика знаний представляет собой модель экономического развития, в которой основным источником создания стоимости являются знания, информация и инновации. В данной системе ключевую роль играют человеческий капитал, уровень образования, научные исследования и разработки, а также способность общества генерировать и использовать новые знания.</w:t>
      </w:r>
    </w:p>
    <w:p w14:paraId="3F104D1F" w14:textId="77777777" w:rsidR="00F315E0" w:rsidRPr="007378C1" w:rsidRDefault="00F315E0" w:rsidP="000D5BFE">
      <w:pPr>
        <w:tabs>
          <w:tab w:val="left" w:pos="426"/>
        </w:tabs>
        <w:spacing w:after="0" w:line="240" w:lineRule="auto"/>
        <w:jc w:val="both"/>
        <w:rPr>
          <w:rFonts w:ascii="Times New Roman" w:hAnsi="Times New Roman" w:cs="Times New Roman"/>
          <w:bCs/>
          <w:sz w:val="24"/>
          <w:szCs w:val="24"/>
        </w:rPr>
      </w:pPr>
      <w:r w:rsidRPr="007378C1">
        <w:rPr>
          <w:rFonts w:ascii="Times New Roman" w:hAnsi="Times New Roman" w:cs="Times New Roman"/>
          <w:bCs/>
          <w:sz w:val="24"/>
          <w:szCs w:val="24"/>
        </w:rPr>
        <w:t>Отличительной особенностью экономики знаний является высокая доля интеллектуального труда и нематериальных активов в структуре национального богатства. Развитие информационных технологий и цифровых платформ способствует ускоренному распространению знаний и инноваций. В условиях экономики знаний конкурентоспособность организаций и стран определяется не столько объемом материальных ресурсов, сколько уровнем научно-технологического развития.</w:t>
      </w:r>
    </w:p>
    <w:p w14:paraId="6F6B800A" w14:textId="77777777" w:rsidR="00F315E0" w:rsidRPr="007378C1" w:rsidRDefault="00F315E0" w:rsidP="000D5BFE">
      <w:pPr>
        <w:tabs>
          <w:tab w:val="left" w:pos="426"/>
        </w:tabs>
        <w:spacing w:after="0" w:line="240" w:lineRule="auto"/>
        <w:jc w:val="both"/>
        <w:rPr>
          <w:rFonts w:ascii="Times New Roman" w:hAnsi="Times New Roman" w:cs="Times New Roman"/>
          <w:bCs/>
          <w:sz w:val="24"/>
          <w:szCs w:val="24"/>
        </w:rPr>
      </w:pPr>
      <w:r w:rsidRPr="007378C1">
        <w:rPr>
          <w:rFonts w:ascii="Times New Roman" w:hAnsi="Times New Roman" w:cs="Times New Roman"/>
          <w:bCs/>
          <w:sz w:val="24"/>
          <w:szCs w:val="24"/>
        </w:rPr>
        <w:t>Экономика знаний создает предпосылки для устойчивого экономического роста, повышения качества жизни и формирования инновационной среды, способствующей развитию предпринимательства и научно-технического прогресса.</w:t>
      </w:r>
    </w:p>
    <w:p w14:paraId="4946AEC7" w14:textId="77777777" w:rsidR="00F315E0" w:rsidRPr="007378C1" w:rsidRDefault="00F315E0" w:rsidP="000D5BFE">
      <w:pPr>
        <w:tabs>
          <w:tab w:val="left" w:pos="426"/>
        </w:tabs>
        <w:spacing w:after="0" w:line="240" w:lineRule="auto"/>
        <w:jc w:val="both"/>
        <w:rPr>
          <w:rFonts w:ascii="Times New Roman" w:hAnsi="Times New Roman" w:cs="Times New Roman"/>
          <w:bCs/>
          <w:sz w:val="24"/>
          <w:szCs w:val="24"/>
        </w:rPr>
      </w:pPr>
    </w:p>
    <w:p w14:paraId="14D342C4" w14:textId="77777777" w:rsidR="00F315E0" w:rsidRPr="007378C1" w:rsidRDefault="00F315E0"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3C25214F" w14:textId="42AD7E4E"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5.</w:t>
      </w:r>
      <w:r w:rsidRPr="007378C1">
        <w:rPr>
          <w:rFonts w:ascii="Times New Roman" w:hAnsi="Times New Roman" w:cs="Times New Roman"/>
          <w:b/>
          <w:sz w:val="24"/>
          <w:szCs w:val="24"/>
        </w:rPr>
        <w:tab/>
        <w:t>Что такое интеллектуальный капитал и какова его роль в ИМ?</w:t>
      </w:r>
    </w:p>
    <w:p w14:paraId="75F24551" w14:textId="23A4F304"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Интеллектуальный капитал представляет собой совокупность знаний, навыков, опыта и творческого потенциала работников, а также нематериальных активов организации, включая патенты, технологии, бренды и организационные процессы. Он является ключевым ресурсом инновационного развития и основой формирования конкурентных преимуществ.</w:t>
      </w:r>
    </w:p>
    <w:p w14:paraId="218AD746" w14:textId="0A0BA265"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В инновационном менеджменте интеллектуальный капитал играет определяющую роль, поскольку именно он обеспечивает генерацию инновационных идей и их последующую реализацию. Эффективное управление интеллектуальным капиталом предполагает развитие человеческих ресурсов, стимулирование творческой активности сотрудников и создание условий для обмена знаниями внутри организации.</w:t>
      </w:r>
    </w:p>
    <w:p w14:paraId="18ABFE96" w14:textId="25AB8689"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Инвестиции в интеллектуальный капитал способствуют повышению инновационного потенциала предприятия, ускорению внедрения новых технологий и росту экономической эффективности деятельности организации в целом.</w:t>
      </w:r>
    </w:p>
    <w:p w14:paraId="6CCA3DA3" w14:textId="1622D4F0" w:rsidR="00F315E0" w:rsidRPr="007378C1" w:rsidRDefault="00F315E0" w:rsidP="000D5BFE">
      <w:pPr>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br w:type="page"/>
      </w:r>
    </w:p>
    <w:p w14:paraId="777BB388" w14:textId="77777777"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6.</w:t>
      </w:r>
      <w:r w:rsidRPr="007378C1">
        <w:rPr>
          <w:rFonts w:ascii="Times New Roman" w:hAnsi="Times New Roman" w:cs="Times New Roman"/>
          <w:b/>
          <w:sz w:val="24"/>
          <w:szCs w:val="24"/>
        </w:rPr>
        <w:tab/>
        <w:t>Понятие и виды интеллектуальной собственности.</w:t>
      </w:r>
    </w:p>
    <w:p w14:paraId="5C482AA6" w14:textId="75DBAEA6"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Интеллектуальная собственность представляет собой совокупность правовых норм, регулирующих отношения, связанные с созданием, использованием и охраной результатов интеллектуальной деятельности, а также средств индивидуализации юридических лиц, товаров, работ и услуг. В отличие от материальных объектов, интеллектуальная собственность имеет нематериальный характер, однако обладает высокой экономической ценностью и играет важную роль в инновационной экономике. Правовая охрана интеллектуальной собственности направлена на защиту интересов правообладателей и стимулирование научно-технического прогресса.</w:t>
      </w:r>
    </w:p>
    <w:p w14:paraId="77B33022" w14:textId="579903DC" w:rsidR="00F315E0" w:rsidRPr="007378C1" w:rsidRDefault="00F315E0"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В зависимости от характера объектов выделяют несколько основных видов интеллектуальной собственности. К ним относятся объекты авторского права и смежных прав, объекты патентного права, а также средства индивидуализации, такие как товарные знаки, фирменные наименования и коммерческие обозначения. Кроме того, в систему интеллектуальной собственности входят результаты интеллектуальной деятельности, охраняемые в режиме коммерческой тайны. Наличие развитого института интеллектуальной собственности способствует активизации инновационной деятельности и коммерциализации научных разработок.</w:t>
      </w:r>
    </w:p>
    <w:p w14:paraId="18D3E015" w14:textId="77777777" w:rsidR="00A9001D" w:rsidRPr="007378C1" w:rsidRDefault="00A9001D"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5FA34E75" w14:textId="58E308C2"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7.</w:t>
      </w:r>
      <w:r w:rsidRPr="007378C1">
        <w:rPr>
          <w:rFonts w:ascii="Times New Roman" w:hAnsi="Times New Roman" w:cs="Times New Roman"/>
          <w:b/>
          <w:sz w:val="24"/>
          <w:szCs w:val="24"/>
        </w:rPr>
        <w:tab/>
        <w:t>Охарактеризуйте основные объекты интеллектуальной собственности.</w:t>
      </w:r>
    </w:p>
    <w:p w14:paraId="2010F0D0" w14:textId="3C7D99D4"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Основные объекты интеллектуальной собственности представляют собой результаты творческой и интеллектуальной деятельности человека, которым предоставляется правовая охрана. К объектам авторского права относятся произведения науки, литературы и искусства, выраженные в объективной форме. К объектам патентного права относятся изобретения, полезные модели и промышленные образцы, обладающие новизной, изобретательским уровнем и промышленной применимостью.</w:t>
      </w:r>
    </w:p>
    <w:p w14:paraId="5683FE4E" w14:textId="44F3151C"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Отдельную группу объектов интеллектуальной собственности составляют средства индивидуализации, включая товарные знаки, знаки обслуживания, фирменные наименования и наименования мест происхождения товаров. Эти объекты служат для идентификации участников рынка и их продукции. Все объекты интеллектуальной собственности имеют нематериальный характер, однако способны приносить экономическую выгоду и формировать конкурентные преимущества организаций в условиях инновационной экономики.</w:t>
      </w:r>
    </w:p>
    <w:p w14:paraId="7B0FB737" w14:textId="77777777" w:rsidR="00A9001D" w:rsidRPr="007378C1" w:rsidRDefault="00A9001D"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1705C7A2" w14:textId="39833EDF"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8.</w:t>
      </w:r>
      <w:r w:rsidRPr="007378C1">
        <w:rPr>
          <w:rFonts w:ascii="Times New Roman" w:hAnsi="Times New Roman" w:cs="Times New Roman"/>
          <w:b/>
          <w:sz w:val="24"/>
          <w:szCs w:val="24"/>
        </w:rPr>
        <w:tab/>
        <w:t>Что такое патент и лицензионный договор?</w:t>
      </w:r>
    </w:p>
    <w:p w14:paraId="693FBDBC" w14:textId="47FB1AA6"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rPr>
        <w:t>Патент представляет собой официальный охранный документ, выдаваемый уполномоченным государственным органом и удостоверяющий исключительное право его владельца на изобретение, полезную модель или промышленный образец. Патент предоставляет правообладателю право использовать объект интеллектуальной собственности по своему усмотрению, а также запрещать его использование третьими лицами без согласия. Патентная охрана имеет ограниченный срок действия и территориальный характер.</w:t>
      </w:r>
    </w:p>
    <w:p w14:paraId="5C9364AF" w14:textId="4D5EC6BD" w:rsidR="00A9001D" w:rsidRPr="007378C1" w:rsidRDefault="00A9001D" w:rsidP="000D5BFE">
      <w:pPr>
        <w:tabs>
          <w:tab w:val="left" w:pos="426"/>
        </w:tabs>
        <w:spacing w:after="0" w:line="240" w:lineRule="auto"/>
        <w:jc w:val="both"/>
        <w:rPr>
          <w:rFonts w:ascii="Times New Roman" w:hAnsi="Times New Roman" w:cs="Times New Roman"/>
          <w:bCs/>
          <w:sz w:val="24"/>
          <w:szCs w:val="24"/>
        </w:rPr>
      </w:pPr>
      <w:r w:rsidRPr="007378C1">
        <w:rPr>
          <w:rFonts w:ascii="Times New Roman" w:hAnsi="Times New Roman" w:cs="Times New Roman"/>
          <w:bCs/>
          <w:sz w:val="24"/>
          <w:szCs w:val="24"/>
        </w:rPr>
        <w:t>Лицензионный договор является гражданско-правовым соглашением, по которому правообладатель передает другой стороне право использования объекта интеллектуальной собственности на определенных условиях. В договоре устанавливаются объем предоставляемых прав, срок действия лицензии, размер и форма вознаграждения. Лицензионные договоры играют важную роль в инновационном менеджменте, поскольку позволяют эффективно коммерциализировать результаты интеллектуальной деятельности без утраты прав собственности.</w:t>
      </w:r>
    </w:p>
    <w:p w14:paraId="111F5BE2" w14:textId="77777777" w:rsidR="00A9001D" w:rsidRPr="007378C1" w:rsidRDefault="00A9001D"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53C83F42" w14:textId="7B875045"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9.</w:t>
      </w:r>
      <w:r w:rsidRPr="007378C1">
        <w:rPr>
          <w:rFonts w:ascii="Times New Roman" w:hAnsi="Times New Roman" w:cs="Times New Roman"/>
          <w:b/>
          <w:sz w:val="24"/>
          <w:szCs w:val="24"/>
        </w:rPr>
        <w:tab/>
        <w:t>Объекты авторского права.</w:t>
      </w:r>
    </w:p>
    <w:p w14:paraId="7EE3EDCF" w14:textId="39F4B317"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Объектами авторского права являются произведения науки, литературы и искусства, созданные в результате творческой деятельности автора и выраженные в объективной форме. К таким объектам относятся научные статьи, книги, учебные материалы, музыкальные произведения, фильмы, произведения изобразительного искусства и иные результаты интеллектуального творчества. Авторское право распространяется как на опубликованные, так и на неопубликованные произведения.</w:t>
      </w:r>
    </w:p>
    <w:p w14:paraId="5E99AF27" w14:textId="09270B99"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lang w:val="vi-VN"/>
        </w:rPr>
        <w:t>Особенностью авторского права является то, что оно возникает автоматически с момента создания произведения и не требует обязательной регистрации. Автору принадлежат как личные неимущественные права, так и исключительные имущественные права на использование произведения. Авторское право играет важную роль в защите интеллектуального труда и стимулировании творческой активности в обществе.</w:t>
      </w:r>
    </w:p>
    <w:p w14:paraId="6269938A" w14:textId="77777777" w:rsidR="00A9001D" w:rsidRPr="007378C1" w:rsidRDefault="00A9001D"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442FA3AA" w14:textId="7B14A778"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10. Программы для ЭВМ и базы данных как объекты ИС.</w:t>
      </w:r>
    </w:p>
    <w:p w14:paraId="3C74A697" w14:textId="77777777" w:rsidR="00A9001D" w:rsidRPr="007378C1" w:rsidRDefault="00A9001D" w:rsidP="000D5BFE">
      <w:pPr>
        <w:tabs>
          <w:tab w:val="left" w:pos="426"/>
        </w:tabs>
        <w:spacing w:after="0" w:line="240" w:lineRule="auto"/>
        <w:jc w:val="both"/>
        <w:rPr>
          <w:rFonts w:ascii="Times New Roman" w:hAnsi="Times New Roman" w:cs="Times New Roman"/>
          <w:bCs/>
          <w:sz w:val="24"/>
          <w:szCs w:val="24"/>
        </w:rPr>
      </w:pPr>
      <w:r w:rsidRPr="007378C1">
        <w:rPr>
          <w:rFonts w:ascii="Times New Roman" w:hAnsi="Times New Roman" w:cs="Times New Roman"/>
          <w:bCs/>
          <w:sz w:val="24"/>
          <w:szCs w:val="24"/>
        </w:rPr>
        <w:t>Программы для ЭВМ и базы данных относятся к объектам интеллектуальной собственности и охраняются нормами авторского права. Программа для ЭВМ представляет собой совокупность данных и команд, предназначенных для функционирования вычислительных устройств с целью получения определенного результата. База данных представляет собой систематизированный набор материалов, который может быть обработан с использованием электронных средств.</w:t>
      </w:r>
    </w:p>
    <w:p w14:paraId="547690E3" w14:textId="3BE00C1D" w:rsidR="00A9001D" w:rsidRPr="007378C1" w:rsidRDefault="00A9001D" w:rsidP="000D5BFE">
      <w:pPr>
        <w:tabs>
          <w:tab w:val="left" w:pos="426"/>
        </w:tabs>
        <w:spacing w:after="0" w:line="240" w:lineRule="auto"/>
        <w:jc w:val="both"/>
        <w:rPr>
          <w:rFonts w:ascii="Times New Roman" w:hAnsi="Times New Roman" w:cs="Times New Roman"/>
          <w:bCs/>
          <w:sz w:val="24"/>
          <w:szCs w:val="24"/>
          <w:lang w:val="vi-VN"/>
        </w:rPr>
      </w:pPr>
      <w:r w:rsidRPr="007378C1">
        <w:rPr>
          <w:rFonts w:ascii="Times New Roman" w:hAnsi="Times New Roman" w:cs="Times New Roman"/>
          <w:bCs/>
          <w:sz w:val="24"/>
          <w:szCs w:val="24"/>
        </w:rPr>
        <w:t>Правовая охрана программ для ЭВМ и баз данных направлена на защиту интересов разработчиков и правообладателей, а также на стимулирование развития информационных технологий. Несмотря на их техническую природу, данные объекты приравниваются к произведениям науки и охраняются независимо от формы выражения и назначения. В условиях цифровой экономики программы для ЭВМ и базы данных становятся важнейшими нематериальными активами инновационных компаний.</w:t>
      </w:r>
    </w:p>
    <w:p w14:paraId="5F1878B3" w14:textId="77777777" w:rsidR="00A9001D" w:rsidRPr="007378C1" w:rsidRDefault="00A9001D"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72A67EAE" w14:textId="1D3D98B7"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11.</w:t>
      </w:r>
      <w:r w:rsidRPr="007378C1">
        <w:rPr>
          <w:rFonts w:ascii="Times New Roman" w:hAnsi="Times New Roman" w:cs="Times New Roman"/>
          <w:b/>
          <w:sz w:val="24"/>
          <w:szCs w:val="24"/>
        </w:rPr>
        <w:tab/>
        <w:t xml:space="preserve"> Виды использования ОИС. Что такое лицензионная политика?</w:t>
      </w:r>
    </w:p>
    <w:p w14:paraId="7C0965E2" w14:textId="77777777" w:rsidR="009A3151" w:rsidRPr="0091380B" w:rsidRDefault="009A3151" w:rsidP="000D5BFE">
      <w:pPr>
        <w:tabs>
          <w:tab w:val="left" w:pos="426"/>
        </w:tabs>
        <w:spacing w:after="0" w:line="240" w:lineRule="auto"/>
        <w:jc w:val="both"/>
        <w:rPr>
          <w:rFonts w:ascii="Times New Roman" w:hAnsi="Times New Roman" w:cs="Times New Roman"/>
          <w:bCs/>
          <w:sz w:val="24"/>
          <w:szCs w:val="24"/>
        </w:rPr>
      </w:pPr>
      <w:r w:rsidRPr="0091380B">
        <w:rPr>
          <w:rFonts w:ascii="Times New Roman" w:hAnsi="Times New Roman" w:cs="Times New Roman"/>
          <w:bCs/>
          <w:sz w:val="24"/>
          <w:szCs w:val="24"/>
        </w:rPr>
        <w:t>Объекты интеллектуальной собственности могут использоваться в хозяйственной деятельности различными способами в зависимости от стратегии правообладателя и целей инновационного развития организации. Основным видом использования является самостоятельное применение объекта интеллектуальной собственности правообладателем, например использование запатентованной технологии в производственном процессе или применение авторского произведения в научной и образовательной деятельности. Такой способ использования позволяет организации напрямую извлекать экономический эффект из результатов интеллектуального труда.</w:t>
      </w:r>
    </w:p>
    <w:p w14:paraId="0F968A49" w14:textId="77777777" w:rsidR="009A3151" w:rsidRPr="0091380B" w:rsidRDefault="009A3151" w:rsidP="000D5BFE">
      <w:pPr>
        <w:tabs>
          <w:tab w:val="left" w:pos="426"/>
        </w:tabs>
        <w:spacing w:after="0" w:line="240" w:lineRule="auto"/>
        <w:jc w:val="both"/>
        <w:rPr>
          <w:rFonts w:ascii="Times New Roman" w:hAnsi="Times New Roman" w:cs="Times New Roman"/>
          <w:bCs/>
          <w:sz w:val="24"/>
          <w:szCs w:val="24"/>
        </w:rPr>
      </w:pPr>
      <w:r w:rsidRPr="0091380B">
        <w:rPr>
          <w:rFonts w:ascii="Times New Roman" w:hAnsi="Times New Roman" w:cs="Times New Roman"/>
          <w:bCs/>
          <w:sz w:val="24"/>
          <w:szCs w:val="24"/>
        </w:rPr>
        <w:t>Другой важной формой использования объектов интеллектуальной собственности является передача прав третьим лицам на основании гражданско-правовых договоров. Наиболее распространенной формой такой передачи является лицензирование, при котором правообладатель сохраняет за собой право собственности, но предоставляет лицензиату право использования объекта в определенных пределах. Кроме того, объекты интеллектуальной собственности могут использоваться в качестве вклада в уставный капитал, объекта залога, предмета франчайзинга или коммерческой концессии. Все эти формы направлены на коммерциализацию результатов интеллектуальной деятельности.</w:t>
      </w:r>
    </w:p>
    <w:p w14:paraId="1D43DDAD" w14:textId="77777777" w:rsidR="009A3151" w:rsidRPr="0091380B" w:rsidRDefault="009A3151" w:rsidP="000D5BFE">
      <w:pPr>
        <w:tabs>
          <w:tab w:val="left" w:pos="426"/>
        </w:tabs>
        <w:spacing w:after="0" w:line="240" w:lineRule="auto"/>
        <w:jc w:val="both"/>
        <w:rPr>
          <w:rFonts w:ascii="Times New Roman" w:hAnsi="Times New Roman" w:cs="Times New Roman"/>
          <w:bCs/>
          <w:sz w:val="24"/>
          <w:szCs w:val="24"/>
        </w:rPr>
      </w:pPr>
      <w:r w:rsidRPr="0091380B">
        <w:rPr>
          <w:rFonts w:ascii="Times New Roman" w:hAnsi="Times New Roman" w:cs="Times New Roman"/>
          <w:bCs/>
          <w:sz w:val="24"/>
          <w:szCs w:val="24"/>
        </w:rPr>
        <w:t>Лицензионная политика представляет собой систему управленческих решений и принципов, определяющих порядок предоставления лицензий, выбор видов лицензий, условия использования объектов интеллектуальной собственности и размер лицензионного вознаграждения. Грамотно выстроенная лицензионная политика является важным элементом инновационного менеджмента, поскольку она позволяет организации расширять рынки сбыта инновационных технологий и получать стабильные доходы без утраты исключительных прав.</w:t>
      </w:r>
    </w:p>
    <w:p w14:paraId="7B1026A6" w14:textId="1605EAB2" w:rsidR="007378C1" w:rsidRPr="0091380B" w:rsidRDefault="007378C1" w:rsidP="000D5BFE">
      <w:pPr>
        <w:tabs>
          <w:tab w:val="left" w:pos="426"/>
        </w:tabs>
        <w:spacing w:after="0" w:line="240" w:lineRule="auto"/>
        <w:jc w:val="both"/>
        <w:rPr>
          <w:rFonts w:ascii="Times New Roman" w:hAnsi="Times New Roman" w:cs="Times New Roman"/>
          <w:bCs/>
          <w:sz w:val="24"/>
          <w:szCs w:val="24"/>
        </w:rPr>
      </w:pPr>
    </w:p>
    <w:p w14:paraId="286F140D" w14:textId="77777777" w:rsidR="007378C1" w:rsidRPr="007378C1" w:rsidRDefault="007378C1"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7856D5D0" w14:textId="4DC562E0"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12.</w:t>
      </w:r>
      <w:r w:rsidRPr="007378C1">
        <w:rPr>
          <w:rFonts w:ascii="Times New Roman" w:hAnsi="Times New Roman" w:cs="Times New Roman"/>
          <w:b/>
          <w:sz w:val="24"/>
          <w:szCs w:val="24"/>
        </w:rPr>
        <w:tab/>
        <w:t xml:space="preserve"> Что такое условия патентоспособности? Структура описания и формула изобретения.</w:t>
      </w:r>
    </w:p>
    <w:p w14:paraId="6DFEA2D1" w14:textId="77777777" w:rsidR="0091380B" w:rsidRPr="0092744E" w:rsidRDefault="0091380B" w:rsidP="000D5BFE">
      <w:pPr>
        <w:tabs>
          <w:tab w:val="left" w:pos="426"/>
        </w:tabs>
        <w:spacing w:after="0" w:line="240" w:lineRule="auto"/>
        <w:jc w:val="both"/>
        <w:rPr>
          <w:rFonts w:ascii="Times New Roman" w:hAnsi="Times New Roman" w:cs="Times New Roman"/>
          <w:bCs/>
          <w:sz w:val="24"/>
          <w:szCs w:val="24"/>
        </w:rPr>
      </w:pPr>
      <w:r w:rsidRPr="0092744E">
        <w:rPr>
          <w:rFonts w:ascii="Times New Roman" w:hAnsi="Times New Roman" w:cs="Times New Roman"/>
          <w:bCs/>
          <w:sz w:val="24"/>
          <w:szCs w:val="24"/>
        </w:rPr>
        <w:t>Для получения патентной охраны объект должен соответствовать установленным условиям патентоспособности, которые закреплены в патентном законодательстве. К таким условиям относятся новизна, изобретательский уровень и промышленная применимость. Новизна означает, что техническое решение не известно из уровня техники на дату подачи заявки. Изобретательский уровень предполагает, что решение не является очевидным для специалиста в данной области техники. Промышленная применимость означает возможность практического использования изобретения в производстве, хозяйственной или иной деятельности.</w:t>
      </w:r>
    </w:p>
    <w:p w14:paraId="5CB92229" w14:textId="77777777" w:rsidR="0091380B" w:rsidRPr="0092744E" w:rsidRDefault="0091380B" w:rsidP="000D5BFE">
      <w:pPr>
        <w:tabs>
          <w:tab w:val="left" w:pos="426"/>
        </w:tabs>
        <w:spacing w:after="0" w:line="240" w:lineRule="auto"/>
        <w:jc w:val="both"/>
        <w:rPr>
          <w:rFonts w:ascii="Times New Roman" w:hAnsi="Times New Roman" w:cs="Times New Roman"/>
          <w:bCs/>
          <w:sz w:val="24"/>
          <w:szCs w:val="24"/>
        </w:rPr>
      </w:pPr>
      <w:r w:rsidRPr="0092744E">
        <w:rPr>
          <w:rFonts w:ascii="Times New Roman" w:hAnsi="Times New Roman" w:cs="Times New Roman"/>
          <w:bCs/>
          <w:sz w:val="24"/>
          <w:szCs w:val="24"/>
        </w:rPr>
        <w:t>Описание изобретения является обязательной частью патентной заявки и должно раскрывать сущность технического решения настолько полно, чтобы специалист мог воспроизвести его на практике. В описании указывается область техники, уровень техники, сущность изобретения и примеры его осуществления. Формула изобретения представляет собой наиболее важный элемент патентной документации, поскольку именно она определяет объем правовой охраны. Формула содержит совокупность существенных признаков изобретения, отличающих его от известных решений. При рассмотрении патентных споров решающее значение имеет именно формула изобретения, а не общее описание.</w:t>
      </w:r>
    </w:p>
    <w:p w14:paraId="4D582669" w14:textId="559270CF" w:rsidR="007378C1" w:rsidRPr="0092744E" w:rsidRDefault="007378C1" w:rsidP="000D5BFE">
      <w:pPr>
        <w:tabs>
          <w:tab w:val="left" w:pos="426"/>
        </w:tabs>
        <w:spacing w:after="0" w:line="240" w:lineRule="auto"/>
        <w:jc w:val="both"/>
        <w:rPr>
          <w:rFonts w:ascii="Times New Roman" w:hAnsi="Times New Roman" w:cs="Times New Roman"/>
          <w:bCs/>
          <w:sz w:val="24"/>
          <w:szCs w:val="24"/>
        </w:rPr>
      </w:pPr>
    </w:p>
    <w:p w14:paraId="17497C13" w14:textId="77777777" w:rsidR="007378C1" w:rsidRPr="007378C1" w:rsidRDefault="007378C1"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36558F77" w14:textId="547B3FC0"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13.</w:t>
      </w:r>
      <w:r w:rsidRPr="007378C1">
        <w:rPr>
          <w:rFonts w:ascii="Times New Roman" w:hAnsi="Times New Roman" w:cs="Times New Roman"/>
          <w:b/>
          <w:sz w:val="24"/>
          <w:szCs w:val="24"/>
        </w:rPr>
        <w:tab/>
        <w:t xml:space="preserve"> Патентные органы РФ. Особенности патентования в России и за рубежом.</w:t>
      </w:r>
    </w:p>
    <w:p w14:paraId="5F3E2E3B" w14:textId="77777777" w:rsidR="0092744E" w:rsidRPr="000F1928" w:rsidRDefault="0092744E" w:rsidP="000D5BFE">
      <w:pPr>
        <w:tabs>
          <w:tab w:val="left" w:pos="426"/>
        </w:tabs>
        <w:spacing w:after="0" w:line="240" w:lineRule="auto"/>
        <w:jc w:val="both"/>
        <w:rPr>
          <w:rFonts w:ascii="Times New Roman" w:hAnsi="Times New Roman" w:cs="Times New Roman"/>
          <w:bCs/>
          <w:sz w:val="24"/>
          <w:szCs w:val="24"/>
        </w:rPr>
      </w:pPr>
      <w:r w:rsidRPr="000F1928">
        <w:rPr>
          <w:rFonts w:ascii="Times New Roman" w:hAnsi="Times New Roman" w:cs="Times New Roman"/>
          <w:bCs/>
          <w:sz w:val="24"/>
          <w:szCs w:val="24"/>
        </w:rPr>
        <w:t>В Российской Федерации государственное управление в сфере интеллектуальной собственности осуществляет Федеральная служба по интеллектуальной собственности (Роспатент). Данный орган принимает заявки на регистрацию объектов патентного права, проводит экспертизу заявленных решений и выдает охранные документы. Роспатент также осуществляет функции по ведению государственных реестров и публикации патентной информации.</w:t>
      </w:r>
    </w:p>
    <w:p w14:paraId="6F8081DF" w14:textId="77777777" w:rsidR="0092744E" w:rsidRPr="000F1928" w:rsidRDefault="0092744E" w:rsidP="000D5BFE">
      <w:pPr>
        <w:tabs>
          <w:tab w:val="left" w:pos="426"/>
        </w:tabs>
        <w:spacing w:after="0" w:line="240" w:lineRule="auto"/>
        <w:jc w:val="both"/>
        <w:rPr>
          <w:rFonts w:ascii="Times New Roman" w:hAnsi="Times New Roman" w:cs="Times New Roman"/>
          <w:bCs/>
          <w:sz w:val="24"/>
          <w:szCs w:val="24"/>
        </w:rPr>
      </w:pPr>
      <w:r w:rsidRPr="000F1928">
        <w:rPr>
          <w:rFonts w:ascii="Times New Roman" w:hAnsi="Times New Roman" w:cs="Times New Roman"/>
          <w:bCs/>
          <w:sz w:val="24"/>
          <w:szCs w:val="24"/>
        </w:rPr>
        <w:t>Патентование в России носит территориальный характер, что означает действие патента только на территории Российской Федерации. Для получения правовой охраны за рубежом правообладателю необходимо подавать заявки в патентные ведомства соответствующих стран либо использовать международные механизмы патентования. Зарубежное патентование, как правило, отличается более высокой стоимостью, длительностью процедур и строгими требованиями к оформлению заявок. Вместе с тем международная патентная охрана является важным инструментом защиты инноваций на глобальном рынке.</w:t>
      </w:r>
    </w:p>
    <w:p w14:paraId="25430E42" w14:textId="2CF8C8DA" w:rsidR="007378C1" w:rsidRPr="007378C1" w:rsidRDefault="007378C1" w:rsidP="000D5BFE">
      <w:pPr>
        <w:tabs>
          <w:tab w:val="left" w:pos="426"/>
        </w:tabs>
        <w:spacing w:after="0" w:line="240" w:lineRule="auto"/>
        <w:jc w:val="both"/>
        <w:rPr>
          <w:rFonts w:ascii="Times New Roman" w:hAnsi="Times New Roman" w:cs="Times New Roman"/>
          <w:bCs/>
          <w:sz w:val="24"/>
          <w:szCs w:val="24"/>
        </w:rPr>
      </w:pPr>
    </w:p>
    <w:p w14:paraId="4BB093F2" w14:textId="77777777" w:rsidR="007378C1" w:rsidRPr="007378C1" w:rsidRDefault="007378C1" w:rsidP="000D5BFE">
      <w:pPr>
        <w:tabs>
          <w:tab w:val="left" w:pos="426"/>
        </w:tabs>
        <w:spacing w:after="0" w:line="240" w:lineRule="auto"/>
        <w:jc w:val="both"/>
        <w:rPr>
          <w:rFonts w:ascii="Times New Roman" w:hAnsi="Times New Roman" w:cs="Times New Roman"/>
          <w:bCs/>
          <w:sz w:val="24"/>
          <w:szCs w:val="24"/>
        </w:rPr>
      </w:pPr>
    </w:p>
    <w:p w14:paraId="27DC160F" w14:textId="77777777" w:rsidR="007378C1" w:rsidRPr="007378C1" w:rsidRDefault="007378C1"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0B6D884C" w14:textId="630DEA22" w:rsidR="002853F0" w:rsidRPr="007378C1"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14.</w:t>
      </w:r>
      <w:r w:rsidRPr="007378C1">
        <w:rPr>
          <w:rFonts w:ascii="Times New Roman" w:hAnsi="Times New Roman" w:cs="Times New Roman"/>
          <w:b/>
          <w:sz w:val="24"/>
          <w:szCs w:val="24"/>
        </w:rPr>
        <w:tab/>
        <w:t xml:space="preserve"> Международная патентная классификация.</w:t>
      </w:r>
    </w:p>
    <w:p w14:paraId="1BC661F5" w14:textId="77777777" w:rsidR="000F1928" w:rsidRPr="000F1928" w:rsidRDefault="000F1928" w:rsidP="000D5BFE">
      <w:pPr>
        <w:tabs>
          <w:tab w:val="left" w:pos="426"/>
        </w:tabs>
        <w:spacing w:after="0" w:line="240" w:lineRule="auto"/>
        <w:jc w:val="both"/>
        <w:rPr>
          <w:rFonts w:ascii="Times New Roman" w:hAnsi="Times New Roman" w:cs="Times New Roman"/>
          <w:bCs/>
          <w:sz w:val="24"/>
          <w:szCs w:val="24"/>
        </w:rPr>
      </w:pPr>
      <w:r w:rsidRPr="000F1928">
        <w:rPr>
          <w:rFonts w:ascii="Times New Roman" w:hAnsi="Times New Roman" w:cs="Times New Roman"/>
          <w:bCs/>
          <w:sz w:val="24"/>
          <w:szCs w:val="24"/>
        </w:rPr>
        <w:t>Международная патентная классификация представляет собой универсальную систему систематизации технических решений, используемую патентными ведомствами различных стран. Она предназначена для упорядочивания патентных документов и облегчения поиска информации о технических решениях в мировом патентном фонде. Международная патентная классификация охватывает все области техники и включает разделы, классы, подклассы и группы.</w:t>
      </w:r>
    </w:p>
    <w:p w14:paraId="24A8BD36" w14:textId="77777777" w:rsidR="000F1928" w:rsidRPr="000F1928" w:rsidRDefault="000F1928" w:rsidP="000D5BFE">
      <w:pPr>
        <w:tabs>
          <w:tab w:val="left" w:pos="426"/>
        </w:tabs>
        <w:spacing w:after="0" w:line="240" w:lineRule="auto"/>
        <w:jc w:val="both"/>
        <w:rPr>
          <w:rFonts w:ascii="Times New Roman" w:hAnsi="Times New Roman" w:cs="Times New Roman"/>
          <w:bCs/>
          <w:sz w:val="24"/>
          <w:szCs w:val="24"/>
        </w:rPr>
      </w:pPr>
      <w:r w:rsidRPr="000F1928">
        <w:rPr>
          <w:rFonts w:ascii="Times New Roman" w:hAnsi="Times New Roman" w:cs="Times New Roman"/>
          <w:bCs/>
          <w:sz w:val="24"/>
          <w:szCs w:val="24"/>
        </w:rPr>
        <w:t>Применение международной патентной классификации позволяет унифицировать подходы к экспертизе патентных заявок и анализу уровня техники. Она широко используется при проведении патентных исследований, оценке патентной чистоты и мониторинге инновационной активности. Таким образом, международная патентная классификация является важным инструментом информационного обеспечения инновационного менеджмента.</w:t>
      </w:r>
    </w:p>
    <w:p w14:paraId="73B3C266" w14:textId="32EBD13A" w:rsidR="007378C1" w:rsidRPr="007378C1" w:rsidRDefault="007378C1" w:rsidP="000D5BFE">
      <w:pPr>
        <w:tabs>
          <w:tab w:val="left" w:pos="426"/>
        </w:tabs>
        <w:spacing w:after="0" w:line="240" w:lineRule="auto"/>
        <w:jc w:val="both"/>
        <w:rPr>
          <w:rFonts w:ascii="Times New Roman" w:hAnsi="Times New Roman" w:cs="Times New Roman"/>
          <w:bCs/>
          <w:sz w:val="24"/>
          <w:szCs w:val="24"/>
        </w:rPr>
      </w:pPr>
    </w:p>
    <w:p w14:paraId="5EB16AED" w14:textId="77777777" w:rsidR="007378C1" w:rsidRPr="007378C1" w:rsidRDefault="007378C1" w:rsidP="000D5BFE">
      <w:pPr>
        <w:tabs>
          <w:tab w:val="left" w:pos="426"/>
        </w:tabs>
        <w:spacing w:after="0" w:line="240" w:lineRule="auto"/>
        <w:jc w:val="both"/>
        <w:rPr>
          <w:rFonts w:ascii="Times New Roman" w:hAnsi="Times New Roman" w:cs="Times New Roman"/>
          <w:bCs/>
          <w:sz w:val="24"/>
          <w:szCs w:val="24"/>
        </w:rPr>
      </w:pPr>
    </w:p>
    <w:p w14:paraId="4DC7F1D5" w14:textId="77777777" w:rsidR="007378C1" w:rsidRPr="007378C1" w:rsidRDefault="007378C1" w:rsidP="000D5BFE">
      <w:pPr>
        <w:jc w:val="both"/>
        <w:rPr>
          <w:rFonts w:ascii="Times New Roman" w:hAnsi="Times New Roman" w:cs="Times New Roman"/>
          <w:b/>
          <w:sz w:val="24"/>
          <w:szCs w:val="24"/>
        </w:rPr>
      </w:pPr>
      <w:r w:rsidRPr="007378C1">
        <w:rPr>
          <w:rFonts w:ascii="Times New Roman" w:hAnsi="Times New Roman" w:cs="Times New Roman"/>
          <w:b/>
          <w:sz w:val="24"/>
          <w:szCs w:val="24"/>
        </w:rPr>
        <w:br w:type="page"/>
      </w:r>
    </w:p>
    <w:p w14:paraId="04128AB4" w14:textId="41BB696A"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15.</w:t>
      </w:r>
      <w:r w:rsidRPr="007378C1">
        <w:rPr>
          <w:rFonts w:ascii="Times New Roman" w:hAnsi="Times New Roman" w:cs="Times New Roman"/>
          <w:b/>
          <w:sz w:val="24"/>
          <w:szCs w:val="24"/>
        </w:rPr>
        <w:tab/>
        <w:t xml:space="preserve"> Перечислите методы оценки стоимости ОИС.</w:t>
      </w:r>
    </w:p>
    <w:p w14:paraId="593849F5" w14:textId="77777777" w:rsidR="00DD6A35" w:rsidRPr="00DD6A35" w:rsidRDefault="00DD6A35" w:rsidP="000D5BFE">
      <w:pPr>
        <w:tabs>
          <w:tab w:val="left" w:pos="426"/>
        </w:tabs>
        <w:spacing w:after="0" w:line="240" w:lineRule="auto"/>
        <w:jc w:val="both"/>
        <w:rPr>
          <w:rFonts w:ascii="Times New Roman" w:hAnsi="Times New Roman" w:cs="Times New Roman"/>
          <w:bCs/>
          <w:sz w:val="24"/>
          <w:szCs w:val="24"/>
        </w:rPr>
      </w:pPr>
      <w:r w:rsidRPr="00DD6A35">
        <w:rPr>
          <w:rFonts w:ascii="Times New Roman" w:hAnsi="Times New Roman" w:cs="Times New Roman"/>
          <w:bCs/>
          <w:sz w:val="24"/>
          <w:szCs w:val="24"/>
        </w:rPr>
        <w:t>Оценка стоимости объектов интеллектуальной собственности является важным элементом инновационного менеджмента и инвестиционной деятельности. Основными методами оценки являются затратный, доходный и сравнительный методы. Затратный метод основан на расчете затрат, понесенных при создании объекта интеллектуальной собственности. Доходный метод предполагает оценку будущих доходов, которые может принести объект при его использовании.</w:t>
      </w:r>
    </w:p>
    <w:p w14:paraId="044D3337" w14:textId="664FACA8" w:rsidR="00DD6A35" w:rsidRPr="00DD6A35" w:rsidRDefault="00DD6A35" w:rsidP="000D5BFE">
      <w:pPr>
        <w:tabs>
          <w:tab w:val="left" w:pos="426"/>
        </w:tabs>
        <w:spacing w:after="0" w:line="240" w:lineRule="auto"/>
        <w:jc w:val="both"/>
        <w:rPr>
          <w:rFonts w:ascii="Times New Roman" w:hAnsi="Times New Roman" w:cs="Times New Roman"/>
          <w:bCs/>
          <w:sz w:val="24"/>
          <w:szCs w:val="24"/>
          <w:lang w:val="vi-VN"/>
        </w:rPr>
      </w:pPr>
      <w:r w:rsidRPr="00DD6A35">
        <w:rPr>
          <w:rFonts w:ascii="Times New Roman" w:hAnsi="Times New Roman" w:cs="Times New Roman"/>
          <w:bCs/>
          <w:sz w:val="24"/>
          <w:szCs w:val="24"/>
        </w:rPr>
        <w:t xml:space="preserve">Сравнительный метод основан на анализе рыночных сделок с аналогичными объектами интеллектуальной собственности. Выбор конкретного метода зависит от целей оценки, доступности информации и особенностей оцениваемого объекта. </w:t>
      </w:r>
      <w:proofErr w:type="spellStart"/>
      <w:r w:rsidRPr="00DD6A35">
        <w:rPr>
          <w:rFonts w:ascii="Times New Roman" w:hAnsi="Times New Roman" w:cs="Times New Roman"/>
          <w:bCs/>
          <w:sz w:val="24"/>
          <w:szCs w:val="24"/>
          <w:lang w:val="en-US"/>
        </w:rPr>
        <w:t>Комплексное</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применение</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методов</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позволяет</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получить</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наиболее</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обоснованную</w:t>
      </w:r>
      <w:proofErr w:type="spellEnd"/>
      <w:r w:rsidRPr="00DD6A35">
        <w:rPr>
          <w:rFonts w:ascii="Times New Roman" w:hAnsi="Times New Roman" w:cs="Times New Roman"/>
          <w:bCs/>
          <w:sz w:val="24"/>
          <w:szCs w:val="24"/>
          <w:lang w:val="en-US"/>
        </w:rPr>
        <w:t xml:space="preserve"> </w:t>
      </w:r>
      <w:proofErr w:type="spellStart"/>
      <w:r w:rsidRPr="00DD6A35">
        <w:rPr>
          <w:rFonts w:ascii="Times New Roman" w:hAnsi="Times New Roman" w:cs="Times New Roman"/>
          <w:bCs/>
          <w:sz w:val="24"/>
          <w:szCs w:val="24"/>
          <w:lang w:val="en-US"/>
        </w:rPr>
        <w:t>стоимость</w:t>
      </w:r>
      <w:proofErr w:type="spellEnd"/>
      <w:r w:rsidRPr="00DD6A35">
        <w:rPr>
          <w:rFonts w:ascii="Times New Roman" w:hAnsi="Times New Roman" w:cs="Times New Roman"/>
          <w:bCs/>
          <w:sz w:val="24"/>
          <w:szCs w:val="24"/>
          <w:lang w:val="en-US"/>
        </w:rPr>
        <w:t>.</w:t>
      </w:r>
    </w:p>
    <w:p w14:paraId="17ABB3D7" w14:textId="77777777" w:rsidR="00DD6A35" w:rsidRDefault="00DD6A35"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565FCC9E" w14:textId="199F8485"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16.</w:t>
      </w:r>
      <w:r w:rsidRPr="007378C1">
        <w:rPr>
          <w:rFonts w:ascii="Times New Roman" w:hAnsi="Times New Roman" w:cs="Times New Roman"/>
          <w:b/>
          <w:sz w:val="24"/>
          <w:szCs w:val="24"/>
        </w:rPr>
        <w:tab/>
        <w:t xml:space="preserve"> Охарактеризуйте методы разработки и оценки маркетинговых стратегий инновационных компаний.</w:t>
      </w:r>
    </w:p>
    <w:p w14:paraId="0DA4A87C" w14:textId="77777777" w:rsidR="00F00350" w:rsidRPr="007452BF" w:rsidRDefault="00F00350"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Маркетинговая стратегия инновационной компании представляет собой систему долгосрочных решений, направленных на формирование и реализацию конкурентных преимуществ на основе внедрения инноваций. Разработка маркетинговой стратегии инновационной компании начинается с комплексного анализа внешней и внутренней среды, включая оценку рыночных тенденций, уровня конкуренции, технологического развития и инновационного потенциала самой организации. Особое значение имеет анализ потребностей и ожиданий целевых потребителей, поскольку инновационные продукты зачастую формируют новый спрос.</w:t>
      </w:r>
    </w:p>
    <w:p w14:paraId="00E05180" w14:textId="77777777" w:rsidR="00F00350" w:rsidRPr="007452BF" w:rsidRDefault="00F00350"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К основным методам разработки маркетинговых стратегий инновационных компаний относятся методы стратегического анализа, такие как анализ отрасли, сегментация рынка, выбор целевых сегментов и позиционирование инновационного продукта. При этом важную роль играет оценка конкурентных преимуществ инновации, ее уникальности и степени технологической новизны. В условиях высокой неопределенности широко применяются сценарные методы и пилотные проекты, позволяющие снизить риски.</w:t>
      </w:r>
    </w:p>
    <w:p w14:paraId="38A354AC" w14:textId="77777777" w:rsidR="00F00350" w:rsidRPr="007452BF" w:rsidRDefault="00F00350"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Оценка маркетинговых стратегий инновационных компаний осуществляется с использованием как количественных, так и качественных показателей. К ним относятся динамика продаж, доля рынка, уровень узнаваемости инновационного продукта, а также степень удовлетворенности потребителей. Эффективная маркетинговая стратегия обеспечивает успешную коммерциализацию инноваций и устойчивое развитие компании в долгосрочной перспективе.</w:t>
      </w:r>
    </w:p>
    <w:p w14:paraId="1B1770FB" w14:textId="44CD28D7" w:rsidR="005E37A6" w:rsidRPr="00F00350" w:rsidRDefault="005E37A6" w:rsidP="000D5BFE">
      <w:pPr>
        <w:tabs>
          <w:tab w:val="left" w:pos="426"/>
        </w:tabs>
        <w:spacing w:after="0" w:line="240" w:lineRule="auto"/>
        <w:jc w:val="both"/>
        <w:rPr>
          <w:rFonts w:ascii="Times New Roman" w:hAnsi="Times New Roman" w:cs="Times New Roman"/>
          <w:bCs/>
          <w:sz w:val="24"/>
          <w:szCs w:val="24"/>
        </w:rPr>
      </w:pPr>
    </w:p>
    <w:p w14:paraId="6F88664E" w14:textId="6D340A06" w:rsidR="00DD6A35" w:rsidRPr="009A3151" w:rsidRDefault="00DD6A35" w:rsidP="000D5BFE">
      <w:pPr>
        <w:tabs>
          <w:tab w:val="left" w:pos="426"/>
        </w:tabs>
        <w:spacing w:after="0" w:line="240" w:lineRule="auto"/>
        <w:jc w:val="both"/>
        <w:rPr>
          <w:rFonts w:ascii="Times New Roman" w:hAnsi="Times New Roman" w:cs="Times New Roman"/>
          <w:bCs/>
          <w:sz w:val="24"/>
          <w:szCs w:val="24"/>
        </w:rPr>
      </w:pPr>
    </w:p>
    <w:p w14:paraId="0EE4E66B" w14:textId="77777777" w:rsidR="00DD6A35" w:rsidRPr="009A3151" w:rsidRDefault="00DD6A35" w:rsidP="000D5BFE">
      <w:pPr>
        <w:tabs>
          <w:tab w:val="left" w:pos="426"/>
        </w:tabs>
        <w:spacing w:after="0" w:line="240" w:lineRule="auto"/>
        <w:jc w:val="both"/>
        <w:rPr>
          <w:rFonts w:ascii="Times New Roman" w:hAnsi="Times New Roman" w:cs="Times New Roman"/>
          <w:bCs/>
          <w:sz w:val="24"/>
          <w:szCs w:val="24"/>
        </w:rPr>
      </w:pPr>
    </w:p>
    <w:p w14:paraId="7FCEC603" w14:textId="77777777" w:rsidR="009A3151" w:rsidRDefault="009A3151"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3439B033" w14:textId="3BDF47B5"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17.</w:t>
      </w:r>
      <w:r w:rsidRPr="007378C1">
        <w:rPr>
          <w:rFonts w:ascii="Times New Roman" w:hAnsi="Times New Roman" w:cs="Times New Roman"/>
          <w:b/>
          <w:sz w:val="24"/>
          <w:szCs w:val="24"/>
        </w:rPr>
        <w:tab/>
        <w:t xml:space="preserve"> Охарактеризуйте особенности комплекса инновационного маркетинга.</w:t>
      </w:r>
    </w:p>
    <w:p w14:paraId="49E0C036" w14:textId="77777777" w:rsidR="007452BF" w:rsidRPr="007452BF" w:rsidRDefault="007452BF"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Комплекс инновационного маркетинга представляет собой совокупность маркетинговых инструментов, адаптированных к специфике инновационной деятельности. В отличие от традиционного маркетинга, инновационный маркетинг ориентирован не только на удовлетворение существующих потребностей, но и на формирование принципиально нового спроса. Это связано с тем, что инновационные продукты и услуги часто являются неизвестными или малопонятными для потребителей на момент их появления на рынке.</w:t>
      </w:r>
    </w:p>
    <w:p w14:paraId="4E3AAE75" w14:textId="77777777" w:rsidR="007452BF" w:rsidRPr="007452BF" w:rsidRDefault="007452BF"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Особенностью инновационного маркетинга является высокая роль информационной и коммуникационной политики. Необходимость объяснения ценности инновации, демонстрации ее преимуществ и обучения потребителей использованию нового продукта требует активного применения инструментов продвижения. Ценовая политика в инновационном маркетинге также имеет свои особенности и может быть направлена либо на быстрое проникновение на рынок, либо на возмещение высоких затрат на разработку инновации.</w:t>
      </w:r>
    </w:p>
    <w:p w14:paraId="3C43AC59" w14:textId="77777777" w:rsidR="007452BF" w:rsidRPr="007452BF" w:rsidRDefault="007452BF" w:rsidP="000D5BFE">
      <w:pPr>
        <w:tabs>
          <w:tab w:val="left" w:pos="426"/>
        </w:tabs>
        <w:spacing w:after="0" w:line="240" w:lineRule="auto"/>
        <w:jc w:val="both"/>
        <w:rPr>
          <w:rFonts w:ascii="Times New Roman" w:hAnsi="Times New Roman" w:cs="Times New Roman"/>
          <w:bCs/>
          <w:sz w:val="24"/>
          <w:szCs w:val="24"/>
        </w:rPr>
      </w:pPr>
      <w:r w:rsidRPr="007452BF">
        <w:rPr>
          <w:rFonts w:ascii="Times New Roman" w:hAnsi="Times New Roman" w:cs="Times New Roman"/>
          <w:bCs/>
          <w:sz w:val="24"/>
          <w:szCs w:val="24"/>
        </w:rPr>
        <w:t>Таким образом, комплекс инновационного маркетинга характеризуется гибкостью, ориентацией на долгосрочные отношения с потребителями и высоким уровнем адаптации к изменениям внешней среды. Его эффективное применение способствует ускоренному принятию инноваций рынком и снижению коммерческих рисков.</w:t>
      </w:r>
    </w:p>
    <w:p w14:paraId="644A2362" w14:textId="7F786C54" w:rsidR="009A3151" w:rsidRPr="007452BF" w:rsidRDefault="009A3151" w:rsidP="000D5BFE">
      <w:pPr>
        <w:tabs>
          <w:tab w:val="left" w:pos="426"/>
        </w:tabs>
        <w:spacing w:after="0" w:line="240" w:lineRule="auto"/>
        <w:jc w:val="both"/>
        <w:rPr>
          <w:rFonts w:ascii="Times New Roman" w:hAnsi="Times New Roman" w:cs="Times New Roman"/>
          <w:bCs/>
          <w:sz w:val="24"/>
          <w:szCs w:val="24"/>
        </w:rPr>
      </w:pPr>
    </w:p>
    <w:p w14:paraId="2AF2FC37" w14:textId="77777777" w:rsidR="009A3151" w:rsidRPr="009A3151" w:rsidRDefault="009A3151" w:rsidP="000D5BFE">
      <w:pPr>
        <w:tabs>
          <w:tab w:val="left" w:pos="426"/>
        </w:tabs>
        <w:spacing w:after="0" w:line="240" w:lineRule="auto"/>
        <w:jc w:val="both"/>
        <w:rPr>
          <w:rFonts w:ascii="Times New Roman" w:hAnsi="Times New Roman" w:cs="Times New Roman"/>
          <w:bCs/>
          <w:sz w:val="24"/>
          <w:szCs w:val="24"/>
          <w:lang w:val="vi-VN"/>
        </w:rPr>
      </w:pPr>
    </w:p>
    <w:p w14:paraId="36F6A573" w14:textId="77777777" w:rsidR="009A3151" w:rsidRDefault="009A3151"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24297676" w14:textId="55E46B56"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18.</w:t>
      </w:r>
      <w:r w:rsidRPr="007378C1">
        <w:rPr>
          <w:rFonts w:ascii="Times New Roman" w:hAnsi="Times New Roman" w:cs="Times New Roman"/>
          <w:b/>
          <w:sz w:val="24"/>
          <w:szCs w:val="24"/>
        </w:rPr>
        <w:tab/>
        <w:t xml:space="preserve"> Методы разработки и вывода на рынок инновационных продуктов и услуг.</w:t>
      </w:r>
    </w:p>
    <w:p w14:paraId="7D698FAA" w14:textId="77777777" w:rsidR="004A42D4" w:rsidRPr="00BB32B5" w:rsidRDefault="004A42D4" w:rsidP="000D5BFE">
      <w:pPr>
        <w:jc w:val="both"/>
        <w:rPr>
          <w:rFonts w:ascii="Times New Roman" w:hAnsi="Times New Roman" w:cs="Times New Roman"/>
          <w:bCs/>
          <w:sz w:val="24"/>
          <w:szCs w:val="24"/>
        </w:rPr>
      </w:pPr>
      <w:r w:rsidRPr="00BB32B5">
        <w:rPr>
          <w:rFonts w:ascii="Times New Roman" w:hAnsi="Times New Roman" w:cs="Times New Roman"/>
          <w:bCs/>
          <w:sz w:val="24"/>
          <w:szCs w:val="24"/>
        </w:rPr>
        <w:t>Разработка и вывод на рынок инновационных продуктов и услуг представляет собой сложный и многоэтапный процесс, требующий тесной координации научно-технической, производственной и маркетинговой деятельности. На начальном этапе осуществляется анализ рынка и выявление неудовлетворенных потребностей потребителей, на основе которых формируется концепция инновационного продукта. Далее проводится разработка и тестирование прототипа, позволяющие оценить техническую осуществимость и рыночный потенциал инновации.</w:t>
      </w:r>
    </w:p>
    <w:p w14:paraId="55B97A4C" w14:textId="77777777" w:rsidR="004A42D4" w:rsidRPr="00BB32B5" w:rsidRDefault="004A42D4" w:rsidP="000D5BFE">
      <w:pPr>
        <w:jc w:val="both"/>
        <w:rPr>
          <w:rFonts w:ascii="Times New Roman" w:hAnsi="Times New Roman" w:cs="Times New Roman"/>
          <w:bCs/>
          <w:sz w:val="24"/>
          <w:szCs w:val="24"/>
        </w:rPr>
      </w:pPr>
      <w:r w:rsidRPr="00BB32B5">
        <w:rPr>
          <w:rFonts w:ascii="Times New Roman" w:hAnsi="Times New Roman" w:cs="Times New Roman"/>
          <w:bCs/>
          <w:sz w:val="24"/>
          <w:szCs w:val="24"/>
        </w:rPr>
        <w:t>Вывод инновационного продукта на рынок сопровождается выбором соответствующей стратегии коммерциализации. В зависимости от степени новизны продукта и уровня конкуренции могут применяться различные стратегии, включая поэтапный вывод, тестовые продажи и адаптацию продукта под требования целевых сегментов. Существенное значение имеет организация обратной связи с потребителями, позволяющая корректировать продукт и маркетинговые решения.</w:t>
      </w:r>
    </w:p>
    <w:p w14:paraId="47959418" w14:textId="77777777" w:rsidR="004A42D4" w:rsidRPr="00BB32B5" w:rsidRDefault="004A42D4" w:rsidP="000D5BFE">
      <w:pPr>
        <w:jc w:val="both"/>
        <w:rPr>
          <w:rFonts w:ascii="Times New Roman" w:hAnsi="Times New Roman" w:cs="Times New Roman"/>
          <w:bCs/>
          <w:sz w:val="24"/>
          <w:szCs w:val="24"/>
        </w:rPr>
      </w:pPr>
      <w:r w:rsidRPr="00BB32B5">
        <w:rPr>
          <w:rFonts w:ascii="Times New Roman" w:hAnsi="Times New Roman" w:cs="Times New Roman"/>
          <w:bCs/>
          <w:sz w:val="24"/>
          <w:szCs w:val="24"/>
        </w:rPr>
        <w:t>Успешный вывод инновационных продуктов и услуг на рынок зависит от согласованности действий всех подразделений компании, своевременности внедрения инновации и эффективности маркетинговой поддержки. В условиях высокой неопределенности особое значение приобретает гибкость управления и способность быстро адаптироваться к изменяющимся условиям рынка.</w:t>
      </w:r>
    </w:p>
    <w:p w14:paraId="0A80F7C9" w14:textId="77777777" w:rsidR="009A3151" w:rsidRDefault="009A3151"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65B24FDA" w14:textId="3E52D34D"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19.</w:t>
      </w:r>
      <w:r w:rsidRPr="007378C1">
        <w:rPr>
          <w:rFonts w:ascii="Times New Roman" w:hAnsi="Times New Roman" w:cs="Times New Roman"/>
          <w:b/>
          <w:sz w:val="24"/>
          <w:szCs w:val="24"/>
        </w:rPr>
        <w:tab/>
        <w:t xml:space="preserve"> Организация, планирование и контроль ИМ.</w:t>
      </w:r>
    </w:p>
    <w:p w14:paraId="0E057CD5"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rPr>
      </w:pPr>
      <w:r w:rsidRPr="00BB32B5">
        <w:rPr>
          <w:rFonts w:ascii="Times New Roman" w:hAnsi="Times New Roman" w:cs="Times New Roman"/>
          <w:bCs/>
          <w:sz w:val="24"/>
          <w:szCs w:val="24"/>
        </w:rPr>
        <w:t>Организация инновационного менеджмента предполагает формирование эффективной системы управления инновационной деятельностью внутри организации. Это включает распределение функций и ответственности между подразделениями, создание специализированных структур и обеспечение взаимодействия между участниками инновационного процесса. Четко выстроенная организационная структура способствует повышению эффективности разработки и внедрения инноваций.</w:t>
      </w:r>
    </w:p>
    <w:p w14:paraId="0392AB75"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rPr>
      </w:pPr>
    </w:p>
    <w:p w14:paraId="2CC86433"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rPr>
      </w:pPr>
      <w:r w:rsidRPr="00BB32B5">
        <w:rPr>
          <w:rFonts w:ascii="Times New Roman" w:hAnsi="Times New Roman" w:cs="Times New Roman"/>
          <w:bCs/>
          <w:sz w:val="24"/>
          <w:szCs w:val="24"/>
        </w:rPr>
        <w:t>Планирование инновационного менеджмента направлено на определение целей, приоритетов и направлений инновационной деятельности. Оно включает разработку инновационных программ и проектов, определение сроков их реализации, а также планирование ресурсов и источников финансирования. Планирование позволяет согласовать инновационные инициативы со стратегическими целями организации.</w:t>
      </w:r>
    </w:p>
    <w:p w14:paraId="1EB8B0F3"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rPr>
      </w:pPr>
    </w:p>
    <w:p w14:paraId="357C9CAD" w14:textId="2E692B80" w:rsidR="00BB32B5" w:rsidRPr="00BB32B5" w:rsidRDefault="00BB32B5" w:rsidP="000D5BFE">
      <w:pPr>
        <w:tabs>
          <w:tab w:val="left" w:pos="426"/>
        </w:tabs>
        <w:spacing w:after="0" w:line="240" w:lineRule="auto"/>
        <w:jc w:val="both"/>
        <w:rPr>
          <w:rFonts w:ascii="Times New Roman" w:hAnsi="Times New Roman" w:cs="Times New Roman"/>
          <w:bCs/>
          <w:sz w:val="24"/>
          <w:szCs w:val="24"/>
        </w:rPr>
      </w:pPr>
      <w:r w:rsidRPr="00BB32B5">
        <w:rPr>
          <w:rFonts w:ascii="Times New Roman" w:hAnsi="Times New Roman" w:cs="Times New Roman"/>
          <w:bCs/>
          <w:sz w:val="24"/>
          <w:szCs w:val="24"/>
        </w:rPr>
        <w:t>Контроль инновационного менеджмента обеспечивает оценку хода и результатов инновационной деятельности. Он включает мониторинг выполнения планов, анализ отклонений и принятие корректирующих управленческих решений. Эффективная система контроля способствует снижению рисков и повышению результативности инновационной деятельности.</w:t>
      </w:r>
    </w:p>
    <w:p w14:paraId="60A90D00" w14:textId="77777777" w:rsidR="00BB32B5" w:rsidRDefault="00BB32B5"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04AE46E0" w14:textId="13B6A372"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20.</w:t>
      </w:r>
      <w:r w:rsidRPr="007378C1">
        <w:rPr>
          <w:rFonts w:ascii="Times New Roman" w:hAnsi="Times New Roman" w:cs="Times New Roman"/>
          <w:b/>
          <w:sz w:val="24"/>
          <w:szCs w:val="24"/>
        </w:rPr>
        <w:tab/>
        <w:t xml:space="preserve"> Дайте характеристику основных видов, методов и технологий проведения маркетинговых исследований.</w:t>
      </w:r>
    </w:p>
    <w:p w14:paraId="497219C3"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lang w:val="vi-VN"/>
        </w:rPr>
      </w:pPr>
      <w:r w:rsidRPr="00BB32B5">
        <w:rPr>
          <w:rFonts w:ascii="Times New Roman" w:hAnsi="Times New Roman" w:cs="Times New Roman"/>
          <w:bCs/>
          <w:sz w:val="24"/>
          <w:szCs w:val="24"/>
          <w:lang w:val="vi-VN"/>
        </w:rPr>
        <w:t>Маркетинговые исследования представляют собой систематический процесс сбора, обработки и анализа информации, необходимой для принятия обоснованных управленческих решений. В зависимости от целей исследования выделяют разведочные, описательные и причинно-следственные исследования. Разведочные исследования направлены на выявление проблемы, описательные — на характеристику рынка, а причинно-следственные — на установление взаимосвязей между факторами.</w:t>
      </w:r>
    </w:p>
    <w:p w14:paraId="395333F8"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lang w:val="vi-VN"/>
        </w:rPr>
      </w:pPr>
    </w:p>
    <w:p w14:paraId="47FD8623"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lang w:val="vi-VN"/>
        </w:rPr>
      </w:pPr>
      <w:r w:rsidRPr="00BB32B5">
        <w:rPr>
          <w:rFonts w:ascii="Times New Roman" w:hAnsi="Times New Roman" w:cs="Times New Roman"/>
          <w:bCs/>
          <w:sz w:val="24"/>
          <w:szCs w:val="24"/>
          <w:lang w:val="vi-VN"/>
        </w:rPr>
        <w:t>Методы маркетинговых исследований подразделяются на количественные и качественные. Количественные методы включают опросы, анкетирование и статистический анализ данных, тогда как качественные методы основаны на интервью, фокус-группах и наблюдении. Современные технологии маркетинговых исследований активно используют цифровые инструменты, анализ больших данных и автоматизированные аналитические платформы.</w:t>
      </w:r>
    </w:p>
    <w:p w14:paraId="640FCCC5" w14:textId="77777777" w:rsidR="00BB32B5" w:rsidRPr="00BB32B5" w:rsidRDefault="00BB32B5" w:rsidP="000D5BFE">
      <w:pPr>
        <w:tabs>
          <w:tab w:val="left" w:pos="426"/>
        </w:tabs>
        <w:spacing w:after="0" w:line="240" w:lineRule="auto"/>
        <w:jc w:val="both"/>
        <w:rPr>
          <w:rFonts w:ascii="Times New Roman" w:hAnsi="Times New Roman" w:cs="Times New Roman"/>
          <w:bCs/>
          <w:sz w:val="24"/>
          <w:szCs w:val="24"/>
          <w:lang w:val="vi-VN"/>
        </w:rPr>
      </w:pPr>
    </w:p>
    <w:p w14:paraId="40AF2DC1" w14:textId="4D2F9C86" w:rsidR="00BB32B5" w:rsidRPr="00BB32B5" w:rsidRDefault="00BB32B5" w:rsidP="000D5BFE">
      <w:pPr>
        <w:tabs>
          <w:tab w:val="left" w:pos="426"/>
        </w:tabs>
        <w:spacing w:after="0" w:line="240" w:lineRule="auto"/>
        <w:jc w:val="both"/>
        <w:rPr>
          <w:rFonts w:ascii="Times New Roman" w:hAnsi="Times New Roman" w:cs="Times New Roman"/>
          <w:bCs/>
          <w:sz w:val="24"/>
          <w:szCs w:val="24"/>
          <w:lang w:val="vi-VN"/>
        </w:rPr>
      </w:pPr>
      <w:r w:rsidRPr="00BB32B5">
        <w:rPr>
          <w:rFonts w:ascii="Times New Roman" w:hAnsi="Times New Roman" w:cs="Times New Roman"/>
          <w:bCs/>
          <w:sz w:val="24"/>
          <w:szCs w:val="24"/>
          <w:lang w:val="vi-VN"/>
        </w:rPr>
        <w:t>Маркетинговые исследования играют ключевую роль в инновационном менеджменте, поскольку позволяют снизить неопределенность, оценить рыночный потенциал инноваций и повысить обоснованность управленческих решений.</w:t>
      </w:r>
    </w:p>
    <w:p w14:paraId="5D1E1DB8" w14:textId="77777777" w:rsidR="009225D8" w:rsidRDefault="009225D8"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2CE1A956" w14:textId="7B9D504A"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21.</w:t>
      </w:r>
      <w:r w:rsidRPr="007378C1">
        <w:rPr>
          <w:rFonts w:ascii="Times New Roman" w:hAnsi="Times New Roman" w:cs="Times New Roman"/>
          <w:b/>
          <w:sz w:val="24"/>
          <w:szCs w:val="24"/>
        </w:rPr>
        <w:tab/>
        <w:t xml:space="preserve"> Опишите понятие, цели и задачи инновационной инфраструктуры.</w:t>
      </w:r>
    </w:p>
    <w:p w14:paraId="5F0CE1D2"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r w:rsidRPr="00501771">
        <w:rPr>
          <w:rFonts w:ascii="Times New Roman" w:hAnsi="Times New Roman" w:cs="Times New Roman"/>
          <w:bCs/>
          <w:sz w:val="24"/>
          <w:szCs w:val="24"/>
        </w:rPr>
        <w:t>Инновационная инфраструктура представляет собой совокупность организаций, институтов и механизмов, обеспечивающих условия для создания, внедрения и коммерциализации инноваций. Она формирует среду, в которой взаимодействуют наука, образование, бизнес и государство, обеспечивая непрерывность инновационного процесса от генерации идеи до вывода инновационного продукта на рынок. Наличие развитой инновационной инфраструктуры является необходимым условием формирования экономики знаний и повышения конкурентоспособности национальной экономики.</w:t>
      </w:r>
    </w:p>
    <w:p w14:paraId="0C4030A0"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r w:rsidRPr="00501771">
        <w:rPr>
          <w:rFonts w:ascii="Times New Roman" w:hAnsi="Times New Roman" w:cs="Times New Roman"/>
          <w:bCs/>
          <w:sz w:val="24"/>
          <w:szCs w:val="24"/>
        </w:rPr>
        <w:t>Целью инновационной инфраструктуры является создание благоприятных условий для инновационной деятельности и снижение рисков, связанных с разработкой и внедрением новых технологий. Она направлена на поддержку инновационных компаний, развитие научно-технического потенциала и ускорение процессов коммерциализации результатов интеллектуальной деятельности. Важной целью является также формирование устойчивых связей между научными организациями и реальным сектором экономики.</w:t>
      </w:r>
    </w:p>
    <w:p w14:paraId="746A868E" w14:textId="5A0F32E2" w:rsidR="009225D8" w:rsidRPr="00501771" w:rsidRDefault="00501771" w:rsidP="000D5BFE">
      <w:pPr>
        <w:tabs>
          <w:tab w:val="left" w:pos="426"/>
        </w:tabs>
        <w:spacing w:after="0" w:line="240" w:lineRule="auto"/>
        <w:jc w:val="both"/>
        <w:rPr>
          <w:rFonts w:ascii="Times New Roman" w:hAnsi="Times New Roman" w:cs="Times New Roman"/>
          <w:bCs/>
          <w:sz w:val="24"/>
          <w:szCs w:val="24"/>
          <w:lang w:val="vi-VN"/>
        </w:rPr>
      </w:pPr>
      <w:r w:rsidRPr="00501771">
        <w:rPr>
          <w:rFonts w:ascii="Times New Roman" w:hAnsi="Times New Roman" w:cs="Times New Roman"/>
          <w:bCs/>
          <w:sz w:val="24"/>
          <w:szCs w:val="24"/>
        </w:rPr>
        <w:t>Задачи инновационной инфраструктуры включают предоставление организационной, финансовой, информационной и консультационной поддержки инновационным проектам, развитие кадрового потенциала, а также создание механизмов трансфера технологий. Таким образом, инновационная инфраструктура выступает ключевым элементом системы инновационного менеджмента на макро- и микроуровне.</w:t>
      </w:r>
    </w:p>
    <w:p w14:paraId="26DDE435" w14:textId="77777777" w:rsidR="00501771" w:rsidRDefault="00501771"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682A174A" w14:textId="141FE697"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22.</w:t>
      </w:r>
      <w:r w:rsidRPr="007378C1">
        <w:rPr>
          <w:rFonts w:ascii="Times New Roman" w:hAnsi="Times New Roman" w:cs="Times New Roman"/>
          <w:b/>
          <w:sz w:val="24"/>
          <w:szCs w:val="24"/>
        </w:rPr>
        <w:tab/>
        <w:t xml:space="preserve"> Охарактеризуйте </w:t>
      </w:r>
      <w:proofErr w:type="spellStart"/>
      <w:r w:rsidRPr="007378C1">
        <w:rPr>
          <w:rFonts w:ascii="Times New Roman" w:hAnsi="Times New Roman" w:cs="Times New Roman"/>
          <w:b/>
          <w:sz w:val="24"/>
          <w:szCs w:val="24"/>
        </w:rPr>
        <w:t>технопарковые</w:t>
      </w:r>
      <w:proofErr w:type="spellEnd"/>
      <w:r w:rsidRPr="007378C1">
        <w:rPr>
          <w:rFonts w:ascii="Times New Roman" w:hAnsi="Times New Roman" w:cs="Times New Roman"/>
          <w:b/>
          <w:sz w:val="24"/>
          <w:szCs w:val="24"/>
        </w:rPr>
        <w:t xml:space="preserve"> структуры: инкубаторы, технопарки, технополисы.</w:t>
      </w:r>
    </w:p>
    <w:p w14:paraId="48198C7A"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proofErr w:type="spellStart"/>
      <w:r w:rsidRPr="00501771">
        <w:rPr>
          <w:rFonts w:ascii="Times New Roman" w:hAnsi="Times New Roman" w:cs="Times New Roman"/>
          <w:bCs/>
          <w:sz w:val="24"/>
          <w:szCs w:val="24"/>
        </w:rPr>
        <w:t>Технопарковые</w:t>
      </w:r>
      <w:proofErr w:type="spellEnd"/>
      <w:r w:rsidRPr="00501771">
        <w:rPr>
          <w:rFonts w:ascii="Times New Roman" w:hAnsi="Times New Roman" w:cs="Times New Roman"/>
          <w:bCs/>
          <w:sz w:val="24"/>
          <w:szCs w:val="24"/>
        </w:rPr>
        <w:t xml:space="preserve"> структуры являются важнейшими элементами инновационной инфраструктуры и предназначены для поддержки инновационных компаний на различных стадиях их развития. Бизнес-инкубаторы ориентированы на начальные этапы инновационной деятельности и обеспечивают поддержку стартапов в форме консультаций, офисных помещений, доступа к инфраструктуре и экспертной помощи. Основной задачей инкубаторов является снижение барьеров входа на рынок для начинающих инновационных компаний.</w:t>
      </w:r>
    </w:p>
    <w:p w14:paraId="172EFACA"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r w:rsidRPr="00501771">
        <w:rPr>
          <w:rFonts w:ascii="Times New Roman" w:hAnsi="Times New Roman" w:cs="Times New Roman"/>
          <w:bCs/>
          <w:sz w:val="24"/>
          <w:szCs w:val="24"/>
        </w:rPr>
        <w:t>Технопарки представляют собой более развитые структуры, объединяющие научные организации, инновационные компании и производственные предприятия. Они обеспечивают условия для совместной разработки и внедрения инноваций, а также для трансфера технологий. Технопарки способствуют концентрации научно-технического потенциала и формированию инновационных кластеров.</w:t>
      </w:r>
    </w:p>
    <w:p w14:paraId="0057E264"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r w:rsidRPr="00501771">
        <w:rPr>
          <w:rFonts w:ascii="Times New Roman" w:hAnsi="Times New Roman" w:cs="Times New Roman"/>
          <w:bCs/>
          <w:sz w:val="24"/>
          <w:szCs w:val="24"/>
        </w:rPr>
        <w:t xml:space="preserve">Технополисы являются наиболее комплексной формой </w:t>
      </w:r>
      <w:proofErr w:type="spellStart"/>
      <w:r w:rsidRPr="00501771">
        <w:rPr>
          <w:rFonts w:ascii="Times New Roman" w:hAnsi="Times New Roman" w:cs="Times New Roman"/>
          <w:bCs/>
          <w:sz w:val="24"/>
          <w:szCs w:val="24"/>
        </w:rPr>
        <w:t>технопарковых</w:t>
      </w:r>
      <w:proofErr w:type="spellEnd"/>
      <w:r w:rsidRPr="00501771">
        <w:rPr>
          <w:rFonts w:ascii="Times New Roman" w:hAnsi="Times New Roman" w:cs="Times New Roman"/>
          <w:bCs/>
          <w:sz w:val="24"/>
          <w:szCs w:val="24"/>
        </w:rPr>
        <w:t xml:space="preserve"> структур и представляют собой территориальные образования, ориентированные на инновационное развитие. Они объединяют научные, производственные, образовательные и социальные элементы, создавая полноценную инновационную экосистему.</w:t>
      </w:r>
    </w:p>
    <w:p w14:paraId="756F59E0"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rPr>
      </w:pPr>
    </w:p>
    <w:p w14:paraId="7109101B" w14:textId="77777777" w:rsidR="00501771" w:rsidRDefault="00501771"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31CC63ED" w14:textId="35F77325"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23.</w:t>
      </w:r>
      <w:r w:rsidRPr="007378C1">
        <w:rPr>
          <w:rFonts w:ascii="Times New Roman" w:hAnsi="Times New Roman" w:cs="Times New Roman"/>
          <w:b/>
          <w:sz w:val="24"/>
          <w:szCs w:val="24"/>
        </w:rPr>
        <w:tab/>
        <w:t xml:space="preserve"> Опишите финансовые институты инновационной инфраструктуры, формы государственной поддержки, частные инвестиции, венчурные инвестиции.</w:t>
      </w:r>
    </w:p>
    <w:p w14:paraId="522355D5"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lang w:val="vi-VN"/>
        </w:rPr>
      </w:pPr>
      <w:r w:rsidRPr="00501771">
        <w:rPr>
          <w:rFonts w:ascii="Times New Roman" w:hAnsi="Times New Roman" w:cs="Times New Roman"/>
          <w:bCs/>
          <w:sz w:val="24"/>
          <w:szCs w:val="24"/>
          <w:lang w:val="vi-VN"/>
        </w:rPr>
        <w:t>Финансовые институты инновационной инфраструктуры обеспечивают ресурсное сопровождение инновационной деятельности и играют ключевую роль в снижении финансовых рисков инновационных проектов. К таким институтам относятся государственные и частные фонды, банки развития, инвестиционные компании и специализированные финансовые организации. Они предоставляют финансирование на различных этапах инновационного процесса.</w:t>
      </w:r>
    </w:p>
    <w:p w14:paraId="30A0A83E"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lang w:val="vi-VN"/>
        </w:rPr>
      </w:pPr>
    </w:p>
    <w:p w14:paraId="1E632087"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lang w:val="vi-VN"/>
        </w:rPr>
      </w:pPr>
      <w:r w:rsidRPr="00501771">
        <w:rPr>
          <w:rFonts w:ascii="Times New Roman" w:hAnsi="Times New Roman" w:cs="Times New Roman"/>
          <w:bCs/>
          <w:sz w:val="24"/>
          <w:szCs w:val="24"/>
          <w:lang w:val="vi-VN"/>
        </w:rPr>
        <w:t>Государственная поддержка инновационной деятельности осуществляется в форме субсидий, грантов, налоговых льгот и программ софинансирования. Она направлена на стимулирование научных исследований и развитие высокотехнологичных отраслей. Частные инвестиции, в свою очередь, ориентированы на получение прибыли и способствуют коммерциализации инноваций.</w:t>
      </w:r>
    </w:p>
    <w:p w14:paraId="5BE391E4" w14:textId="77777777" w:rsidR="00501771" w:rsidRPr="00501771" w:rsidRDefault="00501771" w:rsidP="000D5BFE">
      <w:pPr>
        <w:tabs>
          <w:tab w:val="left" w:pos="426"/>
        </w:tabs>
        <w:spacing w:after="0" w:line="240" w:lineRule="auto"/>
        <w:jc w:val="both"/>
        <w:rPr>
          <w:rFonts w:ascii="Times New Roman" w:hAnsi="Times New Roman" w:cs="Times New Roman"/>
          <w:bCs/>
          <w:sz w:val="24"/>
          <w:szCs w:val="24"/>
          <w:lang w:val="vi-VN"/>
        </w:rPr>
      </w:pPr>
    </w:p>
    <w:p w14:paraId="5605F2AA" w14:textId="4460B02B" w:rsidR="00501771" w:rsidRPr="00501771" w:rsidRDefault="00501771" w:rsidP="000D5BFE">
      <w:pPr>
        <w:tabs>
          <w:tab w:val="left" w:pos="426"/>
        </w:tabs>
        <w:spacing w:after="0" w:line="240" w:lineRule="auto"/>
        <w:jc w:val="both"/>
        <w:rPr>
          <w:rFonts w:ascii="Times New Roman" w:hAnsi="Times New Roman" w:cs="Times New Roman"/>
          <w:bCs/>
          <w:sz w:val="24"/>
          <w:szCs w:val="24"/>
          <w:lang w:val="vi-VN"/>
        </w:rPr>
      </w:pPr>
      <w:r w:rsidRPr="00501771">
        <w:rPr>
          <w:rFonts w:ascii="Times New Roman" w:hAnsi="Times New Roman" w:cs="Times New Roman"/>
          <w:bCs/>
          <w:sz w:val="24"/>
          <w:szCs w:val="24"/>
          <w:lang w:val="vi-VN"/>
        </w:rPr>
        <w:t>Особое место в системе финансирования инноваций занимают венчурные инвестиции, которые направлены на финансирование проектов с высоким уровнем риска и потенциально высокой доходностью. Венчурные фонды играют важную роль в развитии инновационного предпринимательства и стартапов.</w:t>
      </w:r>
    </w:p>
    <w:p w14:paraId="5B7686D9" w14:textId="77777777" w:rsidR="00F816F3" w:rsidRDefault="00F816F3"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0922401C" w14:textId="233FA3AA"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24.</w:t>
      </w:r>
      <w:r w:rsidRPr="007378C1">
        <w:rPr>
          <w:rFonts w:ascii="Times New Roman" w:hAnsi="Times New Roman" w:cs="Times New Roman"/>
          <w:b/>
          <w:sz w:val="24"/>
          <w:szCs w:val="24"/>
        </w:rPr>
        <w:tab/>
        <w:t xml:space="preserve"> Интеграция и кооперация элементов инновационной инфраструктуры. Инновационная инфраструктура в Москве и в России.</w:t>
      </w:r>
    </w:p>
    <w:p w14:paraId="4D4C577C" w14:textId="77777777" w:rsidR="00F816F3" w:rsidRPr="00F816F3" w:rsidRDefault="00F816F3" w:rsidP="000D5BFE">
      <w:pPr>
        <w:tabs>
          <w:tab w:val="left" w:pos="426"/>
        </w:tabs>
        <w:spacing w:after="0" w:line="240" w:lineRule="auto"/>
        <w:jc w:val="both"/>
        <w:rPr>
          <w:rFonts w:ascii="Times New Roman" w:hAnsi="Times New Roman" w:cs="Times New Roman"/>
          <w:bCs/>
          <w:sz w:val="24"/>
          <w:szCs w:val="24"/>
          <w:lang w:val="vi-VN"/>
        </w:rPr>
      </w:pPr>
      <w:r w:rsidRPr="00F816F3">
        <w:rPr>
          <w:rFonts w:ascii="Times New Roman" w:hAnsi="Times New Roman" w:cs="Times New Roman"/>
          <w:bCs/>
          <w:sz w:val="24"/>
          <w:szCs w:val="24"/>
          <w:lang w:val="vi-VN"/>
        </w:rPr>
        <w:t>Интеграция и кооперация элементов инновационной инфраструктуры предполагают установление устойчивых связей между научными организациями, образовательными учреждениями, бизнесом и государством. Такое взаимодействие обеспечивает непрерывность инновационного процесса и повышает эффективность использования ресурсов. Кооперация позволяет объединять компетенции и снижать затраты на разработку и внедрение инноваций.</w:t>
      </w:r>
    </w:p>
    <w:p w14:paraId="04C52025" w14:textId="77777777" w:rsidR="00F816F3" w:rsidRPr="00F816F3" w:rsidRDefault="00F816F3" w:rsidP="000D5BFE">
      <w:pPr>
        <w:tabs>
          <w:tab w:val="left" w:pos="426"/>
        </w:tabs>
        <w:spacing w:after="0" w:line="240" w:lineRule="auto"/>
        <w:jc w:val="both"/>
        <w:rPr>
          <w:rFonts w:ascii="Times New Roman" w:hAnsi="Times New Roman" w:cs="Times New Roman"/>
          <w:bCs/>
          <w:sz w:val="24"/>
          <w:szCs w:val="24"/>
          <w:lang w:val="vi-VN"/>
        </w:rPr>
      </w:pPr>
    </w:p>
    <w:p w14:paraId="196ED4BB" w14:textId="77777777" w:rsidR="00F816F3" w:rsidRPr="00F816F3" w:rsidRDefault="00F816F3" w:rsidP="000D5BFE">
      <w:pPr>
        <w:tabs>
          <w:tab w:val="left" w:pos="426"/>
        </w:tabs>
        <w:spacing w:after="0" w:line="240" w:lineRule="auto"/>
        <w:jc w:val="both"/>
        <w:rPr>
          <w:rFonts w:ascii="Times New Roman" w:hAnsi="Times New Roman" w:cs="Times New Roman"/>
          <w:bCs/>
          <w:sz w:val="24"/>
          <w:szCs w:val="24"/>
          <w:lang w:val="vi-VN"/>
        </w:rPr>
      </w:pPr>
      <w:r w:rsidRPr="00F816F3">
        <w:rPr>
          <w:rFonts w:ascii="Times New Roman" w:hAnsi="Times New Roman" w:cs="Times New Roman"/>
          <w:bCs/>
          <w:sz w:val="24"/>
          <w:szCs w:val="24"/>
          <w:lang w:val="vi-VN"/>
        </w:rPr>
        <w:t>В Российской Федерации инновационная инфраструктура формируется на федеральном и региональном уровнях. В Москве сосредоточено значительное количество научных организаций, инновационных центров и финансовых институтов, что создает благоприятные условия для развития инновационной деятельности. В других регионах России инновационная инфраструктура развивается с учетом региональной специализации и приоритетов социально-экономического развития.</w:t>
      </w:r>
    </w:p>
    <w:p w14:paraId="4BE3C0A1" w14:textId="77777777" w:rsidR="00F816F3" w:rsidRPr="00F816F3" w:rsidRDefault="00F816F3" w:rsidP="000D5BFE">
      <w:pPr>
        <w:tabs>
          <w:tab w:val="left" w:pos="426"/>
        </w:tabs>
        <w:spacing w:after="0" w:line="240" w:lineRule="auto"/>
        <w:jc w:val="both"/>
        <w:rPr>
          <w:rFonts w:ascii="Times New Roman" w:hAnsi="Times New Roman" w:cs="Times New Roman"/>
          <w:bCs/>
          <w:sz w:val="24"/>
          <w:szCs w:val="24"/>
          <w:lang w:val="vi-VN"/>
        </w:rPr>
      </w:pPr>
    </w:p>
    <w:p w14:paraId="05A0A579" w14:textId="7B61D141" w:rsidR="00F816F3" w:rsidRPr="00F816F3" w:rsidRDefault="00F816F3" w:rsidP="000D5BFE">
      <w:pPr>
        <w:tabs>
          <w:tab w:val="left" w:pos="426"/>
        </w:tabs>
        <w:spacing w:after="0" w:line="240" w:lineRule="auto"/>
        <w:jc w:val="both"/>
        <w:rPr>
          <w:rFonts w:ascii="Times New Roman" w:hAnsi="Times New Roman" w:cs="Times New Roman"/>
          <w:bCs/>
          <w:sz w:val="24"/>
          <w:szCs w:val="24"/>
          <w:lang w:val="vi-VN"/>
        </w:rPr>
      </w:pPr>
      <w:r w:rsidRPr="00F816F3">
        <w:rPr>
          <w:rFonts w:ascii="Times New Roman" w:hAnsi="Times New Roman" w:cs="Times New Roman"/>
          <w:bCs/>
          <w:sz w:val="24"/>
          <w:szCs w:val="24"/>
          <w:lang w:val="vi-VN"/>
        </w:rPr>
        <w:t>Интеграция элементов инновационной инфраструктуры способствует формированию инновационной экосистемы и повышению конкурентоспособности экономики в целом.</w:t>
      </w:r>
    </w:p>
    <w:p w14:paraId="54F66F5E" w14:textId="77777777" w:rsidR="00F816F3" w:rsidRDefault="00F816F3"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020230D1" w14:textId="72A5929C"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25.</w:t>
      </w:r>
      <w:r w:rsidRPr="007378C1">
        <w:rPr>
          <w:rFonts w:ascii="Times New Roman" w:hAnsi="Times New Roman" w:cs="Times New Roman"/>
          <w:b/>
          <w:sz w:val="24"/>
          <w:szCs w:val="24"/>
        </w:rPr>
        <w:tab/>
        <w:t xml:space="preserve"> Что такое технологический аудит компании?</w:t>
      </w:r>
    </w:p>
    <w:p w14:paraId="3700C5DF" w14:textId="77777777" w:rsidR="002F168A" w:rsidRPr="002F168A" w:rsidRDefault="002F168A" w:rsidP="000D5BFE">
      <w:pPr>
        <w:tabs>
          <w:tab w:val="left" w:pos="426"/>
        </w:tabs>
        <w:spacing w:after="0" w:line="240" w:lineRule="auto"/>
        <w:jc w:val="both"/>
        <w:rPr>
          <w:rFonts w:ascii="Times New Roman" w:hAnsi="Times New Roman" w:cs="Times New Roman"/>
          <w:bCs/>
          <w:sz w:val="24"/>
          <w:szCs w:val="24"/>
          <w:lang w:val="vi-VN"/>
        </w:rPr>
      </w:pPr>
      <w:r w:rsidRPr="002F168A">
        <w:rPr>
          <w:rFonts w:ascii="Times New Roman" w:hAnsi="Times New Roman" w:cs="Times New Roman"/>
          <w:bCs/>
          <w:sz w:val="24"/>
          <w:szCs w:val="24"/>
          <w:lang w:val="vi-VN"/>
        </w:rPr>
        <w:t>Технологический аудит компании представляет собой комплексную оценку уровня технологического развития организации и эффективности использования ее технологического потенциала. Он направлен на выявление сильных и слабых сторон технологической базы компании, а также на определение перспектив ее инновационного развития. Технологический аудит является важным инструментом стратегического управления и инновационного менеджмента.</w:t>
      </w:r>
    </w:p>
    <w:p w14:paraId="33B3C944" w14:textId="77777777" w:rsidR="002F168A" w:rsidRPr="002F168A" w:rsidRDefault="002F168A" w:rsidP="000D5BFE">
      <w:pPr>
        <w:tabs>
          <w:tab w:val="left" w:pos="426"/>
        </w:tabs>
        <w:spacing w:after="0" w:line="240" w:lineRule="auto"/>
        <w:jc w:val="both"/>
        <w:rPr>
          <w:rFonts w:ascii="Times New Roman" w:hAnsi="Times New Roman" w:cs="Times New Roman"/>
          <w:bCs/>
          <w:sz w:val="24"/>
          <w:szCs w:val="24"/>
          <w:lang w:val="vi-VN"/>
        </w:rPr>
      </w:pPr>
    </w:p>
    <w:p w14:paraId="046D79EB" w14:textId="133CF399" w:rsidR="002F168A" w:rsidRPr="002F168A" w:rsidRDefault="002F168A" w:rsidP="000D5BFE">
      <w:pPr>
        <w:tabs>
          <w:tab w:val="left" w:pos="426"/>
        </w:tabs>
        <w:spacing w:after="0" w:line="240" w:lineRule="auto"/>
        <w:jc w:val="both"/>
        <w:rPr>
          <w:rFonts w:ascii="Times New Roman" w:hAnsi="Times New Roman" w:cs="Times New Roman"/>
          <w:bCs/>
          <w:sz w:val="24"/>
          <w:szCs w:val="24"/>
          <w:lang w:val="vi-VN"/>
        </w:rPr>
      </w:pPr>
      <w:r w:rsidRPr="002F168A">
        <w:rPr>
          <w:rFonts w:ascii="Times New Roman" w:hAnsi="Times New Roman" w:cs="Times New Roman"/>
          <w:bCs/>
          <w:sz w:val="24"/>
          <w:szCs w:val="24"/>
          <w:lang w:val="vi-VN"/>
        </w:rPr>
        <w:t>В процессе технологического аудита анализируются используемые технологии, уровень их обновления, соответствие современным требованиям и возможность дальнейшего развития. Особое внимание уделяется оценке конкурентоспособности технологий и степени их влияния на результаты деятельности компании. Результаты технологического аудита используются для формирования инновационной стратегии и принятия управленческих решений.</w:t>
      </w:r>
    </w:p>
    <w:p w14:paraId="3B6ABC1A" w14:textId="77777777" w:rsidR="00F63E65" w:rsidRDefault="00F63E65"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29176FB5" w14:textId="1EDDBB64"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26.</w:t>
      </w:r>
      <w:r w:rsidRPr="007378C1">
        <w:rPr>
          <w:rFonts w:ascii="Times New Roman" w:hAnsi="Times New Roman" w:cs="Times New Roman"/>
          <w:b/>
          <w:sz w:val="24"/>
          <w:szCs w:val="24"/>
        </w:rPr>
        <w:tab/>
        <w:t xml:space="preserve"> В чем заключаются особенности стратегического управления инновационными организациями?</w:t>
      </w:r>
    </w:p>
    <w:p w14:paraId="73082A34" w14:textId="77777777" w:rsidR="001B29F8" w:rsidRPr="001B29F8" w:rsidRDefault="001B29F8" w:rsidP="000D5BFE">
      <w:pPr>
        <w:tabs>
          <w:tab w:val="left" w:pos="426"/>
        </w:tabs>
        <w:spacing w:after="0" w:line="240" w:lineRule="auto"/>
        <w:jc w:val="both"/>
        <w:rPr>
          <w:rFonts w:ascii="Times New Roman" w:hAnsi="Times New Roman" w:cs="Times New Roman"/>
          <w:bCs/>
          <w:sz w:val="24"/>
          <w:szCs w:val="24"/>
        </w:rPr>
      </w:pPr>
      <w:r w:rsidRPr="001B29F8">
        <w:rPr>
          <w:rFonts w:ascii="Times New Roman" w:hAnsi="Times New Roman" w:cs="Times New Roman"/>
          <w:bCs/>
          <w:sz w:val="24"/>
          <w:szCs w:val="24"/>
        </w:rPr>
        <w:t>Стратегическое управление инновационными организациями имеет ряд особенностей, обусловленных высокой динамичностью внешней среды и быстрыми темпами научно-технического прогресса. В отличие от традиционных организаций, инновационные компании функционируют в условиях постоянной неопределенности, связанной с изменением технологий, рынков и потребительских предпочтений. Это требует особого подхода к формированию стратегии и отказа от жесткого долгосрочного планирования в пользу гибких стратегических решений.</w:t>
      </w:r>
    </w:p>
    <w:p w14:paraId="1B481483" w14:textId="77777777" w:rsidR="001B29F8" w:rsidRPr="001B29F8" w:rsidRDefault="001B29F8" w:rsidP="000D5BFE">
      <w:pPr>
        <w:tabs>
          <w:tab w:val="left" w:pos="426"/>
        </w:tabs>
        <w:spacing w:after="0" w:line="240" w:lineRule="auto"/>
        <w:jc w:val="both"/>
        <w:rPr>
          <w:rFonts w:ascii="Times New Roman" w:hAnsi="Times New Roman" w:cs="Times New Roman"/>
          <w:bCs/>
          <w:sz w:val="24"/>
          <w:szCs w:val="24"/>
        </w:rPr>
      </w:pPr>
      <w:r w:rsidRPr="001B29F8">
        <w:rPr>
          <w:rFonts w:ascii="Times New Roman" w:hAnsi="Times New Roman" w:cs="Times New Roman"/>
          <w:bCs/>
          <w:sz w:val="24"/>
          <w:szCs w:val="24"/>
        </w:rPr>
        <w:t>Важной особенностью стратегического управления инновационными организациями является ориентация на долгосрочное развитие и формирование инновационного потенциала. Стратегия таких организаций направлена не только на достижение текущих экономических результатов, но и на создание задела для будущего роста за счет инвестиций в исследования и разработки, освоения новых технологий и формирования интеллектуального капитала. Существенное значение приобретает управление инновационными рисками, поскольку инновационная деятельность связана с высокой вероятностью неудач.</w:t>
      </w:r>
    </w:p>
    <w:p w14:paraId="3747B6BD" w14:textId="77777777" w:rsidR="001B29F8" w:rsidRPr="001B29F8" w:rsidRDefault="001B29F8" w:rsidP="000D5BFE">
      <w:pPr>
        <w:tabs>
          <w:tab w:val="left" w:pos="426"/>
        </w:tabs>
        <w:spacing w:after="0" w:line="240" w:lineRule="auto"/>
        <w:jc w:val="both"/>
        <w:rPr>
          <w:rFonts w:ascii="Times New Roman" w:hAnsi="Times New Roman" w:cs="Times New Roman"/>
          <w:bCs/>
          <w:sz w:val="24"/>
          <w:szCs w:val="24"/>
        </w:rPr>
      </w:pPr>
      <w:r w:rsidRPr="001B29F8">
        <w:rPr>
          <w:rFonts w:ascii="Times New Roman" w:hAnsi="Times New Roman" w:cs="Times New Roman"/>
          <w:bCs/>
          <w:sz w:val="24"/>
          <w:szCs w:val="24"/>
        </w:rPr>
        <w:t>Таким образом, стратегическое управление инновационными организациями основывается на гибкости, способности к адаптации и системном учете технологических и рыночных факторов. Оно играет ключевую роль в обеспечении устойчивого развития и конкурентоспособности инновационных компаний.</w:t>
      </w:r>
    </w:p>
    <w:p w14:paraId="6696671D" w14:textId="5696D221" w:rsidR="00F63E65" w:rsidRPr="00F63E65" w:rsidRDefault="00F63E65" w:rsidP="000D5BFE">
      <w:pPr>
        <w:tabs>
          <w:tab w:val="left" w:pos="426"/>
        </w:tabs>
        <w:spacing w:after="0" w:line="240" w:lineRule="auto"/>
        <w:jc w:val="both"/>
        <w:rPr>
          <w:rFonts w:ascii="Times New Roman" w:hAnsi="Times New Roman" w:cs="Times New Roman"/>
          <w:bCs/>
          <w:sz w:val="24"/>
          <w:szCs w:val="24"/>
        </w:rPr>
      </w:pPr>
    </w:p>
    <w:p w14:paraId="479449BD" w14:textId="77777777" w:rsidR="00F63E65" w:rsidRPr="00F63E65" w:rsidRDefault="00F63E65" w:rsidP="000D5BFE">
      <w:pPr>
        <w:tabs>
          <w:tab w:val="left" w:pos="426"/>
        </w:tabs>
        <w:spacing w:after="0" w:line="240" w:lineRule="auto"/>
        <w:jc w:val="both"/>
        <w:rPr>
          <w:rFonts w:ascii="Times New Roman" w:hAnsi="Times New Roman" w:cs="Times New Roman"/>
          <w:bCs/>
          <w:sz w:val="24"/>
          <w:szCs w:val="24"/>
        </w:rPr>
      </w:pPr>
    </w:p>
    <w:p w14:paraId="63928295" w14:textId="77777777" w:rsidR="00F63E65" w:rsidRDefault="00F63E65"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03254BED" w14:textId="12DA80F9"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27.</w:t>
      </w:r>
      <w:r w:rsidRPr="007378C1">
        <w:rPr>
          <w:rFonts w:ascii="Times New Roman" w:hAnsi="Times New Roman" w:cs="Times New Roman"/>
          <w:b/>
          <w:sz w:val="24"/>
          <w:szCs w:val="24"/>
        </w:rPr>
        <w:tab/>
        <w:t xml:space="preserve"> Управление персоналом в инновационной организации. Инноваторы и инновационные менеджеры.</w:t>
      </w:r>
    </w:p>
    <w:p w14:paraId="5034EDC7" w14:textId="77777777" w:rsidR="001B29F8" w:rsidRPr="009F57AA" w:rsidRDefault="001B29F8" w:rsidP="000D5BFE">
      <w:pPr>
        <w:tabs>
          <w:tab w:val="left" w:pos="426"/>
        </w:tabs>
        <w:spacing w:after="0" w:line="240" w:lineRule="auto"/>
        <w:jc w:val="both"/>
        <w:rPr>
          <w:rFonts w:ascii="Times New Roman" w:hAnsi="Times New Roman" w:cs="Times New Roman"/>
          <w:bCs/>
          <w:sz w:val="24"/>
          <w:szCs w:val="24"/>
        </w:rPr>
      </w:pPr>
      <w:r w:rsidRPr="009F57AA">
        <w:rPr>
          <w:rFonts w:ascii="Times New Roman" w:hAnsi="Times New Roman" w:cs="Times New Roman"/>
          <w:bCs/>
          <w:sz w:val="24"/>
          <w:szCs w:val="24"/>
        </w:rPr>
        <w:t>Управление персоналом в инновационной организации представляет собой важнейший элемент инновационного менеджмента, поскольку человеческий капитал является основным источником инноваций. В таких организациях особое внимание уделяется развитию творческого потенциала сотрудников, формированию мотивации к инновационной деятельности и созданию условий для генерации новых идей. Традиционные методы управления персоналом зачастую оказываются недостаточно эффективными и требуют адаптации к специфике инновационной деятельности.</w:t>
      </w:r>
    </w:p>
    <w:p w14:paraId="1992D252" w14:textId="77777777" w:rsidR="001B29F8" w:rsidRPr="009F57AA" w:rsidRDefault="001B29F8" w:rsidP="000D5BFE">
      <w:pPr>
        <w:tabs>
          <w:tab w:val="left" w:pos="426"/>
        </w:tabs>
        <w:spacing w:after="0" w:line="240" w:lineRule="auto"/>
        <w:jc w:val="both"/>
        <w:rPr>
          <w:rFonts w:ascii="Times New Roman" w:hAnsi="Times New Roman" w:cs="Times New Roman"/>
          <w:bCs/>
          <w:sz w:val="24"/>
          <w:szCs w:val="24"/>
        </w:rPr>
      </w:pPr>
      <w:r w:rsidRPr="009F57AA">
        <w:rPr>
          <w:rFonts w:ascii="Times New Roman" w:hAnsi="Times New Roman" w:cs="Times New Roman"/>
          <w:bCs/>
          <w:sz w:val="24"/>
          <w:szCs w:val="24"/>
        </w:rPr>
        <w:t>Инноваторы — это сотрудники, непосредственно участвующие в создании новых идей, технологий и продуктов. Они характеризуются высоким уровнем профессиональных знаний, креативным мышлением и способностью к нестандартным решениям. Инновационные менеджеры, в свою очередь, отвечают за организацию, координацию и управление инновационными процессами, а также за коммерциализацию результатов инновационной деятельности. Их задачей является превращение идей инноваторов в экономически эффективные решения.</w:t>
      </w:r>
    </w:p>
    <w:p w14:paraId="309B6443" w14:textId="77777777" w:rsidR="001B29F8" w:rsidRPr="009F57AA" w:rsidRDefault="001B29F8" w:rsidP="000D5BFE">
      <w:pPr>
        <w:tabs>
          <w:tab w:val="left" w:pos="426"/>
        </w:tabs>
        <w:spacing w:after="0" w:line="240" w:lineRule="auto"/>
        <w:jc w:val="both"/>
        <w:rPr>
          <w:rFonts w:ascii="Times New Roman" w:hAnsi="Times New Roman" w:cs="Times New Roman"/>
          <w:bCs/>
          <w:sz w:val="24"/>
          <w:szCs w:val="24"/>
        </w:rPr>
      </w:pPr>
      <w:r w:rsidRPr="009F57AA">
        <w:rPr>
          <w:rFonts w:ascii="Times New Roman" w:hAnsi="Times New Roman" w:cs="Times New Roman"/>
          <w:bCs/>
          <w:sz w:val="24"/>
          <w:szCs w:val="24"/>
        </w:rPr>
        <w:t>Эффективное управление персоналом в инновационной организации предполагает гармоничное взаимодействие инноваторов и инновационных менеджеров, развитие системы обучения и стимулирования, а также формирование инновационной культуры. Это способствует повышению результативности инновационной деятельности и достижению стратегических целей организации.</w:t>
      </w:r>
    </w:p>
    <w:p w14:paraId="68BCBB22" w14:textId="74327EBC" w:rsidR="00F63E65" w:rsidRPr="00F63E65" w:rsidRDefault="00F63E65" w:rsidP="000D5BFE">
      <w:pPr>
        <w:tabs>
          <w:tab w:val="left" w:pos="426"/>
        </w:tabs>
        <w:spacing w:after="0" w:line="240" w:lineRule="auto"/>
        <w:jc w:val="both"/>
        <w:rPr>
          <w:rFonts w:ascii="Times New Roman" w:hAnsi="Times New Roman" w:cs="Times New Roman"/>
          <w:bCs/>
          <w:sz w:val="24"/>
          <w:szCs w:val="24"/>
        </w:rPr>
      </w:pPr>
    </w:p>
    <w:p w14:paraId="08A3247F" w14:textId="77777777" w:rsidR="00F63E65" w:rsidRPr="00F63E65" w:rsidRDefault="00F63E65" w:rsidP="000D5BFE">
      <w:pPr>
        <w:tabs>
          <w:tab w:val="left" w:pos="426"/>
        </w:tabs>
        <w:spacing w:after="0" w:line="240" w:lineRule="auto"/>
        <w:jc w:val="both"/>
        <w:rPr>
          <w:rFonts w:ascii="Times New Roman" w:hAnsi="Times New Roman" w:cs="Times New Roman"/>
          <w:bCs/>
          <w:sz w:val="24"/>
          <w:szCs w:val="24"/>
        </w:rPr>
      </w:pPr>
    </w:p>
    <w:p w14:paraId="5537EF31" w14:textId="77777777" w:rsidR="00F63E65" w:rsidRDefault="00F63E65"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48DE6D0F" w14:textId="3C52F2C3"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28.</w:t>
      </w:r>
      <w:r w:rsidRPr="007378C1">
        <w:rPr>
          <w:rFonts w:ascii="Times New Roman" w:hAnsi="Times New Roman" w:cs="Times New Roman"/>
          <w:b/>
          <w:sz w:val="24"/>
          <w:szCs w:val="24"/>
        </w:rPr>
        <w:tab/>
        <w:t xml:space="preserve"> Внутренняя организация фирмы для успешной инновационной деятельности.</w:t>
      </w:r>
    </w:p>
    <w:p w14:paraId="15A8D1E8" w14:textId="77777777" w:rsidR="009F57AA" w:rsidRPr="006F2623" w:rsidRDefault="009F57AA" w:rsidP="000D5BFE">
      <w:pPr>
        <w:tabs>
          <w:tab w:val="left" w:pos="426"/>
        </w:tabs>
        <w:spacing w:after="0" w:line="240" w:lineRule="auto"/>
        <w:jc w:val="both"/>
        <w:rPr>
          <w:rFonts w:ascii="Times New Roman" w:hAnsi="Times New Roman" w:cs="Times New Roman"/>
          <w:bCs/>
          <w:sz w:val="24"/>
          <w:szCs w:val="24"/>
        </w:rPr>
      </w:pPr>
      <w:r w:rsidRPr="006F2623">
        <w:rPr>
          <w:rFonts w:ascii="Times New Roman" w:hAnsi="Times New Roman" w:cs="Times New Roman"/>
          <w:bCs/>
          <w:sz w:val="24"/>
          <w:szCs w:val="24"/>
        </w:rPr>
        <w:t>Внутренняя организация фирмы оказывает непосредственное влияние на эффективность инновационной деятельности и способность компании к внедрению инноваций. Для успешного инновационного развития необходима организационная структура, обеспечивающая гибкость, оперативность принятия решений и эффективный обмен информацией между подразделениями. Жесткие иерархические структуры, ориентированные исключительно на контроль, как правило, снижают инновационную активность.</w:t>
      </w:r>
    </w:p>
    <w:p w14:paraId="08895D58" w14:textId="77777777" w:rsidR="009F57AA" w:rsidRPr="006F2623" w:rsidRDefault="009F57AA" w:rsidP="000D5BFE">
      <w:pPr>
        <w:tabs>
          <w:tab w:val="left" w:pos="426"/>
        </w:tabs>
        <w:spacing w:after="0" w:line="240" w:lineRule="auto"/>
        <w:jc w:val="both"/>
        <w:rPr>
          <w:rFonts w:ascii="Times New Roman" w:hAnsi="Times New Roman" w:cs="Times New Roman"/>
          <w:bCs/>
          <w:sz w:val="24"/>
          <w:szCs w:val="24"/>
        </w:rPr>
      </w:pPr>
      <w:r w:rsidRPr="006F2623">
        <w:rPr>
          <w:rFonts w:ascii="Times New Roman" w:hAnsi="Times New Roman" w:cs="Times New Roman"/>
          <w:bCs/>
          <w:sz w:val="24"/>
          <w:szCs w:val="24"/>
        </w:rPr>
        <w:t xml:space="preserve">Особое значение имеет использование проектных и матричных форм организации, позволяющих объединять специалистов различных профилей для решения инновационных задач. Внутренняя организация фирмы должна способствовать </w:t>
      </w:r>
      <w:proofErr w:type="spellStart"/>
      <w:r w:rsidRPr="006F2623">
        <w:rPr>
          <w:rFonts w:ascii="Times New Roman" w:hAnsi="Times New Roman" w:cs="Times New Roman"/>
          <w:bCs/>
          <w:sz w:val="24"/>
          <w:szCs w:val="24"/>
        </w:rPr>
        <w:t>межфункциональному</w:t>
      </w:r>
      <w:proofErr w:type="spellEnd"/>
      <w:r w:rsidRPr="006F2623">
        <w:rPr>
          <w:rFonts w:ascii="Times New Roman" w:hAnsi="Times New Roman" w:cs="Times New Roman"/>
          <w:bCs/>
          <w:sz w:val="24"/>
          <w:szCs w:val="24"/>
        </w:rPr>
        <w:t xml:space="preserve"> взаимодействию и интеграции научно-технической, производственной и маркетинговой деятельности. Кроме того, важную роль играет формирование корпоративной культуры, ориентированной на поддержку инициативы и готовность к обоснованному риску.</w:t>
      </w:r>
    </w:p>
    <w:p w14:paraId="18CEA4F4" w14:textId="77777777" w:rsidR="009F57AA" w:rsidRPr="006F2623" w:rsidRDefault="009F57AA" w:rsidP="000D5BFE">
      <w:pPr>
        <w:tabs>
          <w:tab w:val="left" w:pos="426"/>
        </w:tabs>
        <w:spacing w:after="0" w:line="240" w:lineRule="auto"/>
        <w:jc w:val="both"/>
        <w:rPr>
          <w:rFonts w:ascii="Times New Roman" w:hAnsi="Times New Roman" w:cs="Times New Roman"/>
          <w:bCs/>
          <w:sz w:val="24"/>
          <w:szCs w:val="24"/>
        </w:rPr>
      </w:pPr>
      <w:r w:rsidRPr="006F2623">
        <w:rPr>
          <w:rFonts w:ascii="Times New Roman" w:hAnsi="Times New Roman" w:cs="Times New Roman"/>
          <w:bCs/>
          <w:sz w:val="24"/>
          <w:szCs w:val="24"/>
        </w:rPr>
        <w:t>Таким образом, внутренняя организация фирмы для успешной инновационной деятельности должна быть ориентирована на гибкость, сотрудничество и развитие человеческого капитала. Это создает условия для устойчивого инновационного развития и повышения конкурентоспособности компании.</w:t>
      </w:r>
    </w:p>
    <w:p w14:paraId="76A5F32B" w14:textId="77777777" w:rsidR="00F63E65" w:rsidRPr="006F2623" w:rsidRDefault="00F63E65" w:rsidP="000D5BFE">
      <w:pPr>
        <w:tabs>
          <w:tab w:val="left" w:pos="426"/>
        </w:tabs>
        <w:spacing w:after="0" w:line="240" w:lineRule="auto"/>
        <w:jc w:val="both"/>
        <w:rPr>
          <w:rFonts w:ascii="Times New Roman" w:hAnsi="Times New Roman" w:cs="Times New Roman"/>
          <w:bCs/>
          <w:sz w:val="24"/>
          <w:szCs w:val="24"/>
        </w:rPr>
      </w:pPr>
    </w:p>
    <w:p w14:paraId="1429876C" w14:textId="77777777" w:rsidR="00F6669B" w:rsidRDefault="00F6669B"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180AA781" w14:textId="14BC3AD4"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29.</w:t>
      </w:r>
      <w:r w:rsidRPr="007378C1">
        <w:rPr>
          <w:rFonts w:ascii="Times New Roman" w:hAnsi="Times New Roman" w:cs="Times New Roman"/>
          <w:b/>
          <w:sz w:val="24"/>
          <w:szCs w:val="24"/>
        </w:rPr>
        <w:tab/>
        <w:t xml:space="preserve"> Малые инновационные предприятия. Стадии развития МИП.</w:t>
      </w:r>
    </w:p>
    <w:p w14:paraId="07547C3B" w14:textId="77777777" w:rsidR="006F2623" w:rsidRPr="002B3D70" w:rsidRDefault="006F2623" w:rsidP="000D5BFE">
      <w:pPr>
        <w:jc w:val="both"/>
        <w:rPr>
          <w:rFonts w:ascii="Times New Roman" w:hAnsi="Times New Roman" w:cs="Times New Roman"/>
          <w:bCs/>
          <w:sz w:val="24"/>
          <w:szCs w:val="24"/>
        </w:rPr>
      </w:pPr>
      <w:r w:rsidRPr="002B3D70">
        <w:rPr>
          <w:rFonts w:ascii="Times New Roman" w:hAnsi="Times New Roman" w:cs="Times New Roman"/>
          <w:bCs/>
          <w:sz w:val="24"/>
          <w:szCs w:val="24"/>
        </w:rPr>
        <w:t>Малые инновационные предприятия представляют собой организации, основной деятельностью которых является разработка и внедрение инновационных продуктов, технологий и услуг. Они отличаются высокой мобильностью, способностью быстро адаптироваться к изменениям рынка и активным использованием результатов научных исследований. Малые инновационные предприятия играют важную роль в развитии инновационной экономики и трансфере технологий.</w:t>
      </w:r>
    </w:p>
    <w:p w14:paraId="4F2EA3A6" w14:textId="77777777" w:rsidR="006F2623" w:rsidRPr="002B3D70" w:rsidRDefault="006F2623" w:rsidP="000D5BFE">
      <w:pPr>
        <w:jc w:val="both"/>
        <w:rPr>
          <w:rFonts w:ascii="Times New Roman" w:hAnsi="Times New Roman" w:cs="Times New Roman"/>
          <w:bCs/>
          <w:sz w:val="24"/>
          <w:szCs w:val="24"/>
        </w:rPr>
      </w:pPr>
      <w:r w:rsidRPr="002B3D70">
        <w:rPr>
          <w:rFonts w:ascii="Times New Roman" w:hAnsi="Times New Roman" w:cs="Times New Roman"/>
          <w:bCs/>
          <w:sz w:val="24"/>
          <w:szCs w:val="24"/>
        </w:rPr>
        <w:t>Развитие малых инновационных предприятий проходит несколько последовательных стадий. На начальном этапе формируется инновационная идея и создается команда разработчиков. Далее следует стадия стартапа, связанная с разработкой продукта, поиском финансирования и выходом на рынок. На стадии роста предприятие расширяет масштабы деятельности, совершенствует продукт и укрепляет рыночные позиции. Завершающей стадией является этап устойчивого развития, характеризующийся стабилизацией деятельности и ростом экономических показателей.</w:t>
      </w:r>
    </w:p>
    <w:p w14:paraId="4B48E455" w14:textId="77777777" w:rsidR="006F2623" w:rsidRPr="002B3D70" w:rsidRDefault="006F2623" w:rsidP="000D5BFE">
      <w:pPr>
        <w:jc w:val="both"/>
        <w:rPr>
          <w:rFonts w:ascii="Times New Roman" w:hAnsi="Times New Roman" w:cs="Times New Roman"/>
          <w:bCs/>
          <w:sz w:val="24"/>
          <w:szCs w:val="24"/>
        </w:rPr>
      </w:pPr>
      <w:r w:rsidRPr="002B3D70">
        <w:rPr>
          <w:rFonts w:ascii="Times New Roman" w:hAnsi="Times New Roman" w:cs="Times New Roman"/>
          <w:bCs/>
          <w:sz w:val="24"/>
          <w:szCs w:val="24"/>
        </w:rPr>
        <w:t>Каждая стадия развития малых инновационных предприятий сопровождается специфическими управленческими и финансовыми проблемами, что требует применения адекватных инструментов инновационного менеджмента. Понимание стадий развития МИП позволяет эффективно выстраивать стратегию их поддержки и развития.</w:t>
      </w:r>
    </w:p>
    <w:p w14:paraId="6C178845" w14:textId="77777777" w:rsidR="00F6669B" w:rsidRDefault="00F6669B" w:rsidP="000D5BFE">
      <w:pPr>
        <w:jc w:val="both"/>
        <w:rPr>
          <w:rFonts w:ascii="Times New Roman" w:hAnsi="Times New Roman" w:cs="Times New Roman"/>
          <w:b/>
          <w:sz w:val="24"/>
          <w:szCs w:val="24"/>
          <w:lang w:val="vi-VN"/>
        </w:rPr>
      </w:pPr>
      <w:r>
        <w:rPr>
          <w:rFonts w:ascii="Times New Roman" w:hAnsi="Times New Roman" w:cs="Times New Roman"/>
          <w:b/>
          <w:sz w:val="24"/>
          <w:szCs w:val="24"/>
          <w:lang w:val="vi-VN"/>
        </w:rPr>
        <w:br w:type="page"/>
      </w:r>
    </w:p>
    <w:p w14:paraId="6BC8BC2E" w14:textId="4446D2F3"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30.</w:t>
      </w:r>
      <w:r w:rsidRPr="007378C1">
        <w:rPr>
          <w:rFonts w:ascii="Times New Roman" w:hAnsi="Times New Roman" w:cs="Times New Roman"/>
          <w:b/>
          <w:sz w:val="24"/>
          <w:szCs w:val="24"/>
        </w:rPr>
        <w:tab/>
        <w:t xml:space="preserve"> Поддержка малого инновационного бизнеса в России.</w:t>
      </w:r>
    </w:p>
    <w:p w14:paraId="4D3CAD01" w14:textId="77777777" w:rsidR="002B3D70" w:rsidRPr="000D5BFE" w:rsidRDefault="002B3D70" w:rsidP="000D5BFE">
      <w:pPr>
        <w:jc w:val="both"/>
        <w:rPr>
          <w:rFonts w:ascii="Times New Roman" w:hAnsi="Times New Roman" w:cs="Times New Roman"/>
          <w:bCs/>
          <w:sz w:val="24"/>
          <w:szCs w:val="24"/>
        </w:rPr>
      </w:pPr>
      <w:r w:rsidRPr="000D5BFE">
        <w:rPr>
          <w:rFonts w:ascii="Times New Roman" w:hAnsi="Times New Roman" w:cs="Times New Roman"/>
          <w:bCs/>
          <w:sz w:val="24"/>
          <w:szCs w:val="24"/>
        </w:rPr>
        <w:t>Поддержка малого инновационного бизнеса в России является важным направлением государственной инновационной политики и направлена на стимулирование предпринимательской активности в сфере высоких технологий. Малые инновационные предприятия сталкиваются с ограниченным доступом к финансовым ресурсам, высоким уровнем рисков и недостатком управленческого опыта, что обуславливает необходимость государственной поддержки.</w:t>
      </w:r>
    </w:p>
    <w:p w14:paraId="2BC5DBFA" w14:textId="77777777" w:rsidR="002B3D70" w:rsidRPr="000D5BFE" w:rsidRDefault="002B3D70" w:rsidP="000D5BFE">
      <w:pPr>
        <w:jc w:val="both"/>
        <w:rPr>
          <w:rFonts w:ascii="Times New Roman" w:hAnsi="Times New Roman" w:cs="Times New Roman"/>
          <w:bCs/>
          <w:sz w:val="24"/>
          <w:szCs w:val="24"/>
        </w:rPr>
      </w:pPr>
      <w:r w:rsidRPr="000D5BFE">
        <w:rPr>
          <w:rFonts w:ascii="Times New Roman" w:hAnsi="Times New Roman" w:cs="Times New Roman"/>
          <w:bCs/>
          <w:sz w:val="24"/>
          <w:szCs w:val="24"/>
        </w:rPr>
        <w:t>Формы поддержки малого инновационного бизнеса включают финансовые и нефинансовые меры. К финансовым мерам относятся предоставление грантов, субсидий, льготного финансирования и налоговых преференций. Нефинансовая поддержка осуществляется через развитие инновационной инфраструктуры, консультационную помощь, обучение и содействие в коммерциализации инноваций. Важную роль также играют институты развития и региональные программы поддержки.</w:t>
      </w:r>
    </w:p>
    <w:p w14:paraId="6094CCC7" w14:textId="77777777" w:rsidR="002B3D70" w:rsidRPr="000D5BFE" w:rsidRDefault="002B3D70" w:rsidP="000D5BFE">
      <w:pPr>
        <w:jc w:val="both"/>
        <w:rPr>
          <w:rFonts w:ascii="Times New Roman" w:hAnsi="Times New Roman" w:cs="Times New Roman"/>
          <w:bCs/>
          <w:sz w:val="24"/>
          <w:szCs w:val="24"/>
        </w:rPr>
      </w:pPr>
      <w:r w:rsidRPr="000D5BFE">
        <w:rPr>
          <w:rFonts w:ascii="Times New Roman" w:hAnsi="Times New Roman" w:cs="Times New Roman"/>
          <w:bCs/>
          <w:sz w:val="24"/>
          <w:szCs w:val="24"/>
        </w:rPr>
        <w:t>Таким образом, поддержка малого инновационного бизнеса в России способствует развитию инновационного предпринимательства, формированию новых высокотехнологичных отраслей и повышению конкурентоспособности национальной экономики в целом.</w:t>
      </w:r>
    </w:p>
    <w:p w14:paraId="16EC7F04" w14:textId="77777777" w:rsidR="00F6669B" w:rsidRDefault="00F6669B"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0EE81305" w14:textId="51BB3BA8" w:rsidR="002853F0"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31.</w:t>
      </w:r>
      <w:r w:rsidRPr="007378C1">
        <w:rPr>
          <w:rFonts w:ascii="Times New Roman" w:hAnsi="Times New Roman" w:cs="Times New Roman"/>
          <w:b/>
          <w:sz w:val="24"/>
          <w:szCs w:val="24"/>
        </w:rPr>
        <w:tab/>
        <w:t xml:space="preserve"> Международная оргструктура системы интеллектуальной собственности.</w:t>
      </w:r>
    </w:p>
    <w:p w14:paraId="5CAE2F08"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Международная система интеллектуальной собственности представляет собой совокупность международных организаций, соглашений и правовых механизмов, обеспечивающих охрану и регулирование прав на результаты интеллектуальной деятельности на глобальном уровне. Ее формирование обусловлено развитием международной торговли, научно-технического сотрудничества и трансграничного использования инноваций. В условиях глобализации национальные системы интеллектуальной собственности не могут эффективно функционировать изолированно, что требует координации и унификации правовых норм на международном уровне.</w:t>
      </w:r>
    </w:p>
    <w:p w14:paraId="214F1D0D"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p>
    <w:p w14:paraId="731A38B6"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Центральное место в международной организационной структуре системы интеллектуальной собственности занимает Всемирная организация интеллектуальной собственности (ВОИС), которая координирует сотрудничество между государствами в области охраны интеллектуальной собственности. ВОИС разрабатывает международные договоры, администрирует системы международной регистрации и содействует гармонизации национального законодательства. Помимо ВОИС, в международную систему интеллектуальной собственности входят и другие международные и региональные организации, обеспечивающие правовую охрану объектов интеллектуальной собственности в различных юрисдикциях.</w:t>
      </w:r>
    </w:p>
    <w:p w14:paraId="4FFE98C6"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p>
    <w:p w14:paraId="427232A0" w14:textId="7537CB1A"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Международная организационная структура системы интеллектуальной собственности способствует упрощению процедур регистрации и охраны прав, снижению правовой неопределенности и защите интересов правообладателей на мировом рынке. Она играет важную роль в развитии инновационной деятельности, стимулировании международного обмена технологиями и формировании благоприятной среды для коммерциализации инноваций.</w:t>
      </w:r>
    </w:p>
    <w:p w14:paraId="36D3E5C6" w14:textId="77777777" w:rsidR="00F6669B" w:rsidRDefault="00F6669B" w:rsidP="000D5BFE">
      <w:pPr>
        <w:jc w:val="both"/>
        <w:rPr>
          <w:rFonts w:ascii="Times New Roman" w:hAnsi="Times New Roman" w:cs="Times New Roman"/>
          <w:b/>
          <w:sz w:val="24"/>
          <w:szCs w:val="24"/>
        </w:rPr>
      </w:pPr>
      <w:r>
        <w:rPr>
          <w:rFonts w:ascii="Times New Roman" w:hAnsi="Times New Roman" w:cs="Times New Roman"/>
          <w:b/>
          <w:sz w:val="24"/>
          <w:szCs w:val="24"/>
        </w:rPr>
        <w:br w:type="page"/>
      </w:r>
    </w:p>
    <w:p w14:paraId="2C004077" w14:textId="320CF9B2" w:rsidR="00CD0DE4" w:rsidRDefault="002853F0" w:rsidP="000D5BFE">
      <w:pPr>
        <w:tabs>
          <w:tab w:val="left" w:pos="426"/>
        </w:tabs>
        <w:spacing w:after="0" w:line="240" w:lineRule="auto"/>
        <w:ind w:firstLine="426"/>
        <w:jc w:val="both"/>
        <w:rPr>
          <w:rFonts w:ascii="Times New Roman" w:hAnsi="Times New Roman" w:cs="Times New Roman"/>
          <w:b/>
          <w:sz w:val="24"/>
          <w:szCs w:val="24"/>
          <w:lang w:val="vi-VN"/>
        </w:rPr>
      </w:pPr>
      <w:r w:rsidRPr="007378C1">
        <w:rPr>
          <w:rFonts w:ascii="Times New Roman" w:hAnsi="Times New Roman" w:cs="Times New Roman"/>
          <w:b/>
          <w:sz w:val="24"/>
          <w:szCs w:val="24"/>
        </w:rPr>
        <w:lastRenderedPageBreak/>
        <w:t>32.</w:t>
      </w:r>
      <w:r w:rsidRPr="007378C1">
        <w:rPr>
          <w:rFonts w:ascii="Times New Roman" w:hAnsi="Times New Roman" w:cs="Times New Roman"/>
          <w:b/>
          <w:sz w:val="24"/>
          <w:szCs w:val="24"/>
        </w:rPr>
        <w:tab/>
        <w:t xml:space="preserve"> Информационное обеспечение инновационного менеджмента.</w:t>
      </w:r>
    </w:p>
    <w:p w14:paraId="2F7C4115"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Информационное обеспечение инновационного менеджмента представляет собой систему сбора, обработки, хранения и анализа информации, необходимой для принятия обоснованных управленческих решений в сфере инновационной деятельности. В условиях высокой неопределенности и динамичности инновационной среды информация становится ключевым ресурсом, определяющим эффективность управления инновационными процессами. Качество и полнота информации напрямую влияют на результаты инновационной деятельности организации.</w:t>
      </w:r>
    </w:p>
    <w:p w14:paraId="4CD9975F"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p>
    <w:p w14:paraId="5291020F"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Информационное обеспечение инновационного менеджмента включает данные о научно-технических разработках, состоянии рынков, потребностях потребителей, конкурентной среде и правовой охране результатов интеллектуальной деятельности. Особое значение имеют патентная информация, результаты маркетинговых исследований и аналитические отчеты, позволяющие оценить уровень техники и перспективы коммерциализации инноваций. Использование современных информационных систем и цифровых технологий позволяет повысить оперативность и точность анализа.</w:t>
      </w:r>
    </w:p>
    <w:p w14:paraId="2008DE88" w14:textId="77777777"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p>
    <w:p w14:paraId="216E4DDE" w14:textId="0F4DBC29" w:rsidR="00F6669B" w:rsidRPr="00F6669B" w:rsidRDefault="00F6669B" w:rsidP="000D5BFE">
      <w:pPr>
        <w:tabs>
          <w:tab w:val="left" w:pos="426"/>
        </w:tabs>
        <w:spacing w:after="0" w:line="240" w:lineRule="auto"/>
        <w:jc w:val="both"/>
        <w:rPr>
          <w:rFonts w:ascii="Times New Roman" w:hAnsi="Times New Roman" w:cs="Times New Roman"/>
          <w:bCs/>
          <w:sz w:val="24"/>
          <w:szCs w:val="24"/>
          <w:lang w:val="vi-VN"/>
        </w:rPr>
      </w:pPr>
      <w:r w:rsidRPr="00F6669B">
        <w:rPr>
          <w:rFonts w:ascii="Times New Roman" w:hAnsi="Times New Roman" w:cs="Times New Roman"/>
          <w:bCs/>
          <w:sz w:val="24"/>
          <w:szCs w:val="24"/>
          <w:lang w:val="vi-VN"/>
        </w:rPr>
        <w:t>Эффективное информационное обеспечение способствует снижению инновационных рисков, повышению обоснованности стратегических и оперативных решений и координации действий участников инновационного процесса. Таким образом, информационное обеспечение является неотъемлемым элементом инновационного менеджмента и важным фактором успешного инновационного развития организации.</w:t>
      </w:r>
    </w:p>
    <w:sectPr w:rsidR="00F6669B" w:rsidRPr="00F666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D8"/>
    <w:rsid w:val="000D5BFE"/>
    <w:rsid w:val="000F1928"/>
    <w:rsid w:val="001B29F8"/>
    <w:rsid w:val="002341D8"/>
    <w:rsid w:val="002853F0"/>
    <w:rsid w:val="002B3D70"/>
    <w:rsid w:val="002E6E56"/>
    <w:rsid w:val="002F168A"/>
    <w:rsid w:val="004A42D4"/>
    <w:rsid w:val="00501771"/>
    <w:rsid w:val="005E37A6"/>
    <w:rsid w:val="006E0FFF"/>
    <w:rsid w:val="006F2623"/>
    <w:rsid w:val="007378C1"/>
    <w:rsid w:val="007452BF"/>
    <w:rsid w:val="008830AB"/>
    <w:rsid w:val="0091380B"/>
    <w:rsid w:val="009225D8"/>
    <w:rsid w:val="0092744E"/>
    <w:rsid w:val="009A3151"/>
    <w:rsid w:val="009F57AA"/>
    <w:rsid w:val="00A9001D"/>
    <w:rsid w:val="00B41A6A"/>
    <w:rsid w:val="00BB32B5"/>
    <w:rsid w:val="00CB26C4"/>
    <w:rsid w:val="00CD0DE4"/>
    <w:rsid w:val="00DD6A35"/>
    <w:rsid w:val="00E54358"/>
    <w:rsid w:val="00F00350"/>
    <w:rsid w:val="00F315E0"/>
    <w:rsid w:val="00F63E65"/>
    <w:rsid w:val="00F6669B"/>
    <w:rsid w:val="00F816F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6F0D5"/>
  <w15:chartTrackingRefBased/>
  <w15:docId w15:val="{68985B3E-9291-4F45-9F73-6018180A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33</Pages>
  <Words>6275</Words>
  <Characters>35768</Characters>
  <Application>Microsoft Office Word</Application>
  <DocSecurity>0</DocSecurity>
  <Lines>298</Lines>
  <Paragraphs>83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Nguyễn Cao Bách</cp:lastModifiedBy>
  <cp:revision>30</cp:revision>
  <dcterms:created xsi:type="dcterms:W3CDTF">2025-10-28T05:49:00Z</dcterms:created>
  <dcterms:modified xsi:type="dcterms:W3CDTF">2026-01-23T11:53:00Z</dcterms:modified>
</cp:coreProperties>
</file>