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E104" w14:textId="076CC592" w:rsidR="00BD0868" w:rsidRPr="008020F5" w:rsidRDefault="00BD0868" w:rsidP="008213AF">
      <w:pPr>
        <w:pStyle w:val="Abstract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bookmarkStart w:id="0" w:name="header"/>
      <w:bookmarkStart w:id="1" w:name="Xb83757a552850d5a268539ac6fb8372b5ecb915"/>
      <w:bookmarkStart w:id="2" w:name="content"/>
      <w:bookmarkEnd w:id="0"/>
      <w:r w:rsidRPr="008020F5">
        <w:rPr>
          <w:rFonts w:ascii="Times New Roman" w:hAnsi="Times New Roman" w:cs="Times New Roman"/>
          <w:sz w:val="40"/>
          <w:szCs w:val="40"/>
          <w:lang w:val="ru-RU"/>
        </w:rPr>
        <w:t>Практическая работа №1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178129269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6177CCCA" w14:textId="538D9C47" w:rsidR="00BD0868" w:rsidRPr="008020F5" w:rsidRDefault="00BD0868" w:rsidP="008020F5">
          <w:pPr>
            <w:pStyle w:val="TOCHeading"/>
            <w:jc w:val="both"/>
            <w:rPr>
              <w:rFonts w:ascii="Times New Roman" w:hAnsi="Times New Roman" w:cs="Times New Roman"/>
              <w:color w:val="auto"/>
            </w:rPr>
          </w:pPr>
          <w:r w:rsidRPr="008020F5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4A53D193" w14:textId="2D5272EE" w:rsidR="00BD0868" w:rsidRPr="008020F5" w:rsidRDefault="00BD0868" w:rsidP="008020F5">
          <w:pPr>
            <w:pStyle w:val="TOC1"/>
            <w:tabs>
              <w:tab w:val="right" w:leader="dot" w:pos="9679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lang w:val="ru-RU" w:eastAsia="ru-RU"/>
              <w14:ligatures w14:val="standardContextual"/>
            </w:rPr>
          </w:pPr>
          <w:r w:rsidRPr="008020F5">
            <w:rPr>
              <w:rFonts w:ascii="Times New Roman" w:hAnsi="Times New Roman" w:cs="Times New Roman"/>
            </w:rPr>
            <w:fldChar w:fldCharType="begin"/>
          </w:r>
          <w:r w:rsidRPr="008020F5">
            <w:rPr>
              <w:rFonts w:ascii="Times New Roman" w:hAnsi="Times New Roman" w:cs="Times New Roman"/>
            </w:rPr>
            <w:instrText xml:space="preserve"> TOC \o "1-3" \h \z \u </w:instrText>
          </w:r>
          <w:r w:rsidRPr="008020F5">
            <w:rPr>
              <w:rFonts w:ascii="Times New Roman" w:hAnsi="Times New Roman" w:cs="Times New Roman"/>
            </w:rPr>
            <w:fldChar w:fldCharType="separate"/>
          </w:r>
          <w:hyperlink w:anchor="_Toc209716127" w:history="1">
            <w:r w:rsidRPr="008020F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Стратегический отчёт по студии Mundfish (Atomic Heart)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instrText xml:space="preserve"> PAGEREF _Toc209716127 \h </w:instrTex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9BC3D4" w14:textId="2F7565D2" w:rsidR="00BD0868" w:rsidRPr="008020F5" w:rsidRDefault="00BD0868" w:rsidP="008020F5">
          <w:pPr>
            <w:pStyle w:val="TOC2"/>
            <w:tabs>
              <w:tab w:val="right" w:leader="dot" w:pos="9679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lang w:val="ru-RU" w:eastAsia="ru-RU"/>
              <w14:ligatures w14:val="standardContextual"/>
            </w:rPr>
          </w:pPr>
          <w:hyperlink w:anchor="_Toc209716128" w:history="1">
            <w:r w:rsidRPr="008020F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Устав проекта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instrText xml:space="preserve"> PAGEREF _Toc209716128 \h </w:instrTex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B4642C" w14:textId="569F2B79" w:rsidR="00BD0868" w:rsidRPr="008020F5" w:rsidRDefault="00BD0868" w:rsidP="008020F5">
          <w:pPr>
            <w:pStyle w:val="TOC2"/>
            <w:tabs>
              <w:tab w:val="right" w:leader="dot" w:pos="9679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lang w:val="ru-RU" w:eastAsia="ru-RU"/>
              <w14:ligatures w14:val="standardContextual"/>
            </w:rPr>
          </w:pPr>
          <w:hyperlink w:anchor="_Toc209716129" w:history="1">
            <w:r w:rsidRPr="008020F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Отчёт об обследовании предприятия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instrText xml:space="preserve"> PAGEREF _Toc209716129 \h </w:instrTex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73C2C0" w14:textId="292158E3" w:rsidR="00BD0868" w:rsidRPr="008020F5" w:rsidRDefault="00BD0868" w:rsidP="008020F5">
          <w:pPr>
            <w:pStyle w:val="TOC2"/>
            <w:tabs>
              <w:tab w:val="right" w:leader="dot" w:pos="9679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lang w:val="ru-RU" w:eastAsia="ru-RU"/>
              <w14:ligatures w14:val="standardContextual"/>
            </w:rPr>
          </w:pPr>
          <w:hyperlink w:anchor="_Toc209716130" w:history="1">
            <w:r w:rsidRPr="008020F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Бизнес-модель (по Остервальдеру)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instrText xml:space="preserve"> PAGEREF _Toc209716130 \h </w:instrTex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0326A0" w14:textId="7EBB1CB7" w:rsidR="00BD0868" w:rsidRPr="008020F5" w:rsidRDefault="00BD0868" w:rsidP="008020F5">
          <w:pPr>
            <w:pStyle w:val="TOC2"/>
            <w:tabs>
              <w:tab w:val="right" w:leader="dot" w:pos="9679"/>
            </w:tabs>
            <w:jc w:val="both"/>
            <w:rPr>
              <w:rFonts w:ascii="Times New Roman" w:eastAsiaTheme="minorEastAsia" w:hAnsi="Times New Roman" w:cs="Times New Roman"/>
              <w:noProof/>
              <w:kern w:val="2"/>
              <w:lang w:val="ru-RU" w:eastAsia="ru-RU"/>
              <w14:ligatures w14:val="standardContextual"/>
            </w:rPr>
          </w:pPr>
          <w:hyperlink w:anchor="_Toc209716131" w:history="1">
            <w:r w:rsidRPr="008020F5">
              <w:rPr>
                <w:rStyle w:val="Hyperlink"/>
                <w:rFonts w:ascii="Times New Roman" w:hAnsi="Times New Roman" w:cs="Times New Roman"/>
                <w:noProof/>
                <w:color w:val="auto"/>
              </w:rPr>
              <w:t>Экономический экспресс-анализ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instrText xml:space="preserve"> PAGEREF _Toc209716131 \h </w:instrTex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020F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F84124" w14:textId="38EDB11A" w:rsidR="00BD0868" w:rsidRPr="008020F5" w:rsidRDefault="00BD0868" w:rsidP="008020F5">
          <w:pPr>
            <w:jc w:val="both"/>
            <w:rPr>
              <w:rFonts w:ascii="Times New Roman" w:hAnsi="Times New Roman" w:cs="Times New Roman"/>
            </w:rPr>
          </w:pPr>
          <w:r w:rsidRPr="008020F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84B1A07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39DA768F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75D65283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783B48B7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524D935F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11543A58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2A1EB3D6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1A9CE89D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61979F29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68C1B846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5F5DAC69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2EF891DA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4A71CEE0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2FB4A131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1229EC73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7E18938B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2378E05D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598F89A6" w14:textId="77777777" w:rsidR="00BD0868" w:rsidRPr="008020F5" w:rsidRDefault="00BD0868" w:rsidP="008020F5">
      <w:pPr>
        <w:pStyle w:val="BodyText"/>
        <w:jc w:val="both"/>
        <w:rPr>
          <w:rFonts w:ascii="Times New Roman" w:hAnsi="Times New Roman" w:cs="Times New Roman"/>
          <w:lang w:val="ru-RU"/>
        </w:rPr>
      </w:pPr>
    </w:p>
    <w:p w14:paraId="5D1F6867" w14:textId="478A7B52" w:rsidR="00C53342" w:rsidRPr="008020F5" w:rsidRDefault="00BD0868" w:rsidP="008020F5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3" w:name="_Toc209716127"/>
      <w:r w:rsidRPr="008020F5">
        <w:rPr>
          <w:rFonts w:ascii="Times New Roman" w:hAnsi="Times New Roman" w:cs="Times New Roman"/>
          <w:color w:val="auto"/>
        </w:rPr>
        <w:lastRenderedPageBreak/>
        <w:t xml:space="preserve">Стратегический отчёт по студии </w:t>
      </w:r>
      <w:proofErr w:type="spellStart"/>
      <w:r w:rsidRPr="008020F5">
        <w:rPr>
          <w:rFonts w:ascii="Times New Roman" w:hAnsi="Times New Roman" w:cs="Times New Roman"/>
          <w:color w:val="auto"/>
        </w:rPr>
        <w:t>Mundfish</w:t>
      </w:r>
      <w:proofErr w:type="spellEnd"/>
      <w:r w:rsidRPr="008020F5">
        <w:rPr>
          <w:rFonts w:ascii="Times New Roman" w:hAnsi="Times New Roman" w:cs="Times New Roman"/>
          <w:color w:val="auto"/>
        </w:rPr>
        <w:t xml:space="preserve"> (Atomic Heart)</w:t>
      </w:r>
      <w:bookmarkEnd w:id="3"/>
    </w:p>
    <w:p w14:paraId="18F51B00" w14:textId="77777777" w:rsidR="00C53342" w:rsidRPr="008020F5" w:rsidRDefault="00BD0868" w:rsidP="008020F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4" w:name="_Toc209716128"/>
      <w:bookmarkStart w:id="5" w:name="устав-проекта"/>
      <w:r w:rsidRPr="008020F5">
        <w:rPr>
          <w:rFonts w:ascii="Times New Roman" w:hAnsi="Times New Roman" w:cs="Times New Roman"/>
          <w:color w:val="auto"/>
        </w:rPr>
        <w:t>Устав проекта</w:t>
      </w:r>
      <w:bookmarkEnd w:id="4"/>
    </w:p>
    <w:p w14:paraId="0E1991D7" w14:textId="77777777" w:rsidR="00C53342" w:rsidRPr="008020F5" w:rsidRDefault="00BD0868" w:rsidP="008020F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Цели проекта:</w:t>
      </w:r>
      <w:r w:rsidRPr="008020F5">
        <w:rPr>
          <w:rFonts w:ascii="Times New Roman" w:hAnsi="Times New Roman" w:cs="Times New Roman"/>
        </w:rPr>
        <w:t xml:space="preserve"> провести исследование деятельности компании Mundfish, сформировать её бизнес-модель и выполнить экспресс-анализ экономического состояния. Проект направлен на обобщение ключевой информации о студии и выработку стратегических предложений.</w:t>
      </w:r>
    </w:p>
    <w:p w14:paraId="05FC997C" w14:textId="77777777" w:rsidR="00C53342" w:rsidRPr="008020F5" w:rsidRDefault="00BD0868" w:rsidP="008020F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Участники:</w:t>
      </w:r>
      <w:r w:rsidRPr="008020F5">
        <w:rPr>
          <w:rFonts w:ascii="Times New Roman" w:hAnsi="Times New Roman" w:cs="Times New Roman"/>
        </w:rPr>
        <w:t xml:space="preserve"> команда исследователей (например, учебная группа студентов), выполняющая проект в рамках учебной дисциплины или консалтингового задания.</w:t>
      </w:r>
    </w:p>
    <w:p w14:paraId="4698DC40" w14:textId="77777777" w:rsidR="00C53342" w:rsidRPr="008020F5" w:rsidRDefault="00BD0868" w:rsidP="008020F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Сроки:</w:t>
      </w:r>
      <w:r w:rsidRPr="008020F5">
        <w:rPr>
          <w:rFonts w:ascii="Times New Roman" w:hAnsi="Times New Roman" w:cs="Times New Roman"/>
        </w:rPr>
        <w:t xml:space="preserve"> продолжительность проекта – около 2 месяцев (например, сентябрь–ноябрь 2025 года). В этот период планируется сбор данных, анализ и подготовка отчёта.</w:t>
      </w:r>
    </w:p>
    <w:p w14:paraId="7146518C" w14:textId="77777777" w:rsidR="00C53342" w:rsidRPr="008020F5" w:rsidRDefault="00BD0868" w:rsidP="008020F5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Ожидаемый результат:</w:t>
      </w:r>
      <w:r w:rsidRPr="008020F5">
        <w:rPr>
          <w:rFonts w:ascii="Times New Roman" w:hAnsi="Times New Roman" w:cs="Times New Roman"/>
        </w:rPr>
        <w:t xml:space="preserve"> итогом работы станет письменный отчёт, содержащий стратегический анализ Mundfish и рекомендации по развитию компании. Отчёт включает обзор деятельности студии, описание бизнес-модели и экспресс-анализ финансовой устойчивости с предложениями по улучшению стратегии.</w:t>
      </w:r>
    </w:p>
    <w:p w14:paraId="31B360F2" w14:textId="77777777" w:rsidR="00C53342" w:rsidRPr="008020F5" w:rsidRDefault="00BD0868" w:rsidP="008020F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6" w:name="_Toc209716129"/>
      <w:bookmarkStart w:id="7" w:name="отчёт-об-обследовании-предприятия"/>
      <w:bookmarkEnd w:id="5"/>
      <w:r w:rsidRPr="008020F5">
        <w:rPr>
          <w:rFonts w:ascii="Times New Roman" w:hAnsi="Times New Roman" w:cs="Times New Roman"/>
          <w:color w:val="auto"/>
        </w:rPr>
        <w:t>Отчёт об обследовании предприятия</w:t>
      </w:r>
      <w:bookmarkEnd w:id="6"/>
    </w:p>
    <w:p w14:paraId="499AEBC5" w14:textId="77777777" w:rsidR="00C53342" w:rsidRPr="008020F5" w:rsidRDefault="00BD0868" w:rsidP="008020F5">
      <w:pPr>
        <w:pStyle w:val="FirstParagraph"/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</w:rPr>
        <w:t xml:space="preserve">Mundfish – российская (ныне международная) студия разработки видеоигр, наиболее известная выпуском своего дебютного проекта </w:t>
      </w:r>
      <w:r w:rsidRPr="008020F5">
        <w:rPr>
          <w:rFonts w:ascii="Times New Roman" w:hAnsi="Times New Roman" w:cs="Times New Roman"/>
          <w:b/>
          <w:bCs/>
        </w:rPr>
        <w:t>Atomic Heart</w:t>
      </w:r>
      <w:r w:rsidRPr="008020F5">
        <w:rPr>
          <w:rFonts w:ascii="Times New Roman" w:hAnsi="Times New Roman" w:cs="Times New Roman"/>
        </w:rPr>
        <w:t xml:space="preserve"> в 2023 году. Основанная в 2017 году группой энтузиастов-разработчиков в Москве, компания быстро привлекла внимание благодаря уникальному ретрофутуристическому сеттингу и высокому качеству исполнения игры. </w:t>
      </w:r>
      <w:r w:rsidRPr="008020F5">
        <w:rPr>
          <w:rFonts w:ascii="Times New Roman" w:hAnsi="Times New Roman" w:cs="Times New Roman"/>
          <w:b/>
          <w:bCs/>
        </w:rPr>
        <w:t>Atomic Heart</w:t>
      </w:r>
      <w:r w:rsidRPr="008020F5">
        <w:rPr>
          <w:rFonts w:ascii="Times New Roman" w:hAnsi="Times New Roman" w:cs="Times New Roman"/>
        </w:rPr>
        <w:t xml:space="preserve"> – шутер от первого лица в альтернативной истории СССР – получил широкий отклик на мировом рынке: в первые недели после релиза игру опробовали миллионы пользователей, а к 2025 году аудиторія превысила 10 млн игроков (с учётом пользователей по подписке). Миссия Mundfish состоит в создании оригинальных, захватывающих игровых миров, способных удивлять и вдохновлять геймеров. Студия декларирует ценности качества, креативности и инноваций, стремясь внести свежий взгляд в индустрию развлечений.</w:t>
      </w:r>
    </w:p>
    <w:p w14:paraId="5753C5D2" w14:textId="77777777" w:rsidR="00C53342" w:rsidRPr="008020F5" w:rsidRDefault="00BD0868" w:rsidP="008020F5">
      <w:pPr>
        <w:pStyle w:val="BodyText"/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</w:rPr>
        <w:t xml:space="preserve">Основной вид деятельности компании – </w:t>
      </w:r>
      <w:r w:rsidRPr="008020F5">
        <w:rPr>
          <w:rFonts w:ascii="Times New Roman" w:hAnsi="Times New Roman" w:cs="Times New Roman"/>
          <w:b/>
          <w:bCs/>
        </w:rPr>
        <w:t>разработка высокобюджетных видеоигр (AAA)</w:t>
      </w:r>
      <w:r w:rsidRPr="008020F5">
        <w:rPr>
          <w:rFonts w:ascii="Times New Roman" w:hAnsi="Times New Roman" w:cs="Times New Roman"/>
        </w:rPr>
        <w:t xml:space="preserve"> для ПК и консолей. Ключевые бизнес-процессы Mundfish включают полный цикл </w:t>
      </w:r>
      <w:r w:rsidRPr="008020F5">
        <w:rPr>
          <w:rFonts w:ascii="Times New Roman" w:hAnsi="Times New Roman" w:cs="Times New Roman"/>
          <w:b/>
          <w:bCs/>
        </w:rPr>
        <w:t>game development</w:t>
      </w:r>
      <w:r w:rsidRPr="008020F5">
        <w:rPr>
          <w:rFonts w:ascii="Times New Roman" w:hAnsi="Times New Roman" w:cs="Times New Roman"/>
        </w:rPr>
        <w:t>: от концепции и дизайнерских разработок до программирования, художественного оформления и тестирования продукта. После выпуска игра поддерживается через обновления и дополнения (DLC), укрепляя долгосрочные отношения с сообществом игроков. Организационно Mundfish выросла из небольшой команды в масштабную международную структуру: если в начале разработки Atomic Heart коллектив насчитывал лишь несколько человек, то к моменту выхода игры штат превысил 100 сотрудников. Компания привлекает таланты из разных стран (студия отмечает, что над проектом работали «креативщики» из более чем 10 стран) и открывает офисы за рубежом. Помимо исходного офиса в Москве, Mundfish создала хаб на Ближнем Востоке (Абу-Даби) и планирует присутствие в Европе и Азии (например, новые подразделения анонсированы в Амстердаме, Белграде и Сингапуре). Такая распределённая структура позволяет вести разработку круглосуточно за счёт команд в разных часовых поясах. Руководит студией сооснователь и генеральный директор Роберт Багратуни; в число ключевых лиц также входят Евгения Седова (сооснователь, финансовый директор), Артём Галеев (креативный директор) и Олег Городишенин (исполнительный продюсер).</w:t>
      </w:r>
    </w:p>
    <w:p w14:paraId="43D900A6" w14:textId="77777777" w:rsidR="00C53342" w:rsidRPr="008020F5" w:rsidRDefault="00BD0868" w:rsidP="008020F5">
      <w:pPr>
        <w:pStyle w:val="BodyText"/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lastRenderedPageBreak/>
        <w:t>Партнёры и конкуренты:</w:t>
      </w:r>
      <w:r w:rsidRPr="008020F5">
        <w:rPr>
          <w:rFonts w:ascii="Times New Roman" w:hAnsi="Times New Roman" w:cs="Times New Roman"/>
        </w:rPr>
        <w:t xml:space="preserve"> Для реализации своих проектов Mundfish выстраивает сотрудничество с крупными игроками отрасли. Стратегическими инвесторами студии стали китайская корпорация </w:t>
      </w:r>
      <w:r w:rsidRPr="008020F5">
        <w:rPr>
          <w:rFonts w:ascii="Times New Roman" w:hAnsi="Times New Roman" w:cs="Times New Roman"/>
          <w:b/>
          <w:bCs/>
        </w:rPr>
        <w:t>Tencent</w:t>
      </w:r>
      <w:r w:rsidRPr="008020F5">
        <w:rPr>
          <w:rFonts w:ascii="Times New Roman" w:hAnsi="Times New Roman" w:cs="Times New Roman"/>
        </w:rPr>
        <w:t xml:space="preserve">, российский игровой разработчик </w:t>
      </w:r>
      <w:r w:rsidRPr="008020F5">
        <w:rPr>
          <w:rFonts w:ascii="Times New Roman" w:hAnsi="Times New Roman" w:cs="Times New Roman"/>
          <w:b/>
          <w:bCs/>
        </w:rPr>
        <w:t>Gaijin Entertainment</w:t>
      </w:r>
      <w:r w:rsidRPr="008020F5">
        <w:rPr>
          <w:rFonts w:ascii="Times New Roman" w:hAnsi="Times New Roman" w:cs="Times New Roman"/>
        </w:rPr>
        <w:t xml:space="preserve"> и фонд </w:t>
      </w:r>
      <w:r w:rsidRPr="008020F5">
        <w:rPr>
          <w:rFonts w:ascii="Times New Roman" w:hAnsi="Times New Roman" w:cs="Times New Roman"/>
          <w:b/>
          <w:bCs/>
        </w:rPr>
        <w:t>GEM Capital</w:t>
      </w:r>
      <w:r w:rsidRPr="008020F5">
        <w:rPr>
          <w:rFonts w:ascii="Times New Roman" w:hAnsi="Times New Roman" w:cs="Times New Roman"/>
        </w:rPr>
        <w:t xml:space="preserve"> – они вложились в Mundfish на этапах разработки Atomic Heart, предоставив необходимый капитал и экспертизу. Партнёром по глобальному изданию выступила французская компания </w:t>
      </w:r>
      <w:r w:rsidRPr="008020F5">
        <w:rPr>
          <w:rFonts w:ascii="Times New Roman" w:hAnsi="Times New Roman" w:cs="Times New Roman"/>
          <w:b/>
          <w:bCs/>
        </w:rPr>
        <w:t>Focus Entertainment</w:t>
      </w:r>
      <w:r w:rsidRPr="008020F5">
        <w:rPr>
          <w:rFonts w:ascii="Times New Roman" w:hAnsi="Times New Roman" w:cs="Times New Roman"/>
        </w:rPr>
        <w:t xml:space="preserve">, благодаря которой игра вышла на западных рынках, тогда как в России и СНГ дистрибуцию обеспечила платформа </w:t>
      </w:r>
      <w:r w:rsidRPr="008020F5">
        <w:rPr>
          <w:rFonts w:ascii="Times New Roman" w:hAnsi="Times New Roman" w:cs="Times New Roman"/>
          <w:b/>
          <w:bCs/>
        </w:rPr>
        <w:t>VK Play</w:t>
      </w:r>
      <w:r w:rsidRPr="008020F5">
        <w:rPr>
          <w:rFonts w:ascii="Times New Roman" w:hAnsi="Times New Roman" w:cs="Times New Roman"/>
        </w:rPr>
        <w:t xml:space="preserve">. Технологическое партнёрство с </w:t>
      </w:r>
      <w:r w:rsidRPr="008020F5">
        <w:rPr>
          <w:rFonts w:ascii="Times New Roman" w:hAnsi="Times New Roman" w:cs="Times New Roman"/>
          <w:b/>
          <w:bCs/>
        </w:rPr>
        <w:t>Nvidia</w:t>
      </w:r>
      <w:r w:rsidRPr="008020F5">
        <w:rPr>
          <w:rFonts w:ascii="Times New Roman" w:hAnsi="Times New Roman" w:cs="Times New Roman"/>
        </w:rPr>
        <w:t xml:space="preserve"> позволило внедрить в проект передовые графические технологии (например, трассировку лучей), а соглашение с </w:t>
      </w:r>
      <w:r w:rsidRPr="008020F5">
        <w:rPr>
          <w:rFonts w:ascii="Times New Roman" w:hAnsi="Times New Roman" w:cs="Times New Roman"/>
          <w:b/>
          <w:bCs/>
        </w:rPr>
        <w:t>Microsoft</w:t>
      </w:r>
      <w:r w:rsidRPr="008020F5">
        <w:rPr>
          <w:rFonts w:ascii="Times New Roman" w:hAnsi="Times New Roman" w:cs="Times New Roman"/>
        </w:rPr>
        <w:t xml:space="preserve"> привело Atomic Heart в каталог сервиса </w:t>
      </w:r>
      <w:r w:rsidRPr="008020F5">
        <w:rPr>
          <w:rFonts w:ascii="Times New Roman" w:hAnsi="Times New Roman" w:cs="Times New Roman"/>
          <w:b/>
          <w:bCs/>
        </w:rPr>
        <w:t>Xbox Game Pass</w:t>
      </w:r>
      <w:r w:rsidRPr="008020F5">
        <w:rPr>
          <w:rFonts w:ascii="Times New Roman" w:hAnsi="Times New Roman" w:cs="Times New Roman"/>
        </w:rPr>
        <w:t xml:space="preserve"> на момент релиза, что обеспечило широчайший охват аудитории. В отраслевом плане Mundfish конкурирует как с зарубежными </w:t>
      </w:r>
      <w:r w:rsidRPr="008020F5">
        <w:rPr>
          <w:rFonts w:ascii="Times New Roman" w:hAnsi="Times New Roman" w:cs="Times New Roman"/>
          <w:b/>
          <w:bCs/>
        </w:rPr>
        <w:t>AAA-студиями</w:t>
      </w:r>
      <w:r w:rsidRPr="008020F5">
        <w:rPr>
          <w:rFonts w:ascii="Times New Roman" w:hAnsi="Times New Roman" w:cs="Times New Roman"/>
        </w:rPr>
        <w:t>, выпускающими сюжетные шутеры (например, Bethesda, разработчики серии Wolfenstein и Fallout; 4A Games, создатели серии Metro; CD Projekt RED и др.), так и с другими независимыми командами, работающими над играми в жанре экшен и sci-fi. Уникальная тематическая ниша (альтернативный советский ретрофутуризм) выделяет Atomic Heart на фоне конкурентов, однако компании предстоит укреплять свои позиции, выпуская новые проекты и развивая франшизу, чтобы удержать внимание игроков в условиях сильной конкуренции на мировом игровом рынке.</w:t>
      </w:r>
    </w:p>
    <w:p w14:paraId="76FAC7B4" w14:textId="77777777" w:rsidR="00C53342" w:rsidRPr="008020F5" w:rsidRDefault="00BD0868" w:rsidP="008020F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8" w:name="_Toc209716130"/>
      <w:bookmarkStart w:id="9" w:name="бизнес-модель-по-остервальдеру"/>
      <w:bookmarkEnd w:id="7"/>
      <w:r w:rsidRPr="008020F5">
        <w:rPr>
          <w:rFonts w:ascii="Times New Roman" w:hAnsi="Times New Roman" w:cs="Times New Roman"/>
          <w:color w:val="auto"/>
        </w:rPr>
        <w:t>Бизнес-модель (по Остервальдеру)</w:t>
      </w:r>
      <w:bookmarkEnd w:id="8"/>
    </w:p>
    <w:p w14:paraId="0DCC37B5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Потребительские сегменты:</w:t>
      </w:r>
      <w:r w:rsidRPr="008020F5">
        <w:rPr>
          <w:rFonts w:ascii="Times New Roman" w:hAnsi="Times New Roman" w:cs="Times New Roman"/>
        </w:rPr>
        <w:t xml:space="preserve"> Mundfish ориентируется на широкую аудиторию игроков, прежде всего на поклонников шутеров от первого лица и научно-фантастических приключений по всему миру. </w:t>
      </w:r>
      <w:r w:rsidRPr="008020F5">
        <w:rPr>
          <w:rFonts w:ascii="Times New Roman" w:hAnsi="Times New Roman" w:cs="Times New Roman"/>
          <w:b/>
          <w:bCs/>
        </w:rPr>
        <w:t>Atomic Heart</w:t>
      </w:r>
      <w:r w:rsidRPr="008020F5">
        <w:rPr>
          <w:rFonts w:ascii="Times New Roman" w:hAnsi="Times New Roman" w:cs="Times New Roman"/>
        </w:rPr>
        <w:t xml:space="preserve"> привлекает как хардкорных геймеров, ценящих глубокий сюжет и высокое качество графики, так и более казуальных игроков, заинтересованных в уникальном сеттинге. География потребителей глобальна: значительную часть аудитории составляют игроки из Европы, Северной Америки и Азии; игра доступна на нескольких языках (английский, русский, китайский и др.), что позволило охватить международный рынок. Отдельно можно выделить пользователей консоли Xbox, получивших доступ к игре через подписку Game Pass, как важный сегмент, увеличивающий базу игроков.</w:t>
      </w:r>
    </w:p>
    <w:p w14:paraId="6E81E335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Ценностное предложение:</w:t>
      </w:r>
      <w:r w:rsidRPr="008020F5">
        <w:rPr>
          <w:rFonts w:ascii="Times New Roman" w:hAnsi="Times New Roman" w:cs="Times New Roman"/>
        </w:rPr>
        <w:t xml:space="preserve"> Mundfish предлагает уникальный игровой опыт, сочетающий </w:t>
      </w:r>
      <w:r w:rsidRPr="008020F5">
        <w:rPr>
          <w:rFonts w:ascii="Times New Roman" w:hAnsi="Times New Roman" w:cs="Times New Roman"/>
          <w:b/>
          <w:bCs/>
        </w:rPr>
        <w:t>оригинальную ретрофутуристическую атмосферу СССР</w:t>
      </w:r>
      <w:r w:rsidRPr="008020F5">
        <w:rPr>
          <w:rFonts w:ascii="Times New Roman" w:hAnsi="Times New Roman" w:cs="Times New Roman"/>
        </w:rPr>
        <w:t xml:space="preserve"> с современным качеством геймплея. </w:t>
      </w:r>
      <w:r w:rsidRPr="008020F5">
        <w:rPr>
          <w:rFonts w:ascii="Times New Roman" w:hAnsi="Times New Roman" w:cs="Times New Roman"/>
          <w:b/>
          <w:bCs/>
        </w:rPr>
        <w:t>Atomic Heart</w:t>
      </w:r>
      <w:r w:rsidRPr="008020F5">
        <w:rPr>
          <w:rFonts w:ascii="Times New Roman" w:hAnsi="Times New Roman" w:cs="Times New Roman"/>
        </w:rPr>
        <w:t xml:space="preserve"> отличается зрелищной графикой, продуманным сюжетным миром и новаторским дизайном врагов (роботы, мутанты) – все это создаёт запоминающийся продукт, выделяющийся на фоне конкурентов. Ценность для игроков заключается в возможности погрузиться в необычную альтернативную историю, испытать чувство ностальгии по эстетике советской эпохи в сочетании с динамичным экшен-геймплеем, напоминающим лучшие образцы жанра (например, BioShock или Fallout, но с самобытным колоритом). Таким образом, Mundfish дает потребителям </w:t>
      </w:r>
      <w:r w:rsidRPr="008020F5">
        <w:rPr>
          <w:rFonts w:ascii="Times New Roman" w:hAnsi="Times New Roman" w:cs="Times New Roman"/>
          <w:b/>
          <w:bCs/>
        </w:rPr>
        <w:t>высококачественную развлекательную услугу</w:t>
      </w:r>
      <w:r w:rsidRPr="008020F5">
        <w:rPr>
          <w:rFonts w:ascii="Times New Roman" w:hAnsi="Times New Roman" w:cs="Times New Roman"/>
        </w:rPr>
        <w:t xml:space="preserve"> – ААА-игру нового бренда, способную вызвать «вау-эффект» и эмоциональное вовлечение.</w:t>
      </w:r>
    </w:p>
    <w:p w14:paraId="07F65AE6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Каналы продвижения и продаж:</w:t>
      </w:r>
      <w:r w:rsidRPr="008020F5">
        <w:rPr>
          <w:rFonts w:ascii="Times New Roman" w:hAnsi="Times New Roman" w:cs="Times New Roman"/>
        </w:rPr>
        <w:t xml:space="preserve"> Компания использует разнообразные каналы, чтобы донести игру до своих клиентов. В цифровом распространении основными каналами выступают </w:t>
      </w:r>
      <w:r w:rsidRPr="008020F5">
        <w:rPr>
          <w:rFonts w:ascii="Times New Roman" w:hAnsi="Times New Roman" w:cs="Times New Roman"/>
          <w:b/>
          <w:bCs/>
        </w:rPr>
        <w:t>онлайн-платформы</w:t>
      </w:r>
      <w:r w:rsidRPr="008020F5">
        <w:rPr>
          <w:rFonts w:ascii="Times New Roman" w:hAnsi="Times New Roman" w:cs="Times New Roman"/>
        </w:rPr>
        <w:t xml:space="preserve">: магазин Steam для ПК-аудитории, магазины </w:t>
      </w:r>
      <w:r w:rsidRPr="008020F5">
        <w:rPr>
          <w:rFonts w:ascii="Times New Roman" w:hAnsi="Times New Roman" w:cs="Times New Roman"/>
          <w:b/>
          <w:bCs/>
        </w:rPr>
        <w:t>PlayStation Store</w:t>
      </w:r>
      <w:r w:rsidRPr="008020F5">
        <w:rPr>
          <w:rFonts w:ascii="Times New Roman" w:hAnsi="Times New Roman" w:cs="Times New Roman"/>
        </w:rPr>
        <w:t xml:space="preserve"> и </w:t>
      </w:r>
      <w:r w:rsidRPr="008020F5">
        <w:rPr>
          <w:rFonts w:ascii="Times New Roman" w:hAnsi="Times New Roman" w:cs="Times New Roman"/>
          <w:b/>
          <w:bCs/>
        </w:rPr>
        <w:t>Xbox Store</w:t>
      </w:r>
      <w:r w:rsidRPr="008020F5">
        <w:rPr>
          <w:rFonts w:ascii="Times New Roman" w:hAnsi="Times New Roman" w:cs="Times New Roman"/>
        </w:rPr>
        <w:t xml:space="preserve"> для консольных игроков. Важным каналом стал сервис подписки </w:t>
      </w:r>
      <w:r w:rsidRPr="008020F5">
        <w:rPr>
          <w:rFonts w:ascii="Times New Roman" w:hAnsi="Times New Roman" w:cs="Times New Roman"/>
          <w:b/>
          <w:bCs/>
        </w:rPr>
        <w:t>Xbox Game Pass</w:t>
      </w:r>
      <w:r w:rsidRPr="008020F5">
        <w:rPr>
          <w:rFonts w:ascii="Times New Roman" w:hAnsi="Times New Roman" w:cs="Times New Roman"/>
        </w:rPr>
        <w:t xml:space="preserve">, где Atomic Heart был доступен с первого дня – это обеспечило мгновенный доступ миллионов геймеров к игре. На территории СНГ </w:t>
      </w:r>
      <w:r w:rsidRPr="008020F5">
        <w:rPr>
          <w:rFonts w:ascii="Times New Roman" w:hAnsi="Times New Roman" w:cs="Times New Roman"/>
        </w:rPr>
        <w:lastRenderedPageBreak/>
        <w:t xml:space="preserve">каналом сбыта служит платформа </w:t>
      </w:r>
      <w:r w:rsidRPr="008020F5">
        <w:rPr>
          <w:rFonts w:ascii="Times New Roman" w:hAnsi="Times New Roman" w:cs="Times New Roman"/>
          <w:b/>
          <w:bCs/>
        </w:rPr>
        <w:t>VK Play</w:t>
      </w:r>
      <w:r w:rsidRPr="008020F5">
        <w:rPr>
          <w:rFonts w:ascii="Times New Roman" w:hAnsi="Times New Roman" w:cs="Times New Roman"/>
        </w:rPr>
        <w:t xml:space="preserve">, где игра эксклюзивно распространялась для локальных пользователей. Кроме того, Mundfish и партнеры используют </w:t>
      </w:r>
      <w:r w:rsidRPr="008020F5">
        <w:rPr>
          <w:rFonts w:ascii="Times New Roman" w:hAnsi="Times New Roman" w:cs="Times New Roman"/>
          <w:b/>
          <w:bCs/>
        </w:rPr>
        <w:t>традиционные каналы маркетинга</w:t>
      </w:r>
      <w:r w:rsidRPr="008020F5">
        <w:rPr>
          <w:rFonts w:ascii="Times New Roman" w:hAnsi="Times New Roman" w:cs="Times New Roman"/>
        </w:rPr>
        <w:t>: выставки (например, презентации на отраслевых мероприятиях и трейлеры на крупных игровых шоу), социальные сети и игровые сообщества (YouTube, Twitch, Discord, Twitter) для привлечения интереса и предварительных заказов. Физические каналы (коробочные издания) для консольных платформ также присутствуют через издателя Focus Entertainment в некоторых регионах, хотя основной упор сделан на цифровые продажи. Благодаря комбинации онлайн-каналов дистрибуции и активной маркетинговой кампании, игра стала доступна целевой аудитории максимально широко.</w:t>
      </w:r>
    </w:p>
    <w:p w14:paraId="1109D9BD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Взаимоотношения с клиентами:</w:t>
      </w:r>
      <w:r w:rsidRPr="008020F5">
        <w:rPr>
          <w:rFonts w:ascii="Times New Roman" w:hAnsi="Times New Roman" w:cs="Times New Roman"/>
        </w:rPr>
        <w:t xml:space="preserve"> Mundfish выстраивает отношения со своей аудиторией на принципах </w:t>
      </w:r>
      <w:r w:rsidRPr="008020F5">
        <w:rPr>
          <w:rFonts w:ascii="Times New Roman" w:hAnsi="Times New Roman" w:cs="Times New Roman"/>
          <w:b/>
          <w:bCs/>
        </w:rPr>
        <w:t>сообщества и долгосрочной поддержки</w:t>
      </w:r>
      <w:r w:rsidRPr="008020F5">
        <w:rPr>
          <w:rFonts w:ascii="Times New Roman" w:hAnsi="Times New Roman" w:cs="Times New Roman"/>
        </w:rPr>
        <w:t xml:space="preserve">. Через официальные форумы, социальные сети и платформы вроде Discord студия поддерживает прямой контакт с фанатами, собирает обратную связь и формирует лояльное сообщество вокруг бренда </w:t>
      </w:r>
      <w:r w:rsidRPr="008020F5">
        <w:rPr>
          <w:rFonts w:ascii="Times New Roman" w:hAnsi="Times New Roman" w:cs="Times New Roman"/>
          <w:b/>
          <w:bCs/>
        </w:rPr>
        <w:t>Atomic Heart</w:t>
      </w:r>
      <w:r w:rsidRPr="008020F5">
        <w:rPr>
          <w:rFonts w:ascii="Times New Roman" w:hAnsi="Times New Roman" w:cs="Times New Roman"/>
        </w:rPr>
        <w:t xml:space="preserve">. После релиза игры компания продолжает взаимодействие с клиентами, регулярно выпуская обновления, исправления и загружаемый контент (DLC), тем самым демонстрируя заботу о потребителях и удерживая их интерес. Такие меры, как оперативное исправление ошибок, добавление новых режимов или контента, позволяют повышать удовлетворённость игроков и стимулируют положительные обзоры и «сарафанное радио». Кроме того, партнёрство с платформами (например, активность в программе Game Pass) улучшает восприятие бренда среди пользователей этих экосистем. Взаимоотношения носят характер </w:t>
      </w:r>
      <w:r w:rsidRPr="008020F5">
        <w:rPr>
          <w:rFonts w:ascii="Times New Roman" w:hAnsi="Times New Roman" w:cs="Times New Roman"/>
          <w:b/>
          <w:bCs/>
        </w:rPr>
        <w:t>B2C</w:t>
      </w:r>
      <w:r w:rsidRPr="008020F5">
        <w:rPr>
          <w:rFonts w:ascii="Times New Roman" w:hAnsi="Times New Roman" w:cs="Times New Roman"/>
        </w:rPr>
        <w:t xml:space="preserve"> (непосредственно с игроками) через цифровые витрины: каждую продажу или скачивание Mundfish сопровождает качественным сервисом (например, техподдержкой) и коммуникацией в сети. В итоге студия стремится перевести разовых покупателeй в постоянных поклонников, поддерживая с ними длительный эмоциональный контакт через игру и её вселенную.</w:t>
      </w:r>
    </w:p>
    <w:p w14:paraId="41F2D345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Источники доходов:</w:t>
      </w:r>
      <w:r w:rsidRPr="008020F5">
        <w:rPr>
          <w:rFonts w:ascii="Times New Roman" w:hAnsi="Times New Roman" w:cs="Times New Roman"/>
        </w:rPr>
        <w:t xml:space="preserve"> Основные поступления Mundfish генерируются за счёт </w:t>
      </w:r>
      <w:r w:rsidRPr="008020F5">
        <w:rPr>
          <w:rFonts w:ascii="Times New Roman" w:hAnsi="Times New Roman" w:cs="Times New Roman"/>
          <w:b/>
          <w:bCs/>
        </w:rPr>
        <w:t>продаж игры Atomic Heart</w:t>
      </w:r>
      <w:r w:rsidRPr="008020F5">
        <w:rPr>
          <w:rFonts w:ascii="Times New Roman" w:hAnsi="Times New Roman" w:cs="Times New Roman"/>
        </w:rPr>
        <w:t xml:space="preserve"> на различных платформах. Доход приносит реализация цифровых копий через Steam, консольные магазины и VK Play (в виде выручки от единичных продаж), а также продажи сезонных пропусков или изданий с дополнениями. Дополнительно существенным источником стал контракт с Microsoft: размещение игры в </w:t>
      </w:r>
      <w:r w:rsidRPr="008020F5">
        <w:rPr>
          <w:rFonts w:ascii="Times New Roman" w:hAnsi="Times New Roman" w:cs="Times New Roman"/>
          <w:b/>
          <w:bCs/>
        </w:rPr>
        <w:t>Game Pass</w:t>
      </w:r>
      <w:r w:rsidRPr="008020F5">
        <w:rPr>
          <w:rFonts w:ascii="Times New Roman" w:hAnsi="Times New Roman" w:cs="Times New Roman"/>
        </w:rPr>
        <w:t xml:space="preserve"> предположительно обеспечило компании фиксированное вознаграждение или гарантию, что поддержало бюджет еще до фактических продаж. После релиза структура доходов расширяется за счёт </w:t>
      </w:r>
      <w:r w:rsidRPr="008020F5">
        <w:rPr>
          <w:rFonts w:ascii="Times New Roman" w:hAnsi="Times New Roman" w:cs="Times New Roman"/>
          <w:b/>
          <w:bCs/>
        </w:rPr>
        <w:t>DLC</w:t>
      </w:r>
      <w:r w:rsidRPr="008020F5">
        <w:rPr>
          <w:rFonts w:ascii="Times New Roman" w:hAnsi="Times New Roman" w:cs="Times New Roman"/>
        </w:rPr>
        <w:t xml:space="preserve">: платные дополнения (Atomic Pass с несколькими эпизодами дополнений) стимулируют повторные покупки у уже существующей базы игроков. Также возможны второстепенные источники: мерчандайзинг (атрибутика по мотивам игры), лицензионные соглашения (например, саундтрек, сотрудничество с другими брендами) и поступления от сотрудничества с издателем (роялти от физических изданий, если таковые выпускались). В целом бизнес-модель сейчас опирается на </w:t>
      </w:r>
      <w:r w:rsidRPr="008020F5">
        <w:rPr>
          <w:rFonts w:ascii="Times New Roman" w:hAnsi="Times New Roman" w:cs="Times New Roman"/>
          <w:b/>
          <w:bCs/>
        </w:rPr>
        <w:t>одно крупное IP</w:t>
      </w:r>
      <w:r w:rsidRPr="008020F5">
        <w:rPr>
          <w:rFonts w:ascii="Times New Roman" w:hAnsi="Times New Roman" w:cs="Times New Roman"/>
        </w:rPr>
        <w:t>: Atomic Heart, поэтому львиная доля доходов связана именно с этой игрой. Успешный старт проекта (высокие продажи и широкая аудитория) создал условия, при которых инвестиции окупились, и студия получает прибыль, которую может реинвестировать в дальнейшее развитие франшизы.</w:t>
      </w:r>
    </w:p>
    <w:p w14:paraId="1B9FCCF8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Ключевые ресурсы:</w:t>
      </w:r>
      <w:r w:rsidRPr="008020F5">
        <w:rPr>
          <w:rFonts w:ascii="Times New Roman" w:hAnsi="Times New Roman" w:cs="Times New Roman"/>
        </w:rPr>
        <w:t xml:space="preserve"> Для Mundfish критически важны как </w:t>
      </w:r>
      <w:r w:rsidRPr="008020F5">
        <w:rPr>
          <w:rFonts w:ascii="Times New Roman" w:hAnsi="Times New Roman" w:cs="Times New Roman"/>
          <w:b/>
          <w:bCs/>
        </w:rPr>
        <w:t>материальные, так и нематериальные ресурсы</w:t>
      </w:r>
      <w:r w:rsidRPr="008020F5">
        <w:rPr>
          <w:rFonts w:ascii="Times New Roman" w:hAnsi="Times New Roman" w:cs="Times New Roman"/>
        </w:rPr>
        <w:t xml:space="preserve">. Центральный ресурс – это </w:t>
      </w:r>
      <w:r w:rsidRPr="008020F5">
        <w:rPr>
          <w:rFonts w:ascii="Times New Roman" w:hAnsi="Times New Roman" w:cs="Times New Roman"/>
          <w:b/>
          <w:bCs/>
        </w:rPr>
        <w:t xml:space="preserve">интеллектуальная </w:t>
      </w:r>
      <w:r w:rsidRPr="008020F5">
        <w:rPr>
          <w:rFonts w:ascii="Times New Roman" w:hAnsi="Times New Roman" w:cs="Times New Roman"/>
          <w:b/>
          <w:bCs/>
        </w:rPr>
        <w:lastRenderedPageBreak/>
        <w:t>собственность</w:t>
      </w:r>
      <w:r w:rsidRPr="008020F5">
        <w:rPr>
          <w:rFonts w:ascii="Times New Roman" w:hAnsi="Times New Roman" w:cs="Times New Roman"/>
        </w:rPr>
        <w:t xml:space="preserve">: созданная вселенная Atomic Heart, бренд и все наработки (игровой движок на базе Unreal Engine 4 с собственными модификациями, графические и звуковые ассеты, технологии, разработанные во время проекта). Не менее значим главный человеческий ресурс – команда квалифицированных разработчиков, дизайнеров, художников и менеджеров, обладающих экспертизой в создании игр класса AAA. В распоряжении студии находится также инфраструктура разработки: программные лицензии, оборудование, облачные сервисы для распределенной работы команд. Финансовые ресурсы – привлечённые инвестиции и выручка от продаж – обеспечивают возможность продолжать деятельность (оплачивать труд, арендовать офисы, закупать технологии). Накопленный </w:t>
      </w:r>
      <w:r w:rsidRPr="008020F5">
        <w:rPr>
          <w:rFonts w:ascii="Times New Roman" w:hAnsi="Times New Roman" w:cs="Times New Roman"/>
          <w:b/>
          <w:bCs/>
        </w:rPr>
        <w:t>опыт разработки</w:t>
      </w:r>
      <w:r w:rsidRPr="008020F5">
        <w:rPr>
          <w:rFonts w:ascii="Times New Roman" w:hAnsi="Times New Roman" w:cs="Times New Roman"/>
        </w:rPr>
        <w:t xml:space="preserve"> (более 5 лет работы над большим проектом) также стал ценным нематериальным ресурсом, позволяющим эффективнее планировать новые игры. Таким образом, ключевые активы Mundfish – это её </w:t>
      </w:r>
      <w:r w:rsidRPr="008020F5">
        <w:rPr>
          <w:rFonts w:ascii="Times New Roman" w:hAnsi="Times New Roman" w:cs="Times New Roman"/>
          <w:b/>
          <w:bCs/>
        </w:rPr>
        <w:t>IP, люди и технологии</w:t>
      </w:r>
      <w:r w:rsidRPr="008020F5">
        <w:rPr>
          <w:rFonts w:ascii="Times New Roman" w:hAnsi="Times New Roman" w:cs="Times New Roman"/>
        </w:rPr>
        <w:t>, подкрепленные финансовым капиталом.</w:t>
      </w:r>
    </w:p>
    <w:p w14:paraId="5C8703D5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Ключевые виды деятельности:</w:t>
      </w:r>
      <w:r w:rsidRPr="008020F5">
        <w:rPr>
          <w:rFonts w:ascii="Times New Roman" w:hAnsi="Times New Roman" w:cs="Times New Roman"/>
        </w:rPr>
        <w:t xml:space="preserve"> В центре бизнес-модели Mundfish находится процесс </w:t>
      </w:r>
      <w:r w:rsidRPr="008020F5">
        <w:rPr>
          <w:rFonts w:ascii="Times New Roman" w:hAnsi="Times New Roman" w:cs="Times New Roman"/>
          <w:b/>
          <w:bCs/>
        </w:rPr>
        <w:t>создания игры</w:t>
      </w:r>
      <w:r w:rsidRPr="008020F5">
        <w:rPr>
          <w:rFonts w:ascii="Times New Roman" w:hAnsi="Times New Roman" w:cs="Times New Roman"/>
        </w:rPr>
        <w:t xml:space="preserve">. Ключевые виды деятельности охватывают полный спектр геймдев-процесса: </w:t>
      </w:r>
      <w:r w:rsidRPr="008020F5">
        <w:rPr>
          <w:rFonts w:ascii="Times New Roman" w:hAnsi="Times New Roman" w:cs="Times New Roman"/>
          <w:b/>
          <w:bCs/>
        </w:rPr>
        <w:t>геймдизайн</w:t>
      </w:r>
      <w:r w:rsidRPr="008020F5">
        <w:rPr>
          <w:rFonts w:ascii="Times New Roman" w:hAnsi="Times New Roman" w:cs="Times New Roman"/>
        </w:rPr>
        <w:t xml:space="preserve"> (разработка концепции, механик, уровней), </w:t>
      </w:r>
      <w:r w:rsidRPr="008020F5">
        <w:rPr>
          <w:rFonts w:ascii="Times New Roman" w:hAnsi="Times New Roman" w:cs="Times New Roman"/>
          <w:b/>
          <w:bCs/>
        </w:rPr>
        <w:t>программирование и техническая реализация</w:t>
      </w:r>
      <w:r w:rsidRPr="008020F5">
        <w:rPr>
          <w:rFonts w:ascii="Times New Roman" w:hAnsi="Times New Roman" w:cs="Times New Roman"/>
        </w:rPr>
        <w:t xml:space="preserve"> (написание кода, интеграция движка и технологий), </w:t>
      </w:r>
      <w:r w:rsidRPr="008020F5">
        <w:rPr>
          <w:rFonts w:ascii="Times New Roman" w:hAnsi="Times New Roman" w:cs="Times New Roman"/>
          <w:b/>
          <w:bCs/>
        </w:rPr>
        <w:t>графическое и звуковое производство</w:t>
      </w:r>
      <w:r w:rsidRPr="008020F5">
        <w:rPr>
          <w:rFonts w:ascii="Times New Roman" w:hAnsi="Times New Roman" w:cs="Times New Roman"/>
        </w:rPr>
        <w:t xml:space="preserve"> (создание арт-ассетов, анимаций, музыкального сопровождения), </w:t>
      </w:r>
      <w:r w:rsidRPr="008020F5">
        <w:rPr>
          <w:rFonts w:ascii="Times New Roman" w:hAnsi="Times New Roman" w:cs="Times New Roman"/>
          <w:b/>
          <w:bCs/>
        </w:rPr>
        <w:t>тестирование и обеспечение качества</w:t>
      </w:r>
      <w:r w:rsidRPr="008020F5">
        <w:rPr>
          <w:rFonts w:ascii="Times New Roman" w:hAnsi="Times New Roman" w:cs="Times New Roman"/>
        </w:rPr>
        <w:t xml:space="preserve"> (QA, исправление багов) вплоть до релиза продукта. Параллельно важной деятельностью является </w:t>
      </w:r>
      <w:r w:rsidRPr="008020F5">
        <w:rPr>
          <w:rFonts w:ascii="Times New Roman" w:hAnsi="Times New Roman" w:cs="Times New Roman"/>
          <w:b/>
          <w:bCs/>
        </w:rPr>
        <w:t>управление проектом и командой</w:t>
      </w:r>
      <w:r w:rsidRPr="008020F5">
        <w:rPr>
          <w:rFonts w:ascii="Times New Roman" w:hAnsi="Times New Roman" w:cs="Times New Roman"/>
        </w:rPr>
        <w:t xml:space="preserve"> – координация работы распределённой группы специалистов, соблюдение сроков и бюджета. После выхода игры добавляются новые активности: </w:t>
      </w:r>
      <w:r w:rsidRPr="008020F5">
        <w:rPr>
          <w:rFonts w:ascii="Times New Roman" w:hAnsi="Times New Roman" w:cs="Times New Roman"/>
          <w:b/>
          <w:bCs/>
        </w:rPr>
        <w:t>маркетинг и поддержка сообщества</w:t>
      </w:r>
      <w:r w:rsidRPr="008020F5">
        <w:rPr>
          <w:rFonts w:ascii="Times New Roman" w:hAnsi="Times New Roman" w:cs="Times New Roman"/>
        </w:rPr>
        <w:t xml:space="preserve"> (PR-кампании, взаимодействие с медиа, продвижение патчей и DLC) и </w:t>
      </w:r>
      <w:r w:rsidRPr="008020F5">
        <w:rPr>
          <w:rFonts w:ascii="Times New Roman" w:hAnsi="Times New Roman" w:cs="Times New Roman"/>
          <w:b/>
          <w:bCs/>
        </w:rPr>
        <w:t>аналитика</w:t>
      </w:r>
      <w:r w:rsidRPr="008020F5">
        <w:rPr>
          <w:rFonts w:ascii="Times New Roman" w:hAnsi="Times New Roman" w:cs="Times New Roman"/>
        </w:rPr>
        <w:t xml:space="preserve"> (отслеживание отзывов, метрик продаж, телеметрии игроков для улучшения продукта). Также Mundfish занимается </w:t>
      </w:r>
      <w:r w:rsidRPr="008020F5">
        <w:rPr>
          <w:rFonts w:ascii="Times New Roman" w:hAnsi="Times New Roman" w:cs="Times New Roman"/>
          <w:b/>
          <w:bCs/>
        </w:rPr>
        <w:t>деловым развитием</w:t>
      </w:r>
      <w:r w:rsidRPr="008020F5">
        <w:rPr>
          <w:rFonts w:ascii="Times New Roman" w:hAnsi="Times New Roman" w:cs="Times New Roman"/>
        </w:rPr>
        <w:t xml:space="preserve"> – ведёт переговоры с партнёрами (издатели, площадки, инвесторы) о финансировании, дистрибуции и технологическом сотрудничестве. Все эти ключевые процессы направлены на успешный выпуск текущих проектов и закладку фундамента для будущих игр студии.</w:t>
      </w:r>
    </w:p>
    <w:p w14:paraId="42AAF5FE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Ключевые партнёры:</w:t>
      </w:r>
      <w:r w:rsidRPr="008020F5">
        <w:rPr>
          <w:rFonts w:ascii="Times New Roman" w:hAnsi="Times New Roman" w:cs="Times New Roman"/>
        </w:rPr>
        <w:t xml:space="preserve"> Mundfish формирует экосистему партнёрств, позволяющих небольшой независимой студии достигать глобального успеха. </w:t>
      </w:r>
      <w:r w:rsidRPr="008020F5">
        <w:rPr>
          <w:rFonts w:ascii="Times New Roman" w:hAnsi="Times New Roman" w:cs="Times New Roman"/>
          <w:b/>
          <w:bCs/>
        </w:rPr>
        <w:t>Технологические партнёры</w:t>
      </w:r>
      <w:r w:rsidRPr="008020F5">
        <w:rPr>
          <w:rFonts w:ascii="Times New Roman" w:hAnsi="Times New Roman" w:cs="Times New Roman"/>
        </w:rPr>
        <w:t xml:space="preserve"> играют значительную роль: компания тесно сотрудничает с </w:t>
      </w:r>
      <w:r w:rsidRPr="008020F5">
        <w:rPr>
          <w:rFonts w:ascii="Times New Roman" w:hAnsi="Times New Roman" w:cs="Times New Roman"/>
          <w:b/>
          <w:bCs/>
        </w:rPr>
        <w:t>Nvidia</w:t>
      </w:r>
      <w:r w:rsidRPr="008020F5">
        <w:rPr>
          <w:rFonts w:ascii="Times New Roman" w:hAnsi="Times New Roman" w:cs="Times New Roman"/>
        </w:rPr>
        <w:t xml:space="preserve">, интегрируя их передовые решения (например, RTX и DLSS) для улучшения графики – это не только повышает качество игры, но и служит маркетинговым преимуществом (игра демонстрировалась в промо-материалах Nvidia). </w:t>
      </w:r>
      <w:r w:rsidRPr="008020F5">
        <w:rPr>
          <w:rFonts w:ascii="Times New Roman" w:hAnsi="Times New Roman" w:cs="Times New Roman"/>
          <w:b/>
          <w:bCs/>
        </w:rPr>
        <w:t>Платформенные партнёры</w:t>
      </w:r>
      <w:r w:rsidRPr="008020F5">
        <w:rPr>
          <w:rFonts w:ascii="Times New Roman" w:hAnsi="Times New Roman" w:cs="Times New Roman"/>
        </w:rPr>
        <w:t xml:space="preserve"> включают гигантов как </w:t>
      </w:r>
      <w:r w:rsidRPr="008020F5">
        <w:rPr>
          <w:rFonts w:ascii="Times New Roman" w:hAnsi="Times New Roman" w:cs="Times New Roman"/>
          <w:b/>
          <w:bCs/>
        </w:rPr>
        <w:t>Microsoft (Xbox)</w:t>
      </w:r>
      <w:r w:rsidRPr="008020F5">
        <w:rPr>
          <w:rFonts w:ascii="Times New Roman" w:hAnsi="Times New Roman" w:cs="Times New Roman"/>
        </w:rPr>
        <w:t xml:space="preserve"> и </w:t>
      </w:r>
      <w:r w:rsidRPr="008020F5">
        <w:rPr>
          <w:rFonts w:ascii="Times New Roman" w:hAnsi="Times New Roman" w:cs="Times New Roman"/>
          <w:b/>
          <w:bCs/>
        </w:rPr>
        <w:t>Sony (PlayStation)</w:t>
      </w:r>
      <w:r w:rsidRPr="008020F5">
        <w:rPr>
          <w:rFonts w:ascii="Times New Roman" w:hAnsi="Times New Roman" w:cs="Times New Roman"/>
        </w:rPr>
        <w:t xml:space="preserve"> – поддержка этих платформ и попадание в их экосистемы (особенно участие в программе Xbox Game Pass) повысили видимость Atomic Heart. В издательском плане ключевым партнёром стала </w:t>
      </w:r>
      <w:r w:rsidRPr="008020F5">
        <w:rPr>
          <w:rFonts w:ascii="Times New Roman" w:hAnsi="Times New Roman" w:cs="Times New Roman"/>
          <w:b/>
          <w:bCs/>
        </w:rPr>
        <w:t>Focus Entertainment</w:t>
      </w:r>
      <w:r w:rsidRPr="008020F5">
        <w:rPr>
          <w:rFonts w:ascii="Times New Roman" w:hAnsi="Times New Roman" w:cs="Times New Roman"/>
        </w:rPr>
        <w:t xml:space="preserve">, взявшая на себя издание игры на международном рынке – от локализации до маркетинга в западных странах. На локальном рынке СНГ таким партнёром выступила </w:t>
      </w:r>
      <w:r w:rsidRPr="008020F5">
        <w:rPr>
          <w:rFonts w:ascii="Times New Roman" w:hAnsi="Times New Roman" w:cs="Times New Roman"/>
          <w:b/>
          <w:bCs/>
        </w:rPr>
        <w:t>VK Play</w:t>
      </w:r>
      <w:r w:rsidRPr="008020F5">
        <w:rPr>
          <w:rFonts w:ascii="Times New Roman" w:hAnsi="Times New Roman" w:cs="Times New Roman"/>
        </w:rPr>
        <w:t xml:space="preserve">, обеспечившая легальную дистрибуцию и продвижение в России. </w:t>
      </w:r>
      <w:r w:rsidRPr="008020F5">
        <w:rPr>
          <w:rFonts w:ascii="Times New Roman" w:hAnsi="Times New Roman" w:cs="Times New Roman"/>
          <w:b/>
          <w:bCs/>
        </w:rPr>
        <w:t>Инвестиционные партнёры</w:t>
      </w:r>
      <w:r w:rsidRPr="008020F5">
        <w:rPr>
          <w:rFonts w:ascii="Times New Roman" w:hAnsi="Times New Roman" w:cs="Times New Roman"/>
        </w:rPr>
        <w:t xml:space="preserve"> также крайне важны: фонды и компании, вложившие средства в Mundfish. Tencent – мировой лидер игровой индустрии – не только инвестировал в студию, но и может в перспективе помочь с выходом на азиатские рынки. </w:t>
      </w:r>
      <w:r w:rsidRPr="008020F5">
        <w:rPr>
          <w:rFonts w:ascii="Times New Roman" w:hAnsi="Times New Roman" w:cs="Times New Roman"/>
          <w:b/>
          <w:bCs/>
        </w:rPr>
        <w:t>Gaijin Entertainment</w:t>
      </w:r>
      <w:r w:rsidRPr="008020F5">
        <w:rPr>
          <w:rFonts w:ascii="Times New Roman" w:hAnsi="Times New Roman" w:cs="Times New Roman"/>
        </w:rPr>
        <w:t xml:space="preserve">, будучи российским издателем/разработчиком, поделился с Mundfish отраслевым опытом и поддержкой на ранней стадии, а инвестиционный фонд </w:t>
      </w:r>
      <w:r w:rsidRPr="008020F5">
        <w:rPr>
          <w:rFonts w:ascii="Times New Roman" w:hAnsi="Times New Roman" w:cs="Times New Roman"/>
          <w:b/>
          <w:bCs/>
        </w:rPr>
        <w:t>GEM Capital</w:t>
      </w:r>
      <w:r w:rsidRPr="008020F5">
        <w:rPr>
          <w:rFonts w:ascii="Times New Roman" w:hAnsi="Times New Roman" w:cs="Times New Roman"/>
        </w:rPr>
        <w:t xml:space="preserve"> обеспечил финансирование на этапе роста. Эти </w:t>
      </w:r>
      <w:r w:rsidRPr="008020F5">
        <w:rPr>
          <w:rFonts w:ascii="Times New Roman" w:hAnsi="Times New Roman" w:cs="Times New Roman"/>
        </w:rPr>
        <w:lastRenderedPageBreak/>
        <w:t>партнёры разделяют риски с Mundfish и заинтересованы в успехе проекта, предоставляя не только деньги, но и менторство, связи и технологическую поддержку. Таким образом, через партнёрскую сеть Mundfish получает доступ к ресурсам, недоступным ей самостоятельно: глобальной дистрибуции, облачным технологиям, экспертизе крупных компаний и широкой пользовательской базе.</w:t>
      </w:r>
    </w:p>
    <w:p w14:paraId="33ABF587" w14:textId="77777777" w:rsidR="00C53342" w:rsidRPr="008020F5" w:rsidRDefault="00BD0868" w:rsidP="008020F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Структура затрат:</w:t>
      </w:r>
      <w:r w:rsidRPr="008020F5">
        <w:rPr>
          <w:rFonts w:ascii="Times New Roman" w:hAnsi="Times New Roman" w:cs="Times New Roman"/>
        </w:rPr>
        <w:t xml:space="preserve"> Создание ААА-игры – ресурсозатратный процесс, что отражается в структуре расходов Mundfish. Крупнейшая статья затрат – </w:t>
      </w:r>
      <w:r w:rsidRPr="008020F5">
        <w:rPr>
          <w:rFonts w:ascii="Times New Roman" w:hAnsi="Times New Roman" w:cs="Times New Roman"/>
          <w:b/>
          <w:bCs/>
        </w:rPr>
        <w:t>расходы на разработку</w:t>
      </w:r>
      <w:r w:rsidRPr="008020F5">
        <w:rPr>
          <w:rFonts w:ascii="Times New Roman" w:hAnsi="Times New Roman" w:cs="Times New Roman"/>
        </w:rPr>
        <w:t xml:space="preserve">: сюда входят выплаты заработной платы команде разработчиков за несколько лет работы, а также контрактные услуги (например, внешний аутсорсинг отдельных элементов, озвучивание, захват движения и др.). Значительные затраты идут на </w:t>
      </w:r>
      <w:r w:rsidRPr="008020F5">
        <w:rPr>
          <w:rFonts w:ascii="Times New Roman" w:hAnsi="Times New Roman" w:cs="Times New Roman"/>
          <w:b/>
          <w:bCs/>
        </w:rPr>
        <w:t>технологии и инфраструктуру</w:t>
      </w:r>
      <w:r w:rsidRPr="008020F5">
        <w:rPr>
          <w:rFonts w:ascii="Times New Roman" w:hAnsi="Times New Roman" w:cs="Times New Roman"/>
        </w:rPr>
        <w:t xml:space="preserve">: лицензирование игрового движка (Unreal Engine), приобретение программного обеспечения, оборудования для разработки и тестирования, серверов для совместной работы распределенной команды. </w:t>
      </w:r>
      <w:r w:rsidRPr="008020F5">
        <w:rPr>
          <w:rFonts w:ascii="Times New Roman" w:hAnsi="Times New Roman" w:cs="Times New Roman"/>
          <w:b/>
          <w:bCs/>
        </w:rPr>
        <w:t>Маркетинговый бюджет</w:t>
      </w:r>
      <w:r w:rsidRPr="008020F5">
        <w:rPr>
          <w:rFonts w:ascii="Times New Roman" w:hAnsi="Times New Roman" w:cs="Times New Roman"/>
        </w:rPr>
        <w:t xml:space="preserve"> – ещё одна весомая часть структуры затрат: создание трейлеров, рекламные кампании, участие в выставках, продвижение в социальных медиа и сотрудничество с платформами (например, размещение в витринах магазинов) требуют крупных вложений, особенно перед выпуском игры. Партнёрство с издателем подразумевает, что часть маркетинговых расходов может брать на себя Focus Entertainment, однако Mundfish также инвестирует собственные средства в PR и рекламные активности. После релиза затраты продолжаются в виде </w:t>
      </w:r>
      <w:r w:rsidRPr="008020F5">
        <w:rPr>
          <w:rFonts w:ascii="Times New Roman" w:hAnsi="Times New Roman" w:cs="Times New Roman"/>
          <w:b/>
          <w:bCs/>
        </w:rPr>
        <w:t>поддержки проекта</w:t>
      </w:r>
      <w:r w:rsidRPr="008020F5">
        <w:rPr>
          <w:rFonts w:ascii="Times New Roman" w:hAnsi="Times New Roman" w:cs="Times New Roman"/>
        </w:rPr>
        <w:t>: разработка DLC, обслуживание онлайн-сервисов (если есть), патчи – все это требует ресурсов. К постоянным операционным расходам относятся содержание офисов (аренда, коммунальные услуги), административные расходы, выплаты вознаграждений партнёрам (роялти платформам: около 30% от цены игры удерживают магазины Steam, Sony, Microsoft). В целом структура расходов Mundfish отражает особенности бизнеса в игровой индустрии: высокие первоначальные вложения в разработку и продвижение с расчетом на долгосрочную отдачу от успешного релиза. Финансовая модель студии подразумевает, что значимая доля затрат покрывается внешними инвестициями и авансами издателей, а прибыль достигается при выходе игры на рынок и хороших продажах.</w:t>
      </w:r>
    </w:p>
    <w:p w14:paraId="66F7173B" w14:textId="77777777" w:rsidR="00C53342" w:rsidRPr="008020F5" w:rsidRDefault="00BD0868" w:rsidP="008020F5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0" w:name="_Toc209716131"/>
      <w:bookmarkStart w:id="11" w:name="экономический-экспресс-анализ"/>
      <w:bookmarkEnd w:id="9"/>
      <w:r w:rsidRPr="008020F5">
        <w:rPr>
          <w:rFonts w:ascii="Times New Roman" w:hAnsi="Times New Roman" w:cs="Times New Roman"/>
          <w:color w:val="auto"/>
        </w:rPr>
        <w:t>Экономический экспресс-анализ</w:t>
      </w:r>
      <w:bookmarkEnd w:id="10"/>
    </w:p>
    <w:p w14:paraId="30430E72" w14:textId="77777777" w:rsidR="00C53342" w:rsidRPr="008020F5" w:rsidRDefault="00BD0868" w:rsidP="008020F5">
      <w:pPr>
        <w:pStyle w:val="FirstParagraph"/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</w:rPr>
        <w:t>Ниже представлена сводная таблица с ориентировочными финансовыми показателями Mundfish на основе открытых данных и оценок, связанных с проектом Atomic Heart: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38"/>
        <w:gridCol w:w="6741"/>
      </w:tblGrid>
      <w:tr w:rsidR="008020F5" w:rsidRPr="008020F5" w14:paraId="6E6A3ED8" w14:textId="77777777" w:rsidTr="00BD0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8E075B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t>Показатель</w:t>
            </w:r>
          </w:p>
        </w:tc>
        <w:tc>
          <w:tcPr>
            <w:tcW w:w="0" w:type="auto"/>
          </w:tcPr>
          <w:p w14:paraId="3EBCDCAA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t>Оценочная величина</w:t>
            </w:r>
          </w:p>
        </w:tc>
      </w:tr>
      <w:tr w:rsidR="008020F5" w:rsidRPr="008020F5" w14:paraId="760FDFA2" w14:textId="77777777" w:rsidTr="00BD0868">
        <w:tc>
          <w:tcPr>
            <w:tcW w:w="0" w:type="auto"/>
          </w:tcPr>
          <w:p w14:paraId="7CF9E38B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t>Выручка (2023 г., оценка)</w:t>
            </w:r>
          </w:p>
        </w:tc>
        <w:tc>
          <w:tcPr>
            <w:tcW w:w="0" w:type="auto"/>
          </w:tcPr>
          <w:p w14:paraId="199B4E19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</w:rPr>
              <w:t>~50 млн долл. США (основной поток – продажи Atomic Heart)</w:t>
            </w:r>
          </w:p>
        </w:tc>
      </w:tr>
      <w:tr w:rsidR="008020F5" w:rsidRPr="008020F5" w14:paraId="72DF1C95" w14:textId="77777777" w:rsidTr="00BD0868">
        <w:tc>
          <w:tcPr>
            <w:tcW w:w="0" w:type="auto"/>
          </w:tcPr>
          <w:p w14:paraId="5A033FCA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t>Прибыль (чистая, оценка)</w:t>
            </w:r>
          </w:p>
        </w:tc>
        <w:tc>
          <w:tcPr>
            <w:tcW w:w="0" w:type="auto"/>
          </w:tcPr>
          <w:p w14:paraId="49B2FEA0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</w:rPr>
              <w:t>Положительная (затраты окуплены; ориентировочно $10–15 млн чистой прибыли)</w:t>
            </w:r>
          </w:p>
        </w:tc>
      </w:tr>
      <w:tr w:rsidR="008020F5" w:rsidRPr="008020F5" w14:paraId="4ED88C77" w14:textId="77777777" w:rsidTr="00BD0868">
        <w:tc>
          <w:tcPr>
            <w:tcW w:w="0" w:type="auto"/>
          </w:tcPr>
          <w:p w14:paraId="745885DF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t>Бюджет разработки Atomic Heart</w:t>
            </w:r>
          </w:p>
        </w:tc>
        <w:tc>
          <w:tcPr>
            <w:tcW w:w="0" w:type="auto"/>
          </w:tcPr>
          <w:p w14:paraId="0314C50F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</w:rPr>
              <w:t>~25 млн долл. США (оценка без учёта маркетинговых расходов)</w:t>
            </w:r>
          </w:p>
        </w:tc>
      </w:tr>
      <w:tr w:rsidR="008020F5" w:rsidRPr="008020F5" w14:paraId="5B3E26A4" w14:textId="77777777" w:rsidTr="00BD0868">
        <w:tc>
          <w:tcPr>
            <w:tcW w:w="0" w:type="auto"/>
          </w:tcPr>
          <w:p w14:paraId="64919E07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t>Продажи Atomic Heart</w:t>
            </w:r>
          </w:p>
        </w:tc>
        <w:tc>
          <w:tcPr>
            <w:tcW w:w="0" w:type="auto"/>
          </w:tcPr>
          <w:p w14:paraId="4168597F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</w:rPr>
              <w:t>&gt;1 млн копий (суммарно на всех платформах за 2023 г.)</w:t>
            </w:r>
          </w:p>
        </w:tc>
      </w:tr>
      <w:tr w:rsidR="008020F5" w:rsidRPr="008020F5" w14:paraId="7269525A" w14:textId="77777777" w:rsidTr="00BD0868">
        <w:tc>
          <w:tcPr>
            <w:tcW w:w="0" w:type="auto"/>
          </w:tcPr>
          <w:p w14:paraId="7A5D42AF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t>Охват аудитории</w:t>
            </w:r>
          </w:p>
        </w:tc>
        <w:tc>
          <w:tcPr>
            <w:tcW w:w="0" w:type="auto"/>
          </w:tcPr>
          <w:p w14:paraId="66D41CFF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</w:rPr>
              <w:t>~10 млн игроков (включая пользователей Game Pass, к 2025 г.)</w:t>
            </w:r>
          </w:p>
        </w:tc>
      </w:tr>
      <w:tr w:rsidR="008020F5" w:rsidRPr="008020F5" w14:paraId="1D19F4EF" w14:textId="77777777" w:rsidTr="00BD0868">
        <w:tc>
          <w:tcPr>
            <w:tcW w:w="0" w:type="auto"/>
          </w:tcPr>
          <w:p w14:paraId="4D89403A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lastRenderedPageBreak/>
              <w:t>Активы компании</w:t>
            </w:r>
          </w:p>
        </w:tc>
        <w:tc>
          <w:tcPr>
            <w:tcW w:w="0" w:type="auto"/>
          </w:tcPr>
          <w:p w14:paraId="2571E2E3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</w:rPr>
              <w:t xml:space="preserve">Ключевой актив – IP </w:t>
            </w:r>
            <w:r w:rsidRPr="008020F5">
              <w:rPr>
                <w:rFonts w:ascii="Times New Roman" w:hAnsi="Times New Roman" w:cs="Times New Roman"/>
                <w:i/>
                <w:iCs/>
              </w:rPr>
              <w:t>Atomic Heart</w:t>
            </w:r>
            <w:r w:rsidRPr="008020F5">
              <w:rPr>
                <w:rFonts w:ascii="Times New Roman" w:hAnsi="Times New Roman" w:cs="Times New Roman"/>
              </w:rPr>
              <w:t>; команда ~100–150 сотрудников (2023 г.)</w:t>
            </w:r>
          </w:p>
        </w:tc>
      </w:tr>
      <w:tr w:rsidR="008020F5" w:rsidRPr="008020F5" w14:paraId="6D8BEBFF" w14:textId="77777777" w:rsidTr="00BD0868">
        <w:tc>
          <w:tcPr>
            <w:tcW w:w="0" w:type="auto"/>
          </w:tcPr>
          <w:p w14:paraId="07D63FD5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  <w:b/>
                <w:bCs/>
              </w:rPr>
              <w:t>Структура капитала</w:t>
            </w:r>
          </w:p>
        </w:tc>
        <w:tc>
          <w:tcPr>
            <w:tcW w:w="0" w:type="auto"/>
          </w:tcPr>
          <w:p w14:paraId="415B7B09" w14:textId="77777777" w:rsidR="00C53342" w:rsidRPr="008020F5" w:rsidRDefault="00BD0868" w:rsidP="008020F5">
            <w:pPr>
              <w:pStyle w:val="Compact"/>
              <w:jc w:val="both"/>
              <w:rPr>
                <w:rFonts w:ascii="Times New Roman" w:hAnsi="Times New Roman" w:cs="Times New Roman"/>
              </w:rPr>
            </w:pPr>
            <w:r w:rsidRPr="008020F5">
              <w:rPr>
                <w:rFonts w:ascii="Times New Roman" w:hAnsi="Times New Roman" w:cs="Times New Roman"/>
              </w:rPr>
              <w:t>Частный капитал (венчурные инвестиции Tencent, Gaijin, GEM); задолженность минимальна</w:t>
            </w:r>
          </w:p>
        </w:tc>
      </w:tr>
    </w:tbl>
    <w:p w14:paraId="2BE98CC6" w14:textId="77777777" w:rsidR="00C53342" w:rsidRPr="008020F5" w:rsidRDefault="00BD0868" w:rsidP="008020F5">
      <w:pPr>
        <w:pStyle w:val="BodyText"/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t>Краткий анализ:</w:t>
      </w:r>
      <w:r w:rsidRPr="008020F5">
        <w:rPr>
          <w:rFonts w:ascii="Times New Roman" w:hAnsi="Times New Roman" w:cs="Times New Roman"/>
        </w:rPr>
        <w:t xml:space="preserve"> Финансовые показатели </w:t>
      </w:r>
      <w:proofErr w:type="spellStart"/>
      <w:r w:rsidRPr="008020F5">
        <w:rPr>
          <w:rFonts w:ascii="Times New Roman" w:hAnsi="Times New Roman" w:cs="Times New Roman"/>
        </w:rPr>
        <w:t>Mundfish</w:t>
      </w:r>
      <w:proofErr w:type="spellEnd"/>
      <w:r w:rsidRPr="008020F5">
        <w:rPr>
          <w:rFonts w:ascii="Times New Roman" w:hAnsi="Times New Roman" w:cs="Times New Roman"/>
        </w:rPr>
        <w:t xml:space="preserve"> свидетельствуют о успешном запуске первого проекта. </w:t>
      </w:r>
      <w:r w:rsidRPr="008020F5">
        <w:rPr>
          <w:rFonts w:ascii="Times New Roman" w:hAnsi="Times New Roman" w:cs="Times New Roman"/>
          <w:i/>
          <w:iCs/>
        </w:rPr>
        <w:t>Сильные стороны</w:t>
      </w:r>
      <w:r w:rsidRPr="008020F5">
        <w:rPr>
          <w:rFonts w:ascii="Times New Roman" w:hAnsi="Times New Roman" w:cs="Times New Roman"/>
        </w:rPr>
        <w:t xml:space="preserve"> компании – это, прежде всего, </w:t>
      </w:r>
      <w:r w:rsidRPr="008020F5">
        <w:rPr>
          <w:rFonts w:ascii="Times New Roman" w:hAnsi="Times New Roman" w:cs="Times New Roman"/>
          <w:b/>
          <w:bCs/>
        </w:rPr>
        <w:t>высокий спрос на продукт</w:t>
      </w:r>
      <w:r w:rsidRPr="008020F5">
        <w:rPr>
          <w:rFonts w:ascii="Times New Roman" w:hAnsi="Times New Roman" w:cs="Times New Roman"/>
        </w:rPr>
        <w:t xml:space="preserve"> (Atomic Heart превысил прогнозы по количеству игроков и продаж, обеспечив выручку порядка десятков миллионов долларов) и </w:t>
      </w:r>
      <w:r w:rsidRPr="008020F5">
        <w:rPr>
          <w:rFonts w:ascii="Times New Roman" w:hAnsi="Times New Roman" w:cs="Times New Roman"/>
          <w:b/>
          <w:bCs/>
        </w:rPr>
        <w:t>солидная поддержка инвесторов</w:t>
      </w:r>
      <w:r w:rsidRPr="008020F5">
        <w:rPr>
          <w:rFonts w:ascii="Times New Roman" w:hAnsi="Times New Roman" w:cs="Times New Roman"/>
        </w:rPr>
        <w:t xml:space="preserve">. Благодаря венчурному финансированию и партнёрским соглашениям студия смогла покрыть значительные затраты на разработку: эксперты оценивают бюджет игры около $25 млн, и уже первые месяцы продаж позволили окупить эти вложения. Приток денежных средств от продаж и выплат (например, от Microsoft за включение в Game Pass) сформировал у Mundfish положительный денежный поток и прибыль, которую можно направить на новые проекты. Ещё одна сильная сторона – </w:t>
      </w:r>
      <w:r w:rsidRPr="008020F5">
        <w:rPr>
          <w:rFonts w:ascii="Times New Roman" w:hAnsi="Times New Roman" w:cs="Times New Roman"/>
          <w:b/>
          <w:bCs/>
        </w:rPr>
        <w:t>уникальный IP</w:t>
      </w:r>
      <w:r w:rsidRPr="008020F5">
        <w:rPr>
          <w:rFonts w:ascii="Times New Roman" w:hAnsi="Times New Roman" w:cs="Times New Roman"/>
        </w:rPr>
        <w:t xml:space="preserve">: создав востребованный бренд Atomic Heart, компания получила актив, способный приносить доход в долгосрочной перспективе (через DLC, сиквелы, мерчандайзинг). Кроме того, за счет распределенной команды и открытия офисов в нескольких странах Mundfish получила доступ к </w:t>
      </w:r>
      <w:r w:rsidRPr="008020F5">
        <w:rPr>
          <w:rFonts w:ascii="Times New Roman" w:hAnsi="Times New Roman" w:cs="Times New Roman"/>
          <w:b/>
          <w:bCs/>
        </w:rPr>
        <w:t>широкому пулу талантов</w:t>
      </w:r>
      <w:r w:rsidRPr="008020F5">
        <w:rPr>
          <w:rFonts w:ascii="Times New Roman" w:hAnsi="Times New Roman" w:cs="Times New Roman"/>
        </w:rPr>
        <w:t xml:space="preserve"> и может оптимизировать операционные затраты (например, использовать налоговые льготы или более низкие издержки в различных юрисдикциях).</w:t>
      </w:r>
    </w:p>
    <w:p w14:paraId="39CA5A94" w14:textId="77777777" w:rsidR="00C53342" w:rsidRPr="008020F5" w:rsidRDefault="00BD0868" w:rsidP="008020F5">
      <w:pPr>
        <w:pStyle w:val="BodyText"/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</w:rPr>
        <w:t xml:space="preserve">Однако имеются и </w:t>
      </w:r>
      <w:r w:rsidRPr="008020F5">
        <w:rPr>
          <w:rFonts w:ascii="Times New Roman" w:hAnsi="Times New Roman" w:cs="Times New Roman"/>
          <w:i/>
          <w:iCs/>
        </w:rPr>
        <w:t>слабые стороны</w:t>
      </w:r>
      <w:r w:rsidRPr="008020F5">
        <w:rPr>
          <w:rFonts w:ascii="Times New Roman" w:hAnsi="Times New Roman" w:cs="Times New Roman"/>
        </w:rPr>
        <w:t xml:space="preserve">. Главный риск – </w:t>
      </w:r>
      <w:r w:rsidRPr="008020F5">
        <w:rPr>
          <w:rFonts w:ascii="Times New Roman" w:hAnsi="Times New Roman" w:cs="Times New Roman"/>
          <w:b/>
          <w:bCs/>
        </w:rPr>
        <w:t>узкая продуктовая линейка</w:t>
      </w:r>
      <w:r w:rsidRPr="008020F5">
        <w:rPr>
          <w:rFonts w:ascii="Times New Roman" w:hAnsi="Times New Roman" w:cs="Times New Roman"/>
        </w:rPr>
        <w:t xml:space="preserve">: на сегодняшний день у Mundfish по сути один источник дохода – игра Atomic Heart и связанный с ней контент. Отсутствие диверсификации означает, что финансовое состояние компании сильно зависит от успеха этого проекта. Если продажи новых DLC или будущих игр пойдут хуже ожиданий, у компании может возникнуть дефицит средств, так как постоянные расходы (на штат, офисы, поддержание инфраструктуры) достаточно высоки. Другой потенциальной слабостью является </w:t>
      </w:r>
      <w:r w:rsidRPr="008020F5">
        <w:rPr>
          <w:rFonts w:ascii="Times New Roman" w:hAnsi="Times New Roman" w:cs="Times New Roman"/>
          <w:b/>
          <w:bCs/>
        </w:rPr>
        <w:t>относительно небольшой опыт</w:t>
      </w:r>
      <w:r w:rsidRPr="008020F5">
        <w:rPr>
          <w:rFonts w:ascii="Times New Roman" w:hAnsi="Times New Roman" w:cs="Times New Roman"/>
        </w:rPr>
        <w:t xml:space="preserve"> на рынке: студия молодая, не имеет «послужного списка» из нескольких проектов, поэтому ей ещё предстоит завоевать устойчивую репутацию и наладить все бизнес-процессы (масштабирование команды несёт риски для управления качеством и сроками). Также вызовом являются внешние факторы: происхождение из России создало вокруг Mundfish определённые репутационные риски и ограничения (игра подвергалась призывам к бойкоту в контексте геополитической ситуации). Хотя компания частично сменила юрисдикцию и позиционирует себя как международная, </w:t>
      </w:r>
      <w:r w:rsidRPr="008020F5">
        <w:rPr>
          <w:rFonts w:ascii="Times New Roman" w:hAnsi="Times New Roman" w:cs="Times New Roman"/>
          <w:b/>
          <w:bCs/>
        </w:rPr>
        <w:t>политические и экономические риски</w:t>
      </w:r>
      <w:r w:rsidRPr="008020F5">
        <w:rPr>
          <w:rFonts w:ascii="Times New Roman" w:hAnsi="Times New Roman" w:cs="Times New Roman"/>
        </w:rPr>
        <w:t xml:space="preserve"> могут влиять на доступ к некоторым рынкам или партнёрам.</w:t>
      </w:r>
    </w:p>
    <w:p w14:paraId="2301A0A8" w14:textId="77777777" w:rsidR="00C53342" w:rsidRPr="008020F5" w:rsidRDefault="00BD0868" w:rsidP="008020F5">
      <w:pPr>
        <w:pStyle w:val="BodyText"/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</w:rPr>
        <w:t xml:space="preserve">В целом, финансовая </w:t>
      </w:r>
      <w:r w:rsidRPr="008020F5">
        <w:rPr>
          <w:rFonts w:ascii="Times New Roman" w:hAnsi="Times New Roman" w:cs="Times New Roman"/>
          <w:b/>
          <w:bCs/>
        </w:rPr>
        <w:t>устойчивость</w:t>
      </w:r>
      <w:r w:rsidRPr="008020F5">
        <w:rPr>
          <w:rFonts w:ascii="Times New Roman" w:hAnsi="Times New Roman" w:cs="Times New Roman"/>
        </w:rPr>
        <w:t xml:space="preserve"> Mundfish на текущий момент оценивается как умеренно благоприятная. Компания, выпустив успешный продукт, получила приток капиталов и укрепила свою ликвидность. Наличие крупных инвесторов-партнёров снижает риск краткосрочных финансовых проблем – в случае необходимости студия может привлечь дополнительное финансирование для новых разработок. Также сотрудничество с издателем обеспечивает частичное покрытие расходов на маркетинг. Тем не менее, устойчивость бизнеса будет зависеть от того, сможет ли Mundfish сохранить темп развития: индустрия видеоигр быстро меняется, и однократного успеха недостаточно для долгосрочной стабильности. Пока что запас прочности есть (прибыль с первого проекта, доверие инвесторов), но дальнейшие шаги должны быть выверены.</w:t>
      </w:r>
    </w:p>
    <w:p w14:paraId="107D0C0D" w14:textId="77777777" w:rsidR="00C53342" w:rsidRPr="008020F5" w:rsidRDefault="00BD0868" w:rsidP="008020F5">
      <w:pPr>
        <w:pStyle w:val="BodyText"/>
        <w:jc w:val="both"/>
        <w:rPr>
          <w:rFonts w:ascii="Times New Roman" w:hAnsi="Times New Roman" w:cs="Times New Roman"/>
        </w:rPr>
      </w:pPr>
      <w:r w:rsidRPr="008020F5">
        <w:rPr>
          <w:rFonts w:ascii="Times New Roman" w:hAnsi="Times New Roman" w:cs="Times New Roman"/>
          <w:b/>
          <w:bCs/>
        </w:rPr>
        <w:lastRenderedPageBreak/>
        <w:t>Перспективы роста:</w:t>
      </w:r>
      <w:r w:rsidRPr="008020F5">
        <w:rPr>
          <w:rFonts w:ascii="Times New Roman" w:hAnsi="Times New Roman" w:cs="Times New Roman"/>
        </w:rPr>
        <w:t xml:space="preserve"> У Mundfish имеются хорошие возможности для дальнейшего роста, если компания сумеет грамотно воспользоваться результатами дебютного проекта. Во-первых, планируется </w:t>
      </w:r>
      <w:r w:rsidRPr="008020F5">
        <w:rPr>
          <w:rFonts w:ascii="Times New Roman" w:hAnsi="Times New Roman" w:cs="Times New Roman"/>
          <w:b/>
          <w:bCs/>
        </w:rPr>
        <w:t>расширение франшизы Atomic Heart</w:t>
      </w:r>
      <w:r w:rsidRPr="008020F5">
        <w:rPr>
          <w:rFonts w:ascii="Times New Roman" w:hAnsi="Times New Roman" w:cs="Times New Roman"/>
        </w:rPr>
        <w:t xml:space="preserve"> – уже выпущены несколько сюжетных DLC в 2023–2024 гг., поддерживающих интерес игроков, и, вероятно, в разработке находится полноценное продолжение (Atomic Heart 2). Выпуск сиквела при сохранении качества способен многократно увеличить аудиторию и доходы, закрепив Mundfish как создателя серии игр. Во-вторых, рост команды до 300+ человек и открытие офисов в разных регионах мира указывают на намерение студии реализовывать </w:t>
      </w:r>
      <w:r w:rsidRPr="008020F5">
        <w:rPr>
          <w:rFonts w:ascii="Times New Roman" w:hAnsi="Times New Roman" w:cs="Times New Roman"/>
          <w:b/>
          <w:bCs/>
        </w:rPr>
        <w:t>несколько проектов параллельно</w:t>
      </w:r>
      <w:r w:rsidRPr="008020F5">
        <w:rPr>
          <w:rFonts w:ascii="Times New Roman" w:hAnsi="Times New Roman" w:cs="Times New Roman"/>
        </w:rPr>
        <w:t xml:space="preserve"> либо ускорить цикл разработки. Это может означать появление новых игровых тайтлов или расширение линейки продуктов (например, VR-ответвлений, мобильных приложений по мотивам вселенной и пр.). Инвестиции со стороны Tencent и других партнеров открывают двери к масштабированию – доступ к технологиям, глобальному маркетингу и обширной пользовательской базе (особенно на азиатских рынках). </w:t>
      </w:r>
      <w:r w:rsidRPr="008020F5">
        <w:rPr>
          <w:rFonts w:ascii="Times New Roman" w:hAnsi="Times New Roman" w:cs="Times New Roman"/>
          <w:b/>
          <w:bCs/>
        </w:rPr>
        <w:t>Бренд Mundfish</w:t>
      </w:r>
      <w:r w:rsidRPr="008020F5">
        <w:rPr>
          <w:rFonts w:ascii="Times New Roman" w:hAnsi="Times New Roman" w:cs="Times New Roman"/>
        </w:rPr>
        <w:t xml:space="preserve"> теперь узнаваем в индустрии, что облегчает привлечение талантов и установление новых партнерств. Тем не менее, для реализации этого потенциала компании важно адресовать упомянутые риски: диверсифицировать портфель проектов, продолжать укреплять репутацию качеством и соблюдать баланс между быстрым ростом и контролем качества. Если Mundfish удастся конвертировать свой стартовый успех в устойчивую бизнес-стратегию, студия имеет шанс вырасти из одного проекта в </w:t>
      </w:r>
      <w:r w:rsidRPr="008020F5">
        <w:rPr>
          <w:rFonts w:ascii="Times New Roman" w:hAnsi="Times New Roman" w:cs="Times New Roman"/>
          <w:b/>
          <w:bCs/>
        </w:rPr>
        <w:t>полноценного игрока международного уровня</w:t>
      </w:r>
      <w:r w:rsidRPr="008020F5">
        <w:rPr>
          <w:rFonts w:ascii="Times New Roman" w:hAnsi="Times New Roman" w:cs="Times New Roman"/>
        </w:rPr>
        <w:t xml:space="preserve"> на рынке цифровых развлечений.</w:t>
      </w:r>
    </w:p>
    <w:p w14:paraId="2843F8FC" w14:textId="6015EAC1" w:rsidR="00C53342" w:rsidRPr="008020F5" w:rsidRDefault="00C53342" w:rsidP="008020F5">
      <w:pPr>
        <w:jc w:val="both"/>
        <w:rPr>
          <w:rFonts w:ascii="Times New Roman" w:hAnsi="Times New Roman" w:cs="Times New Roman"/>
        </w:rPr>
      </w:pPr>
      <w:bookmarkStart w:id="12" w:name="citations"/>
      <w:bookmarkEnd w:id="1"/>
      <w:bookmarkEnd w:id="2"/>
      <w:bookmarkEnd w:id="11"/>
      <w:bookmarkEnd w:id="12"/>
    </w:p>
    <w:sectPr w:rsidR="00C53342" w:rsidRPr="008020F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5404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50E0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2799564">
    <w:abstractNumId w:val="0"/>
  </w:num>
  <w:num w:numId="2" w16cid:durableId="1481579747">
    <w:abstractNumId w:val="1"/>
  </w:num>
  <w:num w:numId="3" w16cid:durableId="1314988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42"/>
    <w:rsid w:val="008020F5"/>
    <w:rsid w:val="008213AF"/>
    <w:rsid w:val="00BD0868"/>
    <w:rsid w:val="00BF15EA"/>
    <w:rsid w:val="00C53342"/>
    <w:rsid w:val="00CE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4CBA"/>
  <w15:docId w15:val="{898C324B-F5E8-4813-AC7A-54A1CC08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D086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D086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B4FBD-B650-4B2F-8B51-10C999440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3289</Words>
  <Characters>18748</Characters>
  <Application>Microsoft Office Word</Application>
  <DocSecurity>0</DocSecurity>
  <Lines>156</Lines>
  <Paragraphs>43</Paragraphs>
  <ScaleCrop>false</ScaleCrop>
  <Company/>
  <LinksUpToDate>false</LinksUpToDate>
  <CharactersWithSpaces>21994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царковный</dc:creator>
  <cp:keywords/>
  <cp:lastModifiedBy>Nguyễn Cao Bách</cp:lastModifiedBy>
  <cp:revision>4</cp:revision>
  <dcterms:created xsi:type="dcterms:W3CDTF">2025-09-25T15:09:00Z</dcterms:created>
  <dcterms:modified xsi:type="dcterms:W3CDTF">2025-09-30T07:25:00Z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