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350E" w14:textId="77777777" w:rsidR="00AB3842" w:rsidRPr="00493154" w:rsidRDefault="00AB3842" w:rsidP="00AB3842">
      <w:pPr>
        <w:jc w:val="both"/>
        <w:rPr>
          <w:rFonts w:ascii="Times New Roman" w:hAnsi="Times New Roman" w:cs="Times New Roman"/>
        </w:rPr>
      </w:pPr>
      <w:r w:rsidRPr="00AB3842">
        <w:rPr>
          <w:rFonts w:ascii="Times New Roman" w:hAnsi="Times New Roman" w:cs="Times New Roman"/>
          <w:lang w:val="ru-RU"/>
        </w:rPr>
        <w:t xml:space="preserve">Теория Первый вариант </w:t>
      </w:r>
    </w:p>
    <w:p w14:paraId="245C37FD" w14:textId="77777777" w:rsidR="00AB3842" w:rsidRPr="003B4709" w:rsidRDefault="00AB3842" w:rsidP="00AB3842">
      <w:pPr>
        <w:jc w:val="both"/>
        <w:rPr>
          <w:rFonts w:ascii="Times New Roman" w:hAnsi="Times New Roman" w:cs="Times New Roman"/>
          <w:b/>
          <w:bCs/>
          <w:lang w:val="ru-RU"/>
        </w:rPr>
      </w:pPr>
      <w:r w:rsidRPr="00AB3842">
        <w:rPr>
          <w:rFonts w:ascii="Times New Roman" w:hAnsi="Times New Roman" w:cs="Times New Roman"/>
          <w:b/>
          <w:bCs/>
          <w:lang w:val="ru-RU"/>
        </w:rPr>
        <w:t xml:space="preserve">1. Методы и средства систем искусственного интеллекта (первый вопрос) </w:t>
      </w:r>
    </w:p>
    <w:p w14:paraId="29E2FEBC" w14:textId="596F62C2" w:rsidR="00AB3842" w:rsidRPr="00493154" w:rsidRDefault="00AB3842" w:rsidP="00AB3842">
      <w:pPr>
        <w:jc w:val="both"/>
        <w:rPr>
          <w:rFonts w:ascii="Times New Roman" w:hAnsi="Times New Roman" w:cs="Times New Roman"/>
          <w:lang w:val="ru-RU"/>
        </w:rPr>
      </w:pPr>
      <w:r w:rsidRPr="00493154">
        <w:rPr>
          <w:rFonts w:ascii="Times New Roman" w:hAnsi="Times New Roman" w:cs="Times New Roman"/>
          <w:lang w:val="ru-RU"/>
        </w:rPr>
        <w:t>Методы систем искусственного интеллекта представляют собой совокупность подходов и алгоритмов, позволяющих моделировать интеллектуальную деятельность человека. К ним относятся логические методы, эвристические методы, вероятностные подходы, методы машинного обучения и нейронных сетей. Средства ИИ включают программное обеспечение, языки программирования, вычислительные платформы и специализированные библиотеки, которые обеспечивают реализацию этих методов на практике и позволяют создавать интеллектуальные приложения.</w:t>
      </w:r>
    </w:p>
    <w:p w14:paraId="0165EB67" w14:textId="77777777" w:rsidR="00D633A6" w:rsidRPr="003B4709" w:rsidRDefault="00AB3842" w:rsidP="00D633A6">
      <w:pPr>
        <w:jc w:val="both"/>
        <w:rPr>
          <w:rFonts w:ascii="Times New Roman" w:hAnsi="Times New Roman" w:cs="Times New Roman"/>
          <w:b/>
          <w:bCs/>
          <w:lang w:val="ru-RU"/>
        </w:rPr>
      </w:pPr>
      <w:r w:rsidRPr="00AB3842">
        <w:rPr>
          <w:rFonts w:ascii="Times New Roman" w:hAnsi="Times New Roman" w:cs="Times New Roman"/>
          <w:b/>
          <w:bCs/>
          <w:lang w:val="ru-RU"/>
        </w:rPr>
        <w:t>2. Сверточные нейронные сети</w:t>
      </w:r>
    </w:p>
    <w:p w14:paraId="60B164D4" w14:textId="242A2F51" w:rsidR="0098232E" w:rsidRPr="00493154" w:rsidRDefault="009E4394" w:rsidP="00D633A6">
      <w:pPr>
        <w:jc w:val="both"/>
        <w:rPr>
          <w:rFonts w:ascii="Times New Roman" w:hAnsi="Times New Roman" w:cs="Times New Roman"/>
        </w:rPr>
      </w:pPr>
      <w:r w:rsidRPr="00493154">
        <w:rPr>
          <w:rFonts w:ascii="Times New Roman" w:hAnsi="Times New Roman" w:cs="Times New Roman"/>
          <w:lang w:val="ru-RU"/>
        </w:rPr>
        <w:t xml:space="preserve">Сверточные нейронные сети используются преимущественно для анализа изображений и видео. </w:t>
      </w:r>
      <w:proofErr w:type="spellStart"/>
      <w:r w:rsidRPr="00493154">
        <w:rPr>
          <w:rFonts w:ascii="Times New Roman" w:hAnsi="Times New Roman" w:cs="Times New Roman"/>
        </w:rPr>
        <w:t>Их</w:t>
      </w:r>
      <w:proofErr w:type="spellEnd"/>
      <w:r w:rsidRPr="00493154">
        <w:rPr>
          <w:rFonts w:ascii="Times New Roman" w:hAnsi="Times New Roman" w:cs="Times New Roman"/>
        </w:rPr>
        <w:t xml:space="preserve"> </w:t>
      </w:r>
      <w:proofErr w:type="spellStart"/>
      <w:r w:rsidRPr="00493154">
        <w:rPr>
          <w:rFonts w:ascii="Times New Roman" w:hAnsi="Times New Roman" w:cs="Times New Roman"/>
        </w:rPr>
        <w:t>особенностью</w:t>
      </w:r>
      <w:proofErr w:type="spellEnd"/>
      <w:r w:rsidRPr="00493154">
        <w:rPr>
          <w:rFonts w:ascii="Times New Roman" w:hAnsi="Times New Roman" w:cs="Times New Roman"/>
        </w:rPr>
        <w:t xml:space="preserve"> </w:t>
      </w:r>
      <w:proofErr w:type="spellStart"/>
      <w:r w:rsidRPr="00493154">
        <w:rPr>
          <w:rFonts w:ascii="Times New Roman" w:hAnsi="Times New Roman" w:cs="Times New Roman"/>
        </w:rPr>
        <w:t>является</w:t>
      </w:r>
      <w:proofErr w:type="spellEnd"/>
      <w:r w:rsidRPr="00493154">
        <w:rPr>
          <w:rFonts w:ascii="Times New Roman" w:hAnsi="Times New Roman" w:cs="Times New Roman"/>
        </w:rPr>
        <w:t xml:space="preserve"> </w:t>
      </w:r>
      <w:proofErr w:type="spellStart"/>
      <w:r w:rsidRPr="00493154">
        <w:rPr>
          <w:rFonts w:ascii="Times New Roman" w:hAnsi="Times New Roman" w:cs="Times New Roman"/>
        </w:rPr>
        <w:t>применение</w:t>
      </w:r>
      <w:proofErr w:type="spellEnd"/>
      <w:r w:rsidRPr="00493154">
        <w:rPr>
          <w:rFonts w:ascii="Times New Roman" w:hAnsi="Times New Roman" w:cs="Times New Roman"/>
        </w:rPr>
        <w:t xml:space="preserve"> сверточных фильтров, которые автоматически извлекают пространственные признаки. Это позволяет эффективно распознавать объекты, формы и </w:t>
      </w:r>
      <w:proofErr w:type="spellStart"/>
      <w:r w:rsidRPr="00493154">
        <w:rPr>
          <w:rFonts w:ascii="Times New Roman" w:hAnsi="Times New Roman" w:cs="Times New Roman"/>
        </w:rPr>
        <w:t>текстуры</w:t>
      </w:r>
      <w:proofErr w:type="spellEnd"/>
      <w:r w:rsidRPr="00493154">
        <w:rPr>
          <w:rFonts w:ascii="Times New Roman" w:hAnsi="Times New Roman" w:cs="Times New Roman"/>
        </w:rPr>
        <w:t xml:space="preserve"> </w:t>
      </w:r>
      <w:proofErr w:type="spellStart"/>
      <w:r w:rsidRPr="00493154">
        <w:rPr>
          <w:rFonts w:ascii="Times New Roman" w:hAnsi="Times New Roman" w:cs="Times New Roman"/>
        </w:rPr>
        <w:t>на</w:t>
      </w:r>
      <w:proofErr w:type="spellEnd"/>
      <w:r w:rsidRPr="00493154">
        <w:rPr>
          <w:rFonts w:ascii="Times New Roman" w:hAnsi="Times New Roman" w:cs="Times New Roman"/>
        </w:rPr>
        <w:t xml:space="preserve"> </w:t>
      </w:r>
      <w:proofErr w:type="spellStart"/>
      <w:r w:rsidRPr="00493154">
        <w:rPr>
          <w:rFonts w:ascii="Times New Roman" w:hAnsi="Times New Roman" w:cs="Times New Roman"/>
        </w:rPr>
        <w:t>изображениях</w:t>
      </w:r>
      <w:proofErr w:type="spellEnd"/>
      <w:r w:rsidRPr="00493154">
        <w:rPr>
          <w:rFonts w:ascii="Times New Roman" w:hAnsi="Times New Roman" w:cs="Times New Roman"/>
        </w:rPr>
        <w:t>.</w:t>
      </w:r>
    </w:p>
    <w:p w14:paraId="2B9E1661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 xml:space="preserve">Первый вариант </w:t>
      </w:r>
    </w:p>
    <w:p w14:paraId="6ACD55D6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# 5) Модель</w:t>
      </w:r>
    </w:p>
    <w:p w14:paraId="6262E156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 = Sequential()</w:t>
      </w:r>
    </w:p>
    <w:p w14:paraId="066B7DFB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model.add(Dense(16, activation='relu', input_shape=(4,)))</w:t>
      </w:r>
    </w:p>
    <w:p w14:paraId="64CCC293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model.add(Dense(8, activation='relu'))</w:t>
      </w:r>
    </w:p>
    <w:p w14:paraId="3476508E" w14:textId="34B5ACAC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model.add(Dense(3, activation='softmax'))  # 3 класса -&gt; 3 нейрона + softmax</w:t>
      </w:r>
    </w:p>
    <w:p w14:paraId="39FD2C08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# 6) Компиляция</w:t>
      </w:r>
    </w:p>
    <w:p w14:paraId="48A30C54" w14:textId="38ADFF1A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model.compile(optimizer='adam', loss='categorical_crossentropy', metrics=['accuracy'])</w:t>
      </w:r>
    </w:p>
    <w:p w14:paraId="321CCC22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# 7) Обучение</w:t>
      </w:r>
    </w:p>
    <w:p w14:paraId="6561F1A6" w14:textId="06206044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model.fit(X_train, y_train, epochs=50, batch_size=16, validation_split=0.2, verbose=0)</w:t>
      </w:r>
    </w:p>
    <w:p w14:paraId="798060C4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# 8) Оценка</w:t>
      </w:r>
    </w:p>
    <w:p w14:paraId="4D0D3BE2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loss, acc = model.evaluate(X_test, y_test, verbose=0)</w:t>
      </w:r>
    </w:p>
    <w:p w14:paraId="4F46DE17" w14:textId="0FBF3089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print("loss:", loss, "acc:", acc)</w:t>
      </w:r>
    </w:p>
    <w:p w14:paraId="264E91E5" w14:textId="2F3FBC9C" w:rsidR="0098232E" w:rsidRPr="00493154" w:rsidRDefault="0098232E" w:rsidP="0098232E">
      <w:pPr>
        <w:pStyle w:val="BodyTextIndent"/>
        <w:ind w:firstLine="0"/>
        <w:rPr>
          <w:szCs w:val="24"/>
          <w:lang w:val="en-US"/>
        </w:rPr>
      </w:pPr>
      <w:r w:rsidRPr="0098232E">
        <w:rPr>
          <w:szCs w:val="24"/>
        </w:rPr>
        <w:t xml:space="preserve">Второй </w:t>
      </w:r>
    </w:p>
    <w:p w14:paraId="18E4025F" w14:textId="02FC5B7E" w:rsidR="0098232E" w:rsidRPr="003B4709" w:rsidRDefault="0098232E" w:rsidP="0098232E">
      <w:pPr>
        <w:pStyle w:val="BodyTextIndent"/>
        <w:ind w:firstLine="0"/>
        <w:rPr>
          <w:b/>
          <w:bCs/>
          <w:szCs w:val="24"/>
        </w:rPr>
      </w:pPr>
      <w:r w:rsidRPr="0098232E">
        <w:rPr>
          <w:b/>
          <w:bCs/>
          <w:szCs w:val="24"/>
        </w:rPr>
        <w:t xml:space="preserve">1. Искусственные нейронные сети </w:t>
      </w:r>
    </w:p>
    <w:p w14:paraId="1DCACB9C" w14:textId="77777777" w:rsidR="00091CC7" w:rsidRPr="00493154" w:rsidRDefault="0098232E" w:rsidP="00091CC7">
      <w:pPr>
        <w:pStyle w:val="BodyTextIndent"/>
        <w:ind w:firstLine="0"/>
        <w:rPr>
          <w:szCs w:val="24"/>
        </w:rPr>
      </w:pPr>
      <w:r w:rsidRPr="00493154">
        <w:rPr>
          <w:szCs w:val="24"/>
          <w:lang w:val="vi-VN"/>
        </w:rPr>
        <w:t xml:space="preserve">Искусственные нейронные сети представляют собой вычислительные модели, вдохновленные принципами работы биологических нейронов. Они состоят из слоев взаимосвязанных нейронов, которые обрабатывают входные данные и формируют </w:t>
      </w:r>
      <w:r w:rsidRPr="00493154">
        <w:rPr>
          <w:szCs w:val="24"/>
          <w:lang w:val="vi-VN"/>
        </w:rPr>
        <w:lastRenderedPageBreak/>
        <w:t>выходной результат. Нейронные сети способны моделировать сложные нелинейные зависимости и широко применяются в задачах распознавания образов и анализа данных.</w:t>
      </w:r>
    </w:p>
    <w:p w14:paraId="17F3309D" w14:textId="565F36EB" w:rsidR="0071412A" w:rsidRPr="003B4709" w:rsidRDefault="0098232E" w:rsidP="00091CC7">
      <w:pPr>
        <w:pStyle w:val="BodyTextIndent"/>
        <w:ind w:firstLine="0"/>
        <w:rPr>
          <w:b/>
          <w:bCs/>
          <w:szCs w:val="24"/>
          <w:lang w:val="en-US"/>
        </w:rPr>
      </w:pPr>
      <w:r w:rsidRPr="0098232E">
        <w:rPr>
          <w:b/>
          <w:bCs/>
          <w:szCs w:val="24"/>
        </w:rPr>
        <w:t xml:space="preserve">2. </w:t>
      </w:r>
      <w:proofErr w:type="spellStart"/>
      <w:r w:rsidRPr="0098232E">
        <w:rPr>
          <w:b/>
          <w:bCs/>
          <w:szCs w:val="24"/>
        </w:rPr>
        <w:t>Полносвязные</w:t>
      </w:r>
      <w:proofErr w:type="spellEnd"/>
      <w:r w:rsidRPr="0098232E">
        <w:rPr>
          <w:b/>
          <w:bCs/>
          <w:szCs w:val="24"/>
        </w:rPr>
        <w:t xml:space="preserve"> нейронные сети</w:t>
      </w:r>
    </w:p>
    <w:p w14:paraId="6064D057" w14:textId="5F5B63EB" w:rsidR="008040BD" w:rsidRPr="00493154" w:rsidRDefault="008040BD" w:rsidP="00AB3842">
      <w:pPr>
        <w:jc w:val="both"/>
        <w:rPr>
          <w:rFonts w:ascii="Times New Roman" w:hAnsi="Times New Roman" w:cs="Times New Roman"/>
          <w:lang w:val="vi-VN"/>
        </w:rPr>
      </w:pPr>
      <w:proofErr w:type="spellStart"/>
      <w:r w:rsidRPr="00493154">
        <w:rPr>
          <w:rFonts w:ascii="Times New Roman" w:hAnsi="Times New Roman" w:cs="Times New Roman"/>
          <w:lang w:val="ru-RU"/>
        </w:rPr>
        <w:t>Полносвязные</w:t>
      </w:r>
      <w:proofErr w:type="spellEnd"/>
      <w:r w:rsidRPr="00493154">
        <w:rPr>
          <w:rFonts w:ascii="Times New Roman" w:hAnsi="Times New Roman" w:cs="Times New Roman"/>
          <w:lang w:val="ru-RU"/>
        </w:rPr>
        <w:t xml:space="preserve"> нейронные сети характеризуются тем, что каждый нейрон одного слоя соединен со всеми нейронами следующего слоя. Такие сети являются универсальными </w:t>
      </w:r>
      <w:proofErr w:type="spellStart"/>
      <w:r w:rsidRPr="00493154">
        <w:rPr>
          <w:rFonts w:ascii="Times New Roman" w:hAnsi="Times New Roman" w:cs="Times New Roman"/>
          <w:lang w:val="ru-RU"/>
        </w:rPr>
        <w:t>аппроксиматорами</w:t>
      </w:r>
      <w:proofErr w:type="spellEnd"/>
      <w:r w:rsidRPr="00493154">
        <w:rPr>
          <w:rFonts w:ascii="Times New Roman" w:hAnsi="Times New Roman" w:cs="Times New Roman"/>
          <w:lang w:val="ru-RU"/>
        </w:rPr>
        <w:t xml:space="preserve"> и применяются для задач классификации и регрессии. Однако при большом числе параметров они могут быть подвержены переобучению.</w:t>
      </w:r>
    </w:p>
    <w:p w14:paraId="65EAF507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 xml:space="preserve">Второй вариант </w:t>
      </w:r>
    </w:p>
    <w:p w14:paraId="5B16E1A0" w14:textId="61601B47" w:rsidR="00BB08B2" w:rsidRPr="00493154" w:rsidRDefault="00BB08B2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#5)</w:t>
      </w:r>
    </w:p>
    <w:p w14:paraId="01C6FF10" w14:textId="37F55DA9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 = Sequential()</w:t>
      </w:r>
    </w:p>
    <w:p w14:paraId="4A33C368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model.add(Dense(64, activation='relu', input_shape=(X.shape[1],)))</w:t>
      </w:r>
    </w:p>
    <w:p w14:paraId="3EDC4845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model.add(Dense(32, activation='relu'))</w:t>
      </w:r>
    </w:p>
    <w:p w14:paraId="1A0BF49C" w14:textId="1C511F33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model.add(Dense(1))  # регрессия -&gt; 1 число</w:t>
      </w:r>
    </w:p>
    <w:p w14:paraId="00F8227A" w14:textId="702E0B38" w:rsidR="00BB08B2" w:rsidRPr="00493154" w:rsidRDefault="00BB08B2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#6)</w:t>
      </w:r>
    </w:p>
    <w:p w14:paraId="244A9FE0" w14:textId="3F0369A1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model.compile(optimizer='adam', loss='mse', metrics=['mae'])</w:t>
      </w:r>
    </w:p>
    <w:p w14:paraId="64B192DD" w14:textId="75593198" w:rsidR="00BB08B2" w:rsidRPr="00493154" w:rsidRDefault="00BB08B2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#7)</w:t>
      </w:r>
    </w:p>
    <w:p w14:paraId="13BCDD74" w14:textId="31715AB5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model.fit(X_train, y_train, epochs=50, batch_size=32, validation_split=0.2, verbose=0)</w:t>
      </w:r>
    </w:p>
    <w:p w14:paraId="52424053" w14:textId="53DA4680" w:rsidR="00BB08B2" w:rsidRPr="00493154" w:rsidRDefault="00BB08B2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#8)</w:t>
      </w:r>
    </w:p>
    <w:p w14:paraId="4F88552D" w14:textId="77777777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loss, mae = model.evaluate(X_test, y_test, verbose=0)</w:t>
      </w:r>
    </w:p>
    <w:p w14:paraId="2DDB7225" w14:textId="3C38755E" w:rsidR="002F6EB4" w:rsidRPr="00493154" w:rsidRDefault="002F6EB4" w:rsidP="002F6EB4">
      <w:pPr>
        <w:jc w:val="both"/>
        <w:rPr>
          <w:rFonts w:ascii="Times New Roman" w:hAnsi="Times New Roman" w:cs="Times New Roman"/>
          <w:lang w:val="vi-VN"/>
        </w:rPr>
      </w:pPr>
      <w:r w:rsidRPr="00493154">
        <w:rPr>
          <w:rFonts w:ascii="Times New Roman" w:hAnsi="Times New Roman" w:cs="Times New Roman"/>
          <w:lang w:val="vi-VN"/>
        </w:rPr>
        <w:t>print("mse:", loss, "mae:", mae)</w:t>
      </w:r>
    </w:p>
    <w:sectPr w:rsidR="002F6EB4" w:rsidRPr="00493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6D"/>
    <w:rsid w:val="00091CC7"/>
    <w:rsid w:val="000F0DED"/>
    <w:rsid w:val="00115B6C"/>
    <w:rsid w:val="002F6EB4"/>
    <w:rsid w:val="003B4709"/>
    <w:rsid w:val="00444223"/>
    <w:rsid w:val="00493154"/>
    <w:rsid w:val="0071412A"/>
    <w:rsid w:val="007F531C"/>
    <w:rsid w:val="008040BD"/>
    <w:rsid w:val="0098232E"/>
    <w:rsid w:val="009B036D"/>
    <w:rsid w:val="009E4394"/>
    <w:rsid w:val="00AB3842"/>
    <w:rsid w:val="00BB08B2"/>
    <w:rsid w:val="00C45780"/>
    <w:rsid w:val="00D633A6"/>
    <w:rsid w:val="00E7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FE6C"/>
  <w15:chartTrackingRefBased/>
  <w15:docId w15:val="{45DA818D-E112-48C6-87A0-59BFC2E2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6D"/>
    <w:rPr>
      <w:b/>
      <w:bCs/>
      <w:smallCaps/>
      <w:color w:val="2F5496" w:themeColor="accent1" w:themeShade="BF"/>
      <w:spacing w:val="5"/>
    </w:rPr>
  </w:style>
  <w:style w:type="paragraph" w:styleId="BodyTextIndent">
    <w:name w:val="Body Text Indent"/>
    <w:basedOn w:val="Normal"/>
    <w:link w:val="BodyTextIndentChar"/>
    <w:uiPriority w:val="99"/>
    <w:rsid w:val="009E4394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E4394"/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2F6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13</cp:revision>
  <dcterms:created xsi:type="dcterms:W3CDTF">2026-01-20T07:56:00Z</dcterms:created>
  <dcterms:modified xsi:type="dcterms:W3CDTF">2026-01-20T08:37:00Z</dcterms:modified>
</cp:coreProperties>
</file>