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D365" w14:textId="77777777" w:rsidR="008C1C60" w:rsidRDefault="008C1C60" w:rsidP="008C1C60">
      <w:pPr>
        <w:jc w:val="center"/>
        <w:rPr>
          <w:b/>
          <w:sz w:val="28"/>
          <w:szCs w:val="28"/>
        </w:rPr>
      </w:pPr>
      <w:r w:rsidRPr="008C1C60">
        <w:rPr>
          <w:b/>
          <w:sz w:val="28"/>
          <w:szCs w:val="28"/>
        </w:rPr>
        <w:t xml:space="preserve">Описание примера разработки моделей </w:t>
      </w:r>
    </w:p>
    <w:p w14:paraId="00A1A1BD" w14:textId="77777777" w:rsidR="008C1C60" w:rsidRDefault="008C1C60" w:rsidP="008C1C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компьютерной фирмы </w:t>
      </w:r>
      <w:r w:rsidRPr="008C1C60">
        <w:rPr>
          <w:b/>
          <w:sz w:val="28"/>
          <w:szCs w:val="28"/>
        </w:rPr>
        <w:t xml:space="preserve">в </w:t>
      </w:r>
      <w:r w:rsidR="00F236A9">
        <w:rPr>
          <w:b/>
          <w:sz w:val="28"/>
          <w:szCs w:val="28"/>
          <w:lang w:val="en-US"/>
        </w:rPr>
        <w:t>ARIS</w:t>
      </w:r>
      <w:r w:rsidR="008D04F9">
        <w:rPr>
          <w:b/>
          <w:sz w:val="28"/>
          <w:szCs w:val="28"/>
        </w:rPr>
        <w:t xml:space="preserve"> </w:t>
      </w:r>
      <w:proofErr w:type="spellStart"/>
      <w:r w:rsidR="008D04F9">
        <w:rPr>
          <w:b/>
          <w:sz w:val="28"/>
          <w:szCs w:val="28"/>
        </w:rPr>
        <w:t>Architect</w:t>
      </w:r>
      <w:proofErr w:type="spellEnd"/>
      <w:r w:rsidRPr="008C1C60">
        <w:rPr>
          <w:b/>
          <w:sz w:val="28"/>
          <w:szCs w:val="28"/>
        </w:rPr>
        <w:t xml:space="preserve"> </w:t>
      </w:r>
    </w:p>
    <w:p w14:paraId="53C66D2E" w14:textId="77777777" w:rsidR="002614BC" w:rsidRDefault="008D04F9" w:rsidP="008C1C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для лабораторной работы</w:t>
      </w:r>
    </w:p>
    <w:p w14:paraId="7E576D47" w14:textId="77777777" w:rsidR="00711EE2" w:rsidRPr="008C1C60" w:rsidRDefault="00711EE2" w:rsidP="008C1C60">
      <w:pPr>
        <w:jc w:val="center"/>
        <w:rPr>
          <w:b/>
          <w:sz w:val="28"/>
          <w:szCs w:val="28"/>
        </w:rPr>
      </w:pPr>
    </w:p>
    <w:p w14:paraId="7B0833DA" w14:textId="77777777" w:rsidR="00FA488A" w:rsidRDefault="00FA488A" w:rsidP="00FA488A">
      <w:pPr>
        <w:pStyle w:val="a3"/>
        <w:numPr>
          <w:ilvl w:val="0"/>
          <w:numId w:val="1"/>
        </w:numPr>
      </w:pPr>
      <w:r>
        <w:t xml:space="preserve">Для выполнения работы необходимо использовать приложение </w:t>
      </w:r>
      <w:r w:rsidRPr="00750CAB">
        <w:rPr>
          <w:b/>
          <w:lang w:val="en-US"/>
        </w:rPr>
        <w:t>ARIS</w:t>
      </w:r>
      <w:r w:rsidRPr="00750CAB">
        <w:rPr>
          <w:b/>
        </w:rPr>
        <w:t xml:space="preserve"> </w:t>
      </w:r>
      <w:r w:rsidRPr="00750CAB">
        <w:rPr>
          <w:b/>
          <w:lang w:val="en-US"/>
        </w:rPr>
        <w:t>Architect</w:t>
      </w:r>
      <w:r w:rsidRPr="00FA488A">
        <w:t xml:space="preserve">, </w:t>
      </w:r>
      <w:r>
        <w:t xml:space="preserve">доступное на портале </w:t>
      </w:r>
      <w:r>
        <w:rPr>
          <w:lang w:val="en-US"/>
        </w:rPr>
        <w:t>ARIS</w:t>
      </w:r>
      <w:r w:rsidRPr="00FA488A">
        <w:t xml:space="preserve"> </w:t>
      </w:r>
      <w:hyperlink r:id="rId9" w:history="1">
        <w:r w:rsidR="00C10329" w:rsidRPr="002F63D2">
          <w:rPr>
            <w:rStyle w:val="a6"/>
          </w:rPr>
          <w:t>http://pro100adm.asuscomm.com/</w:t>
        </w:r>
      </w:hyperlink>
      <w:r w:rsidRPr="00FA488A">
        <w:t>.</w:t>
      </w:r>
    </w:p>
    <w:p w14:paraId="04BA242A" w14:textId="77777777" w:rsidR="00FA488A" w:rsidRDefault="00FA488A" w:rsidP="00FA488A">
      <w:pPr>
        <w:pStyle w:val="a3"/>
        <w:numPr>
          <w:ilvl w:val="0"/>
          <w:numId w:val="1"/>
        </w:numPr>
      </w:pPr>
      <w:r>
        <w:t xml:space="preserve">При входе на портал авторизуйтесь с именем </w:t>
      </w:r>
      <w:r w:rsidRPr="00FA488A">
        <w:rPr>
          <w:i/>
          <w:lang w:val="en-US"/>
        </w:rPr>
        <w:t>student</w:t>
      </w:r>
      <w:r w:rsidRPr="00FA488A">
        <w:t xml:space="preserve"> </w:t>
      </w:r>
      <w:r>
        <w:t xml:space="preserve">и паролем </w:t>
      </w:r>
      <w:r w:rsidRPr="00FA488A">
        <w:rPr>
          <w:i/>
          <w:lang w:val="en-US"/>
        </w:rPr>
        <w:t>student</w:t>
      </w:r>
      <w:r w:rsidRPr="00FA488A">
        <w:t>.</w:t>
      </w:r>
      <w:r>
        <w:t xml:space="preserve"> Вы попадете на главную страницу </w:t>
      </w:r>
      <w:bookmarkStart w:id="0" w:name="_Hlk152255211"/>
      <w:r w:rsidRPr="00750CAB">
        <w:rPr>
          <w:b/>
          <w:lang w:val="en-US"/>
        </w:rPr>
        <w:t>ARIS</w:t>
      </w:r>
      <w:r w:rsidRPr="00750CAB">
        <w:rPr>
          <w:b/>
        </w:rPr>
        <w:t xml:space="preserve"> </w:t>
      </w:r>
      <w:r w:rsidRPr="00750CAB">
        <w:rPr>
          <w:b/>
          <w:lang w:val="en-US"/>
        </w:rPr>
        <w:t>Portal</w:t>
      </w:r>
      <w:bookmarkEnd w:id="0"/>
      <w:r w:rsidRPr="00FA488A">
        <w:t xml:space="preserve">. </w:t>
      </w:r>
      <w:r w:rsidR="00C10329">
        <w:t>Язык</w:t>
      </w:r>
      <w:r>
        <w:t xml:space="preserve"> интерфейс</w:t>
      </w:r>
      <w:r w:rsidR="00C10329">
        <w:t xml:space="preserve">а </w:t>
      </w:r>
      <w:r w:rsidR="00C10329" w:rsidRPr="00C10329">
        <w:t xml:space="preserve">ARIS </w:t>
      </w:r>
      <w:proofErr w:type="spellStart"/>
      <w:r w:rsidR="00C10329" w:rsidRPr="00C10329">
        <w:t>Portal</w:t>
      </w:r>
      <w:proofErr w:type="spellEnd"/>
      <w:r>
        <w:t xml:space="preserve"> можно настроить </w:t>
      </w:r>
      <w:r w:rsidR="00C10329">
        <w:t xml:space="preserve">на главной странице </w:t>
      </w:r>
      <w:r>
        <w:t xml:space="preserve">в меню </w:t>
      </w:r>
      <w:r w:rsidR="00C10329">
        <w:rPr>
          <w:i/>
          <w:lang w:val="en-US"/>
        </w:rPr>
        <w:t>SS</w:t>
      </w:r>
      <w:r w:rsidRPr="00FA488A">
        <w:t xml:space="preserve"> </w:t>
      </w:r>
      <w:r>
        <w:t>в правом верхнем углу страницы</w:t>
      </w:r>
      <w:r w:rsidR="00750CAB">
        <w:t xml:space="preserve">: пункт </w:t>
      </w:r>
      <w:r w:rsidR="00750CAB" w:rsidRPr="00750CAB">
        <w:rPr>
          <w:i/>
          <w:lang w:val="en-US"/>
        </w:rPr>
        <w:t>Languages</w:t>
      </w:r>
      <w:r w:rsidR="00750CAB" w:rsidRPr="00750CAB">
        <w:rPr>
          <w:i/>
        </w:rPr>
        <w:t xml:space="preserve"> (Язык)</w:t>
      </w:r>
      <w:r w:rsidR="00750CAB">
        <w:t>.</w:t>
      </w:r>
    </w:p>
    <w:p w14:paraId="740A1D5F" w14:textId="77777777" w:rsidR="00750CAB" w:rsidRPr="00750CAB" w:rsidRDefault="00C10329" w:rsidP="00FA488A">
      <w:pPr>
        <w:pStyle w:val="a3"/>
        <w:numPr>
          <w:ilvl w:val="0"/>
          <w:numId w:val="1"/>
        </w:numPr>
      </w:pPr>
      <w:r>
        <w:t>В том же меню н</w:t>
      </w:r>
      <w:r w:rsidR="00750CAB">
        <w:t xml:space="preserve">а главной странице портала выбираем раздел </w:t>
      </w:r>
      <w:r w:rsidR="00750CAB" w:rsidRPr="00750CAB">
        <w:rPr>
          <w:i/>
          <w:lang w:val="en-US"/>
        </w:rPr>
        <w:t>Download</w:t>
      </w:r>
      <w:r w:rsidR="00750CAB" w:rsidRPr="00750CAB">
        <w:rPr>
          <w:i/>
        </w:rPr>
        <w:t xml:space="preserve"> </w:t>
      </w:r>
      <w:r w:rsidR="00750CAB" w:rsidRPr="00750CAB">
        <w:rPr>
          <w:i/>
          <w:lang w:val="en-US"/>
        </w:rPr>
        <w:t>Clients</w:t>
      </w:r>
      <w:r>
        <w:rPr>
          <w:i/>
        </w:rPr>
        <w:t xml:space="preserve"> (Загрузить клиентов)</w:t>
      </w:r>
      <w:r w:rsidR="00750CAB" w:rsidRPr="00750CAB">
        <w:t>:</w:t>
      </w:r>
    </w:p>
    <w:p w14:paraId="4315B59B" w14:textId="77777777" w:rsidR="00750CAB" w:rsidRDefault="005940F3" w:rsidP="00750CAB">
      <w:pPr>
        <w:ind w:left="360"/>
      </w:pPr>
      <w:r>
        <w:rPr>
          <w:noProof/>
          <w:lang w:eastAsia="ru-RU"/>
        </w:rPr>
        <w:pict w14:anchorId="76E83AD2">
          <v:roundrect id="_x0000_s1026" style="position:absolute;left:0;text-align:left;margin-left:445.25pt;margin-top:66.45pt;width:52.65pt;height:11.05pt;z-index:251658240" arcsize="10923f" filled="f" fillcolor="white [3201]" strokecolor="#c0504d [3205]" strokeweight="2.5pt">
            <v:shadow color="#868686"/>
          </v:roundrect>
        </w:pict>
      </w:r>
      <w:r>
        <w:rPr>
          <w:noProof/>
          <w:lang w:eastAsia="ru-RU"/>
        </w:rPr>
        <w:pict w14:anchorId="46258DB7">
          <v:roundrect id="_x0000_s1028" style="position:absolute;left:0;text-align:left;margin-left:469.45pt;margin-top:35.25pt;width:21.9pt;height:11.55pt;z-index:251660288" arcsize="10923f" filled="f" fillcolor="white [3201]" strokecolor="#c0504d [3205]" strokeweight="2.5pt">
            <v:shadow color="#868686"/>
          </v:roundrect>
        </w:pict>
      </w:r>
      <w:r>
        <w:rPr>
          <w:noProof/>
          <w:lang w:eastAsia="ru-RU"/>
        </w:rPr>
        <w:pict w14:anchorId="29BA7009">
          <v:roundrect id="_x0000_s1027" style="position:absolute;left:0;text-align:left;margin-left:151pt;margin-top:112.75pt;width:52.65pt;height:54.25pt;z-index:251659264" arcsize="10923f" filled="f" fillcolor="white [3201]" strokecolor="#c0504d [3205]" strokeweight="2.5pt">
            <v:shadow color="#868686"/>
          </v:roundrect>
        </w:pict>
      </w:r>
      <w:r w:rsidR="00C10329" w:rsidRPr="00C10329">
        <w:rPr>
          <w:noProof/>
        </w:rPr>
        <w:t xml:space="preserve"> </w:t>
      </w:r>
      <w:r w:rsidR="00C10329">
        <w:rPr>
          <w:noProof/>
        </w:rPr>
        <w:drawing>
          <wp:inline distT="0" distB="0" distL="0" distR="0" wp14:anchorId="7068D8D7" wp14:editId="0153AC91">
            <wp:extent cx="5940425" cy="3217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CAF5" w14:textId="77777777" w:rsidR="00750CAB" w:rsidRPr="00C10329" w:rsidRDefault="00C10329" w:rsidP="00C10329">
      <w:pPr>
        <w:ind w:left="1701" w:hanging="1341"/>
      </w:pPr>
      <w:r w:rsidRPr="00C10329">
        <w:rPr>
          <w:rFonts w:eastAsiaTheme="minorEastAsia"/>
          <w:u w:val="single"/>
          <w:lang w:eastAsia="zh-CN"/>
        </w:rPr>
        <w:t>Примечание</w:t>
      </w:r>
      <w:r>
        <w:rPr>
          <w:rFonts w:eastAsiaTheme="minorEastAsia"/>
          <w:lang w:eastAsia="zh-CN"/>
        </w:rPr>
        <w:t xml:space="preserve">: </w:t>
      </w:r>
      <w:r w:rsidR="00750CAB">
        <w:t xml:space="preserve">Вы можете также работать </w:t>
      </w:r>
      <w:r w:rsidR="00B03155">
        <w:t>(</w:t>
      </w:r>
      <w:r w:rsidR="00750CAB">
        <w:t>строить модели</w:t>
      </w:r>
      <w:r w:rsidR="00B03155">
        <w:t>)</w:t>
      </w:r>
      <w:r w:rsidR="00750CAB">
        <w:t xml:space="preserve"> непосредственно в </w:t>
      </w:r>
      <w:r w:rsidR="00750CAB">
        <w:rPr>
          <w:lang w:val="en-US"/>
        </w:rPr>
        <w:t>web</w:t>
      </w:r>
      <w:r w:rsidR="00750CAB" w:rsidRPr="00750CAB">
        <w:t>-</w:t>
      </w:r>
      <w:r w:rsidR="00750CAB">
        <w:t xml:space="preserve">клиенте – для этого выберите раздел </w:t>
      </w:r>
      <w:r w:rsidRPr="00C10329">
        <w:rPr>
          <w:i/>
          <w:lang w:val="en-US"/>
        </w:rPr>
        <w:t>Edit</w:t>
      </w:r>
      <w:r w:rsidRPr="00C10329">
        <w:rPr>
          <w:i/>
        </w:rPr>
        <w:t xml:space="preserve"> </w:t>
      </w:r>
      <w:r w:rsidRPr="00C10329">
        <w:rPr>
          <w:i/>
          <w:lang w:val="en-US"/>
        </w:rPr>
        <w:t>models</w:t>
      </w:r>
      <w:r w:rsidRPr="00C10329">
        <w:t xml:space="preserve"> </w:t>
      </w:r>
      <w:r>
        <w:rPr>
          <w:i/>
        </w:rPr>
        <w:t>(Редактировать модели)</w:t>
      </w:r>
      <w:r w:rsidR="00B03155" w:rsidRPr="00B03155">
        <w:t>,</w:t>
      </w:r>
      <w:r w:rsidR="00B03155">
        <w:t xml:space="preserve"> но функциональность среды моделирования при этом будет ограничена. Здесь описана работа в полноценном клиенте </w:t>
      </w:r>
      <w:r w:rsidR="00B03155" w:rsidRPr="00C10329">
        <w:rPr>
          <w:b/>
          <w:i/>
          <w:lang w:val="en-US"/>
        </w:rPr>
        <w:t>ARIS</w:t>
      </w:r>
      <w:r w:rsidR="00B03155" w:rsidRPr="00C10329">
        <w:rPr>
          <w:b/>
          <w:i/>
        </w:rPr>
        <w:t xml:space="preserve"> </w:t>
      </w:r>
      <w:r w:rsidR="00B03155" w:rsidRPr="00C10329">
        <w:rPr>
          <w:b/>
          <w:i/>
          <w:lang w:val="en-US"/>
        </w:rPr>
        <w:t>Architect</w:t>
      </w:r>
      <w:r w:rsidR="00B03155" w:rsidRPr="00C10329">
        <w:t>.</w:t>
      </w:r>
    </w:p>
    <w:p w14:paraId="0E4AF611" w14:textId="11FE8C47" w:rsidR="00B03155" w:rsidRPr="0074048D" w:rsidRDefault="00B03155" w:rsidP="00D13BDF">
      <w:pPr>
        <w:pStyle w:val="a3"/>
        <w:numPr>
          <w:ilvl w:val="0"/>
          <w:numId w:val="1"/>
        </w:numPr>
      </w:pPr>
      <w:r>
        <w:t>Далее</w:t>
      </w:r>
      <w:r w:rsidRPr="0074048D">
        <w:t xml:space="preserve"> </w:t>
      </w:r>
      <w:r>
        <w:t>нажимаем</w:t>
      </w:r>
      <w:r w:rsidRPr="0074048D">
        <w:t xml:space="preserve"> </w:t>
      </w:r>
      <w:r>
        <w:t>кнопку</w:t>
      </w:r>
      <w:r w:rsidRPr="0074048D">
        <w:t xml:space="preserve"> </w:t>
      </w:r>
      <w:r w:rsidRPr="00B03155">
        <w:rPr>
          <w:i/>
          <w:lang w:val="en-US"/>
        </w:rPr>
        <w:t>Start</w:t>
      </w:r>
      <w:r w:rsidR="0074048D">
        <w:rPr>
          <w:i/>
        </w:rPr>
        <w:t xml:space="preserve"> (Пуск)</w:t>
      </w:r>
      <w:r w:rsidRPr="0074048D">
        <w:t xml:space="preserve"> </w:t>
      </w:r>
      <w:r>
        <w:t>возле</w:t>
      </w:r>
      <w:r w:rsidRPr="0074048D">
        <w:t xml:space="preserve"> </w:t>
      </w:r>
      <w:r>
        <w:t>пункта</w:t>
      </w:r>
      <w:r w:rsidRPr="0074048D">
        <w:t xml:space="preserve"> </w:t>
      </w:r>
      <w:r w:rsidRPr="00B03155">
        <w:rPr>
          <w:i/>
          <w:lang w:val="en-US"/>
        </w:rPr>
        <w:t>ARIS</w:t>
      </w:r>
      <w:r w:rsidRPr="0074048D">
        <w:rPr>
          <w:i/>
        </w:rPr>
        <w:t xml:space="preserve"> </w:t>
      </w:r>
      <w:r w:rsidRPr="00B03155">
        <w:rPr>
          <w:i/>
          <w:lang w:val="en-US"/>
        </w:rPr>
        <w:t>Architect</w:t>
      </w:r>
      <w:r w:rsidRPr="0074048D">
        <w:rPr>
          <w:i/>
        </w:rPr>
        <w:t>/</w:t>
      </w:r>
      <w:r w:rsidRPr="00B03155">
        <w:rPr>
          <w:i/>
          <w:lang w:val="en-US"/>
        </w:rPr>
        <w:t>Designer</w:t>
      </w:r>
      <w:r w:rsidRPr="0074048D">
        <w:t xml:space="preserve"> – </w:t>
      </w:r>
      <w:r>
        <w:t>загружается</w:t>
      </w:r>
      <w:r w:rsidRPr="0074048D">
        <w:t xml:space="preserve"> </w:t>
      </w:r>
      <w:r>
        <w:t>файл</w:t>
      </w:r>
      <w:r w:rsidRPr="0074048D">
        <w:t xml:space="preserve"> </w:t>
      </w:r>
      <w:r>
        <w:t>загрузчика</w:t>
      </w:r>
      <w:r w:rsidRPr="0074048D">
        <w:t xml:space="preserve"> </w:t>
      </w:r>
      <w:r>
        <w:rPr>
          <w:lang w:val="en-US"/>
        </w:rPr>
        <w:t>ARIS</w:t>
      </w:r>
      <w:r w:rsidRPr="0074048D">
        <w:t xml:space="preserve"> </w:t>
      </w:r>
      <w:r>
        <w:rPr>
          <w:lang w:val="en-US"/>
        </w:rPr>
        <w:t>Architect</w:t>
      </w:r>
      <w:r w:rsidR="00D13BDF" w:rsidRPr="0074048D">
        <w:t xml:space="preserve"> - </w:t>
      </w:r>
      <w:r w:rsidR="00D13BDF" w:rsidRPr="00D13BDF">
        <w:rPr>
          <w:b/>
          <w:i/>
          <w:lang w:val="en-US"/>
        </w:rPr>
        <w:t>ARIS</w:t>
      </w:r>
      <w:r w:rsidR="00D13BDF" w:rsidRPr="0074048D">
        <w:rPr>
          <w:b/>
          <w:i/>
        </w:rPr>
        <w:t>_</w:t>
      </w:r>
      <w:r w:rsidR="003F6027" w:rsidRPr="003F6027">
        <w:rPr>
          <w:b/>
          <w:i/>
        </w:rPr>
        <w:t>*</w:t>
      </w:r>
      <w:r w:rsidR="00D13BDF" w:rsidRPr="0074048D">
        <w:rPr>
          <w:b/>
          <w:i/>
        </w:rPr>
        <w:t>_</w:t>
      </w:r>
      <w:r w:rsidR="00D13BDF" w:rsidRPr="00D13BDF">
        <w:rPr>
          <w:b/>
          <w:i/>
          <w:lang w:val="en-US"/>
        </w:rPr>
        <w:t>default</w:t>
      </w:r>
      <w:r w:rsidR="00D13BDF" w:rsidRPr="0074048D">
        <w:rPr>
          <w:b/>
          <w:i/>
        </w:rPr>
        <w:t>.</w:t>
      </w:r>
      <w:r w:rsidR="00D13BDF" w:rsidRPr="00D13BDF">
        <w:rPr>
          <w:b/>
          <w:i/>
          <w:lang w:val="en-US"/>
        </w:rPr>
        <w:t>jar</w:t>
      </w:r>
      <w:r w:rsidRPr="0074048D">
        <w:t xml:space="preserve">. </w:t>
      </w:r>
      <w:r>
        <w:t>Файл</w:t>
      </w:r>
      <w:r w:rsidRPr="0074048D">
        <w:t xml:space="preserve"> </w:t>
      </w:r>
      <w:r>
        <w:t>является</w:t>
      </w:r>
      <w:r w:rsidRPr="0074048D">
        <w:t xml:space="preserve"> </w:t>
      </w:r>
      <w:r>
        <w:t>программой</w:t>
      </w:r>
      <w:r w:rsidRPr="0074048D">
        <w:t xml:space="preserve"> </w:t>
      </w:r>
      <w:r>
        <w:rPr>
          <w:lang w:val="en-US"/>
        </w:rPr>
        <w:t>Java</w:t>
      </w:r>
      <w:r w:rsidRPr="0074048D">
        <w:t xml:space="preserve"> – </w:t>
      </w:r>
      <w:r>
        <w:t>поэтому</w:t>
      </w:r>
      <w:r w:rsidRPr="0074048D">
        <w:t xml:space="preserve"> </w:t>
      </w:r>
      <w:r w:rsidRPr="00D13BDF">
        <w:rPr>
          <w:u w:val="single"/>
        </w:rPr>
        <w:t>на</w:t>
      </w:r>
      <w:r w:rsidRPr="0074048D">
        <w:rPr>
          <w:u w:val="single"/>
        </w:rPr>
        <w:t xml:space="preserve"> </w:t>
      </w:r>
      <w:r w:rsidRPr="00D13BDF">
        <w:rPr>
          <w:u w:val="single"/>
        </w:rPr>
        <w:t>компьютере</w:t>
      </w:r>
      <w:r w:rsidRPr="0074048D">
        <w:rPr>
          <w:u w:val="single"/>
        </w:rPr>
        <w:t xml:space="preserve"> </w:t>
      </w:r>
      <w:r w:rsidRPr="00D13BDF">
        <w:rPr>
          <w:u w:val="single"/>
        </w:rPr>
        <w:t>необходимо</w:t>
      </w:r>
      <w:r w:rsidRPr="0074048D">
        <w:rPr>
          <w:u w:val="single"/>
        </w:rPr>
        <w:t xml:space="preserve"> </w:t>
      </w:r>
      <w:r w:rsidRPr="00D13BDF">
        <w:rPr>
          <w:u w:val="single"/>
        </w:rPr>
        <w:t>предварительно</w:t>
      </w:r>
      <w:r w:rsidRPr="0074048D">
        <w:rPr>
          <w:u w:val="single"/>
        </w:rPr>
        <w:t xml:space="preserve"> </w:t>
      </w:r>
      <w:r w:rsidRPr="00D13BDF">
        <w:rPr>
          <w:u w:val="single"/>
        </w:rPr>
        <w:t>установить</w:t>
      </w:r>
      <w:r w:rsidRPr="0074048D">
        <w:rPr>
          <w:u w:val="single"/>
        </w:rPr>
        <w:t xml:space="preserve"> </w:t>
      </w:r>
      <w:r w:rsidR="0074048D">
        <w:rPr>
          <w:rFonts w:eastAsiaTheme="minorEastAsia"/>
          <w:u w:val="single"/>
          <w:lang w:eastAsia="zh-CN"/>
        </w:rPr>
        <w:t xml:space="preserve">поддержку </w:t>
      </w:r>
      <w:r w:rsidR="0074048D">
        <w:rPr>
          <w:u w:val="single"/>
          <w:lang w:val="en-US"/>
        </w:rPr>
        <w:t>Java</w:t>
      </w:r>
      <w:r w:rsidR="0074048D" w:rsidRPr="0074048D">
        <w:rPr>
          <w:u w:val="single"/>
        </w:rPr>
        <w:t xml:space="preserve"> </w:t>
      </w:r>
      <w:r w:rsidR="0074048D">
        <w:rPr>
          <w:u w:val="single"/>
        </w:rPr>
        <w:t>(</w:t>
      </w:r>
      <w:r w:rsidRPr="00D13BDF">
        <w:rPr>
          <w:u w:val="single"/>
        </w:rPr>
        <w:t>пакет</w:t>
      </w:r>
      <w:r w:rsidRPr="0074048D">
        <w:rPr>
          <w:u w:val="single"/>
        </w:rPr>
        <w:t xml:space="preserve"> </w:t>
      </w:r>
      <w:r w:rsidRPr="00D13BDF">
        <w:rPr>
          <w:b/>
          <w:u w:val="single"/>
          <w:lang w:val="en-US"/>
        </w:rPr>
        <w:t>JRE</w:t>
      </w:r>
      <w:r w:rsidR="0074048D">
        <w:rPr>
          <w:b/>
          <w:u w:val="single"/>
        </w:rPr>
        <w:t>)</w:t>
      </w:r>
      <w:r w:rsidRPr="0074048D">
        <w:t xml:space="preserve"> </w:t>
      </w:r>
      <w:r>
        <w:t>с</w:t>
      </w:r>
      <w:r w:rsidRPr="0074048D">
        <w:t xml:space="preserve"> </w:t>
      </w:r>
      <w:r>
        <w:t>сайта</w:t>
      </w:r>
      <w:r w:rsidRPr="0074048D">
        <w:t xml:space="preserve"> </w:t>
      </w:r>
      <w:r>
        <w:rPr>
          <w:lang w:val="en-US"/>
        </w:rPr>
        <w:t>Oracle</w:t>
      </w:r>
      <w:r w:rsidR="00D13BDF" w:rsidRPr="0074048D">
        <w:t xml:space="preserve">, </w:t>
      </w:r>
      <w:r w:rsidR="00D13BDF">
        <w:t>иначе</w:t>
      </w:r>
      <w:r w:rsidR="00D13BDF" w:rsidRPr="0074048D">
        <w:t xml:space="preserve"> </w:t>
      </w:r>
      <w:r w:rsidR="00D13BDF">
        <w:t>загруженный</w:t>
      </w:r>
      <w:r w:rsidR="00D13BDF" w:rsidRPr="0074048D">
        <w:t xml:space="preserve"> </w:t>
      </w:r>
      <w:r w:rsidR="00D13BDF">
        <w:t>файл</w:t>
      </w:r>
      <w:r w:rsidR="00D13BDF" w:rsidRPr="0074048D">
        <w:t xml:space="preserve"> </w:t>
      </w:r>
      <w:r w:rsidR="00D13BDF">
        <w:t>откроется</w:t>
      </w:r>
      <w:r w:rsidR="00D13BDF" w:rsidRPr="0074048D">
        <w:t xml:space="preserve"> </w:t>
      </w:r>
      <w:r w:rsidR="00D13BDF">
        <w:t>как</w:t>
      </w:r>
      <w:r w:rsidR="00D13BDF" w:rsidRPr="0074048D">
        <w:t xml:space="preserve"> </w:t>
      </w:r>
      <w:r w:rsidR="0074048D">
        <w:t xml:space="preserve">обычный </w:t>
      </w:r>
      <w:r w:rsidR="00D13BDF">
        <w:t>архив</w:t>
      </w:r>
      <w:r w:rsidRPr="0074048D">
        <w:t>.</w:t>
      </w:r>
    </w:p>
    <w:p w14:paraId="6CCEB494" w14:textId="77777777" w:rsidR="00D13BDF" w:rsidRDefault="00D13BDF" w:rsidP="008C1C60">
      <w:pPr>
        <w:pStyle w:val="a3"/>
        <w:numPr>
          <w:ilvl w:val="0"/>
          <w:numId w:val="1"/>
        </w:numPr>
      </w:pPr>
      <w:r>
        <w:t>Запускаем загруженный файл на выполнение:</w:t>
      </w:r>
    </w:p>
    <w:p w14:paraId="50F279C4" w14:textId="77777777" w:rsidR="00D13BDF" w:rsidRPr="00B03155" w:rsidRDefault="0074048D" w:rsidP="00D13BDF">
      <w:pPr>
        <w:ind w:left="360"/>
      </w:pPr>
      <w:r>
        <w:rPr>
          <w:noProof/>
        </w:rPr>
        <w:drawing>
          <wp:inline distT="0" distB="0" distL="0" distR="0" wp14:anchorId="020FDEEB" wp14:editId="35E77F3E">
            <wp:extent cx="2326233" cy="16357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4579" cy="169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328B" w14:textId="77777777" w:rsidR="00D13BDF" w:rsidRDefault="00D13BDF" w:rsidP="00D13BDF">
      <w:pPr>
        <w:ind w:left="360"/>
      </w:pPr>
      <w:r>
        <w:lastRenderedPageBreak/>
        <w:t xml:space="preserve">При первом запуске загрузчик автоматически скачает и установит на Вашем компьютере клиентскую часть </w:t>
      </w:r>
      <w:r w:rsidRPr="00D13BDF">
        <w:rPr>
          <w:lang w:val="en-US"/>
        </w:rPr>
        <w:t>ARIS</w:t>
      </w:r>
      <w:r w:rsidRPr="00D13BDF">
        <w:t xml:space="preserve"> </w:t>
      </w:r>
      <w:r w:rsidRPr="00D13BDF">
        <w:rPr>
          <w:lang w:val="en-US"/>
        </w:rPr>
        <w:t>Architect</w:t>
      </w:r>
      <w:r>
        <w:t>. В дальнейшем будет сразу запускать программу.</w:t>
      </w:r>
    </w:p>
    <w:p w14:paraId="173DA5E9" w14:textId="77777777" w:rsidR="00D13BDF" w:rsidRDefault="00D13BDF" w:rsidP="008C1C60">
      <w:pPr>
        <w:pStyle w:val="a3"/>
        <w:numPr>
          <w:ilvl w:val="0"/>
          <w:numId w:val="1"/>
        </w:numPr>
      </w:pPr>
      <w:r>
        <w:t>Когда программа запустится, снова авторизуйтесь с теми же именем и паролем:</w:t>
      </w:r>
    </w:p>
    <w:p w14:paraId="3312A3F4" w14:textId="77777777" w:rsidR="00D13BDF" w:rsidRDefault="00D13BDF" w:rsidP="00D13BDF">
      <w:pPr>
        <w:ind w:left="360"/>
      </w:pPr>
      <w:r>
        <w:rPr>
          <w:noProof/>
          <w:lang w:eastAsia="ru-RU"/>
        </w:rPr>
        <w:drawing>
          <wp:inline distT="0" distB="0" distL="0" distR="0" wp14:anchorId="0D093066" wp14:editId="34926D22">
            <wp:extent cx="4040711" cy="26922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422" cy="26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917B" w14:textId="77777777" w:rsidR="00D13BDF" w:rsidRPr="0074048D" w:rsidRDefault="00D13BDF" w:rsidP="00D13BDF">
      <w:pPr>
        <w:ind w:left="360"/>
      </w:pPr>
      <w:r>
        <w:t xml:space="preserve">Другие настройки оставьте без изменения и нажмите </w:t>
      </w:r>
      <w:r w:rsidRPr="00D13BDF">
        <w:rPr>
          <w:i/>
          <w:lang w:val="en-US"/>
        </w:rPr>
        <w:t>Finish</w:t>
      </w:r>
      <w:r w:rsidR="0074048D" w:rsidRPr="0074048D">
        <w:rPr>
          <w:i/>
        </w:rPr>
        <w:t xml:space="preserve"> (</w:t>
      </w:r>
      <w:r w:rsidR="0074048D">
        <w:rPr>
          <w:i/>
          <w:lang w:eastAsia="zh-CN"/>
        </w:rPr>
        <w:t>Готово)</w:t>
      </w:r>
      <w:r w:rsidRPr="00D13BDF">
        <w:t xml:space="preserve">. </w:t>
      </w:r>
      <w:r>
        <w:t xml:space="preserve">Запустится приложение </w:t>
      </w:r>
      <w:r>
        <w:rPr>
          <w:lang w:val="en-US"/>
        </w:rPr>
        <w:t>ARIS</w:t>
      </w:r>
      <w:r w:rsidRPr="0074048D">
        <w:t xml:space="preserve"> </w:t>
      </w:r>
      <w:r>
        <w:rPr>
          <w:lang w:val="en-US"/>
        </w:rPr>
        <w:t>Architect</w:t>
      </w:r>
      <w:r w:rsidRPr="0074048D">
        <w:t>.</w:t>
      </w:r>
    </w:p>
    <w:p w14:paraId="486208F7" w14:textId="77777777" w:rsidR="00D13BDF" w:rsidRPr="007B187E" w:rsidRDefault="007B187E" w:rsidP="008C1C60">
      <w:pPr>
        <w:pStyle w:val="a3"/>
        <w:numPr>
          <w:ilvl w:val="0"/>
          <w:numId w:val="1"/>
        </w:numPr>
      </w:pPr>
      <w:r>
        <w:t>В</w:t>
      </w:r>
      <w:r w:rsidRPr="007B187E">
        <w:t xml:space="preserve"> </w:t>
      </w:r>
      <w:r>
        <w:t>главном</w:t>
      </w:r>
      <w:r w:rsidRPr="007B187E">
        <w:t xml:space="preserve"> </w:t>
      </w:r>
      <w:r>
        <w:t>окне</w:t>
      </w:r>
      <w:r w:rsidRPr="007B187E">
        <w:t xml:space="preserve"> </w:t>
      </w:r>
      <w:r>
        <w:rPr>
          <w:lang w:val="en-US"/>
        </w:rPr>
        <w:t>ARIS</w:t>
      </w:r>
      <w:r w:rsidRPr="007B187E">
        <w:t xml:space="preserve"> </w:t>
      </w:r>
      <w:r>
        <w:rPr>
          <w:lang w:val="en-US"/>
        </w:rPr>
        <w:t>Architect</w:t>
      </w:r>
      <w:r w:rsidRPr="007B187E">
        <w:t xml:space="preserve"> </w:t>
      </w:r>
      <w:r>
        <w:t>выберите</w:t>
      </w:r>
      <w:r w:rsidRPr="007B187E">
        <w:t xml:space="preserve"> </w:t>
      </w:r>
      <w:r>
        <w:t>вкладку</w:t>
      </w:r>
      <w:r w:rsidRPr="007B187E">
        <w:t xml:space="preserve"> </w:t>
      </w:r>
      <w:r w:rsidRPr="007B187E">
        <w:rPr>
          <w:i/>
          <w:lang w:val="en-US"/>
        </w:rPr>
        <w:t>Explorer</w:t>
      </w:r>
      <w:r w:rsidRPr="007B187E">
        <w:t xml:space="preserve"> (</w:t>
      </w:r>
      <w:r w:rsidR="0074048D">
        <w:rPr>
          <w:i/>
        </w:rPr>
        <w:t>Проводник</w:t>
      </w:r>
      <w:r w:rsidRPr="007B187E">
        <w:t>)</w:t>
      </w:r>
      <w:r>
        <w:t xml:space="preserve"> и зайдите в нужную базу данных через пункт контекстного меню </w:t>
      </w:r>
      <w:r w:rsidRPr="007B187E">
        <w:rPr>
          <w:i/>
          <w:lang w:val="en-US"/>
        </w:rPr>
        <w:t xml:space="preserve">Log in with </w:t>
      </w:r>
      <w:proofErr w:type="gramStart"/>
      <w:r w:rsidRPr="007B187E">
        <w:rPr>
          <w:i/>
          <w:lang w:val="en-US"/>
        </w:rPr>
        <w:t>options..</w:t>
      </w:r>
      <w:proofErr w:type="gramEnd"/>
      <w:r w:rsidR="0074048D">
        <w:rPr>
          <w:i/>
        </w:rPr>
        <w:t>(Вход с параметрами…)</w:t>
      </w:r>
      <w:r w:rsidRPr="007B187E">
        <w:rPr>
          <w:i/>
        </w:rPr>
        <w:t>.</w:t>
      </w:r>
      <w:r>
        <w:rPr>
          <w:lang w:val="en-US"/>
        </w:rPr>
        <w:t>:</w:t>
      </w:r>
    </w:p>
    <w:p w14:paraId="73FED5E7" w14:textId="77777777" w:rsidR="007B187E" w:rsidRDefault="007B187E" w:rsidP="007B18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716E0A" wp14:editId="4A977AC8">
            <wp:extent cx="5940425" cy="32175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E785" w14:textId="77777777" w:rsidR="007B187E" w:rsidRDefault="007B187E" w:rsidP="007B187E">
      <w:pPr>
        <w:ind w:left="360"/>
      </w:pPr>
      <w:r>
        <w:t>Это позволит Вам указать параметры работы БД (главное – язык БД) при входе.</w:t>
      </w:r>
    </w:p>
    <w:p w14:paraId="2A9EA2AC" w14:textId="77777777" w:rsidR="007B187E" w:rsidRDefault="007B187E" w:rsidP="007B187E">
      <w:pPr>
        <w:pStyle w:val="a3"/>
        <w:numPr>
          <w:ilvl w:val="0"/>
          <w:numId w:val="1"/>
        </w:numPr>
      </w:pPr>
      <w:r>
        <w:t>Выберите в качестве языка работы (</w:t>
      </w:r>
      <w:r>
        <w:rPr>
          <w:lang w:val="en-US"/>
        </w:rPr>
        <w:t>Language</w:t>
      </w:r>
      <w:r w:rsidRPr="007B187E">
        <w:t>)</w:t>
      </w:r>
      <w:r>
        <w:t xml:space="preserve"> – </w:t>
      </w:r>
      <w:r>
        <w:rPr>
          <w:lang w:val="en-US"/>
        </w:rPr>
        <w:t>Russian</w:t>
      </w:r>
      <w:r w:rsidRPr="007B187E">
        <w:t xml:space="preserve"> (</w:t>
      </w:r>
      <w:r>
        <w:rPr>
          <w:lang w:val="en-US"/>
        </w:rPr>
        <w:t>Russia</w:t>
      </w:r>
      <w:r w:rsidRPr="007B187E">
        <w:t xml:space="preserve">), </w:t>
      </w:r>
      <w:proofErr w:type="gramStart"/>
      <w:r>
        <w:t>т.к.</w:t>
      </w:r>
      <w:proofErr w:type="gramEnd"/>
      <w:r>
        <w:t xml:space="preserve"> контент создаваемых моделей будет на русском языке:</w:t>
      </w:r>
    </w:p>
    <w:p w14:paraId="22D373A8" w14:textId="77777777" w:rsidR="007B187E" w:rsidRDefault="007B187E" w:rsidP="007B187E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304E1BF4" wp14:editId="3F933C8D">
            <wp:extent cx="4605661" cy="27062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7484" cy="270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BF56" w14:textId="77777777" w:rsidR="007B187E" w:rsidRPr="00673622" w:rsidRDefault="007B187E" w:rsidP="007B187E">
      <w:pPr>
        <w:ind w:left="360"/>
      </w:pPr>
      <w:r>
        <w:t xml:space="preserve">При этом </w:t>
      </w:r>
      <w:r w:rsidRPr="00673622">
        <w:rPr>
          <w:i/>
          <w:lang w:val="en-US"/>
        </w:rPr>
        <w:t>Filter</w:t>
      </w:r>
      <w:r w:rsidRPr="007B187E">
        <w:t xml:space="preserve"> </w:t>
      </w:r>
      <w:r>
        <w:t xml:space="preserve">должен быть указан </w:t>
      </w:r>
      <w:r w:rsidR="00673622" w:rsidRPr="00673622">
        <w:rPr>
          <w:i/>
          <w:lang w:val="en-US"/>
        </w:rPr>
        <w:t>Entire</w:t>
      </w:r>
      <w:r w:rsidR="00673622" w:rsidRPr="00673622">
        <w:rPr>
          <w:i/>
        </w:rPr>
        <w:t xml:space="preserve"> </w:t>
      </w:r>
      <w:r w:rsidR="00673622" w:rsidRPr="00673622">
        <w:rPr>
          <w:i/>
          <w:lang w:val="en-US"/>
        </w:rPr>
        <w:t>method</w:t>
      </w:r>
      <w:r w:rsidR="00673622" w:rsidRPr="00673622">
        <w:t xml:space="preserve"> </w:t>
      </w:r>
      <w:r w:rsidR="00673622">
        <w:t>(Полный фильтр).</w:t>
      </w:r>
    </w:p>
    <w:p w14:paraId="5BA10EC5" w14:textId="77777777" w:rsidR="007B187E" w:rsidRDefault="00673622" w:rsidP="008C1C60">
      <w:pPr>
        <w:pStyle w:val="a3"/>
        <w:numPr>
          <w:ilvl w:val="0"/>
          <w:numId w:val="1"/>
        </w:numPr>
      </w:pPr>
      <w:r>
        <w:t xml:space="preserve">Нажмите </w:t>
      </w:r>
      <w:r>
        <w:rPr>
          <w:lang w:val="en-US"/>
        </w:rPr>
        <w:t>Finish</w:t>
      </w:r>
      <w:r w:rsidRPr="00673622">
        <w:t xml:space="preserve"> </w:t>
      </w:r>
      <w:r>
        <w:t>для входа в БД и найдите/создайте собственную папку (</w:t>
      </w:r>
      <w:r>
        <w:rPr>
          <w:lang w:val="en-US"/>
        </w:rPr>
        <w:t>group</w:t>
      </w:r>
      <w:r>
        <w:t>) для работы в структуре папок БД. Все модели создаются в папках.</w:t>
      </w:r>
    </w:p>
    <w:p w14:paraId="4CC0952D" w14:textId="77777777" w:rsidR="00E913F3" w:rsidRDefault="00E913F3" w:rsidP="008C1C60">
      <w:pPr>
        <w:pStyle w:val="a3"/>
        <w:numPr>
          <w:ilvl w:val="0"/>
          <w:numId w:val="1"/>
        </w:numPr>
      </w:pPr>
      <w:r>
        <w:t xml:space="preserve">Перед тем как начать построение процессных моделей нам необходимо будет </w:t>
      </w:r>
      <w:r w:rsidRPr="00E913F3">
        <w:rPr>
          <w:b/>
          <w:i/>
        </w:rPr>
        <w:t>построить модель оргструктуры фирмы</w:t>
      </w:r>
      <w:r>
        <w:t xml:space="preserve"> (</w:t>
      </w:r>
      <w:r w:rsidR="00673622">
        <w:rPr>
          <w:i/>
          <w:lang w:val="en-US"/>
        </w:rPr>
        <w:t>Organizational</w:t>
      </w:r>
      <w:r w:rsidR="00673622" w:rsidRPr="00673622">
        <w:rPr>
          <w:i/>
        </w:rPr>
        <w:t xml:space="preserve"> </w:t>
      </w:r>
      <w:r w:rsidR="00673622">
        <w:rPr>
          <w:i/>
          <w:lang w:val="en-US"/>
        </w:rPr>
        <w:t>Chart</w:t>
      </w:r>
      <w:r>
        <w:t>). Обратите внимание при создании модели, что она относится к группе организационных моделей:</w:t>
      </w:r>
    </w:p>
    <w:p w14:paraId="1327B19F" w14:textId="77777777" w:rsidR="00E913F3" w:rsidRDefault="00673622" w:rsidP="00E913F3">
      <w:pPr>
        <w:ind w:left="360"/>
      </w:pPr>
      <w:r>
        <w:rPr>
          <w:noProof/>
          <w:lang w:eastAsia="ru-RU"/>
        </w:rPr>
        <w:drawing>
          <wp:inline distT="0" distB="0" distL="0" distR="0" wp14:anchorId="0E86D00E" wp14:editId="64E872F7">
            <wp:extent cx="5940425" cy="3486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E52B" w14:textId="77777777" w:rsidR="00E913F3" w:rsidRPr="00F236A9" w:rsidRDefault="00E913F3" w:rsidP="00E27268">
      <w:pPr>
        <w:pStyle w:val="a3"/>
        <w:numPr>
          <w:ilvl w:val="0"/>
          <w:numId w:val="1"/>
        </w:numPr>
        <w:ind w:left="360"/>
      </w:pPr>
      <w:r>
        <w:t xml:space="preserve">При построении модели используем </w:t>
      </w:r>
      <w:r w:rsidR="00C00C2E">
        <w:t>только символ</w:t>
      </w:r>
      <w:r>
        <w:t xml:space="preserve"> для обозначения </w:t>
      </w:r>
      <w:proofErr w:type="spellStart"/>
      <w:r>
        <w:t>оргединиц</w:t>
      </w:r>
      <w:proofErr w:type="spellEnd"/>
      <w:r>
        <w:t xml:space="preserve"> (</w:t>
      </w:r>
      <w:r w:rsidR="00C00C2E" w:rsidRPr="00C00C2E">
        <w:rPr>
          <w:i/>
          <w:lang w:val="en-US"/>
        </w:rPr>
        <w:t>Organizational</w:t>
      </w:r>
      <w:r w:rsidR="00C00C2E" w:rsidRPr="00C00C2E">
        <w:rPr>
          <w:i/>
        </w:rPr>
        <w:t xml:space="preserve"> </w:t>
      </w:r>
      <w:r w:rsidR="00C00C2E" w:rsidRPr="00C00C2E">
        <w:rPr>
          <w:i/>
          <w:lang w:val="en-US"/>
        </w:rPr>
        <w:t>unit</w:t>
      </w:r>
      <w:r>
        <w:t xml:space="preserve">) для обозначения сотрудников </w:t>
      </w:r>
      <w:r w:rsidR="00C00C2E" w:rsidRPr="00C00C2E">
        <w:t>(</w:t>
      </w:r>
      <w:r w:rsidR="00C00C2E">
        <w:t>должностей</w:t>
      </w:r>
      <w:r w:rsidR="00C00C2E" w:rsidRPr="00C00C2E">
        <w:t xml:space="preserve">) </w:t>
      </w:r>
      <w:r>
        <w:t xml:space="preserve">и </w:t>
      </w:r>
      <w:r w:rsidR="00E402B5">
        <w:t>подразделений.</w:t>
      </w:r>
    </w:p>
    <w:p w14:paraId="4CC59C9B" w14:textId="77777777" w:rsidR="00E913F3" w:rsidRDefault="00E402B5" w:rsidP="008C1C60">
      <w:pPr>
        <w:pStyle w:val="a3"/>
        <w:numPr>
          <w:ilvl w:val="0"/>
          <w:numId w:val="1"/>
        </w:numPr>
      </w:pPr>
      <w:r>
        <w:t>Для обозначения связей используем два вида:</w:t>
      </w:r>
    </w:p>
    <w:p w14:paraId="5415B50F" w14:textId="77777777" w:rsidR="00E402B5" w:rsidRDefault="00E402B5" w:rsidP="00E402B5">
      <w:pPr>
        <w:pStyle w:val="a3"/>
        <w:numPr>
          <w:ilvl w:val="1"/>
          <w:numId w:val="1"/>
        </w:numPr>
      </w:pPr>
      <w:r w:rsidRPr="00E402B5">
        <w:t>“</w:t>
      </w:r>
      <w:r w:rsidR="00F236A9">
        <w:rPr>
          <w:i/>
        </w:rPr>
        <w:t>имеет в подчинении</w:t>
      </w:r>
      <w:r w:rsidRPr="00E402B5">
        <w:t>”</w:t>
      </w:r>
      <w:r w:rsidR="00C00C2E">
        <w:t xml:space="preserve"> (</w:t>
      </w:r>
      <w:r w:rsidR="00C00C2E">
        <w:rPr>
          <w:lang w:val="en-US"/>
        </w:rPr>
        <w:t>is</w:t>
      </w:r>
      <w:r w:rsidR="00C00C2E" w:rsidRPr="00C00C2E">
        <w:t xml:space="preserve"> </w:t>
      </w:r>
      <w:r w:rsidR="00C00C2E">
        <w:rPr>
          <w:lang w:val="en-US"/>
        </w:rPr>
        <w:t>superior</w:t>
      </w:r>
      <w:r w:rsidR="00C00C2E">
        <w:t>)</w:t>
      </w:r>
      <w:r>
        <w:t xml:space="preserve"> – для обозначения подчинения одной </w:t>
      </w:r>
      <w:proofErr w:type="spellStart"/>
      <w:r>
        <w:t>оргединицы</w:t>
      </w:r>
      <w:proofErr w:type="spellEnd"/>
      <w:r>
        <w:t xml:space="preserve"> другой </w:t>
      </w:r>
      <w:r w:rsidR="00C00C2E">
        <w:t xml:space="preserve">(обозначается сплошной линией) </w:t>
      </w:r>
      <w:r>
        <w:t>и</w:t>
      </w:r>
    </w:p>
    <w:p w14:paraId="5FCFD69D" w14:textId="77777777" w:rsidR="00E402B5" w:rsidRDefault="00E402B5" w:rsidP="00E402B5">
      <w:pPr>
        <w:pStyle w:val="a3"/>
        <w:numPr>
          <w:ilvl w:val="1"/>
          <w:numId w:val="1"/>
        </w:numPr>
      </w:pPr>
      <w:r w:rsidRPr="00E402B5">
        <w:t>“</w:t>
      </w:r>
      <w:r w:rsidR="00F236A9">
        <w:rPr>
          <w:i/>
        </w:rPr>
        <w:t>состоит из</w:t>
      </w:r>
      <w:r w:rsidRPr="00E402B5">
        <w:t>”</w:t>
      </w:r>
      <w:r w:rsidR="00C00C2E" w:rsidRPr="00C00C2E">
        <w:t xml:space="preserve"> (</w:t>
      </w:r>
      <w:r w:rsidR="00C00C2E">
        <w:rPr>
          <w:lang w:val="en-US"/>
        </w:rPr>
        <w:t>is</w:t>
      </w:r>
      <w:r w:rsidR="00C00C2E" w:rsidRPr="00C00C2E">
        <w:t xml:space="preserve"> </w:t>
      </w:r>
      <w:r w:rsidR="00C00C2E">
        <w:rPr>
          <w:lang w:val="en-US"/>
        </w:rPr>
        <w:t>composed</w:t>
      </w:r>
      <w:r w:rsidR="00C00C2E" w:rsidRPr="00C00C2E">
        <w:t xml:space="preserve"> </w:t>
      </w:r>
      <w:r w:rsidR="00C00C2E">
        <w:rPr>
          <w:lang w:val="en-US"/>
        </w:rPr>
        <w:t>of</w:t>
      </w:r>
      <w:r w:rsidR="00C00C2E" w:rsidRPr="00C00C2E">
        <w:t>)</w:t>
      </w:r>
      <w:r w:rsidRPr="00E402B5">
        <w:t xml:space="preserve"> – </w:t>
      </w:r>
      <w:r>
        <w:t xml:space="preserve">для обозначения вхождения одной </w:t>
      </w:r>
      <w:proofErr w:type="spellStart"/>
      <w:r>
        <w:t>оргединицы</w:t>
      </w:r>
      <w:proofErr w:type="spellEnd"/>
      <w:r>
        <w:t xml:space="preserve"> в состав другой</w:t>
      </w:r>
      <w:r w:rsidR="00C00C2E">
        <w:t xml:space="preserve"> (обозначается пунктирной линией)</w:t>
      </w:r>
      <w:r>
        <w:t>.</w:t>
      </w:r>
    </w:p>
    <w:p w14:paraId="436940E4" w14:textId="77777777" w:rsidR="00E402B5" w:rsidRDefault="00C00C2E" w:rsidP="00E402B5">
      <w:pPr>
        <w:pStyle w:val="a3"/>
        <w:numPr>
          <w:ilvl w:val="0"/>
          <w:numId w:val="1"/>
        </w:numPr>
      </w:pPr>
      <w:r>
        <w:t>Готовая м</w:t>
      </w:r>
      <w:r w:rsidR="00E402B5">
        <w:t>одель оргструктуры выглядит так:</w:t>
      </w:r>
    </w:p>
    <w:p w14:paraId="37EB4E55" w14:textId="77777777" w:rsidR="00E402B5" w:rsidRDefault="00C00C2E" w:rsidP="00E402B5">
      <w:r w:rsidRPr="00C00C2E">
        <w:rPr>
          <w:noProof/>
          <w:lang w:eastAsia="ru-RU"/>
        </w:rPr>
        <w:lastRenderedPageBreak/>
        <w:drawing>
          <wp:inline distT="0" distB="0" distL="0" distR="0" wp14:anchorId="448F4B51" wp14:editId="4849373F">
            <wp:extent cx="5940425" cy="257821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8F51C" w14:textId="7B7BC016" w:rsidR="00C00C2E" w:rsidRPr="003F6027" w:rsidRDefault="00C00C2E" w:rsidP="00E402B5">
      <w:r>
        <w:t>Для автоматизированного отображения типов связей используйте специализированный шаблон оформления (</w:t>
      </w:r>
      <w:r w:rsidRPr="00C00C2E">
        <w:rPr>
          <w:i/>
          <w:lang w:val="en-US"/>
        </w:rPr>
        <w:t>Template</w:t>
      </w:r>
      <w:r>
        <w:t>) по курсу</w:t>
      </w:r>
      <w:r w:rsidR="003F6027">
        <w:t>.</w:t>
      </w:r>
    </w:p>
    <w:p w14:paraId="13501209" w14:textId="77777777" w:rsidR="008C1C60" w:rsidRDefault="008C1C60" w:rsidP="00C00C2E">
      <w:pPr>
        <w:pStyle w:val="a3"/>
        <w:numPr>
          <w:ilvl w:val="0"/>
          <w:numId w:val="1"/>
        </w:numPr>
      </w:pPr>
      <w:r>
        <w:t xml:space="preserve">Начинаем </w:t>
      </w:r>
      <w:r w:rsidR="00711EE2">
        <w:t xml:space="preserve">построение моделей бизнес-процессов с создания схемы </w:t>
      </w:r>
      <w:r w:rsidR="00711EE2" w:rsidRPr="00711EE2">
        <w:rPr>
          <w:b/>
          <w:i/>
        </w:rPr>
        <w:t>системы бизнес-процессов фирмы</w:t>
      </w:r>
      <w:r w:rsidR="00711EE2">
        <w:t xml:space="preserve">. Для этого мы используем модель типа </w:t>
      </w:r>
      <w:r w:rsidR="00F236A9">
        <w:rPr>
          <w:b/>
          <w:i/>
        </w:rPr>
        <w:t>Диаграмма цепочки добавленного качества</w:t>
      </w:r>
      <w:r w:rsidR="00F236A9" w:rsidRPr="00F236A9">
        <w:rPr>
          <w:b/>
          <w:i/>
        </w:rPr>
        <w:t xml:space="preserve"> (</w:t>
      </w:r>
      <w:r w:rsidR="00F236A9">
        <w:rPr>
          <w:b/>
          <w:i/>
          <w:lang w:val="en-US"/>
        </w:rPr>
        <w:t>Value</w:t>
      </w:r>
      <w:r w:rsidR="00F236A9" w:rsidRPr="00F236A9">
        <w:rPr>
          <w:b/>
          <w:i/>
        </w:rPr>
        <w:t>-</w:t>
      </w:r>
      <w:r w:rsidR="00F236A9">
        <w:rPr>
          <w:b/>
          <w:i/>
          <w:lang w:val="en-US"/>
        </w:rPr>
        <w:t>Added</w:t>
      </w:r>
      <w:r w:rsidR="00F236A9" w:rsidRPr="00F236A9">
        <w:rPr>
          <w:b/>
          <w:i/>
        </w:rPr>
        <w:t xml:space="preserve"> </w:t>
      </w:r>
      <w:r w:rsidR="00F236A9">
        <w:rPr>
          <w:b/>
          <w:i/>
          <w:lang w:val="en-US"/>
        </w:rPr>
        <w:t>Chain</w:t>
      </w:r>
      <w:r w:rsidR="00F236A9" w:rsidRPr="00F236A9">
        <w:rPr>
          <w:b/>
          <w:i/>
        </w:rPr>
        <w:t xml:space="preserve"> </w:t>
      </w:r>
      <w:r w:rsidR="00F236A9">
        <w:rPr>
          <w:b/>
          <w:i/>
          <w:lang w:val="en-US"/>
        </w:rPr>
        <w:t>Diagram</w:t>
      </w:r>
      <w:r w:rsidR="006B6A61" w:rsidRPr="006B6A61">
        <w:rPr>
          <w:b/>
          <w:i/>
        </w:rPr>
        <w:t xml:space="preserve">, </w:t>
      </w:r>
      <w:r w:rsidR="00F236A9" w:rsidRPr="00F236A9">
        <w:rPr>
          <w:b/>
          <w:i/>
        </w:rPr>
        <w:t>VAD)</w:t>
      </w:r>
      <w:r w:rsidR="00C00C2E">
        <w:t>.</w:t>
      </w:r>
    </w:p>
    <w:p w14:paraId="01D0951A" w14:textId="77777777" w:rsidR="008C1C60" w:rsidRDefault="00C00C2E" w:rsidP="008C1C60">
      <w:pPr>
        <w:pStyle w:val="a3"/>
        <w:numPr>
          <w:ilvl w:val="0"/>
          <w:numId w:val="1"/>
        </w:numPr>
      </w:pPr>
      <w:r>
        <w:t xml:space="preserve">Сначала </w:t>
      </w:r>
      <w:r w:rsidR="008C1C60">
        <w:t xml:space="preserve">мы </w:t>
      </w:r>
      <w:r w:rsidR="008C1C60" w:rsidRPr="008C1C60">
        <w:rPr>
          <w:b/>
          <w:i/>
        </w:rPr>
        <w:t>выделяем основные бизнес-процессы</w:t>
      </w:r>
      <w:r w:rsidR="008C1C60">
        <w:t>. Это – основа нашей системы бизнес-процессов компьютерной фирмы:</w:t>
      </w:r>
    </w:p>
    <w:p w14:paraId="39F4B1E8" w14:textId="77777777" w:rsidR="008C1C60" w:rsidRDefault="00C00C2E" w:rsidP="008C1C60">
      <w:pPr>
        <w:ind w:left="-567"/>
      </w:pPr>
      <w:r w:rsidRPr="00C00C2E">
        <w:rPr>
          <w:noProof/>
          <w:lang w:eastAsia="ru-RU"/>
        </w:rPr>
        <w:drawing>
          <wp:inline distT="0" distB="0" distL="0" distR="0" wp14:anchorId="3BD9370A" wp14:editId="17215B98">
            <wp:extent cx="5940425" cy="176270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9D23E" w14:textId="77777777" w:rsidR="008C1C60" w:rsidRDefault="008C1C60" w:rsidP="008C1C60">
      <w:pPr>
        <w:pStyle w:val="a3"/>
        <w:numPr>
          <w:ilvl w:val="0"/>
          <w:numId w:val="1"/>
        </w:numPr>
      </w:pPr>
      <w:r>
        <w:t xml:space="preserve">На следующем шаге дополняем схему </w:t>
      </w:r>
      <w:r w:rsidRPr="008C1C60">
        <w:rPr>
          <w:b/>
          <w:i/>
        </w:rPr>
        <w:t>внутренними (вспомогательными) процессами</w:t>
      </w:r>
      <w:r>
        <w:t xml:space="preserve"> – </w:t>
      </w:r>
      <w:r w:rsidRPr="00F236A9">
        <w:rPr>
          <w:i/>
        </w:rPr>
        <w:t>процессами управления и развития</w:t>
      </w:r>
      <w:r>
        <w:t xml:space="preserve"> (красные, сверху) и </w:t>
      </w:r>
      <w:r w:rsidRPr="00F236A9">
        <w:rPr>
          <w:i/>
        </w:rPr>
        <w:t>обеспечивающими процессами</w:t>
      </w:r>
      <w:r>
        <w:t xml:space="preserve"> (серые, снизу)</w:t>
      </w:r>
      <w:r w:rsidR="00981119">
        <w:t xml:space="preserve">. Обратите внимание, что символы обеспечивающих </w:t>
      </w:r>
      <w:r w:rsidR="00C00C2E">
        <w:t xml:space="preserve">и управляющих </w:t>
      </w:r>
      <w:r w:rsidR="00981119">
        <w:t xml:space="preserve">процессов </w:t>
      </w:r>
      <w:r w:rsidR="00C00C2E">
        <w:t>являются пользовательскими</w:t>
      </w:r>
      <w:r w:rsidR="00B5072C">
        <w:t xml:space="preserve"> и в стандартную конфигурацию не входят</w:t>
      </w:r>
      <w:r w:rsidR="00981119">
        <w:t xml:space="preserve"> (в крайнем случае можно использовать обычный символ </w:t>
      </w:r>
      <w:r w:rsidR="00B5072C" w:rsidRPr="00B5072C">
        <w:rPr>
          <w:i/>
          <w:lang w:val="en-US"/>
        </w:rPr>
        <w:t>Value</w:t>
      </w:r>
      <w:r w:rsidR="00B5072C" w:rsidRPr="00B5072C">
        <w:rPr>
          <w:i/>
        </w:rPr>
        <w:t>-</w:t>
      </w:r>
      <w:r w:rsidR="00B5072C" w:rsidRPr="00B5072C">
        <w:rPr>
          <w:i/>
          <w:lang w:val="en-US"/>
        </w:rPr>
        <w:t>Added</w:t>
      </w:r>
      <w:r w:rsidR="00B5072C" w:rsidRPr="00B5072C">
        <w:rPr>
          <w:i/>
        </w:rPr>
        <w:t>-</w:t>
      </w:r>
      <w:r w:rsidR="00B5072C" w:rsidRPr="00B5072C">
        <w:rPr>
          <w:i/>
          <w:lang w:val="en-US"/>
        </w:rPr>
        <w:t>Chain</w:t>
      </w:r>
      <w:r w:rsidR="00981119">
        <w:t xml:space="preserve">, покрасив его в </w:t>
      </w:r>
      <w:r w:rsidR="00B5072C">
        <w:t xml:space="preserve">красный или </w:t>
      </w:r>
      <w:r w:rsidR="00981119">
        <w:t>серый цвет)</w:t>
      </w:r>
      <w:r>
        <w:t>:</w:t>
      </w:r>
    </w:p>
    <w:p w14:paraId="3FE397E0" w14:textId="77777777" w:rsidR="008C1C60" w:rsidRDefault="00B5072C" w:rsidP="00B5072C">
      <w:pPr>
        <w:ind w:left="360"/>
      </w:pPr>
      <w:r w:rsidRPr="00B5072C">
        <w:rPr>
          <w:noProof/>
          <w:lang w:eastAsia="ru-RU"/>
        </w:rPr>
        <w:lastRenderedPageBreak/>
        <w:drawing>
          <wp:inline distT="0" distB="0" distL="0" distR="0" wp14:anchorId="75C38B57" wp14:editId="69C5807D">
            <wp:extent cx="4747957" cy="320087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77" cy="320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62FE3" w14:textId="77777777" w:rsidR="008C1C60" w:rsidRDefault="008C1C60" w:rsidP="00B5072C">
      <w:pPr>
        <w:ind w:left="360"/>
      </w:pPr>
      <w:r>
        <w:t>На этом наша схема системы бизнес-процессов фирмы завершена.</w:t>
      </w:r>
    </w:p>
    <w:p w14:paraId="34A7E431" w14:textId="77777777" w:rsidR="008C1C60" w:rsidRDefault="008C1C60" w:rsidP="008C1C60">
      <w:pPr>
        <w:pStyle w:val="a3"/>
        <w:numPr>
          <w:ilvl w:val="0"/>
          <w:numId w:val="1"/>
        </w:numPr>
      </w:pPr>
      <w:r>
        <w:t xml:space="preserve">В дальнейшем мы </w:t>
      </w:r>
      <w:r w:rsidRPr="00711EE2">
        <w:rPr>
          <w:b/>
          <w:i/>
        </w:rPr>
        <w:t>рассматриваем (идентифицируем) один из основных бизнес-процессов</w:t>
      </w:r>
      <w:r>
        <w:t xml:space="preserve"> – процесс производства компьютеров под заказ. Для этого мы создаем детализацию соответствующего элемента модели (процесса)</w:t>
      </w:r>
      <w:r w:rsidR="00947FFB">
        <w:t xml:space="preserve"> в виде модели </w:t>
      </w:r>
      <w:r w:rsidR="00947FFB">
        <w:rPr>
          <w:lang w:val="en-US"/>
        </w:rPr>
        <w:t>VAD</w:t>
      </w:r>
      <w:r w:rsidR="00947FFB">
        <w:t xml:space="preserve">. В новой модели мы строим </w:t>
      </w:r>
      <w:r w:rsidR="00947FFB" w:rsidRPr="00947FFB">
        <w:rPr>
          <w:b/>
          <w:i/>
        </w:rPr>
        <w:t>Цепочку добавленной стоимости (ценности)</w:t>
      </w:r>
      <w:r w:rsidR="00947FFB">
        <w:t>. Строим цепочку на двух уровнях – сначала «длинную»:</w:t>
      </w:r>
    </w:p>
    <w:p w14:paraId="27EA05A4" w14:textId="77777777" w:rsidR="00947FFB" w:rsidRDefault="00B5072C" w:rsidP="00947FFB">
      <w:r w:rsidRPr="00B5072C">
        <w:rPr>
          <w:noProof/>
          <w:lang w:eastAsia="ru-RU"/>
        </w:rPr>
        <w:drawing>
          <wp:inline distT="0" distB="0" distL="0" distR="0" wp14:anchorId="58DF2D3A" wp14:editId="04D6E08B">
            <wp:extent cx="5940425" cy="14514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73640" w14:textId="77777777" w:rsidR="00947FFB" w:rsidRDefault="00947FFB" w:rsidP="00504AC7">
      <w:pPr>
        <w:ind w:firstLine="708"/>
      </w:pPr>
      <w:r>
        <w:t>а затем и «короткую» для основного процесса «длинной» цепочки:</w:t>
      </w:r>
    </w:p>
    <w:p w14:paraId="5C190EA3" w14:textId="77777777" w:rsidR="00947FFB" w:rsidRDefault="00B5072C" w:rsidP="00947FFB">
      <w:r w:rsidRPr="00B5072C">
        <w:rPr>
          <w:noProof/>
          <w:lang w:eastAsia="ru-RU"/>
        </w:rPr>
        <w:drawing>
          <wp:inline distT="0" distB="0" distL="0" distR="0" wp14:anchorId="4270D923" wp14:editId="7E46E6BB">
            <wp:extent cx="5940425" cy="229465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377CE" w14:textId="5A32AD36" w:rsidR="00947FFB" w:rsidRDefault="00504AC7" w:rsidP="008C1C60">
      <w:pPr>
        <w:pStyle w:val="a3"/>
        <w:numPr>
          <w:ilvl w:val="0"/>
          <w:numId w:val="1"/>
        </w:numPr>
      </w:pPr>
      <w:r>
        <w:t xml:space="preserve">Продолжаем идентификацию процесса и </w:t>
      </w:r>
      <w:r w:rsidRPr="00504AC7">
        <w:rPr>
          <w:b/>
          <w:i/>
        </w:rPr>
        <w:t>определяем идентификационные характеристики основного процесса «длинной» цепочки</w:t>
      </w:r>
      <w:r>
        <w:t xml:space="preserve"> – </w:t>
      </w:r>
      <w:r w:rsidRPr="006B6A61">
        <w:rPr>
          <w:i/>
        </w:rPr>
        <w:t>процесса сборки и продажи компьютеров под заказ</w:t>
      </w:r>
      <w:r>
        <w:t xml:space="preserve">. Для этого создаем детализацию соответствующего элемента модели, снова как модель </w:t>
      </w:r>
      <w:r>
        <w:rPr>
          <w:lang w:val="en-US"/>
        </w:rPr>
        <w:t>VAD</w:t>
      </w:r>
      <w:r w:rsidR="00871EF2">
        <w:t xml:space="preserve">, в которой отражаем входы и выходы процесса, Владельца </w:t>
      </w:r>
      <w:r w:rsidR="00871EF2">
        <w:lastRenderedPageBreak/>
        <w:t xml:space="preserve">(связь </w:t>
      </w:r>
      <w:r w:rsidR="003F6027" w:rsidRPr="003F6027">
        <w:rPr>
          <w:i/>
          <w:iCs/>
          <w:lang w:val="en-US"/>
        </w:rPr>
        <w:t>accept</w:t>
      </w:r>
      <w:r w:rsidR="003F6027">
        <w:rPr>
          <w:i/>
          <w:iCs/>
          <w:lang w:val="en-US"/>
        </w:rPr>
        <w:t>s</w:t>
      </w:r>
      <w:r w:rsidR="003F6027" w:rsidRPr="003F6027">
        <w:t>/</w:t>
      </w:r>
      <w:r w:rsidR="006B6A61" w:rsidRPr="006B6A61">
        <w:rPr>
          <w:i/>
        </w:rPr>
        <w:t>принимает</w:t>
      </w:r>
      <w:r w:rsidR="00871EF2">
        <w:t xml:space="preserve">), менеджера (связь </w:t>
      </w:r>
      <w:r w:rsidR="003F6027" w:rsidRPr="003F6027">
        <w:rPr>
          <w:i/>
          <w:iCs/>
          <w:lang w:val="en-US"/>
        </w:rPr>
        <w:t>decides</w:t>
      </w:r>
      <w:r w:rsidR="003F6027" w:rsidRPr="003F6027">
        <w:rPr>
          <w:i/>
          <w:iCs/>
        </w:rPr>
        <w:t xml:space="preserve"> </w:t>
      </w:r>
      <w:r w:rsidR="003F6027" w:rsidRPr="003F6027">
        <w:rPr>
          <w:i/>
          <w:iCs/>
          <w:lang w:val="en-US"/>
        </w:rPr>
        <w:t>on</w:t>
      </w:r>
      <w:r w:rsidR="003F6027" w:rsidRPr="003F6027">
        <w:t>/</w:t>
      </w:r>
      <w:r w:rsidR="006B6A61">
        <w:t>п</w:t>
      </w:r>
      <w:r w:rsidR="006B6A61" w:rsidRPr="006B6A61">
        <w:rPr>
          <w:i/>
        </w:rPr>
        <w:t>ринимает решение о</w:t>
      </w:r>
      <w:r w:rsidR="00871EF2">
        <w:t>) и основных исполнителей процесса</w:t>
      </w:r>
      <w:r w:rsidR="00871EF2" w:rsidRPr="00871EF2">
        <w:t xml:space="preserve"> (</w:t>
      </w:r>
      <w:r w:rsidR="00871EF2">
        <w:t xml:space="preserve">связь </w:t>
      </w:r>
      <w:r w:rsidR="00A76185">
        <w:rPr>
          <w:i/>
          <w:iCs/>
          <w:lang w:val="en-US"/>
        </w:rPr>
        <w:t>carries</w:t>
      </w:r>
      <w:r w:rsidR="00A76185" w:rsidRPr="00A76185">
        <w:rPr>
          <w:i/>
          <w:iCs/>
        </w:rPr>
        <w:t xml:space="preserve"> </w:t>
      </w:r>
      <w:r w:rsidR="00A76185">
        <w:rPr>
          <w:i/>
          <w:iCs/>
          <w:lang w:val="en-US"/>
        </w:rPr>
        <w:t>out</w:t>
      </w:r>
      <w:r w:rsidR="00A76185" w:rsidRPr="00A76185">
        <w:rPr>
          <w:i/>
          <w:iCs/>
        </w:rPr>
        <w:t>/</w:t>
      </w:r>
      <w:r w:rsidR="006B6A61" w:rsidRPr="006B6A61">
        <w:rPr>
          <w:i/>
        </w:rPr>
        <w:t>выполняет</w:t>
      </w:r>
      <w:r w:rsidR="00871EF2" w:rsidRPr="00871EF2">
        <w:t>)</w:t>
      </w:r>
      <w:r w:rsidR="00871EF2">
        <w:t xml:space="preserve">, а также </w:t>
      </w:r>
      <w:r w:rsidR="00E913F3">
        <w:t xml:space="preserve">ключевые </w:t>
      </w:r>
      <w:r w:rsidR="00871EF2">
        <w:t>показатели</w:t>
      </w:r>
      <w:r w:rsidR="00E913F3">
        <w:t xml:space="preserve"> результативности процесса</w:t>
      </w:r>
      <w:r w:rsidR="00E402B5">
        <w:t xml:space="preserve">. Обратите внимание, что используемые в </w:t>
      </w:r>
      <w:r w:rsidR="00A76185">
        <w:t xml:space="preserve">схемах </w:t>
      </w:r>
      <w:proofErr w:type="spellStart"/>
      <w:r w:rsidR="00E402B5">
        <w:t>оргединицы</w:t>
      </w:r>
      <w:proofErr w:type="spellEnd"/>
      <w:r w:rsidR="00E402B5">
        <w:t xml:space="preserve"> должны быть взяты здесь и далее </w:t>
      </w:r>
      <w:r w:rsidR="00A76185">
        <w:t xml:space="preserve">только </w:t>
      </w:r>
      <w:r w:rsidR="006B6A61">
        <w:t>из</w:t>
      </w:r>
      <w:r w:rsidR="00E402B5">
        <w:t xml:space="preserve"> </w:t>
      </w:r>
      <w:r w:rsidR="00A76185">
        <w:t xml:space="preserve">схемы </w:t>
      </w:r>
      <w:r w:rsidR="00E402B5">
        <w:t>оргструктуры</w:t>
      </w:r>
      <w:r>
        <w:t>:</w:t>
      </w:r>
    </w:p>
    <w:p w14:paraId="4527E597" w14:textId="77777777" w:rsidR="00E913F3" w:rsidRDefault="006B6A61" w:rsidP="00E402B5">
      <w:pPr>
        <w:jc w:val="center"/>
      </w:pPr>
      <w:r>
        <w:rPr>
          <w:noProof/>
          <w:lang w:eastAsia="ru-RU"/>
        </w:rPr>
        <w:drawing>
          <wp:inline distT="0" distB="0" distL="0" distR="0" wp14:anchorId="010E9E08" wp14:editId="28D14364">
            <wp:extent cx="5940425" cy="50606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F9DD6" w14:textId="77777777" w:rsidR="00871EF2" w:rsidRDefault="00E402B5" w:rsidP="008C1C60">
      <w:pPr>
        <w:pStyle w:val="a3"/>
        <w:numPr>
          <w:ilvl w:val="0"/>
          <w:numId w:val="1"/>
        </w:numPr>
      </w:pPr>
      <w:r>
        <w:t xml:space="preserve">После завершения идентификации процесса приступаем к </w:t>
      </w:r>
      <w:r w:rsidRPr="00DD31A0">
        <w:rPr>
          <w:b/>
          <w:i/>
        </w:rPr>
        <w:t>описанию отдельных частей процесса по «короткой</w:t>
      </w:r>
      <w:r w:rsidR="006B6A61">
        <w:rPr>
          <w:b/>
          <w:i/>
        </w:rPr>
        <w:t>»</w:t>
      </w:r>
      <w:r w:rsidRPr="00DD31A0">
        <w:rPr>
          <w:b/>
          <w:i/>
        </w:rPr>
        <w:t xml:space="preserve"> цепочке процесса</w:t>
      </w:r>
      <w:r>
        <w:t>. Для этого создаем детализацию соответствующего элемента цепочки добавленной стоимости (в нашем случае это</w:t>
      </w:r>
      <w:r w:rsidR="00DD31A0">
        <w:t xml:space="preserve"> «Прием заказа от клиента»), как </w:t>
      </w:r>
      <w:r w:rsidR="00DD31A0" w:rsidRPr="006B6A61">
        <w:rPr>
          <w:i/>
        </w:rPr>
        <w:t xml:space="preserve">модель цепочки процесса, управляемой </w:t>
      </w:r>
      <w:proofErr w:type="gramStart"/>
      <w:r w:rsidR="00DD31A0" w:rsidRPr="006B6A61">
        <w:rPr>
          <w:i/>
        </w:rPr>
        <w:t>событиями</w:t>
      </w:r>
      <w:r w:rsidR="00DD31A0">
        <w:t xml:space="preserve"> (</w:t>
      </w:r>
      <w:r w:rsidR="006B6A61">
        <w:rPr>
          <w:lang w:val="en-US"/>
        </w:rPr>
        <w:t>Event</w:t>
      </w:r>
      <w:r w:rsidR="006B6A61" w:rsidRPr="006B6A61">
        <w:t>-</w:t>
      </w:r>
      <w:r w:rsidR="006B6A61">
        <w:rPr>
          <w:lang w:val="en-US"/>
        </w:rPr>
        <w:t>driven</w:t>
      </w:r>
      <w:r w:rsidR="006B6A61" w:rsidRPr="006B6A61">
        <w:t xml:space="preserve"> </w:t>
      </w:r>
      <w:r w:rsidR="006B6A61">
        <w:rPr>
          <w:lang w:val="en-US"/>
        </w:rPr>
        <w:t>Process</w:t>
      </w:r>
      <w:r w:rsidR="006B6A61" w:rsidRPr="006B6A61">
        <w:t xml:space="preserve"> </w:t>
      </w:r>
      <w:r w:rsidR="006B6A61">
        <w:rPr>
          <w:lang w:val="en-US"/>
        </w:rPr>
        <w:t>Chain</w:t>
      </w:r>
      <w:r w:rsidR="006B6A61" w:rsidRPr="006B6A61">
        <w:t xml:space="preserve">, </w:t>
      </w:r>
      <w:r w:rsidR="00DD31A0">
        <w:rPr>
          <w:lang w:val="en-US"/>
        </w:rPr>
        <w:t>EPC</w:t>
      </w:r>
      <w:r w:rsidR="00DD31A0">
        <w:t>)</w:t>
      </w:r>
      <w:proofErr w:type="gramEnd"/>
      <w:r w:rsidR="00DD31A0">
        <w:t xml:space="preserve"> и составляем собственно цепочку событий и функций:</w:t>
      </w:r>
    </w:p>
    <w:p w14:paraId="5476D543" w14:textId="77777777" w:rsidR="00DD31A0" w:rsidRDefault="00DD31A0" w:rsidP="00DD31A0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7F132CCA" wp14:editId="1DAA4872">
            <wp:extent cx="5940425" cy="5368094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8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E03FDB" w14:textId="4B276F4F" w:rsidR="00DD31A0" w:rsidRDefault="006659D4" w:rsidP="008C1C60">
      <w:pPr>
        <w:pStyle w:val="a3"/>
        <w:numPr>
          <w:ilvl w:val="0"/>
          <w:numId w:val="1"/>
        </w:numPr>
      </w:pPr>
      <w:r>
        <w:t xml:space="preserve">Затем необходимо </w:t>
      </w:r>
      <w:r w:rsidRPr="006659D4">
        <w:rPr>
          <w:b/>
          <w:i/>
        </w:rPr>
        <w:t>указать для каждой функции ее окружение</w:t>
      </w:r>
      <w:r>
        <w:t xml:space="preserve"> – ответственность и информационные входы и выходы. </w:t>
      </w:r>
      <w:r w:rsidRPr="00AF1EC2">
        <w:rPr>
          <w:b/>
          <w:i/>
        </w:rPr>
        <w:t>Ответственность</w:t>
      </w:r>
      <w:r>
        <w:t xml:space="preserve"> обозначается</w:t>
      </w:r>
      <w:r w:rsidR="00AC6592">
        <w:t xml:space="preserve"> присоединением </w:t>
      </w:r>
      <w:r w:rsidR="00AF1EC2">
        <w:t xml:space="preserve">слева </w:t>
      </w:r>
      <w:r w:rsidR="00AC6592">
        <w:t xml:space="preserve">к функции необходимых </w:t>
      </w:r>
      <w:proofErr w:type="spellStart"/>
      <w:r w:rsidR="00AC6592">
        <w:t>оргединиц</w:t>
      </w:r>
      <w:proofErr w:type="spellEnd"/>
      <w:r w:rsidR="00AC6592">
        <w:t>. При этом каждая функция должна иметь одного и только одного ответственного</w:t>
      </w:r>
      <w:r w:rsidR="00A76185">
        <w:t xml:space="preserve"> исполнителя</w:t>
      </w:r>
      <w:r w:rsidR="00AC6592">
        <w:t xml:space="preserve"> со связью </w:t>
      </w:r>
      <w:r w:rsidR="00A76185">
        <w:rPr>
          <w:i/>
          <w:iCs/>
          <w:lang w:val="en-US"/>
        </w:rPr>
        <w:t>carries</w:t>
      </w:r>
      <w:r w:rsidR="00A76185" w:rsidRPr="00A76185">
        <w:rPr>
          <w:i/>
          <w:iCs/>
        </w:rPr>
        <w:t xml:space="preserve"> </w:t>
      </w:r>
      <w:r w:rsidR="00A76185">
        <w:rPr>
          <w:i/>
          <w:iCs/>
          <w:lang w:val="en-US"/>
        </w:rPr>
        <w:t>out</w:t>
      </w:r>
      <w:r w:rsidR="00A76185" w:rsidRPr="00A76185">
        <w:rPr>
          <w:i/>
          <w:iCs/>
        </w:rPr>
        <w:t>/</w:t>
      </w:r>
      <w:r w:rsidR="00A76185" w:rsidRPr="006B6A61">
        <w:rPr>
          <w:i/>
        </w:rPr>
        <w:t>выполняет</w:t>
      </w:r>
      <w:r w:rsidR="00A76185">
        <w:t xml:space="preserve"> </w:t>
      </w:r>
      <w:r w:rsidR="00AC6592">
        <w:t xml:space="preserve">и может иметь </w:t>
      </w:r>
      <w:r w:rsidR="00A76185">
        <w:t xml:space="preserve">связи других типов с </w:t>
      </w:r>
      <w:r w:rsidR="00AC6592">
        <w:t>други</w:t>
      </w:r>
      <w:r w:rsidR="00A76185">
        <w:t>ми</w:t>
      </w:r>
      <w:r w:rsidR="00AC6592">
        <w:t xml:space="preserve"> </w:t>
      </w:r>
      <w:proofErr w:type="spellStart"/>
      <w:r w:rsidR="00A76185">
        <w:t>оргединицами</w:t>
      </w:r>
      <w:proofErr w:type="spellEnd"/>
      <w:r w:rsidR="00A76185">
        <w:t xml:space="preserve"> </w:t>
      </w:r>
      <w:r w:rsidR="00AC6592">
        <w:t xml:space="preserve">(например, </w:t>
      </w:r>
      <w:r w:rsidR="00AC6592" w:rsidRPr="00AC6592">
        <w:rPr>
          <w:i/>
          <w:lang w:val="en-US"/>
        </w:rPr>
        <w:t>accepts</w:t>
      </w:r>
      <w:r w:rsidR="00A76185">
        <w:rPr>
          <w:i/>
        </w:rPr>
        <w:t>/принимает</w:t>
      </w:r>
      <w:r w:rsidR="00AC6592" w:rsidRPr="00AC6592">
        <w:t xml:space="preserve"> – утверждает или </w:t>
      </w:r>
      <w:r w:rsidR="00AC6592" w:rsidRPr="00AC6592">
        <w:rPr>
          <w:i/>
          <w:lang w:val="en-US"/>
        </w:rPr>
        <w:t>decides</w:t>
      </w:r>
      <w:r w:rsidR="00AC6592" w:rsidRPr="00AC6592">
        <w:rPr>
          <w:i/>
        </w:rPr>
        <w:t xml:space="preserve"> </w:t>
      </w:r>
      <w:r w:rsidR="00AC6592" w:rsidRPr="00AC6592">
        <w:rPr>
          <w:i/>
          <w:lang w:val="en-US"/>
        </w:rPr>
        <w:t>on</w:t>
      </w:r>
      <w:r w:rsidR="00A76185">
        <w:rPr>
          <w:i/>
        </w:rPr>
        <w:t>/принимает решение о</w:t>
      </w:r>
      <w:r w:rsidR="00AC6592" w:rsidRPr="00AC6592">
        <w:t xml:space="preserve"> </w:t>
      </w:r>
      <w:r w:rsidR="00AC6592">
        <w:t>–</w:t>
      </w:r>
      <w:r w:rsidR="00AC6592" w:rsidRPr="00AC6592">
        <w:t xml:space="preserve"> </w:t>
      </w:r>
      <w:r w:rsidR="00AC6592">
        <w:t>согласует, принимает решение)</w:t>
      </w:r>
      <w:r>
        <w:t>:</w:t>
      </w:r>
    </w:p>
    <w:p w14:paraId="4EFEB090" w14:textId="77777777" w:rsidR="006659D4" w:rsidRDefault="006B6A61" w:rsidP="006659D4">
      <w:pPr>
        <w:pStyle w:val="a3"/>
      </w:pPr>
      <w:r>
        <w:rPr>
          <w:noProof/>
          <w:lang w:eastAsia="ru-RU"/>
        </w:rPr>
        <w:drawing>
          <wp:inline distT="0" distB="0" distL="0" distR="0" wp14:anchorId="28A9ED72" wp14:editId="1A06F274">
            <wp:extent cx="3316605" cy="18694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875D5" w14:textId="6098DD23" w:rsidR="006659D4" w:rsidRDefault="00AF1EC2" w:rsidP="008C1C60">
      <w:pPr>
        <w:pStyle w:val="a3"/>
        <w:numPr>
          <w:ilvl w:val="0"/>
          <w:numId w:val="1"/>
        </w:numPr>
      </w:pPr>
      <w:r w:rsidRPr="00AF1EC2">
        <w:rPr>
          <w:b/>
          <w:i/>
        </w:rPr>
        <w:t>Информационные входы и выходы</w:t>
      </w:r>
      <w:r>
        <w:t xml:space="preserve"> обозначаются присоединением справа к функции </w:t>
      </w:r>
      <w:r w:rsidR="00A76185">
        <w:t xml:space="preserve">базового значка </w:t>
      </w:r>
      <w:r>
        <w:rPr>
          <w:lang w:val="en-US"/>
        </w:rPr>
        <w:t>I</w:t>
      </w:r>
      <w:r w:rsidRPr="00AF1EC2">
        <w:rPr>
          <w:i/>
          <w:lang w:val="en-US"/>
        </w:rPr>
        <w:t>nformation</w:t>
      </w:r>
      <w:r w:rsidRPr="00AF1EC2">
        <w:rPr>
          <w:i/>
        </w:rPr>
        <w:t xml:space="preserve"> </w:t>
      </w:r>
      <w:r w:rsidRPr="00AF1EC2">
        <w:rPr>
          <w:i/>
          <w:lang w:val="en-US"/>
        </w:rPr>
        <w:t>carrier</w:t>
      </w:r>
      <w:r>
        <w:t xml:space="preserve"> (информация в неопределенном виде – например в памяти у сотрудника или в его рабочих записях)</w:t>
      </w:r>
      <w:r w:rsidRPr="00AF1EC2">
        <w:t xml:space="preserve"> и его разновидностей – </w:t>
      </w:r>
      <w:r w:rsidRPr="00AF1EC2">
        <w:rPr>
          <w:i/>
          <w:lang w:val="en-US"/>
        </w:rPr>
        <w:t>Document</w:t>
      </w:r>
      <w:r w:rsidRPr="00AF1EC2">
        <w:t xml:space="preserve"> (</w:t>
      </w:r>
      <w:r>
        <w:t xml:space="preserve">документ), </w:t>
      </w:r>
      <w:r w:rsidRPr="00AF1EC2">
        <w:rPr>
          <w:i/>
          <w:lang w:val="en-US"/>
        </w:rPr>
        <w:t>File</w:t>
      </w:r>
      <w:r w:rsidRPr="00AF1EC2">
        <w:t xml:space="preserve"> (</w:t>
      </w:r>
      <w:r>
        <w:t xml:space="preserve">файл, база данных), </w:t>
      </w:r>
      <w:r w:rsidRPr="00AF1EC2">
        <w:rPr>
          <w:i/>
          <w:lang w:val="en-US"/>
        </w:rPr>
        <w:t>Telephone</w:t>
      </w:r>
      <w:r w:rsidRPr="00AF1EC2">
        <w:t xml:space="preserve"> </w:t>
      </w:r>
      <w:r>
        <w:t xml:space="preserve">(телефонный звонок), </w:t>
      </w:r>
      <w:proofErr w:type="spellStart"/>
      <w:r w:rsidRPr="00AF1EC2">
        <w:rPr>
          <w:i/>
        </w:rPr>
        <w:t>Fax</w:t>
      </w:r>
      <w:proofErr w:type="spellEnd"/>
      <w:r>
        <w:t xml:space="preserve"> (факсимильное </w:t>
      </w:r>
      <w:r>
        <w:lastRenderedPageBreak/>
        <w:t xml:space="preserve">сообщение), </w:t>
      </w:r>
      <w:r w:rsidRPr="00AF1EC2">
        <w:rPr>
          <w:i/>
        </w:rPr>
        <w:t>Internet</w:t>
      </w:r>
      <w:r>
        <w:t xml:space="preserve"> (</w:t>
      </w:r>
      <w:r w:rsidRPr="00AF1EC2">
        <w:t>информация из Интернета</w:t>
      </w:r>
      <w:r>
        <w:t>)</w:t>
      </w:r>
      <w:r w:rsidR="00867A1B">
        <w:t xml:space="preserve"> и </w:t>
      </w:r>
      <w:proofErr w:type="gramStart"/>
      <w:r w:rsidR="00867A1B">
        <w:t>т.д</w:t>
      </w:r>
      <w:r>
        <w:t>.</w:t>
      </w:r>
      <w:proofErr w:type="gramEnd"/>
      <w:r w:rsidR="00867A1B">
        <w:t xml:space="preserve"> При этом на выходе всегда используем связь </w:t>
      </w:r>
      <w:r w:rsidR="00867A1B">
        <w:rPr>
          <w:i/>
          <w:lang w:val="en-US"/>
        </w:rPr>
        <w:t>creates</w:t>
      </w:r>
      <w:r w:rsidR="00867A1B" w:rsidRPr="00867A1B">
        <w:rPr>
          <w:i/>
        </w:rPr>
        <w:t xml:space="preserve"> </w:t>
      </w:r>
      <w:r w:rsidR="00867A1B">
        <w:rPr>
          <w:i/>
          <w:lang w:val="en-US"/>
        </w:rPr>
        <w:t>output</w:t>
      </w:r>
      <w:r w:rsidR="00867A1B" w:rsidRPr="00867A1B">
        <w:rPr>
          <w:i/>
        </w:rPr>
        <w:t xml:space="preserve"> </w:t>
      </w:r>
      <w:r w:rsidR="00867A1B">
        <w:rPr>
          <w:i/>
          <w:lang w:val="en-US"/>
        </w:rPr>
        <w:t>to</w:t>
      </w:r>
      <w:r w:rsidR="00867A1B">
        <w:t>:</w:t>
      </w:r>
    </w:p>
    <w:p w14:paraId="745D26F8" w14:textId="77777777" w:rsidR="00867A1B" w:rsidRPr="00867A1B" w:rsidRDefault="006B6A61" w:rsidP="00867A1B">
      <w:pPr>
        <w:pStyle w:val="a3"/>
      </w:pPr>
      <w:r>
        <w:rPr>
          <w:noProof/>
          <w:lang w:eastAsia="ru-RU"/>
        </w:rPr>
        <w:drawing>
          <wp:inline distT="0" distB="0" distL="0" distR="0" wp14:anchorId="178FFCEC" wp14:editId="09E6A6BB">
            <wp:extent cx="3268345" cy="17811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CF9F2" w14:textId="77777777" w:rsidR="00867A1B" w:rsidRPr="00867A1B" w:rsidRDefault="00867A1B" w:rsidP="008C1C60">
      <w:pPr>
        <w:pStyle w:val="a3"/>
        <w:numPr>
          <w:ilvl w:val="0"/>
          <w:numId w:val="1"/>
        </w:numPr>
      </w:pPr>
      <w:r w:rsidRPr="00867A1B">
        <w:t xml:space="preserve">Целиком </w:t>
      </w:r>
      <w:r w:rsidRPr="00867A1B">
        <w:rPr>
          <w:b/>
          <w:i/>
        </w:rPr>
        <w:t>модель приема заказа от клиента</w:t>
      </w:r>
      <w:r w:rsidRPr="00867A1B">
        <w:t xml:space="preserve"> будет выглядеть так:</w:t>
      </w:r>
    </w:p>
    <w:p w14:paraId="6AFD8A82" w14:textId="77777777" w:rsidR="00867A1B" w:rsidRPr="00867A1B" w:rsidRDefault="006B6A61" w:rsidP="00867A1B">
      <w:r>
        <w:rPr>
          <w:noProof/>
          <w:lang w:eastAsia="ru-RU"/>
        </w:rPr>
        <w:lastRenderedPageBreak/>
        <w:drawing>
          <wp:inline distT="0" distB="0" distL="0" distR="0" wp14:anchorId="709701DD" wp14:editId="6C2F6262">
            <wp:extent cx="5940425" cy="80492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4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9603" w14:textId="77777777" w:rsidR="008C1C60" w:rsidRPr="008C1C60" w:rsidRDefault="008C1C60"/>
    <w:p w14:paraId="6D02C36F" w14:textId="6A94B6FB" w:rsidR="008C1C60" w:rsidRDefault="00A76185" w:rsidP="00A76185">
      <w:pPr>
        <w:pStyle w:val="a3"/>
        <w:numPr>
          <w:ilvl w:val="0"/>
          <w:numId w:val="1"/>
        </w:numPr>
      </w:pPr>
      <w:r>
        <w:t xml:space="preserve">По подготовленным моделям можно построить отчет «Вывод информации о моделях» для контроля </w:t>
      </w:r>
      <w:r w:rsidR="000F3B73">
        <w:t xml:space="preserve">правильности использования объектов в схемах. Для этого необходимо вызвать контекстное меню папки, содержащей Ваши модели (для подпапок делается отдельный отчет) и выбрать в нем пункт </w:t>
      </w:r>
      <w:r w:rsidR="000F3B73">
        <w:rPr>
          <w:i/>
          <w:iCs/>
        </w:rPr>
        <w:t>Анализировать/Запустить отчет…</w:t>
      </w:r>
      <w:r w:rsidR="000F3B73">
        <w:t xml:space="preserve"> В появившемся окне выбрать отчет «Вывод информации о модели»:</w:t>
      </w:r>
    </w:p>
    <w:p w14:paraId="54DB7FDF" w14:textId="47D85AE9" w:rsidR="000F3B73" w:rsidRPr="008C1C60" w:rsidRDefault="000F3B73" w:rsidP="000F3B73">
      <w:r>
        <w:rPr>
          <w:noProof/>
        </w:rPr>
        <w:lastRenderedPageBreak/>
        <w:drawing>
          <wp:inline distT="0" distB="0" distL="0" distR="0" wp14:anchorId="52246819" wp14:editId="6B432A82">
            <wp:extent cx="5940425" cy="3482340"/>
            <wp:effectExtent l="0" t="0" r="0" b="0"/>
            <wp:docPr id="123334388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4388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6B11" w14:textId="5CD4FC83" w:rsidR="008C1C60" w:rsidRPr="000F3B73" w:rsidRDefault="000F3B73">
      <w:proofErr w:type="gramStart"/>
      <w:r>
        <w:t xml:space="preserve">Нажать </w:t>
      </w:r>
      <w:r>
        <w:rPr>
          <w:i/>
          <w:iCs/>
        </w:rPr>
        <w:t>Далее</w:t>
      </w:r>
      <w:proofErr w:type="gramEnd"/>
      <w:r>
        <w:t xml:space="preserve"> и выбрать формат вывода «Документ </w:t>
      </w:r>
      <w:r>
        <w:rPr>
          <w:lang w:val="en-US"/>
        </w:rPr>
        <w:t>Word</w:t>
      </w:r>
      <w:r w:rsidRPr="000F3B73">
        <w:t xml:space="preserve"> (*.</w:t>
      </w:r>
      <w:r>
        <w:rPr>
          <w:lang w:val="en-US"/>
        </w:rPr>
        <w:t>DOCX</w:t>
      </w:r>
      <w:r w:rsidRPr="000F3B73">
        <w:t>)</w:t>
      </w:r>
      <w:r>
        <w:t xml:space="preserve">». Нажать </w:t>
      </w:r>
      <w:r>
        <w:rPr>
          <w:i/>
          <w:iCs/>
        </w:rPr>
        <w:t>Готово</w:t>
      </w:r>
      <w:r>
        <w:t>.</w:t>
      </w:r>
    </w:p>
    <w:p w14:paraId="60ADB2E8" w14:textId="11B125EC" w:rsidR="000F3B73" w:rsidRDefault="000F3B73" w:rsidP="000F3B73">
      <w:pPr>
        <w:pStyle w:val="a3"/>
        <w:numPr>
          <w:ilvl w:val="0"/>
          <w:numId w:val="1"/>
        </w:numPr>
      </w:pPr>
      <w:r>
        <w:t xml:space="preserve">После запуска скрипта отчета появиться окно настройки, в котором необходимо в группе </w:t>
      </w:r>
      <w:r>
        <w:rPr>
          <w:i/>
          <w:iCs/>
        </w:rPr>
        <w:t>Выход объектов модели</w:t>
      </w:r>
      <w:r>
        <w:t xml:space="preserve"> выбрать </w:t>
      </w:r>
      <w:r>
        <w:rPr>
          <w:i/>
          <w:iCs/>
        </w:rPr>
        <w:t>Объекты</w:t>
      </w:r>
      <w:r>
        <w:t xml:space="preserve"> </w:t>
      </w:r>
      <w:proofErr w:type="gramStart"/>
      <w:r>
        <w:t xml:space="preserve">и </w:t>
      </w:r>
      <w:r>
        <w:rPr>
          <w:i/>
          <w:iCs/>
        </w:rPr>
        <w:t>С</w:t>
      </w:r>
      <w:proofErr w:type="gramEnd"/>
      <w:r>
        <w:rPr>
          <w:i/>
          <w:iCs/>
        </w:rPr>
        <w:t xml:space="preserve"> группами</w:t>
      </w:r>
      <w:r>
        <w:t>:</w:t>
      </w:r>
    </w:p>
    <w:p w14:paraId="7B9FC38E" w14:textId="328003BE" w:rsidR="005940F3" w:rsidRDefault="005940F3" w:rsidP="005940F3">
      <w:r>
        <w:rPr>
          <w:noProof/>
        </w:rPr>
        <w:drawing>
          <wp:inline distT="0" distB="0" distL="0" distR="0" wp14:anchorId="741C691C" wp14:editId="00F95641">
            <wp:extent cx="4514850" cy="4133850"/>
            <wp:effectExtent l="0" t="0" r="0" b="0"/>
            <wp:docPr id="195498153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8153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8AB9" w14:textId="0E9E471B" w:rsidR="005940F3" w:rsidRPr="005940F3" w:rsidRDefault="005940F3" w:rsidP="005940F3">
      <w:r>
        <w:t xml:space="preserve">Далее нажимаем </w:t>
      </w:r>
      <w:r w:rsidRPr="005940F3">
        <w:rPr>
          <w:i/>
          <w:iCs/>
          <w:lang w:val="en-US"/>
        </w:rPr>
        <w:t>Ok</w:t>
      </w:r>
      <w:r w:rsidRPr="005940F3">
        <w:t xml:space="preserve"> </w:t>
      </w:r>
      <w:r>
        <w:t xml:space="preserve">и получаем файл с отчетом. </w:t>
      </w:r>
    </w:p>
    <w:p w14:paraId="677D8C02" w14:textId="32A8BBE0" w:rsidR="000F3B73" w:rsidRPr="000F3B73" w:rsidRDefault="005940F3" w:rsidP="000F3B73">
      <w:pPr>
        <w:pStyle w:val="a3"/>
        <w:numPr>
          <w:ilvl w:val="0"/>
          <w:numId w:val="1"/>
        </w:numPr>
      </w:pPr>
      <w:r>
        <w:t xml:space="preserve">В полученном отчете можно проконтролировать что все объекты, содержащиеся в ваших схемах, хранятся только в ваших папках, </w:t>
      </w:r>
      <w:proofErr w:type="gramStart"/>
      <w:r>
        <w:t>т.е.</w:t>
      </w:r>
      <w:proofErr w:type="gramEnd"/>
      <w:r>
        <w:t xml:space="preserve"> вы не используете объекты других студентов.</w:t>
      </w:r>
    </w:p>
    <w:sectPr w:rsidR="000F3B73" w:rsidRPr="000F3B73" w:rsidSect="00261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30EA7"/>
    <w:multiLevelType w:val="hybridMultilevel"/>
    <w:tmpl w:val="F60CB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43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C60"/>
    <w:rsid w:val="00000C5D"/>
    <w:rsid w:val="00001B5D"/>
    <w:rsid w:val="00003565"/>
    <w:rsid w:val="00005F05"/>
    <w:rsid w:val="000111F6"/>
    <w:rsid w:val="00011781"/>
    <w:rsid w:val="0001281A"/>
    <w:rsid w:val="00012D34"/>
    <w:rsid w:val="00014EB3"/>
    <w:rsid w:val="00017D51"/>
    <w:rsid w:val="00017FF7"/>
    <w:rsid w:val="000258F2"/>
    <w:rsid w:val="00025C81"/>
    <w:rsid w:val="00031F4B"/>
    <w:rsid w:val="000368A0"/>
    <w:rsid w:val="00037744"/>
    <w:rsid w:val="00042362"/>
    <w:rsid w:val="00042DD3"/>
    <w:rsid w:val="00043DF3"/>
    <w:rsid w:val="00046761"/>
    <w:rsid w:val="00051248"/>
    <w:rsid w:val="00051966"/>
    <w:rsid w:val="00053F74"/>
    <w:rsid w:val="0005566E"/>
    <w:rsid w:val="000633AA"/>
    <w:rsid w:val="000645F6"/>
    <w:rsid w:val="00072D4D"/>
    <w:rsid w:val="00075C69"/>
    <w:rsid w:val="0007730D"/>
    <w:rsid w:val="000836B8"/>
    <w:rsid w:val="0008512C"/>
    <w:rsid w:val="000913DD"/>
    <w:rsid w:val="00091ED5"/>
    <w:rsid w:val="00092E48"/>
    <w:rsid w:val="00093113"/>
    <w:rsid w:val="00093BBB"/>
    <w:rsid w:val="00094494"/>
    <w:rsid w:val="000944BE"/>
    <w:rsid w:val="00094850"/>
    <w:rsid w:val="00094B85"/>
    <w:rsid w:val="00095EC2"/>
    <w:rsid w:val="000A02E1"/>
    <w:rsid w:val="000A1F88"/>
    <w:rsid w:val="000A3609"/>
    <w:rsid w:val="000A4F53"/>
    <w:rsid w:val="000A5497"/>
    <w:rsid w:val="000B0087"/>
    <w:rsid w:val="000B0211"/>
    <w:rsid w:val="000B1D64"/>
    <w:rsid w:val="000B3548"/>
    <w:rsid w:val="000B4575"/>
    <w:rsid w:val="000B571E"/>
    <w:rsid w:val="000C03A6"/>
    <w:rsid w:val="000C09D3"/>
    <w:rsid w:val="000C69F2"/>
    <w:rsid w:val="000C6C87"/>
    <w:rsid w:val="000D131A"/>
    <w:rsid w:val="000D2014"/>
    <w:rsid w:val="000D4330"/>
    <w:rsid w:val="000D571B"/>
    <w:rsid w:val="000D708B"/>
    <w:rsid w:val="000D7B68"/>
    <w:rsid w:val="000E199A"/>
    <w:rsid w:val="000E6023"/>
    <w:rsid w:val="000F0782"/>
    <w:rsid w:val="000F1A33"/>
    <w:rsid w:val="000F3B6D"/>
    <w:rsid w:val="000F3B73"/>
    <w:rsid w:val="000F6B23"/>
    <w:rsid w:val="00100ABC"/>
    <w:rsid w:val="00103DE3"/>
    <w:rsid w:val="00107D2E"/>
    <w:rsid w:val="00112F91"/>
    <w:rsid w:val="00114497"/>
    <w:rsid w:val="00114617"/>
    <w:rsid w:val="00120556"/>
    <w:rsid w:val="0012266B"/>
    <w:rsid w:val="00123EC0"/>
    <w:rsid w:val="00126F24"/>
    <w:rsid w:val="001300D0"/>
    <w:rsid w:val="001310DC"/>
    <w:rsid w:val="00134806"/>
    <w:rsid w:val="00140785"/>
    <w:rsid w:val="001409D2"/>
    <w:rsid w:val="00143399"/>
    <w:rsid w:val="0015499D"/>
    <w:rsid w:val="001602B7"/>
    <w:rsid w:val="00160429"/>
    <w:rsid w:val="00160A0D"/>
    <w:rsid w:val="00165038"/>
    <w:rsid w:val="00165177"/>
    <w:rsid w:val="00166FD0"/>
    <w:rsid w:val="00167523"/>
    <w:rsid w:val="001729CE"/>
    <w:rsid w:val="001740E5"/>
    <w:rsid w:val="00174163"/>
    <w:rsid w:val="00174A0E"/>
    <w:rsid w:val="001755C0"/>
    <w:rsid w:val="00182A26"/>
    <w:rsid w:val="00184504"/>
    <w:rsid w:val="0018532B"/>
    <w:rsid w:val="00186BCB"/>
    <w:rsid w:val="0019046B"/>
    <w:rsid w:val="0019162A"/>
    <w:rsid w:val="0019278A"/>
    <w:rsid w:val="00192C30"/>
    <w:rsid w:val="00192F57"/>
    <w:rsid w:val="00194991"/>
    <w:rsid w:val="00197B33"/>
    <w:rsid w:val="001A0AD8"/>
    <w:rsid w:val="001A4AAC"/>
    <w:rsid w:val="001A5B13"/>
    <w:rsid w:val="001A5F9F"/>
    <w:rsid w:val="001A6DEE"/>
    <w:rsid w:val="001B3135"/>
    <w:rsid w:val="001B3CD3"/>
    <w:rsid w:val="001B7861"/>
    <w:rsid w:val="001B7B34"/>
    <w:rsid w:val="001C0B03"/>
    <w:rsid w:val="001C0D98"/>
    <w:rsid w:val="001C1C72"/>
    <w:rsid w:val="001C530A"/>
    <w:rsid w:val="001C5A12"/>
    <w:rsid w:val="001C5CB2"/>
    <w:rsid w:val="001C6094"/>
    <w:rsid w:val="001D76F7"/>
    <w:rsid w:val="001E1BEE"/>
    <w:rsid w:val="001E3DEB"/>
    <w:rsid w:val="001E3E5A"/>
    <w:rsid w:val="001E5065"/>
    <w:rsid w:val="001E7BD8"/>
    <w:rsid w:val="001F019E"/>
    <w:rsid w:val="001F326A"/>
    <w:rsid w:val="001F68D1"/>
    <w:rsid w:val="001F6BFE"/>
    <w:rsid w:val="001F7ABB"/>
    <w:rsid w:val="001F7BD7"/>
    <w:rsid w:val="00202BC7"/>
    <w:rsid w:val="00205F3B"/>
    <w:rsid w:val="002071D0"/>
    <w:rsid w:val="002106E1"/>
    <w:rsid w:val="0021152C"/>
    <w:rsid w:val="00211FDB"/>
    <w:rsid w:val="00212604"/>
    <w:rsid w:val="002148AD"/>
    <w:rsid w:val="00215751"/>
    <w:rsid w:val="00226888"/>
    <w:rsid w:val="0023020C"/>
    <w:rsid w:val="00233480"/>
    <w:rsid w:val="00236E34"/>
    <w:rsid w:val="00237506"/>
    <w:rsid w:val="00237FC1"/>
    <w:rsid w:val="002420B3"/>
    <w:rsid w:val="00243AEA"/>
    <w:rsid w:val="0024507B"/>
    <w:rsid w:val="002500AF"/>
    <w:rsid w:val="00251102"/>
    <w:rsid w:val="00253DBC"/>
    <w:rsid w:val="00254637"/>
    <w:rsid w:val="002559BD"/>
    <w:rsid w:val="00257D43"/>
    <w:rsid w:val="00260461"/>
    <w:rsid w:val="002614BC"/>
    <w:rsid w:val="00263403"/>
    <w:rsid w:val="00265BA5"/>
    <w:rsid w:val="00270B0B"/>
    <w:rsid w:val="00271EF5"/>
    <w:rsid w:val="0027329F"/>
    <w:rsid w:val="00274698"/>
    <w:rsid w:val="002754EB"/>
    <w:rsid w:val="0027716A"/>
    <w:rsid w:val="002772E7"/>
    <w:rsid w:val="00277D06"/>
    <w:rsid w:val="0028164C"/>
    <w:rsid w:val="0028243C"/>
    <w:rsid w:val="0028244E"/>
    <w:rsid w:val="002831AE"/>
    <w:rsid w:val="002847D6"/>
    <w:rsid w:val="002858F8"/>
    <w:rsid w:val="00290B8E"/>
    <w:rsid w:val="00293679"/>
    <w:rsid w:val="00294678"/>
    <w:rsid w:val="00294B4B"/>
    <w:rsid w:val="00296EE1"/>
    <w:rsid w:val="002A370F"/>
    <w:rsid w:val="002A443E"/>
    <w:rsid w:val="002A5900"/>
    <w:rsid w:val="002A5B6D"/>
    <w:rsid w:val="002A626A"/>
    <w:rsid w:val="002A7DDF"/>
    <w:rsid w:val="002B2DF3"/>
    <w:rsid w:val="002C0DD9"/>
    <w:rsid w:val="002C3858"/>
    <w:rsid w:val="002C5030"/>
    <w:rsid w:val="002C5276"/>
    <w:rsid w:val="002D103D"/>
    <w:rsid w:val="002D3FAE"/>
    <w:rsid w:val="002D53F7"/>
    <w:rsid w:val="002D5EB1"/>
    <w:rsid w:val="002D6979"/>
    <w:rsid w:val="002E44E6"/>
    <w:rsid w:val="002E5726"/>
    <w:rsid w:val="002F3EE8"/>
    <w:rsid w:val="002F4D3C"/>
    <w:rsid w:val="002F7CA0"/>
    <w:rsid w:val="003004B9"/>
    <w:rsid w:val="003012D7"/>
    <w:rsid w:val="003017AC"/>
    <w:rsid w:val="0030634F"/>
    <w:rsid w:val="00311DBB"/>
    <w:rsid w:val="00312421"/>
    <w:rsid w:val="0031431B"/>
    <w:rsid w:val="003158E4"/>
    <w:rsid w:val="00320DAF"/>
    <w:rsid w:val="0032130A"/>
    <w:rsid w:val="00322C6B"/>
    <w:rsid w:val="00323B78"/>
    <w:rsid w:val="00325AE5"/>
    <w:rsid w:val="00326281"/>
    <w:rsid w:val="00330163"/>
    <w:rsid w:val="00330CF8"/>
    <w:rsid w:val="00330D20"/>
    <w:rsid w:val="00331DD4"/>
    <w:rsid w:val="003321FA"/>
    <w:rsid w:val="00332B13"/>
    <w:rsid w:val="00333022"/>
    <w:rsid w:val="003337BA"/>
    <w:rsid w:val="00335D3E"/>
    <w:rsid w:val="00336130"/>
    <w:rsid w:val="0033647D"/>
    <w:rsid w:val="00340501"/>
    <w:rsid w:val="00344D12"/>
    <w:rsid w:val="0035124E"/>
    <w:rsid w:val="00352269"/>
    <w:rsid w:val="0035277E"/>
    <w:rsid w:val="00353C76"/>
    <w:rsid w:val="0035418E"/>
    <w:rsid w:val="003555C0"/>
    <w:rsid w:val="0035576D"/>
    <w:rsid w:val="003629AD"/>
    <w:rsid w:val="00362DD4"/>
    <w:rsid w:val="00363932"/>
    <w:rsid w:val="00367D30"/>
    <w:rsid w:val="00370596"/>
    <w:rsid w:val="00372B61"/>
    <w:rsid w:val="003756A4"/>
    <w:rsid w:val="00375CB9"/>
    <w:rsid w:val="00377D82"/>
    <w:rsid w:val="00380289"/>
    <w:rsid w:val="00383419"/>
    <w:rsid w:val="0038448D"/>
    <w:rsid w:val="00386C0F"/>
    <w:rsid w:val="00387719"/>
    <w:rsid w:val="00394470"/>
    <w:rsid w:val="00397688"/>
    <w:rsid w:val="003A169E"/>
    <w:rsid w:val="003A430D"/>
    <w:rsid w:val="003A5F4D"/>
    <w:rsid w:val="003A6C2B"/>
    <w:rsid w:val="003A7EB7"/>
    <w:rsid w:val="003B6C41"/>
    <w:rsid w:val="003C0643"/>
    <w:rsid w:val="003C127D"/>
    <w:rsid w:val="003C1DAA"/>
    <w:rsid w:val="003C234D"/>
    <w:rsid w:val="003C2A2E"/>
    <w:rsid w:val="003C5659"/>
    <w:rsid w:val="003C5C55"/>
    <w:rsid w:val="003C5D50"/>
    <w:rsid w:val="003D0D79"/>
    <w:rsid w:val="003D3779"/>
    <w:rsid w:val="003D42BF"/>
    <w:rsid w:val="003D4B5E"/>
    <w:rsid w:val="003D61B9"/>
    <w:rsid w:val="003D735A"/>
    <w:rsid w:val="003D7510"/>
    <w:rsid w:val="003E0416"/>
    <w:rsid w:val="003E055E"/>
    <w:rsid w:val="003E0D17"/>
    <w:rsid w:val="003E0F64"/>
    <w:rsid w:val="003E1243"/>
    <w:rsid w:val="003E3EA5"/>
    <w:rsid w:val="003E6304"/>
    <w:rsid w:val="003E68B1"/>
    <w:rsid w:val="003E7153"/>
    <w:rsid w:val="003E7DE3"/>
    <w:rsid w:val="003F0D1F"/>
    <w:rsid w:val="003F1032"/>
    <w:rsid w:val="003F2A43"/>
    <w:rsid w:val="003F4624"/>
    <w:rsid w:val="003F4D4E"/>
    <w:rsid w:val="003F5CC3"/>
    <w:rsid w:val="003F6027"/>
    <w:rsid w:val="003F6C47"/>
    <w:rsid w:val="003F6D61"/>
    <w:rsid w:val="003F7D7D"/>
    <w:rsid w:val="004002EC"/>
    <w:rsid w:val="004021E1"/>
    <w:rsid w:val="00403207"/>
    <w:rsid w:val="00406B36"/>
    <w:rsid w:val="0040727A"/>
    <w:rsid w:val="004072B1"/>
    <w:rsid w:val="00413D60"/>
    <w:rsid w:val="00415E32"/>
    <w:rsid w:val="004164AB"/>
    <w:rsid w:val="00420F7C"/>
    <w:rsid w:val="00422EF1"/>
    <w:rsid w:val="00424118"/>
    <w:rsid w:val="00426114"/>
    <w:rsid w:val="004262E6"/>
    <w:rsid w:val="00426BF8"/>
    <w:rsid w:val="00432867"/>
    <w:rsid w:val="004333D3"/>
    <w:rsid w:val="00434F88"/>
    <w:rsid w:val="004359A4"/>
    <w:rsid w:val="0043627F"/>
    <w:rsid w:val="00437D43"/>
    <w:rsid w:val="00440385"/>
    <w:rsid w:val="004516DA"/>
    <w:rsid w:val="00451B66"/>
    <w:rsid w:val="00452284"/>
    <w:rsid w:val="004536BF"/>
    <w:rsid w:val="00456247"/>
    <w:rsid w:val="004617BC"/>
    <w:rsid w:val="00464EDB"/>
    <w:rsid w:val="00464FCA"/>
    <w:rsid w:val="00472D8A"/>
    <w:rsid w:val="00472F40"/>
    <w:rsid w:val="00480524"/>
    <w:rsid w:val="00486C35"/>
    <w:rsid w:val="0049191F"/>
    <w:rsid w:val="00492070"/>
    <w:rsid w:val="00492111"/>
    <w:rsid w:val="00497BAA"/>
    <w:rsid w:val="00497BDA"/>
    <w:rsid w:val="004A0889"/>
    <w:rsid w:val="004A27BF"/>
    <w:rsid w:val="004A46BF"/>
    <w:rsid w:val="004A4785"/>
    <w:rsid w:val="004A5FB0"/>
    <w:rsid w:val="004A6C0C"/>
    <w:rsid w:val="004A7227"/>
    <w:rsid w:val="004A7B79"/>
    <w:rsid w:val="004B08BC"/>
    <w:rsid w:val="004B1ABB"/>
    <w:rsid w:val="004B23AF"/>
    <w:rsid w:val="004B54BB"/>
    <w:rsid w:val="004B6C33"/>
    <w:rsid w:val="004C1DFE"/>
    <w:rsid w:val="004C40C1"/>
    <w:rsid w:val="004C4DB2"/>
    <w:rsid w:val="004C542C"/>
    <w:rsid w:val="004C6A0A"/>
    <w:rsid w:val="004D115D"/>
    <w:rsid w:val="004D1310"/>
    <w:rsid w:val="004D240D"/>
    <w:rsid w:val="004D2D9F"/>
    <w:rsid w:val="004D31E7"/>
    <w:rsid w:val="004D49F3"/>
    <w:rsid w:val="004D5AA2"/>
    <w:rsid w:val="004D69F0"/>
    <w:rsid w:val="004D710B"/>
    <w:rsid w:val="004E155E"/>
    <w:rsid w:val="004E242F"/>
    <w:rsid w:val="004E2614"/>
    <w:rsid w:val="004E2A02"/>
    <w:rsid w:val="004E5964"/>
    <w:rsid w:val="004E5E30"/>
    <w:rsid w:val="004E6291"/>
    <w:rsid w:val="004E6BDF"/>
    <w:rsid w:val="004F0227"/>
    <w:rsid w:val="004F1127"/>
    <w:rsid w:val="004F1DBA"/>
    <w:rsid w:val="004F223C"/>
    <w:rsid w:val="004F3C29"/>
    <w:rsid w:val="004F4F11"/>
    <w:rsid w:val="004F57FD"/>
    <w:rsid w:val="004F69DF"/>
    <w:rsid w:val="00502FD8"/>
    <w:rsid w:val="0050319A"/>
    <w:rsid w:val="0050322F"/>
    <w:rsid w:val="005032E3"/>
    <w:rsid w:val="00503A5C"/>
    <w:rsid w:val="00504AC7"/>
    <w:rsid w:val="0051024A"/>
    <w:rsid w:val="0051492B"/>
    <w:rsid w:val="00516AEB"/>
    <w:rsid w:val="005228E1"/>
    <w:rsid w:val="00524AC9"/>
    <w:rsid w:val="0052591C"/>
    <w:rsid w:val="0052777D"/>
    <w:rsid w:val="005304B1"/>
    <w:rsid w:val="005320D5"/>
    <w:rsid w:val="005323A9"/>
    <w:rsid w:val="00533DEA"/>
    <w:rsid w:val="00535334"/>
    <w:rsid w:val="00535FA1"/>
    <w:rsid w:val="0053688E"/>
    <w:rsid w:val="00537692"/>
    <w:rsid w:val="0054104B"/>
    <w:rsid w:val="0054117A"/>
    <w:rsid w:val="005422C5"/>
    <w:rsid w:val="005437F3"/>
    <w:rsid w:val="00543E6C"/>
    <w:rsid w:val="00544349"/>
    <w:rsid w:val="00544875"/>
    <w:rsid w:val="005471B8"/>
    <w:rsid w:val="00547EA8"/>
    <w:rsid w:val="005513B3"/>
    <w:rsid w:val="00551829"/>
    <w:rsid w:val="0055227F"/>
    <w:rsid w:val="00552B80"/>
    <w:rsid w:val="00554D46"/>
    <w:rsid w:val="005561CB"/>
    <w:rsid w:val="00557766"/>
    <w:rsid w:val="0056021B"/>
    <w:rsid w:val="0056397D"/>
    <w:rsid w:val="00564BE0"/>
    <w:rsid w:val="005652E7"/>
    <w:rsid w:val="00572403"/>
    <w:rsid w:val="00572AA4"/>
    <w:rsid w:val="00573D01"/>
    <w:rsid w:val="00576447"/>
    <w:rsid w:val="00576731"/>
    <w:rsid w:val="00580D87"/>
    <w:rsid w:val="00581F7A"/>
    <w:rsid w:val="00585F79"/>
    <w:rsid w:val="00586FC6"/>
    <w:rsid w:val="00590B30"/>
    <w:rsid w:val="0059361B"/>
    <w:rsid w:val="005939C4"/>
    <w:rsid w:val="005940F3"/>
    <w:rsid w:val="005A0435"/>
    <w:rsid w:val="005A2DB4"/>
    <w:rsid w:val="005A3E6B"/>
    <w:rsid w:val="005A67DE"/>
    <w:rsid w:val="005A7870"/>
    <w:rsid w:val="005B0363"/>
    <w:rsid w:val="005B0FAF"/>
    <w:rsid w:val="005B1DBB"/>
    <w:rsid w:val="005B55F7"/>
    <w:rsid w:val="005B752F"/>
    <w:rsid w:val="005B7927"/>
    <w:rsid w:val="005C02EF"/>
    <w:rsid w:val="005C0FA3"/>
    <w:rsid w:val="005C551C"/>
    <w:rsid w:val="005C705C"/>
    <w:rsid w:val="005C7D6F"/>
    <w:rsid w:val="005D04D8"/>
    <w:rsid w:val="005D11D1"/>
    <w:rsid w:val="005D1F06"/>
    <w:rsid w:val="005D4543"/>
    <w:rsid w:val="005D5509"/>
    <w:rsid w:val="005D7273"/>
    <w:rsid w:val="005E0E0C"/>
    <w:rsid w:val="005E1798"/>
    <w:rsid w:val="005E4929"/>
    <w:rsid w:val="005F186D"/>
    <w:rsid w:val="005F6232"/>
    <w:rsid w:val="005F6C42"/>
    <w:rsid w:val="005F7042"/>
    <w:rsid w:val="00601488"/>
    <w:rsid w:val="00602C4A"/>
    <w:rsid w:val="00604EC5"/>
    <w:rsid w:val="00606128"/>
    <w:rsid w:val="0060714F"/>
    <w:rsid w:val="0061087E"/>
    <w:rsid w:val="006117A7"/>
    <w:rsid w:val="00612D97"/>
    <w:rsid w:val="00613386"/>
    <w:rsid w:val="006135FE"/>
    <w:rsid w:val="0061530B"/>
    <w:rsid w:val="006155D3"/>
    <w:rsid w:val="006158D6"/>
    <w:rsid w:val="00627545"/>
    <w:rsid w:val="00631720"/>
    <w:rsid w:val="00633857"/>
    <w:rsid w:val="006340D4"/>
    <w:rsid w:val="00634907"/>
    <w:rsid w:val="006466FB"/>
    <w:rsid w:val="00647A25"/>
    <w:rsid w:val="006544F9"/>
    <w:rsid w:val="00655FDB"/>
    <w:rsid w:val="006576C2"/>
    <w:rsid w:val="0066125B"/>
    <w:rsid w:val="00662757"/>
    <w:rsid w:val="006640E2"/>
    <w:rsid w:val="00664CA2"/>
    <w:rsid w:val="00664DE4"/>
    <w:rsid w:val="006659C7"/>
    <w:rsid w:val="006659D4"/>
    <w:rsid w:val="00670486"/>
    <w:rsid w:val="006715E1"/>
    <w:rsid w:val="0067280C"/>
    <w:rsid w:val="00673622"/>
    <w:rsid w:val="00674D68"/>
    <w:rsid w:val="00675E18"/>
    <w:rsid w:val="00680AC1"/>
    <w:rsid w:val="00682669"/>
    <w:rsid w:val="00683F54"/>
    <w:rsid w:val="00687987"/>
    <w:rsid w:val="00693A7C"/>
    <w:rsid w:val="00694C6D"/>
    <w:rsid w:val="00694FFD"/>
    <w:rsid w:val="006A01A2"/>
    <w:rsid w:val="006A3B1B"/>
    <w:rsid w:val="006A7016"/>
    <w:rsid w:val="006A7F48"/>
    <w:rsid w:val="006B29F3"/>
    <w:rsid w:val="006B3386"/>
    <w:rsid w:val="006B423C"/>
    <w:rsid w:val="006B6A61"/>
    <w:rsid w:val="006B7774"/>
    <w:rsid w:val="006B78CD"/>
    <w:rsid w:val="006C1205"/>
    <w:rsid w:val="006C2099"/>
    <w:rsid w:val="006C2EAE"/>
    <w:rsid w:val="006C373B"/>
    <w:rsid w:val="006C4818"/>
    <w:rsid w:val="006D1837"/>
    <w:rsid w:val="006D5788"/>
    <w:rsid w:val="006D6500"/>
    <w:rsid w:val="006D68ED"/>
    <w:rsid w:val="006D6A9C"/>
    <w:rsid w:val="006D75A4"/>
    <w:rsid w:val="006E18A8"/>
    <w:rsid w:val="006E73BD"/>
    <w:rsid w:val="006E7DE8"/>
    <w:rsid w:val="006E7E1E"/>
    <w:rsid w:val="006F1A44"/>
    <w:rsid w:val="006F3795"/>
    <w:rsid w:val="006F43C2"/>
    <w:rsid w:val="006F6364"/>
    <w:rsid w:val="006F667B"/>
    <w:rsid w:val="00701AA9"/>
    <w:rsid w:val="007049AE"/>
    <w:rsid w:val="0070518E"/>
    <w:rsid w:val="00705353"/>
    <w:rsid w:val="00710470"/>
    <w:rsid w:val="0071188B"/>
    <w:rsid w:val="00711EE2"/>
    <w:rsid w:val="00714840"/>
    <w:rsid w:val="007149C6"/>
    <w:rsid w:val="00714C3A"/>
    <w:rsid w:val="00716726"/>
    <w:rsid w:val="00723DED"/>
    <w:rsid w:val="007251AA"/>
    <w:rsid w:val="00725C42"/>
    <w:rsid w:val="0072696A"/>
    <w:rsid w:val="00727246"/>
    <w:rsid w:val="007303AC"/>
    <w:rsid w:val="00731EEA"/>
    <w:rsid w:val="00732689"/>
    <w:rsid w:val="00733312"/>
    <w:rsid w:val="007333F3"/>
    <w:rsid w:val="0074048D"/>
    <w:rsid w:val="00741261"/>
    <w:rsid w:val="007446C6"/>
    <w:rsid w:val="0074602E"/>
    <w:rsid w:val="0075044F"/>
    <w:rsid w:val="00750CAB"/>
    <w:rsid w:val="0075164F"/>
    <w:rsid w:val="00751EA4"/>
    <w:rsid w:val="00752F8D"/>
    <w:rsid w:val="007536B3"/>
    <w:rsid w:val="00757FC3"/>
    <w:rsid w:val="007611D9"/>
    <w:rsid w:val="00761FC7"/>
    <w:rsid w:val="007647DA"/>
    <w:rsid w:val="00765A2C"/>
    <w:rsid w:val="00766D76"/>
    <w:rsid w:val="0077133A"/>
    <w:rsid w:val="0077324E"/>
    <w:rsid w:val="007733E7"/>
    <w:rsid w:val="00773836"/>
    <w:rsid w:val="00776976"/>
    <w:rsid w:val="0077783F"/>
    <w:rsid w:val="00783470"/>
    <w:rsid w:val="00785255"/>
    <w:rsid w:val="007871F0"/>
    <w:rsid w:val="0078754D"/>
    <w:rsid w:val="00792E1A"/>
    <w:rsid w:val="00797B02"/>
    <w:rsid w:val="007A0B96"/>
    <w:rsid w:val="007A0D6D"/>
    <w:rsid w:val="007A1A21"/>
    <w:rsid w:val="007A1D33"/>
    <w:rsid w:val="007A4C62"/>
    <w:rsid w:val="007A79C6"/>
    <w:rsid w:val="007B07DD"/>
    <w:rsid w:val="007B187E"/>
    <w:rsid w:val="007B2826"/>
    <w:rsid w:val="007B67E6"/>
    <w:rsid w:val="007B7E80"/>
    <w:rsid w:val="007C11FD"/>
    <w:rsid w:val="007C2780"/>
    <w:rsid w:val="007C64BF"/>
    <w:rsid w:val="007D1C81"/>
    <w:rsid w:val="007D5CA9"/>
    <w:rsid w:val="007D66BA"/>
    <w:rsid w:val="007D6B98"/>
    <w:rsid w:val="007E06C0"/>
    <w:rsid w:val="007E1D3F"/>
    <w:rsid w:val="007E566C"/>
    <w:rsid w:val="007E7D82"/>
    <w:rsid w:val="007F0C16"/>
    <w:rsid w:val="007F3C27"/>
    <w:rsid w:val="007F45B3"/>
    <w:rsid w:val="007F5705"/>
    <w:rsid w:val="0080291F"/>
    <w:rsid w:val="00805B1D"/>
    <w:rsid w:val="00805B46"/>
    <w:rsid w:val="008071EF"/>
    <w:rsid w:val="00807FD2"/>
    <w:rsid w:val="0081667E"/>
    <w:rsid w:val="008214AC"/>
    <w:rsid w:val="00825ED3"/>
    <w:rsid w:val="008264ED"/>
    <w:rsid w:val="0083154A"/>
    <w:rsid w:val="00831916"/>
    <w:rsid w:val="00831FE4"/>
    <w:rsid w:val="00833497"/>
    <w:rsid w:val="00833A22"/>
    <w:rsid w:val="0083565E"/>
    <w:rsid w:val="00840033"/>
    <w:rsid w:val="0084097D"/>
    <w:rsid w:val="00841084"/>
    <w:rsid w:val="008416D4"/>
    <w:rsid w:val="00842848"/>
    <w:rsid w:val="00843B83"/>
    <w:rsid w:val="00844144"/>
    <w:rsid w:val="00845DDC"/>
    <w:rsid w:val="00846A81"/>
    <w:rsid w:val="0084749C"/>
    <w:rsid w:val="00850265"/>
    <w:rsid w:val="008510C0"/>
    <w:rsid w:val="00851E6B"/>
    <w:rsid w:val="00852F18"/>
    <w:rsid w:val="008533F8"/>
    <w:rsid w:val="008539EB"/>
    <w:rsid w:val="00855EF6"/>
    <w:rsid w:val="00857B52"/>
    <w:rsid w:val="008609B7"/>
    <w:rsid w:val="0086342F"/>
    <w:rsid w:val="00863B46"/>
    <w:rsid w:val="00864783"/>
    <w:rsid w:val="0086677A"/>
    <w:rsid w:val="00867A1B"/>
    <w:rsid w:val="00871EF2"/>
    <w:rsid w:val="00872546"/>
    <w:rsid w:val="0087501D"/>
    <w:rsid w:val="0087769D"/>
    <w:rsid w:val="008861C1"/>
    <w:rsid w:val="00890A92"/>
    <w:rsid w:val="008916E9"/>
    <w:rsid w:val="0089526E"/>
    <w:rsid w:val="00895860"/>
    <w:rsid w:val="008960F5"/>
    <w:rsid w:val="008A4582"/>
    <w:rsid w:val="008A4710"/>
    <w:rsid w:val="008A5782"/>
    <w:rsid w:val="008A7AAB"/>
    <w:rsid w:val="008B131A"/>
    <w:rsid w:val="008B4EC4"/>
    <w:rsid w:val="008B630F"/>
    <w:rsid w:val="008C1C60"/>
    <w:rsid w:val="008C5D7F"/>
    <w:rsid w:val="008C6B3F"/>
    <w:rsid w:val="008C76A4"/>
    <w:rsid w:val="008D04F9"/>
    <w:rsid w:val="008D4266"/>
    <w:rsid w:val="008E421F"/>
    <w:rsid w:val="008E5405"/>
    <w:rsid w:val="008F0597"/>
    <w:rsid w:val="008F0E65"/>
    <w:rsid w:val="008F2BFC"/>
    <w:rsid w:val="008F521B"/>
    <w:rsid w:val="008F5233"/>
    <w:rsid w:val="008F6891"/>
    <w:rsid w:val="00900B23"/>
    <w:rsid w:val="00902DC1"/>
    <w:rsid w:val="00904714"/>
    <w:rsid w:val="009047B1"/>
    <w:rsid w:val="00907031"/>
    <w:rsid w:val="00907A55"/>
    <w:rsid w:val="00907CD0"/>
    <w:rsid w:val="009111DD"/>
    <w:rsid w:val="0091514B"/>
    <w:rsid w:val="009166A0"/>
    <w:rsid w:val="00916E1D"/>
    <w:rsid w:val="00921722"/>
    <w:rsid w:val="009263C3"/>
    <w:rsid w:val="009309BF"/>
    <w:rsid w:val="00940D6B"/>
    <w:rsid w:val="00941706"/>
    <w:rsid w:val="009427BE"/>
    <w:rsid w:val="00944F95"/>
    <w:rsid w:val="009470ED"/>
    <w:rsid w:val="0094720F"/>
    <w:rsid w:val="00947FFB"/>
    <w:rsid w:val="0095049F"/>
    <w:rsid w:val="0095265E"/>
    <w:rsid w:val="0095426C"/>
    <w:rsid w:val="0095748B"/>
    <w:rsid w:val="00960C9F"/>
    <w:rsid w:val="00960E79"/>
    <w:rsid w:val="00972AE0"/>
    <w:rsid w:val="00972F5F"/>
    <w:rsid w:val="0097312D"/>
    <w:rsid w:val="009755E1"/>
    <w:rsid w:val="00980591"/>
    <w:rsid w:val="00981119"/>
    <w:rsid w:val="00981CAE"/>
    <w:rsid w:val="0098691C"/>
    <w:rsid w:val="00991551"/>
    <w:rsid w:val="009927DA"/>
    <w:rsid w:val="009953A5"/>
    <w:rsid w:val="00995859"/>
    <w:rsid w:val="009959DD"/>
    <w:rsid w:val="009A0037"/>
    <w:rsid w:val="009A00BA"/>
    <w:rsid w:val="009A03CD"/>
    <w:rsid w:val="009A23E8"/>
    <w:rsid w:val="009A42AC"/>
    <w:rsid w:val="009A4A61"/>
    <w:rsid w:val="009B28FE"/>
    <w:rsid w:val="009B413B"/>
    <w:rsid w:val="009B7A5D"/>
    <w:rsid w:val="009C0322"/>
    <w:rsid w:val="009C22FB"/>
    <w:rsid w:val="009C7532"/>
    <w:rsid w:val="009D08EA"/>
    <w:rsid w:val="009D3F0C"/>
    <w:rsid w:val="009D4B6B"/>
    <w:rsid w:val="009D4C64"/>
    <w:rsid w:val="009D51D0"/>
    <w:rsid w:val="009D5725"/>
    <w:rsid w:val="009D7737"/>
    <w:rsid w:val="009F0EEE"/>
    <w:rsid w:val="009F3573"/>
    <w:rsid w:val="009F422D"/>
    <w:rsid w:val="009F4ECB"/>
    <w:rsid w:val="009F5C7C"/>
    <w:rsid w:val="009F7F39"/>
    <w:rsid w:val="00A00180"/>
    <w:rsid w:val="00A06264"/>
    <w:rsid w:val="00A07202"/>
    <w:rsid w:val="00A119FE"/>
    <w:rsid w:val="00A133E9"/>
    <w:rsid w:val="00A1524B"/>
    <w:rsid w:val="00A152F6"/>
    <w:rsid w:val="00A15735"/>
    <w:rsid w:val="00A161B8"/>
    <w:rsid w:val="00A209A1"/>
    <w:rsid w:val="00A22778"/>
    <w:rsid w:val="00A24A01"/>
    <w:rsid w:val="00A26BF6"/>
    <w:rsid w:val="00A30DE8"/>
    <w:rsid w:val="00A310C4"/>
    <w:rsid w:val="00A31CF6"/>
    <w:rsid w:val="00A3271D"/>
    <w:rsid w:val="00A33B30"/>
    <w:rsid w:val="00A3402D"/>
    <w:rsid w:val="00A36483"/>
    <w:rsid w:val="00A3659E"/>
    <w:rsid w:val="00A3680A"/>
    <w:rsid w:val="00A372D5"/>
    <w:rsid w:val="00A44B87"/>
    <w:rsid w:val="00A45C6F"/>
    <w:rsid w:val="00A53759"/>
    <w:rsid w:val="00A53EA1"/>
    <w:rsid w:val="00A5725B"/>
    <w:rsid w:val="00A61097"/>
    <w:rsid w:val="00A629D9"/>
    <w:rsid w:val="00A63231"/>
    <w:rsid w:val="00A6653B"/>
    <w:rsid w:val="00A66B1B"/>
    <w:rsid w:val="00A66B68"/>
    <w:rsid w:val="00A6722A"/>
    <w:rsid w:val="00A758C7"/>
    <w:rsid w:val="00A76185"/>
    <w:rsid w:val="00A76E74"/>
    <w:rsid w:val="00A815C6"/>
    <w:rsid w:val="00A81A3B"/>
    <w:rsid w:val="00A837A8"/>
    <w:rsid w:val="00A8406D"/>
    <w:rsid w:val="00A85313"/>
    <w:rsid w:val="00A85356"/>
    <w:rsid w:val="00A854D3"/>
    <w:rsid w:val="00A85DEC"/>
    <w:rsid w:val="00A87267"/>
    <w:rsid w:val="00A938DF"/>
    <w:rsid w:val="00A94218"/>
    <w:rsid w:val="00A978EE"/>
    <w:rsid w:val="00A97ACC"/>
    <w:rsid w:val="00AA1705"/>
    <w:rsid w:val="00AA1D97"/>
    <w:rsid w:val="00AA3F09"/>
    <w:rsid w:val="00AA45A2"/>
    <w:rsid w:val="00AA57CB"/>
    <w:rsid w:val="00AA6ECE"/>
    <w:rsid w:val="00AB3400"/>
    <w:rsid w:val="00AB3EF1"/>
    <w:rsid w:val="00AC0BDC"/>
    <w:rsid w:val="00AC4363"/>
    <w:rsid w:val="00AC47A4"/>
    <w:rsid w:val="00AC6563"/>
    <w:rsid w:val="00AC6592"/>
    <w:rsid w:val="00AC6B3B"/>
    <w:rsid w:val="00AD0BD6"/>
    <w:rsid w:val="00AD2657"/>
    <w:rsid w:val="00AD6D56"/>
    <w:rsid w:val="00AE271C"/>
    <w:rsid w:val="00AE7C98"/>
    <w:rsid w:val="00AF17A5"/>
    <w:rsid w:val="00AF1EC2"/>
    <w:rsid w:val="00AF2AE4"/>
    <w:rsid w:val="00AF5FA5"/>
    <w:rsid w:val="00B03005"/>
    <w:rsid w:val="00B03155"/>
    <w:rsid w:val="00B0350D"/>
    <w:rsid w:val="00B051F4"/>
    <w:rsid w:val="00B11ABA"/>
    <w:rsid w:val="00B1293E"/>
    <w:rsid w:val="00B13C14"/>
    <w:rsid w:val="00B1597E"/>
    <w:rsid w:val="00B16235"/>
    <w:rsid w:val="00B17572"/>
    <w:rsid w:val="00B20538"/>
    <w:rsid w:val="00B353FB"/>
    <w:rsid w:val="00B36D6E"/>
    <w:rsid w:val="00B37313"/>
    <w:rsid w:val="00B431DE"/>
    <w:rsid w:val="00B447CB"/>
    <w:rsid w:val="00B44CA3"/>
    <w:rsid w:val="00B44FBC"/>
    <w:rsid w:val="00B46645"/>
    <w:rsid w:val="00B5072C"/>
    <w:rsid w:val="00B524A5"/>
    <w:rsid w:val="00B544D8"/>
    <w:rsid w:val="00B545E4"/>
    <w:rsid w:val="00B619A7"/>
    <w:rsid w:val="00B64211"/>
    <w:rsid w:val="00B64D73"/>
    <w:rsid w:val="00B7314A"/>
    <w:rsid w:val="00B74106"/>
    <w:rsid w:val="00B74685"/>
    <w:rsid w:val="00B8004D"/>
    <w:rsid w:val="00B804E6"/>
    <w:rsid w:val="00B806E7"/>
    <w:rsid w:val="00B80760"/>
    <w:rsid w:val="00B80F05"/>
    <w:rsid w:val="00B82500"/>
    <w:rsid w:val="00B830D1"/>
    <w:rsid w:val="00B903A1"/>
    <w:rsid w:val="00B91D5E"/>
    <w:rsid w:val="00B93489"/>
    <w:rsid w:val="00B979AE"/>
    <w:rsid w:val="00BA263A"/>
    <w:rsid w:val="00BA611E"/>
    <w:rsid w:val="00BB1342"/>
    <w:rsid w:val="00BB77EC"/>
    <w:rsid w:val="00BC1D55"/>
    <w:rsid w:val="00BC28F6"/>
    <w:rsid w:val="00BC382F"/>
    <w:rsid w:val="00BC4DC3"/>
    <w:rsid w:val="00BD01ED"/>
    <w:rsid w:val="00BD3A63"/>
    <w:rsid w:val="00BD44F8"/>
    <w:rsid w:val="00BD7362"/>
    <w:rsid w:val="00BE1454"/>
    <w:rsid w:val="00BE1B65"/>
    <w:rsid w:val="00BE2B48"/>
    <w:rsid w:val="00BE3A27"/>
    <w:rsid w:val="00BE434A"/>
    <w:rsid w:val="00BF2A30"/>
    <w:rsid w:val="00BF3A17"/>
    <w:rsid w:val="00BF446E"/>
    <w:rsid w:val="00BF5D05"/>
    <w:rsid w:val="00BF7E47"/>
    <w:rsid w:val="00C00C2E"/>
    <w:rsid w:val="00C00F8A"/>
    <w:rsid w:val="00C058C6"/>
    <w:rsid w:val="00C05D4B"/>
    <w:rsid w:val="00C05E34"/>
    <w:rsid w:val="00C10329"/>
    <w:rsid w:val="00C110D5"/>
    <w:rsid w:val="00C14F93"/>
    <w:rsid w:val="00C16074"/>
    <w:rsid w:val="00C163FB"/>
    <w:rsid w:val="00C20678"/>
    <w:rsid w:val="00C215FE"/>
    <w:rsid w:val="00C22243"/>
    <w:rsid w:val="00C22E0C"/>
    <w:rsid w:val="00C2499A"/>
    <w:rsid w:val="00C2745C"/>
    <w:rsid w:val="00C300FE"/>
    <w:rsid w:val="00C30AAD"/>
    <w:rsid w:val="00C356B4"/>
    <w:rsid w:val="00C370DA"/>
    <w:rsid w:val="00C408B7"/>
    <w:rsid w:val="00C44CA2"/>
    <w:rsid w:val="00C45192"/>
    <w:rsid w:val="00C45F30"/>
    <w:rsid w:val="00C46D8B"/>
    <w:rsid w:val="00C52D81"/>
    <w:rsid w:val="00C54EBD"/>
    <w:rsid w:val="00C56677"/>
    <w:rsid w:val="00C56B42"/>
    <w:rsid w:val="00C61FE5"/>
    <w:rsid w:val="00C649DD"/>
    <w:rsid w:val="00C64DB2"/>
    <w:rsid w:val="00C76565"/>
    <w:rsid w:val="00C772A9"/>
    <w:rsid w:val="00C80430"/>
    <w:rsid w:val="00C82177"/>
    <w:rsid w:val="00C822C6"/>
    <w:rsid w:val="00C83667"/>
    <w:rsid w:val="00C909E0"/>
    <w:rsid w:val="00C90D22"/>
    <w:rsid w:val="00C9227C"/>
    <w:rsid w:val="00C927DA"/>
    <w:rsid w:val="00C93FD6"/>
    <w:rsid w:val="00C968B1"/>
    <w:rsid w:val="00CA1482"/>
    <w:rsid w:val="00CA4DAF"/>
    <w:rsid w:val="00CA72FD"/>
    <w:rsid w:val="00CB0014"/>
    <w:rsid w:val="00CB06FA"/>
    <w:rsid w:val="00CB13D1"/>
    <w:rsid w:val="00CB16E2"/>
    <w:rsid w:val="00CB1D0B"/>
    <w:rsid w:val="00CB235D"/>
    <w:rsid w:val="00CB58A0"/>
    <w:rsid w:val="00CB78B9"/>
    <w:rsid w:val="00CC1B5B"/>
    <w:rsid w:val="00CD00A5"/>
    <w:rsid w:val="00CD0277"/>
    <w:rsid w:val="00CD06A5"/>
    <w:rsid w:val="00CD14C3"/>
    <w:rsid w:val="00CD2B7C"/>
    <w:rsid w:val="00CD4058"/>
    <w:rsid w:val="00CD69D0"/>
    <w:rsid w:val="00CD6CC5"/>
    <w:rsid w:val="00CE0FCB"/>
    <w:rsid w:val="00CE1DDD"/>
    <w:rsid w:val="00CE3271"/>
    <w:rsid w:val="00CE3565"/>
    <w:rsid w:val="00CE6634"/>
    <w:rsid w:val="00CF010D"/>
    <w:rsid w:val="00CF4784"/>
    <w:rsid w:val="00CF6D1D"/>
    <w:rsid w:val="00CF74A3"/>
    <w:rsid w:val="00D0163F"/>
    <w:rsid w:val="00D078E9"/>
    <w:rsid w:val="00D07A0C"/>
    <w:rsid w:val="00D11C8F"/>
    <w:rsid w:val="00D11E27"/>
    <w:rsid w:val="00D12878"/>
    <w:rsid w:val="00D13BDF"/>
    <w:rsid w:val="00D14CDA"/>
    <w:rsid w:val="00D17F22"/>
    <w:rsid w:val="00D312D2"/>
    <w:rsid w:val="00D3497C"/>
    <w:rsid w:val="00D34D01"/>
    <w:rsid w:val="00D35CD1"/>
    <w:rsid w:val="00D36C97"/>
    <w:rsid w:val="00D36E3B"/>
    <w:rsid w:val="00D37856"/>
    <w:rsid w:val="00D41DC5"/>
    <w:rsid w:val="00D50B83"/>
    <w:rsid w:val="00D523A9"/>
    <w:rsid w:val="00D5285B"/>
    <w:rsid w:val="00D54DD4"/>
    <w:rsid w:val="00D553F7"/>
    <w:rsid w:val="00D6344A"/>
    <w:rsid w:val="00D634DC"/>
    <w:rsid w:val="00D63E68"/>
    <w:rsid w:val="00D64229"/>
    <w:rsid w:val="00D64517"/>
    <w:rsid w:val="00D65114"/>
    <w:rsid w:val="00D752BD"/>
    <w:rsid w:val="00D75B11"/>
    <w:rsid w:val="00D76C9B"/>
    <w:rsid w:val="00D80837"/>
    <w:rsid w:val="00D8094A"/>
    <w:rsid w:val="00D82293"/>
    <w:rsid w:val="00D82FA0"/>
    <w:rsid w:val="00D870B4"/>
    <w:rsid w:val="00D93C12"/>
    <w:rsid w:val="00D947A0"/>
    <w:rsid w:val="00DA12CE"/>
    <w:rsid w:val="00DA66C6"/>
    <w:rsid w:val="00DA677F"/>
    <w:rsid w:val="00DB27EC"/>
    <w:rsid w:val="00DB3BD4"/>
    <w:rsid w:val="00DB46B5"/>
    <w:rsid w:val="00DC3E60"/>
    <w:rsid w:val="00DC4FCF"/>
    <w:rsid w:val="00DC5298"/>
    <w:rsid w:val="00DC73B0"/>
    <w:rsid w:val="00DD02AC"/>
    <w:rsid w:val="00DD16EC"/>
    <w:rsid w:val="00DD31A0"/>
    <w:rsid w:val="00DD3BE0"/>
    <w:rsid w:val="00DD42F4"/>
    <w:rsid w:val="00DE0269"/>
    <w:rsid w:val="00DE090A"/>
    <w:rsid w:val="00DE44A7"/>
    <w:rsid w:val="00DE5037"/>
    <w:rsid w:val="00DE5F26"/>
    <w:rsid w:val="00DE70DA"/>
    <w:rsid w:val="00DE7CCD"/>
    <w:rsid w:val="00DF0B19"/>
    <w:rsid w:val="00DF1405"/>
    <w:rsid w:val="00DF1EEA"/>
    <w:rsid w:val="00DF5740"/>
    <w:rsid w:val="00E0071B"/>
    <w:rsid w:val="00E00A27"/>
    <w:rsid w:val="00E00A92"/>
    <w:rsid w:val="00E01994"/>
    <w:rsid w:val="00E026A4"/>
    <w:rsid w:val="00E064E6"/>
    <w:rsid w:val="00E0728C"/>
    <w:rsid w:val="00E13F5C"/>
    <w:rsid w:val="00E1400F"/>
    <w:rsid w:val="00E2128B"/>
    <w:rsid w:val="00E21E26"/>
    <w:rsid w:val="00E25BBC"/>
    <w:rsid w:val="00E26A96"/>
    <w:rsid w:val="00E27AB4"/>
    <w:rsid w:val="00E3080F"/>
    <w:rsid w:val="00E31F18"/>
    <w:rsid w:val="00E32724"/>
    <w:rsid w:val="00E33F23"/>
    <w:rsid w:val="00E33F4F"/>
    <w:rsid w:val="00E402B5"/>
    <w:rsid w:val="00E4120D"/>
    <w:rsid w:val="00E41805"/>
    <w:rsid w:val="00E42ADA"/>
    <w:rsid w:val="00E444D2"/>
    <w:rsid w:val="00E455CE"/>
    <w:rsid w:val="00E50DD5"/>
    <w:rsid w:val="00E555E7"/>
    <w:rsid w:val="00E605D5"/>
    <w:rsid w:val="00E62D19"/>
    <w:rsid w:val="00E64FA4"/>
    <w:rsid w:val="00E71B30"/>
    <w:rsid w:val="00E73D3C"/>
    <w:rsid w:val="00E83770"/>
    <w:rsid w:val="00E85DBF"/>
    <w:rsid w:val="00E8600E"/>
    <w:rsid w:val="00E86972"/>
    <w:rsid w:val="00E86CF9"/>
    <w:rsid w:val="00E913F3"/>
    <w:rsid w:val="00E92CE3"/>
    <w:rsid w:val="00E93AA6"/>
    <w:rsid w:val="00EA1F59"/>
    <w:rsid w:val="00EA3DD5"/>
    <w:rsid w:val="00EA437E"/>
    <w:rsid w:val="00EA5B9D"/>
    <w:rsid w:val="00EA75E4"/>
    <w:rsid w:val="00EB35F8"/>
    <w:rsid w:val="00EB5893"/>
    <w:rsid w:val="00EB62F1"/>
    <w:rsid w:val="00EB6C69"/>
    <w:rsid w:val="00EC1DA2"/>
    <w:rsid w:val="00EC5911"/>
    <w:rsid w:val="00EC62E0"/>
    <w:rsid w:val="00ED2CD5"/>
    <w:rsid w:val="00ED40BE"/>
    <w:rsid w:val="00ED4AA4"/>
    <w:rsid w:val="00ED64BB"/>
    <w:rsid w:val="00ED6BF8"/>
    <w:rsid w:val="00ED77C2"/>
    <w:rsid w:val="00EE0A23"/>
    <w:rsid w:val="00EE2207"/>
    <w:rsid w:val="00EF3FDD"/>
    <w:rsid w:val="00F004FE"/>
    <w:rsid w:val="00F00EF9"/>
    <w:rsid w:val="00F01546"/>
    <w:rsid w:val="00F02F25"/>
    <w:rsid w:val="00F103C9"/>
    <w:rsid w:val="00F10B8C"/>
    <w:rsid w:val="00F13477"/>
    <w:rsid w:val="00F135EC"/>
    <w:rsid w:val="00F14D16"/>
    <w:rsid w:val="00F22047"/>
    <w:rsid w:val="00F232BE"/>
    <w:rsid w:val="00F23341"/>
    <w:rsid w:val="00F236A9"/>
    <w:rsid w:val="00F23F68"/>
    <w:rsid w:val="00F23FA1"/>
    <w:rsid w:val="00F33453"/>
    <w:rsid w:val="00F37044"/>
    <w:rsid w:val="00F40315"/>
    <w:rsid w:val="00F4032D"/>
    <w:rsid w:val="00F41622"/>
    <w:rsid w:val="00F41A99"/>
    <w:rsid w:val="00F42FFD"/>
    <w:rsid w:val="00F43B4D"/>
    <w:rsid w:val="00F456E9"/>
    <w:rsid w:val="00F50B79"/>
    <w:rsid w:val="00F57573"/>
    <w:rsid w:val="00F61ABC"/>
    <w:rsid w:val="00F64E07"/>
    <w:rsid w:val="00F654BC"/>
    <w:rsid w:val="00F658D0"/>
    <w:rsid w:val="00F66412"/>
    <w:rsid w:val="00F67293"/>
    <w:rsid w:val="00F70082"/>
    <w:rsid w:val="00F73E02"/>
    <w:rsid w:val="00F750D0"/>
    <w:rsid w:val="00F81651"/>
    <w:rsid w:val="00F82CB6"/>
    <w:rsid w:val="00F85225"/>
    <w:rsid w:val="00F8586C"/>
    <w:rsid w:val="00F9156E"/>
    <w:rsid w:val="00F97043"/>
    <w:rsid w:val="00FA488A"/>
    <w:rsid w:val="00FC1D84"/>
    <w:rsid w:val="00FC405A"/>
    <w:rsid w:val="00FC5B2E"/>
    <w:rsid w:val="00FC640E"/>
    <w:rsid w:val="00FC6A5C"/>
    <w:rsid w:val="00FC79CD"/>
    <w:rsid w:val="00FD1603"/>
    <w:rsid w:val="00FD31E7"/>
    <w:rsid w:val="00FD72F1"/>
    <w:rsid w:val="00FE09D6"/>
    <w:rsid w:val="00FE1348"/>
    <w:rsid w:val="00FE1BF4"/>
    <w:rsid w:val="00FE212D"/>
    <w:rsid w:val="00FE2784"/>
    <w:rsid w:val="00FF0034"/>
    <w:rsid w:val="00FF28E2"/>
    <w:rsid w:val="00FF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A6639B9"/>
  <w15:docId w15:val="{C9A0A565-0400-4F51-8E0E-A132639C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4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C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1C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1C6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A488A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750CA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50CA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50CA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50CA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50CAB"/>
    <w:rPr>
      <w:b/>
      <w:bCs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C1032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C103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emf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emf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emf"/><Relationship Id="rId4" Type="http://schemas.openxmlformats.org/officeDocument/2006/relationships/customXml" Target="../customXml/item4.xml"/><Relationship Id="rId9" Type="http://schemas.openxmlformats.org/officeDocument/2006/relationships/hyperlink" Target="http://pro100adm.asuscomm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703fe87-285b-4e3a-b274-ddbd1efa7651">M3U43QF4D5AS-241-5</_dlc_DocId>
    <_dlc_DocIdUrl xmlns="d703fe87-285b-4e3a-b274-ddbd1efa7651">
      <Url>http://study.mesi.ru/sites/WorkPlaces_13_14/167526/_layouts/DocIdRedir.aspx?ID=M3U43QF4D5AS-241-5</Url>
      <Description>M3U43QF4D5AS-241-5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5F787AC07BE154188AA3903CC7A3FB0" ma:contentTypeVersion="0" ma:contentTypeDescription="Создание документа." ma:contentTypeScope="" ma:versionID="2d4c3d49f2f61fc7f24d14edfa3c0721">
  <xsd:schema xmlns:xsd="http://www.w3.org/2001/XMLSchema" xmlns:xs="http://www.w3.org/2001/XMLSchema" xmlns:p="http://schemas.microsoft.com/office/2006/metadata/properties" xmlns:ns2="d703fe87-285b-4e3a-b274-ddbd1efa7651" targetNamespace="http://schemas.microsoft.com/office/2006/metadata/properties" ma:root="true" ma:fieldsID="3d5647f4ed76c9e7875d2dc8ed851028" ns2:_="">
    <xsd:import namespace="d703fe87-285b-4e3a-b274-ddbd1efa765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3fe87-285b-4e3a-b274-ddbd1efa765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901C7F-3E6D-4E2D-89B9-E77F41FB0FD4}">
  <ds:schemaRefs>
    <ds:schemaRef ds:uri="http://schemas.microsoft.com/office/2006/metadata/properties"/>
    <ds:schemaRef ds:uri="http://schemas.microsoft.com/office/infopath/2007/PartnerControls"/>
    <ds:schemaRef ds:uri="d703fe87-285b-4e3a-b274-ddbd1efa7651"/>
  </ds:schemaRefs>
</ds:datastoreItem>
</file>

<file path=customXml/itemProps2.xml><?xml version="1.0" encoding="utf-8"?>
<ds:datastoreItem xmlns:ds="http://schemas.openxmlformats.org/officeDocument/2006/customXml" ds:itemID="{67735DE9-57C4-4712-B905-2BF20C45DE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575529-6E88-43DF-8658-4EB9269199D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3223EA0-B29B-4761-802E-32A1D21C2B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03fe87-285b-4e3a-b274-ddbd1efa76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MESI</Company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Данилов Андрей Владимирович</dc:creator>
  <cp:lastModifiedBy>Данилов Андрей Владимирович</cp:lastModifiedBy>
  <cp:revision>7</cp:revision>
  <dcterms:created xsi:type="dcterms:W3CDTF">2011-05-23T09:35:00Z</dcterms:created>
  <dcterms:modified xsi:type="dcterms:W3CDTF">2024-01-09T23:01:00Z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0x010100F5F787AC07BE154188AA3903CC7A3FB0</vt:lpwstr>
  </property>
  <property fmtid="{D5CDD505-2E9C-101B-9397-08002B2CF9AE}" pid="3" name="_dlc_DocIdItemGuid">
    <vt:lpwstr>3e7f6139-28d7-4797-b5a8-caeaadaff531</vt:lpwstr>
  </property>
</Properties>
</file>