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4C53" w14:textId="69585E7E" w:rsidR="00842D9E" w:rsidRDefault="006411EF">
      <w:pPr>
        <w:rPr>
          <w:lang w:val="ru-RU"/>
        </w:rPr>
      </w:pPr>
      <w:r>
        <w:rPr>
          <w:lang w:val="ru-RU"/>
        </w:rPr>
        <w:t>Структура аналитических</w:t>
      </w:r>
      <w:r w:rsidR="00DE3772">
        <w:rPr>
          <w:lang w:val="ru-RU"/>
        </w:rPr>
        <w:t xml:space="preserve"> отчетов</w:t>
      </w:r>
      <w:r w:rsidR="00733D6E">
        <w:rPr>
          <w:lang w:val="ru-RU"/>
        </w:rPr>
        <w:t xml:space="preserve"> (пример)</w:t>
      </w: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061"/>
        <w:gridCol w:w="1515"/>
        <w:gridCol w:w="1515"/>
        <w:gridCol w:w="1157"/>
        <w:gridCol w:w="1690"/>
      </w:tblGrid>
      <w:tr w:rsidR="00DE3772" w:rsidRPr="00C02F47" w14:paraId="3042B9BE" w14:textId="77777777" w:rsidTr="00DE3772">
        <w:tc>
          <w:tcPr>
            <w:tcW w:w="562" w:type="dxa"/>
          </w:tcPr>
          <w:p w14:paraId="6296FF1E" w14:textId="016675BA" w:rsidR="00DE3772" w:rsidRPr="00DE3772" w:rsidRDefault="00DE3772" w:rsidP="0044495B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2268" w:type="dxa"/>
          </w:tcPr>
          <w:p w14:paraId="1ADE71C9" w14:textId="18071400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r w:rsidRPr="00C02F47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2061" w:type="dxa"/>
          </w:tcPr>
          <w:p w14:paraId="62BFE749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r w:rsidRPr="00C02F47">
              <w:rPr>
                <w:b/>
                <w:sz w:val="28"/>
                <w:szCs w:val="28"/>
              </w:rPr>
              <w:t>Список полей</w:t>
            </w:r>
          </w:p>
        </w:tc>
        <w:tc>
          <w:tcPr>
            <w:tcW w:w="1515" w:type="dxa"/>
          </w:tcPr>
          <w:p w14:paraId="7718CF5B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r w:rsidRPr="00C02F47">
              <w:rPr>
                <w:b/>
                <w:sz w:val="28"/>
                <w:szCs w:val="28"/>
              </w:rPr>
              <w:t>Уровень агрегации</w:t>
            </w:r>
          </w:p>
        </w:tc>
        <w:tc>
          <w:tcPr>
            <w:tcW w:w="1515" w:type="dxa"/>
          </w:tcPr>
          <w:p w14:paraId="0DD7CF39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r w:rsidRPr="00C02F47">
              <w:rPr>
                <w:b/>
                <w:sz w:val="28"/>
                <w:szCs w:val="28"/>
              </w:rPr>
              <w:t>Функции агрегации</w:t>
            </w:r>
          </w:p>
        </w:tc>
        <w:tc>
          <w:tcPr>
            <w:tcW w:w="1157" w:type="dxa"/>
          </w:tcPr>
          <w:p w14:paraId="2B35663F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r w:rsidRPr="00C02F47">
              <w:rPr>
                <w:b/>
                <w:sz w:val="28"/>
                <w:szCs w:val="28"/>
              </w:rPr>
              <w:t>Период отчёта</w:t>
            </w:r>
          </w:p>
        </w:tc>
        <w:tc>
          <w:tcPr>
            <w:tcW w:w="1690" w:type="dxa"/>
          </w:tcPr>
          <w:p w14:paraId="3AA03CA1" w14:textId="77777777" w:rsidR="00DE3772" w:rsidRPr="00C02F47" w:rsidRDefault="00DE3772" w:rsidP="0044495B">
            <w:pPr>
              <w:rPr>
                <w:b/>
                <w:sz w:val="28"/>
                <w:szCs w:val="28"/>
              </w:rPr>
            </w:pPr>
            <w:r w:rsidRPr="00C02F47">
              <w:rPr>
                <w:b/>
                <w:sz w:val="28"/>
                <w:szCs w:val="28"/>
              </w:rPr>
              <w:t>Вид отчёта</w:t>
            </w:r>
          </w:p>
        </w:tc>
      </w:tr>
      <w:tr w:rsidR="00DE3772" w:rsidRPr="00C02F47" w14:paraId="69A317DA" w14:textId="77777777" w:rsidTr="00DE3772">
        <w:tc>
          <w:tcPr>
            <w:tcW w:w="562" w:type="dxa"/>
          </w:tcPr>
          <w:p w14:paraId="29261E83" w14:textId="52BF06B5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68" w:type="dxa"/>
          </w:tcPr>
          <w:p w14:paraId="0ADC6BEB" w14:textId="55C607CD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План-фактный анализ региональных продаж</w:t>
            </w:r>
          </w:p>
        </w:tc>
        <w:tc>
          <w:tcPr>
            <w:tcW w:w="2061" w:type="dxa"/>
          </w:tcPr>
          <w:p w14:paraId="4524CB32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Регион</w:t>
            </w:r>
          </w:p>
          <w:p w14:paraId="5F96AF48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Доход</w:t>
            </w:r>
          </w:p>
          <w:p w14:paraId="57828C80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Запланированный доход</w:t>
            </w:r>
          </w:p>
          <w:p w14:paraId="419D9138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 w:rsidRPr="00DE3772">
              <w:rPr>
                <w:lang w:val="ru-RU"/>
              </w:rPr>
              <w:t>Время</w:t>
            </w:r>
          </w:p>
        </w:tc>
        <w:tc>
          <w:tcPr>
            <w:tcW w:w="1515" w:type="dxa"/>
          </w:tcPr>
          <w:p w14:paraId="54D8DBD2" w14:textId="77777777" w:rsidR="00DE3772" w:rsidRPr="00D30FE3" w:rsidRDefault="00DE3772" w:rsidP="0044495B">
            <w:pPr>
              <w:spacing w:line="276" w:lineRule="auto"/>
            </w:pPr>
            <w:r w:rsidRPr="00D30FE3">
              <w:t>Регион</w:t>
            </w:r>
          </w:p>
          <w:p w14:paraId="2E751C31" w14:textId="77777777" w:rsidR="00DE3772" w:rsidRPr="00D30FE3" w:rsidRDefault="00DE3772" w:rsidP="0044495B">
            <w:pPr>
              <w:spacing w:line="276" w:lineRule="auto"/>
            </w:pPr>
            <w:r>
              <w:t>Год</w:t>
            </w:r>
          </w:p>
        </w:tc>
        <w:tc>
          <w:tcPr>
            <w:tcW w:w="1515" w:type="dxa"/>
          </w:tcPr>
          <w:p w14:paraId="5DC751F3" w14:textId="77777777" w:rsidR="00DE3772" w:rsidRPr="00D30FE3" w:rsidRDefault="00DE3772" w:rsidP="0044495B">
            <w:pPr>
              <w:spacing w:line="276" w:lineRule="auto"/>
            </w:pPr>
            <w:r w:rsidRPr="00D30FE3">
              <w:t>Сумма</w:t>
            </w:r>
          </w:p>
          <w:p w14:paraId="05F29FB3" w14:textId="77777777" w:rsidR="00DE3772" w:rsidRPr="00D30FE3" w:rsidRDefault="00DE3772" w:rsidP="0044495B">
            <w:pPr>
              <w:spacing w:line="276" w:lineRule="auto"/>
            </w:pPr>
            <w:r w:rsidRPr="00D30FE3">
              <w:t>Формула</w:t>
            </w:r>
          </w:p>
        </w:tc>
        <w:tc>
          <w:tcPr>
            <w:tcW w:w="1157" w:type="dxa"/>
          </w:tcPr>
          <w:p w14:paraId="47E5502C" w14:textId="77777777" w:rsidR="00DE3772" w:rsidRPr="00D30FE3" w:rsidRDefault="00DE3772" w:rsidP="0044495B">
            <w:pPr>
              <w:spacing w:line="276" w:lineRule="auto"/>
            </w:pPr>
            <w:r w:rsidRPr="00D30FE3">
              <w:t>Год</w:t>
            </w:r>
          </w:p>
        </w:tc>
        <w:tc>
          <w:tcPr>
            <w:tcW w:w="1690" w:type="dxa"/>
          </w:tcPr>
          <w:p w14:paraId="43418006" w14:textId="77777777" w:rsidR="00DE3772" w:rsidRPr="00D30FE3" w:rsidRDefault="00DE3772" w:rsidP="0044495B">
            <w:pPr>
              <w:spacing w:line="276" w:lineRule="auto"/>
            </w:pPr>
            <w:r w:rsidRPr="00D30FE3">
              <w:t>Гистограмма</w:t>
            </w:r>
          </w:p>
          <w:p w14:paraId="25EF552B" w14:textId="77777777" w:rsidR="00DE3772" w:rsidRPr="00D30FE3" w:rsidRDefault="00DE3772" w:rsidP="0044495B">
            <w:pPr>
              <w:spacing w:line="276" w:lineRule="auto"/>
            </w:pPr>
            <w:r>
              <w:t>Таблица</w:t>
            </w:r>
          </w:p>
        </w:tc>
      </w:tr>
      <w:tr w:rsidR="00DE3772" w:rsidRPr="00C02F47" w14:paraId="6151A0DC" w14:textId="77777777" w:rsidTr="00DE3772">
        <w:tc>
          <w:tcPr>
            <w:tcW w:w="562" w:type="dxa"/>
          </w:tcPr>
          <w:p w14:paraId="1B7C3EF1" w14:textId="0571390E" w:rsidR="00DE3772" w:rsidRPr="00DE3772" w:rsidRDefault="00DE3772" w:rsidP="0044495B">
            <w:pPr>
              <w:spacing w:line="276" w:lineRule="auto"/>
              <w:rPr>
                <w:highlight w:val="yellow"/>
                <w:lang w:val="ru-RU"/>
              </w:rPr>
            </w:pPr>
            <w:r w:rsidRPr="00DE3772">
              <w:rPr>
                <w:lang w:val="ru-RU"/>
              </w:rPr>
              <w:t>2</w:t>
            </w:r>
          </w:p>
        </w:tc>
        <w:tc>
          <w:tcPr>
            <w:tcW w:w="2268" w:type="dxa"/>
          </w:tcPr>
          <w:p w14:paraId="30D7001B" w14:textId="4951BE30" w:rsidR="00DE3772" w:rsidRPr="00DE3772" w:rsidRDefault="00DE3772" w:rsidP="0044495B">
            <w:pPr>
              <w:spacing w:line="276" w:lineRule="auto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…</w:t>
            </w:r>
          </w:p>
        </w:tc>
        <w:tc>
          <w:tcPr>
            <w:tcW w:w="2061" w:type="dxa"/>
          </w:tcPr>
          <w:p w14:paraId="7AE5D54A" w14:textId="50E54F3C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  <w:tc>
          <w:tcPr>
            <w:tcW w:w="1515" w:type="dxa"/>
          </w:tcPr>
          <w:p w14:paraId="1E68704F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5CEAD85C" w14:textId="3D1E5D12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21F3F023" w14:textId="6653EFAB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677DD497" w14:textId="5548D659" w:rsidR="00DE3772" w:rsidRPr="00D30FE3" w:rsidRDefault="00DE3772" w:rsidP="0044495B">
            <w:pPr>
              <w:spacing w:line="276" w:lineRule="auto"/>
            </w:pPr>
          </w:p>
        </w:tc>
      </w:tr>
      <w:tr w:rsidR="00DE3772" w:rsidRPr="00DE3772" w14:paraId="39FE2AA5" w14:textId="77777777" w:rsidTr="00DE3772">
        <w:tc>
          <w:tcPr>
            <w:tcW w:w="562" w:type="dxa"/>
          </w:tcPr>
          <w:p w14:paraId="4A4AE2EA" w14:textId="2F345993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1395095E" w14:textId="08875169" w:rsidR="00DE3772" w:rsidRPr="00D30FE3" w:rsidRDefault="00DE3772" w:rsidP="0044495B">
            <w:pPr>
              <w:spacing w:line="276" w:lineRule="auto"/>
            </w:pPr>
          </w:p>
        </w:tc>
        <w:tc>
          <w:tcPr>
            <w:tcW w:w="2061" w:type="dxa"/>
          </w:tcPr>
          <w:p w14:paraId="648CF62D" w14:textId="7EE655B4" w:rsidR="00DE3772" w:rsidRPr="00A24154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732D11C0" w14:textId="24918D4C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230EDC7A" w14:textId="46040DC8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733B076C" w14:textId="71DCFDDD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3D387570" w14:textId="6FBE47FF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</w:tr>
      <w:tr w:rsidR="00DE3772" w:rsidRPr="00C02F47" w14:paraId="50C94AD6" w14:textId="77777777" w:rsidTr="00DE3772">
        <w:tc>
          <w:tcPr>
            <w:tcW w:w="562" w:type="dxa"/>
          </w:tcPr>
          <w:p w14:paraId="5438E787" w14:textId="065D2922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68" w:type="dxa"/>
          </w:tcPr>
          <w:p w14:paraId="66B6D76D" w14:textId="35F00692" w:rsidR="00DE3772" w:rsidRPr="00D30FE3" w:rsidRDefault="00DE3772" w:rsidP="0044495B">
            <w:pPr>
              <w:spacing w:line="276" w:lineRule="auto"/>
            </w:pPr>
          </w:p>
        </w:tc>
        <w:tc>
          <w:tcPr>
            <w:tcW w:w="2061" w:type="dxa"/>
          </w:tcPr>
          <w:p w14:paraId="08587F1B" w14:textId="40BE5B1C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  <w:tc>
          <w:tcPr>
            <w:tcW w:w="1515" w:type="dxa"/>
          </w:tcPr>
          <w:p w14:paraId="4FB77801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6DF485C3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612D4A96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2309FA05" w14:textId="7ED4B205" w:rsidR="00DE3772" w:rsidRPr="00D30FE3" w:rsidRDefault="00DE3772" w:rsidP="0044495B">
            <w:pPr>
              <w:spacing w:line="276" w:lineRule="auto"/>
            </w:pPr>
          </w:p>
        </w:tc>
      </w:tr>
      <w:tr w:rsidR="00DE3772" w:rsidRPr="00C02F47" w14:paraId="1A8CD562" w14:textId="77777777" w:rsidTr="00DE3772">
        <w:tc>
          <w:tcPr>
            <w:tcW w:w="562" w:type="dxa"/>
          </w:tcPr>
          <w:p w14:paraId="73E623CC" w14:textId="47AE6068" w:rsid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68" w:type="dxa"/>
          </w:tcPr>
          <w:p w14:paraId="5EF83A79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2061" w:type="dxa"/>
          </w:tcPr>
          <w:p w14:paraId="73E82D6A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  <w:tc>
          <w:tcPr>
            <w:tcW w:w="1515" w:type="dxa"/>
          </w:tcPr>
          <w:p w14:paraId="2D232635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387D8BE8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436D1627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4AF7ABF6" w14:textId="77777777" w:rsidR="00DE3772" w:rsidRPr="00D30FE3" w:rsidRDefault="00DE3772" w:rsidP="0044495B">
            <w:pPr>
              <w:spacing w:line="276" w:lineRule="auto"/>
            </w:pPr>
          </w:p>
        </w:tc>
      </w:tr>
      <w:tr w:rsidR="00DE3772" w:rsidRPr="00C02F47" w14:paraId="20D6A580" w14:textId="77777777" w:rsidTr="00DE3772">
        <w:tc>
          <w:tcPr>
            <w:tcW w:w="562" w:type="dxa"/>
          </w:tcPr>
          <w:p w14:paraId="10F979BA" w14:textId="6597DA64" w:rsid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68" w:type="dxa"/>
          </w:tcPr>
          <w:p w14:paraId="4DBF91C9" w14:textId="10F5185D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Информационная панель</w:t>
            </w:r>
          </w:p>
        </w:tc>
        <w:tc>
          <w:tcPr>
            <w:tcW w:w="2061" w:type="dxa"/>
          </w:tcPr>
          <w:p w14:paraId="4948B538" w14:textId="77777777" w:rsidR="00DE3772" w:rsidRPr="00DE3772" w:rsidRDefault="00DE3772" w:rsidP="0044495B">
            <w:pPr>
              <w:spacing w:line="276" w:lineRule="auto"/>
              <w:rPr>
                <w:lang w:val="ru-RU"/>
              </w:rPr>
            </w:pPr>
          </w:p>
        </w:tc>
        <w:tc>
          <w:tcPr>
            <w:tcW w:w="1515" w:type="dxa"/>
          </w:tcPr>
          <w:p w14:paraId="055D0016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515" w:type="dxa"/>
          </w:tcPr>
          <w:p w14:paraId="5BD8FE31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157" w:type="dxa"/>
          </w:tcPr>
          <w:p w14:paraId="2E9C9277" w14:textId="77777777" w:rsidR="00DE3772" w:rsidRPr="00D30FE3" w:rsidRDefault="00DE3772" w:rsidP="0044495B">
            <w:pPr>
              <w:spacing w:line="276" w:lineRule="auto"/>
            </w:pPr>
          </w:p>
        </w:tc>
        <w:tc>
          <w:tcPr>
            <w:tcW w:w="1690" w:type="dxa"/>
          </w:tcPr>
          <w:p w14:paraId="47ABB1F3" w14:textId="77777777" w:rsidR="00DE3772" w:rsidRPr="00D30FE3" w:rsidRDefault="00DE3772" w:rsidP="0044495B">
            <w:pPr>
              <w:spacing w:line="276" w:lineRule="auto"/>
            </w:pPr>
          </w:p>
        </w:tc>
      </w:tr>
    </w:tbl>
    <w:p w14:paraId="6D240B9D" w14:textId="77777777" w:rsidR="00DE3772" w:rsidRPr="00DE3772" w:rsidRDefault="00DE3772">
      <w:pPr>
        <w:rPr>
          <w:lang w:val="ru-RU"/>
        </w:rPr>
      </w:pPr>
    </w:p>
    <w:sectPr w:rsidR="00DE3772" w:rsidRPr="00DE3772" w:rsidSect="00DE3772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9"/>
    <w:rsid w:val="001A70AD"/>
    <w:rsid w:val="002E154D"/>
    <w:rsid w:val="002F5A3F"/>
    <w:rsid w:val="006411EF"/>
    <w:rsid w:val="006B3A81"/>
    <w:rsid w:val="00733D6E"/>
    <w:rsid w:val="007E7DA6"/>
    <w:rsid w:val="00842D9E"/>
    <w:rsid w:val="00857250"/>
    <w:rsid w:val="00A00189"/>
    <w:rsid w:val="00A846B2"/>
    <w:rsid w:val="00C94E54"/>
    <w:rsid w:val="00DB793F"/>
    <w:rsid w:val="00DE3772"/>
    <w:rsid w:val="00E01B77"/>
    <w:rsid w:val="00E96974"/>
    <w:rsid w:val="00EF4ADC"/>
    <w:rsid w:val="00F0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13FE"/>
  <w15:chartTrackingRefBased/>
  <w15:docId w15:val="{E7EA7B59-153D-4B25-9BC8-5C7262DF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Дьяконова Людмила Павловна</dc:creator>
  <cp:keywords/>
  <dc:description/>
  <cp:lastModifiedBy>Дьяконова Людмила Павловна</cp:lastModifiedBy>
  <cp:revision>4</cp:revision>
  <dcterms:created xsi:type="dcterms:W3CDTF">2020-12-19T11:22:00Z</dcterms:created>
  <dcterms:modified xsi:type="dcterms:W3CDTF">2024-05-18T16:38:00Z</dcterms:modified>
</cp:coreProperties>
</file>