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4709" w:type="dxa"/>
        <w:tblLayout w:type="fixed"/>
        <w:tblLook w:val="04A0" w:firstRow="1" w:lastRow="0" w:firstColumn="1" w:lastColumn="0" w:noHBand="0" w:noVBand="1"/>
      </w:tblPr>
      <w:tblGrid>
        <w:gridCol w:w="675"/>
        <w:gridCol w:w="567"/>
        <w:gridCol w:w="709"/>
        <w:gridCol w:w="709"/>
        <w:gridCol w:w="709"/>
        <w:gridCol w:w="1701"/>
        <w:gridCol w:w="603"/>
        <w:gridCol w:w="751"/>
        <w:gridCol w:w="758"/>
        <w:gridCol w:w="754"/>
        <w:gridCol w:w="426"/>
        <w:gridCol w:w="677"/>
        <w:gridCol w:w="533"/>
        <w:gridCol w:w="636"/>
        <w:gridCol w:w="957"/>
        <w:gridCol w:w="2693"/>
        <w:gridCol w:w="851"/>
      </w:tblGrid>
      <w:tr w:rsidR="00C71179" w:rsidTr="005711EB">
        <w:trPr>
          <w:trHeight w:val="986"/>
        </w:trPr>
        <w:tc>
          <w:tcPr>
            <w:tcW w:w="675" w:type="dxa"/>
            <w:vMerge w:val="restart"/>
            <w:vAlign w:val="center"/>
          </w:tcPr>
          <w:p w:rsidR="00B47C4F" w:rsidRDefault="00B47C4F" w:rsidP="00020230">
            <w:r>
              <w:rPr>
                <w:rFonts w:hint="eastAsia"/>
              </w:rPr>
              <w:t>代码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序号</w:t>
            </w:r>
          </w:p>
        </w:tc>
        <w:tc>
          <w:tcPr>
            <w:tcW w:w="567" w:type="dxa"/>
            <w:vMerge w:val="restart"/>
            <w:vAlign w:val="center"/>
          </w:tcPr>
          <w:p w:rsidR="00B47C4F" w:rsidRDefault="00B47C4F" w:rsidP="00020230">
            <w:pPr>
              <w:jc w:val="center"/>
            </w:pPr>
            <w:r>
              <w:rPr>
                <w:rFonts w:hint="eastAsia"/>
              </w:rPr>
              <w:t>所属分系统</w:t>
            </w:r>
          </w:p>
        </w:tc>
        <w:tc>
          <w:tcPr>
            <w:tcW w:w="709" w:type="dxa"/>
            <w:vMerge w:val="restart"/>
            <w:vAlign w:val="center"/>
          </w:tcPr>
          <w:p w:rsidR="00B47C4F" w:rsidRDefault="00B47C4F" w:rsidP="00020230">
            <w:pPr>
              <w:jc w:val="center"/>
            </w:pPr>
            <w:r>
              <w:rPr>
                <w:rFonts w:hint="eastAsia"/>
              </w:rPr>
              <w:t>产品名称（产品代号）</w:t>
            </w:r>
          </w:p>
        </w:tc>
        <w:tc>
          <w:tcPr>
            <w:tcW w:w="709" w:type="dxa"/>
            <w:vMerge w:val="restart"/>
            <w:vAlign w:val="center"/>
          </w:tcPr>
          <w:p w:rsidR="00B47C4F" w:rsidRPr="00754454" w:rsidRDefault="00B47C4F" w:rsidP="00020230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709" w:type="dxa"/>
            <w:vMerge w:val="restart"/>
            <w:vAlign w:val="center"/>
          </w:tcPr>
          <w:p w:rsidR="00B47C4F" w:rsidRDefault="00B47C4F" w:rsidP="00020230">
            <w:pPr>
              <w:jc w:val="center"/>
            </w:pPr>
            <w:r>
              <w:rPr>
                <w:rFonts w:hint="eastAsia"/>
              </w:rPr>
              <w:t>故障模式</w:t>
            </w:r>
          </w:p>
        </w:tc>
        <w:tc>
          <w:tcPr>
            <w:tcW w:w="1701" w:type="dxa"/>
            <w:vMerge w:val="restart"/>
            <w:vAlign w:val="center"/>
          </w:tcPr>
          <w:p w:rsidR="00B47C4F" w:rsidRDefault="00B47C4F" w:rsidP="00020230">
            <w:pPr>
              <w:jc w:val="center"/>
            </w:pPr>
            <w:r>
              <w:rPr>
                <w:rFonts w:hint="eastAsia"/>
              </w:rPr>
              <w:t>故障原因</w:t>
            </w:r>
          </w:p>
        </w:tc>
        <w:tc>
          <w:tcPr>
            <w:tcW w:w="603" w:type="dxa"/>
            <w:vMerge w:val="restart"/>
            <w:vAlign w:val="center"/>
          </w:tcPr>
          <w:p w:rsidR="00B47C4F" w:rsidRDefault="00B47C4F" w:rsidP="00020230">
            <w:pPr>
              <w:jc w:val="center"/>
            </w:pPr>
            <w:r>
              <w:rPr>
                <w:rFonts w:hint="eastAsia"/>
              </w:rPr>
              <w:t>任务阶段</w:t>
            </w:r>
          </w:p>
        </w:tc>
        <w:tc>
          <w:tcPr>
            <w:tcW w:w="2263" w:type="dxa"/>
            <w:gridSpan w:val="3"/>
            <w:vAlign w:val="center"/>
          </w:tcPr>
          <w:p w:rsidR="00B47C4F" w:rsidRDefault="00B47C4F" w:rsidP="00020230">
            <w:pPr>
              <w:jc w:val="center"/>
            </w:pPr>
            <w:r>
              <w:rPr>
                <w:rFonts w:hint="eastAsia"/>
              </w:rPr>
              <w:t>故障影响</w:t>
            </w:r>
          </w:p>
        </w:tc>
        <w:tc>
          <w:tcPr>
            <w:tcW w:w="426" w:type="dxa"/>
            <w:vMerge w:val="restart"/>
            <w:vAlign w:val="center"/>
          </w:tcPr>
          <w:p w:rsidR="00B47C4F" w:rsidRDefault="00B47C4F" w:rsidP="00020230">
            <w:pPr>
              <w:jc w:val="center"/>
            </w:pPr>
            <w:r>
              <w:rPr>
                <w:rFonts w:hint="eastAsia"/>
              </w:rPr>
              <w:t>严酷度</w:t>
            </w:r>
          </w:p>
        </w:tc>
        <w:tc>
          <w:tcPr>
            <w:tcW w:w="677" w:type="dxa"/>
            <w:vMerge w:val="restart"/>
            <w:vAlign w:val="center"/>
          </w:tcPr>
          <w:p w:rsidR="00B47C4F" w:rsidRDefault="00B47C4F" w:rsidP="00020230">
            <w:pPr>
              <w:jc w:val="center"/>
            </w:pPr>
            <w:r>
              <w:rPr>
                <w:rFonts w:hint="eastAsia"/>
              </w:rPr>
              <w:t>故障发生可能性</w:t>
            </w:r>
          </w:p>
        </w:tc>
        <w:tc>
          <w:tcPr>
            <w:tcW w:w="533" w:type="dxa"/>
            <w:vMerge w:val="restart"/>
            <w:vAlign w:val="center"/>
          </w:tcPr>
          <w:p w:rsidR="00B47C4F" w:rsidRDefault="00B47C4F" w:rsidP="00020230">
            <w:pPr>
              <w:jc w:val="center"/>
            </w:pPr>
            <w:r>
              <w:rPr>
                <w:rFonts w:hint="eastAsia"/>
              </w:rPr>
              <w:t>风险评价指数</w:t>
            </w:r>
          </w:p>
        </w:tc>
        <w:tc>
          <w:tcPr>
            <w:tcW w:w="636" w:type="dxa"/>
            <w:vMerge w:val="restart"/>
            <w:vAlign w:val="center"/>
          </w:tcPr>
          <w:p w:rsidR="00B47C4F" w:rsidRDefault="00B47C4F" w:rsidP="00020230">
            <w:pPr>
              <w:jc w:val="center"/>
            </w:pPr>
            <w:r>
              <w:rPr>
                <w:rFonts w:hint="eastAsia"/>
              </w:rPr>
              <w:t>故障模式特性</w:t>
            </w:r>
          </w:p>
        </w:tc>
        <w:tc>
          <w:tcPr>
            <w:tcW w:w="957" w:type="dxa"/>
            <w:vMerge w:val="restart"/>
            <w:vAlign w:val="center"/>
          </w:tcPr>
          <w:p w:rsidR="00B47C4F" w:rsidRDefault="00B47C4F" w:rsidP="00020230">
            <w:pPr>
              <w:jc w:val="center"/>
            </w:pPr>
            <w:r>
              <w:rPr>
                <w:rFonts w:hint="eastAsia"/>
              </w:rPr>
              <w:t>故障检测方法</w:t>
            </w:r>
          </w:p>
        </w:tc>
        <w:tc>
          <w:tcPr>
            <w:tcW w:w="2693" w:type="dxa"/>
            <w:vMerge w:val="restart"/>
            <w:vAlign w:val="center"/>
          </w:tcPr>
          <w:p w:rsidR="00B47C4F" w:rsidRDefault="00B47C4F" w:rsidP="00020230">
            <w:pPr>
              <w:jc w:val="center"/>
            </w:pPr>
            <w:r>
              <w:rPr>
                <w:rFonts w:hint="eastAsia"/>
              </w:rPr>
              <w:t>保证措施和使用补偿措施</w:t>
            </w:r>
          </w:p>
        </w:tc>
        <w:tc>
          <w:tcPr>
            <w:tcW w:w="851" w:type="dxa"/>
            <w:vMerge w:val="restart"/>
            <w:vAlign w:val="center"/>
          </w:tcPr>
          <w:p w:rsidR="00B47C4F" w:rsidRDefault="00B47C4F" w:rsidP="00020230">
            <w:pPr>
              <w:jc w:val="center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否单点</w:t>
            </w:r>
          </w:p>
        </w:tc>
      </w:tr>
      <w:tr w:rsidR="00C71179" w:rsidTr="005711EB">
        <w:trPr>
          <w:trHeight w:val="844"/>
        </w:trPr>
        <w:tc>
          <w:tcPr>
            <w:tcW w:w="675" w:type="dxa"/>
            <w:vMerge/>
          </w:tcPr>
          <w:p w:rsidR="00B47C4F" w:rsidRDefault="00B47C4F"/>
        </w:tc>
        <w:tc>
          <w:tcPr>
            <w:tcW w:w="567" w:type="dxa"/>
            <w:vMerge/>
          </w:tcPr>
          <w:p w:rsidR="00B47C4F" w:rsidRDefault="00B47C4F"/>
        </w:tc>
        <w:tc>
          <w:tcPr>
            <w:tcW w:w="709" w:type="dxa"/>
            <w:vMerge/>
          </w:tcPr>
          <w:p w:rsidR="00B47C4F" w:rsidRDefault="00B47C4F"/>
        </w:tc>
        <w:tc>
          <w:tcPr>
            <w:tcW w:w="709" w:type="dxa"/>
            <w:vMerge/>
          </w:tcPr>
          <w:p w:rsidR="00B47C4F" w:rsidRDefault="00B47C4F"/>
        </w:tc>
        <w:tc>
          <w:tcPr>
            <w:tcW w:w="709" w:type="dxa"/>
            <w:vMerge/>
          </w:tcPr>
          <w:p w:rsidR="00B47C4F" w:rsidRDefault="00B47C4F"/>
        </w:tc>
        <w:tc>
          <w:tcPr>
            <w:tcW w:w="1701" w:type="dxa"/>
            <w:vMerge/>
          </w:tcPr>
          <w:p w:rsidR="00B47C4F" w:rsidRDefault="00B47C4F"/>
        </w:tc>
        <w:tc>
          <w:tcPr>
            <w:tcW w:w="603" w:type="dxa"/>
            <w:vMerge/>
          </w:tcPr>
          <w:p w:rsidR="00B47C4F" w:rsidRDefault="00B47C4F"/>
        </w:tc>
        <w:tc>
          <w:tcPr>
            <w:tcW w:w="751" w:type="dxa"/>
          </w:tcPr>
          <w:p w:rsidR="00B47C4F" w:rsidRDefault="00B47C4F">
            <w:r>
              <w:rPr>
                <w:rFonts w:hint="eastAsia"/>
              </w:rPr>
              <w:t>局部影响</w:t>
            </w:r>
          </w:p>
        </w:tc>
        <w:tc>
          <w:tcPr>
            <w:tcW w:w="758" w:type="dxa"/>
          </w:tcPr>
          <w:p w:rsidR="00B47C4F" w:rsidRDefault="00B47C4F">
            <w:r>
              <w:rPr>
                <w:rFonts w:hint="eastAsia"/>
              </w:rPr>
              <w:t>高一层次影响</w:t>
            </w:r>
          </w:p>
        </w:tc>
        <w:tc>
          <w:tcPr>
            <w:tcW w:w="754" w:type="dxa"/>
          </w:tcPr>
          <w:p w:rsidR="00B47C4F" w:rsidRDefault="00B47C4F">
            <w:r>
              <w:rPr>
                <w:rFonts w:hint="eastAsia"/>
              </w:rPr>
              <w:t>最终影响</w:t>
            </w:r>
          </w:p>
        </w:tc>
        <w:tc>
          <w:tcPr>
            <w:tcW w:w="426" w:type="dxa"/>
            <w:vMerge/>
          </w:tcPr>
          <w:p w:rsidR="00B47C4F" w:rsidRDefault="00B47C4F"/>
        </w:tc>
        <w:tc>
          <w:tcPr>
            <w:tcW w:w="677" w:type="dxa"/>
            <w:vMerge/>
          </w:tcPr>
          <w:p w:rsidR="00B47C4F" w:rsidRDefault="00B47C4F"/>
        </w:tc>
        <w:tc>
          <w:tcPr>
            <w:tcW w:w="533" w:type="dxa"/>
            <w:vMerge/>
          </w:tcPr>
          <w:p w:rsidR="00B47C4F" w:rsidRDefault="00B47C4F"/>
        </w:tc>
        <w:tc>
          <w:tcPr>
            <w:tcW w:w="636" w:type="dxa"/>
            <w:vMerge/>
          </w:tcPr>
          <w:p w:rsidR="00B47C4F" w:rsidRDefault="00B47C4F"/>
        </w:tc>
        <w:tc>
          <w:tcPr>
            <w:tcW w:w="957" w:type="dxa"/>
            <w:vMerge/>
          </w:tcPr>
          <w:p w:rsidR="00B47C4F" w:rsidRDefault="00B47C4F"/>
        </w:tc>
        <w:tc>
          <w:tcPr>
            <w:tcW w:w="2693" w:type="dxa"/>
            <w:vMerge/>
          </w:tcPr>
          <w:p w:rsidR="00B47C4F" w:rsidRDefault="00B47C4F"/>
        </w:tc>
        <w:tc>
          <w:tcPr>
            <w:tcW w:w="851" w:type="dxa"/>
            <w:vMerge/>
          </w:tcPr>
          <w:p w:rsidR="00B47C4F" w:rsidRDefault="00B47C4F"/>
        </w:tc>
      </w:tr>
      <w:tr w:rsidR="006A2C3F" w:rsidTr="007D72DE">
        <w:trPr>
          <w:trHeight w:val="567"/>
        </w:trPr>
        <w:tc>
          <w:tcPr>
            <w:tcW w:w="675" w:type="dxa"/>
            <w:vMerge w:val="restart"/>
            <w:vAlign w:val="center"/>
          </w:tcPr>
          <w:p w:rsidR="00D827E4" w:rsidRDefault="00D827E4" w:rsidP="00B159CF">
            <w:pPr>
              <w:jc w:val="center"/>
            </w:pPr>
            <w:r>
              <w:rPr>
                <w:rFonts w:hint="eastAsia"/>
              </w:rPr>
              <w:t>121001</w:t>
            </w:r>
          </w:p>
        </w:tc>
        <w:tc>
          <w:tcPr>
            <w:tcW w:w="567" w:type="dxa"/>
            <w:vMerge w:val="restart"/>
            <w:vAlign w:val="center"/>
          </w:tcPr>
          <w:p w:rsidR="00D827E4" w:rsidRDefault="00D827E4" w:rsidP="00B159CF">
            <w:pPr>
              <w:jc w:val="center"/>
            </w:pPr>
            <w:r>
              <w:rPr>
                <w:rFonts w:hint="eastAsia"/>
              </w:rPr>
              <w:t>增压输送</w:t>
            </w:r>
          </w:p>
        </w:tc>
        <w:tc>
          <w:tcPr>
            <w:tcW w:w="709" w:type="dxa"/>
            <w:vMerge w:val="restart"/>
            <w:vAlign w:val="center"/>
          </w:tcPr>
          <w:p w:rsidR="00D827E4" w:rsidRDefault="00D827E4" w:rsidP="00B159CF">
            <w:pPr>
              <w:jc w:val="center"/>
            </w:pPr>
            <w:r>
              <w:rPr>
                <w:rFonts w:hint="eastAsia"/>
              </w:rPr>
              <w:t>膜片组件</w:t>
            </w:r>
          </w:p>
        </w:tc>
        <w:tc>
          <w:tcPr>
            <w:tcW w:w="709" w:type="dxa"/>
            <w:vMerge w:val="restart"/>
            <w:vAlign w:val="center"/>
          </w:tcPr>
          <w:p w:rsidR="00D827E4" w:rsidRDefault="00D827E4" w:rsidP="00E967BB">
            <w:r>
              <w:rPr>
                <w:rFonts w:hint="eastAsia"/>
              </w:rPr>
              <w:t>射前</w:t>
            </w:r>
            <w:r>
              <w:rPr>
                <w:rFonts w:hint="eastAsia"/>
              </w:rPr>
              <w:t>****</w:t>
            </w:r>
            <w:r>
              <w:rPr>
                <w:rFonts w:hint="eastAsia"/>
              </w:rPr>
              <w:t>增压路畅</w:t>
            </w:r>
            <w:r w:rsidR="006C1C45" w:rsidRPr="006C1C45">
              <w:rPr>
                <w:rFonts w:hint="eastAsia"/>
              </w:rPr>
              <w:t>通</w:t>
            </w:r>
            <w:bookmarkStart w:id="0" w:name="_GoBack"/>
            <w:bookmarkEnd w:id="0"/>
          </w:p>
        </w:tc>
        <w:tc>
          <w:tcPr>
            <w:tcW w:w="709" w:type="dxa"/>
            <w:vMerge w:val="restart"/>
            <w:vAlign w:val="center"/>
          </w:tcPr>
          <w:p w:rsidR="00D827E4" w:rsidRDefault="00D827E4" w:rsidP="006059AC">
            <w:r>
              <w:rPr>
                <w:rFonts w:hint="eastAsia"/>
              </w:rPr>
              <w:t>泄露</w:t>
            </w:r>
          </w:p>
        </w:tc>
        <w:tc>
          <w:tcPr>
            <w:tcW w:w="1701" w:type="dxa"/>
            <w:vAlign w:val="center"/>
          </w:tcPr>
          <w:p w:rsidR="00D827E4" w:rsidRDefault="00D827E4" w:rsidP="00651AB7">
            <w:r>
              <w:rPr>
                <w:rFonts w:hint="eastAsia"/>
              </w:rPr>
              <w:t>密封设计存在缺陷</w:t>
            </w:r>
          </w:p>
        </w:tc>
        <w:tc>
          <w:tcPr>
            <w:tcW w:w="603" w:type="dxa"/>
            <w:vMerge w:val="restart"/>
            <w:vAlign w:val="center"/>
          </w:tcPr>
          <w:p w:rsidR="00D827E4" w:rsidRDefault="00D827E4" w:rsidP="00B159C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51" w:type="dxa"/>
            <w:vMerge w:val="restart"/>
            <w:vAlign w:val="center"/>
          </w:tcPr>
          <w:p w:rsidR="00D827E4" w:rsidRDefault="00D827E4" w:rsidP="00576FAC">
            <w:r>
              <w:rPr>
                <w:rFonts w:hint="eastAsia"/>
              </w:rPr>
              <w:t>密封失效</w:t>
            </w:r>
          </w:p>
        </w:tc>
        <w:tc>
          <w:tcPr>
            <w:tcW w:w="758" w:type="dxa"/>
            <w:vMerge w:val="restart"/>
            <w:vAlign w:val="center"/>
          </w:tcPr>
          <w:p w:rsidR="00D827E4" w:rsidRDefault="00D827E4" w:rsidP="00576FAC">
            <w:r>
              <w:rPr>
                <w:rFonts w:hint="eastAsia"/>
              </w:rPr>
              <w:t>气体泄露，贮箱气</w:t>
            </w:r>
            <w:proofErr w:type="gramStart"/>
            <w:r>
              <w:rPr>
                <w:rFonts w:hint="eastAsia"/>
              </w:rPr>
              <w:t>枕压力</w:t>
            </w:r>
            <w:proofErr w:type="gramEnd"/>
            <w:r>
              <w:rPr>
                <w:rFonts w:hint="eastAsia"/>
              </w:rPr>
              <w:t>降低，不能保压</w:t>
            </w:r>
          </w:p>
        </w:tc>
        <w:tc>
          <w:tcPr>
            <w:tcW w:w="754" w:type="dxa"/>
            <w:vMerge w:val="restart"/>
            <w:vAlign w:val="center"/>
          </w:tcPr>
          <w:p w:rsidR="00D827E4" w:rsidRDefault="00D827E4" w:rsidP="00576FAC">
            <w:r>
              <w:rPr>
                <w:rFonts w:hint="eastAsia"/>
              </w:rPr>
              <w:t>推迟发射</w:t>
            </w:r>
          </w:p>
        </w:tc>
        <w:tc>
          <w:tcPr>
            <w:tcW w:w="426" w:type="dxa"/>
            <w:vMerge w:val="restart"/>
            <w:vAlign w:val="center"/>
          </w:tcPr>
          <w:p w:rsidR="00D827E4" w:rsidRDefault="00D827E4" w:rsidP="00B159CF">
            <w:pPr>
              <w:jc w:val="center"/>
            </w:pPr>
            <w:r>
              <w:rPr>
                <w:rFonts w:asciiTheme="minorEastAsia" w:hAnsiTheme="minorEastAsia" w:hint="eastAsia"/>
              </w:rPr>
              <w:t>Ⅲ</w:t>
            </w:r>
          </w:p>
        </w:tc>
        <w:tc>
          <w:tcPr>
            <w:tcW w:w="677" w:type="dxa"/>
            <w:vMerge w:val="restart"/>
            <w:vAlign w:val="center"/>
          </w:tcPr>
          <w:p w:rsidR="00D827E4" w:rsidRDefault="00D827E4" w:rsidP="00B159CF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533" w:type="dxa"/>
            <w:vMerge w:val="restart"/>
            <w:vAlign w:val="center"/>
          </w:tcPr>
          <w:p w:rsidR="00D827E4" w:rsidRDefault="00D827E4" w:rsidP="00B159CF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636" w:type="dxa"/>
            <w:vMerge w:val="restart"/>
            <w:vAlign w:val="center"/>
          </w:tcPr>
          <w:p w:rsidR="00D827E4" w:rsidRDefault="00D827E4" w:rsidP="00A828C4">
            <w:r>
              <w:rPr>
                <w:rFonts w:hint="eastAsia"/>
              </w:rPr>
              <w:t>可检测、测试</w:t>
            </w:r>
          </w:p>
        </w:tc>
        <w:tc>
          <w:tcPr>
            <w:tcW w:w="957" w:type="dxa"/>
            <w:vMerge w:val="restart"/>
            <w:vAlign w:val="center"/>
          </w:tcPr>
          <w:p w:rsidR="00D827E4" w:rsidRDefault="00D827E4" w:rsidP="00037737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总装厂和发射场气密测试；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射</w:t>
            </w:r>
            <w:proofErr w:type="gramStart"/>
            <w:r>
              <w:rPr>
                <w:rFonts w:hint="eastAsia"/>
              </w:rPr>
              <w:t>前气枕压力</w:t>
            </w:r>
            <w:proofErr w:type="gramEnd"/>
            <w:r>
              <w:rPr>
                <w:rFonts w:hint="eastAsia"/>
              </w:rPr>
              <w:t>监测</w:t>
            </w:r>
          </w:p>
        </w:tc>
        <w:tc>
          <w:tcPr>
            <w:tcW w:w="2693" w:type="dxa"/>
            <w:vAlign w:val="center"/>
          </w:tcPr>
          <w:p w:rsidR="00D827E4" w:rsidRDefault="00183E79" w:rsidP="00FA425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保证措施：</w:t>
            </w:r>
          </w:p>
          <w:p w:rsidR="00183E79" w:rsidRDefault="00183E79" w:rsidP="00FA425A"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设计措施：</w:t>
            </w:r>
          </w:p>
          <w:p w:rsidR="00183E79" w:rsidRDefault="00183E79" w:rsidP="00FA425A">
            <w:r>
              <w:rPr>
                <w:rFonts w:hint="eastAsia"/>
              </w:rPr>
              <w:t>(a)</w:t>
            </w:r>
            <w:r w:rsidR="0033185F">
              <w:rPr>
                <w:rFonts w:hint="eastAsia"/>
              </w:rPr>
              <w:t xml:space="preserve"> </w:t>
            </w:r>
            <w:r w:rsidR="0033185F">
              <w:rPr>
                <w:rFonts w:hint="eastAsia"/>
              </w:rPr>
              <w:t>****</w:t>
            </w:r>
          </w:p>
        </w:tc>
        <w:tc>
          <w:tcPr>
            <w:tcW w:w="851" w:type="dxa"/>
            <w:vMerge w:val="restart"/>
            <w:vAlign w:val="center"/>
          </w:tcPr>
          <w:p w:rsidR="00D827E4" w:rsidRDefault="00025B16" w:rsidP="00B159CF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6A2C3F" w:rsidTr="007D72DE">
        <w:trPr>
          <w:trHeight w:val="567"/>
        </w:trPr>
        <w:tc>
          <w:tcPr>
            <w:tcW w:w="675" w:type="dxa"/>
            <w:vMerge/>
            <w:vAlign w:val="center"/>
          </w:tcPr>
          <w:p w:rsidR="00D827E4" w:rsidRDefault="00D827E4" w:rsidP="00B159CF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D827E4" w:rsidRDefault="00D827E4" w:rsidP="00B159CF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D827E4" w:rsidRDefault="00D827E4" w:rsidP="00B159CF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D827E4" w:rsidRDefault="00D827E4" w:rsidP="007D72DE"/>
        </w:tc>
        <w:tc>
          <w:tcPr>
            <w:tcW w:w="709" w:type="dxa"/>
            <w:vMerge/>
            <w:vAlign w:val="center"/>
          </w:tcPr>
          <w:p w:rsidR="00D827E4" w:rsidRDefault="00D827E4" w:rsidP="006059AC"/>
        </w:tc>
        <w:tc>
          <w:tcPr>
            <w:tcW w:w="1701" w:type="dxa"/>
            <w:vAlign w:val="center"/>
          </w:tcPr>
          <w:p w:rsidR="00D827E4" w:rsidRDefault="00D827E4" w:rsidP="00651AB7">
            <w:r>
              <w:rPr>
                <w:rFonts w:hint="eastAsia"/>
              </w:rPr>
              <w:t>密封面加工质量差</w:t>
            </w:r>
          </w:p>
        </w:tc>
        <w:tc>
          <w:tcPr>
            <w:tcW w:w="603" w:type="dxa"/>
            <w:vMerge/>
            <w:vAlign w:val="center"/>
          </w:tcPr>
          <w:p w:rsidR="00D827E4" w:rsidRDefault="00D827E4" w:rsidP="00B159CF">
            <w:pPr>
              <w:jc w:val="center"/>
            </w:pPr>
          </w:p>
        </w:tc>
        <w:tc>
          <w:tcPr>
            <w:tcW w:w="751" w:type="dxa"/>
            <w:vMerge/>
            <w:vAlign w:val="center"/>
          </w:tcPr>
          <w:p w:rsidR="00D827E4" w:rsidRDefault="00D827E4" w:rsidP="00576FAC"/>
        </w:tc>
        <w:tc>
          <w:tcPr>
            <w:tcW w:w="758" w:type="dxa"/>
            <w:vMerge/>
            <w:vAlign w:val="center"/>
          </w:tcPr>
          <w:p w:rsidR="00D827E4" w:rsidRDefault="00D827E4" w:rsidP="00576FAC"/>
        </w:tc>
        <w:tc>
          <w:tcPr>
            <w:tcW w:w="754" w:type="dxa"/>
            <w:vMerge/>
            <w:vAlign w:val="center"/>
          </w:tcPr>
          <w:p w:rsidR="00D827E4" w:rsidRDefault="00D827E4" w:rsidP="00576FAC"/>
        </w:tc>
        <w:tc>
          <w:tcPr>
            <w:tcW w:w="426" w:type="dxa"/>
            <w:vMerge/>
            <w:vAlign w:val="center"/>
          </w:tcPr>
          <w:p w:rsidR="00D827E4" w:rsidRDefault="00D827E4" w:rsidP="00B159CF">
            <w:pPr>
              <w:jc w:val="center"/>
            </w:pPr>
          </w:p>
        </w:tc>
        <w:tc>
          <w:tcPr>
            <w:tcW w:w="677" w:type="dxa"/>
            <w:vMerge/>
            <w:vAlign w:val="center"/>
          </w:tcPr>
          <w:p w:rsidR="00D827E4" w:rsidRDefault="00D827E4" w:rsidP="00B159CF">
            <w:pPr>
              <w:jc w:val="center"/>
            </w:pPr>
          </w:p>
        </w:tc>
        <w:tc>
          <w:tcPr>
            <w:tcW w:w="533" w:type="dxa"/>
            <w:vMerge/>
            <w:vAlign w:val="center"/>
          </w:tcPr>
          <w:p w:rsidR="00D827E4" w:rsidRDefault="00D827E4" w:rsidP="00B159CF">
            <w:pPr>
              <w:jc w:val="center"/>
            </w:pPr>
          </w:p>
        </w:tc>
        <w:tc>
          <w:tcPr>
            <w:tcW w:w="636" w:type="dxa"/>
            <w:vMerge/>
            <w:vAlign w:val="center"/>
          </w:tcPr>
          <w:p w:rsidR="00D827E4" w:rsidRDefault="00D827E4" w:rsidP="00A828C4"/>
        </w:tc>
        <w:tc>
          <w:tcPr>
            <w:tcW w:w="957" w:type="dxa"/>
            <w:vMerge/>
            <w:vAlign w:val="center"/>
          </w:tcPr>
          <w:p w:rsidR="00D827E4" w:rsidRDefault="00D827E4" w:rsidP="00037737"/>
        </w:tc>
        <w:tc>
          <w:tcPr>
            <w:tcW w:w="2693" w:type="dxa"/>
            <w:vAlign w:val="center"/>
          </w:tcPr>
          <w:p w:rsidR="00D827E4" w:rsidRDefault="00732B50" w:rsidP="00FA425A"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工艺措施：</w:t>
            </w:r>
          </w:p>
          <w:p w:rsidR="00732B50" w:rsidRDefault="00732B50" w:rsidP="00FA425A">
            <w:r>
              <w:rPr>
                <w:rFonts w:hint="eastAsia"/>
              </w:rPr>
              <w:t>1.3</w:t>
            </w:r>
            <w:r>
              <w:rPr>
                <w:rFonts w:hint="eastAsia"/>
              </w:rPr>
              <w:t>验证措施：</w:t>
            </w:r>
          </w:p>
          <w:p w:rsidR="001212BA" w:rsidRDefault="00732B50" w:rsidP="00FA425A">
            <w:r>
              <w:rPr>
                <w:rFonts w:hint="eastAsia"/>
              </w:rPr>
              <w:t>(a)</w:t>
            </w:r>
            <w:r>
              <w:rPr>
                <w:rFonts w:hint="eastAsia"/>
              </w:rPr>
              <w:t>进行充分的地面试验：</w:t>
            </w:r>
          </w:p>
        </w:tc>
        <w:tc>
          <w:tcPr>
            <w:tcW w:w="851" w:type="dxa"/>
            <w:vMerge/>
            <w:vAlign w:val="center"/>
          </w:tcPr>
          <w:p w:rsidR="00D827E4" w:rsidRDefault="00D827E4" w:rsidP="00B159CF">
            <w:pPr>
              <w:jc w:val="center"/>
            </w:pPr>
          </w:p>
        </w:tc>
      </w:tr>
      <w:tr w:rsidR="007D72DE" w:rsidTr="007D72DE">
        <w:trPr>
          <w:trHeight w:val="567"/>
        </w:trPr>
        <w:tc>
          <w:tcPr>
            <w:tcW w:w="675" w:type="dxa"/>
            <w:vMerge/>
            <w:vAlign w:val="center"/>
          </w:tcPr>
          <w:p w:rsidR="00D827E4" w:rsidRDefault="00D827E4" w:rsidP="00B159CF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D827E4" w:rsidRDefault="00D827E4" w:rsidP="00B159CF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D827E4" w:rsidRDefault="00D827E4" w:rsidP="00B159CF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D827E4" w:rsidRDefault="00D827E4" w:rsidP="007D72DE"/>
        </w:tc>
        <w:tc>
          <w:tcPr>
            <w:tcW w:w="709" w:type="dxa"/>
            <w:vMerge/>
            <w:vAlign w:val="center"/>
          </w:tcPr>
          <w:p w:rsidR="00D827E4" w:rsidRDefault="00D827E4" w:rsidP="006059AC"/>
        </w:tc>
        <w:tc>
          <w:tcPr>
            <w:tcW w:w="1701" w:type="dxa"/>
            <w:vAlign w:val="center"/>
          </w:tcPr>
          <w:p w:rsidR="00D827E4" w:rsidRDefault="00D827E4" w:rsidP="00651AB7">
            <w:r>
              <w:rPr>
                <w:rFonts w:hint="eastAsia"/>
              </w:rPr>
              <w:t>多余物控制不严</w:t>
            </w:r>
          </w:p>
        </w:tc>
        <w:tc>
          <w:tcPr>
            <w:tcW w:w="603" w:type="dxa"/>
            <w:vMerge/>
            <w:vAlign w:val="center"/>
          </w:tcPr>
          <w:p w:rsidR="00D827E4" w:rsidRDefault="00D827E4" w:rsidP="00B159CF">
            <w:pPr>
              <w:jc w:val="center"/>
            </w:pPr>
          </w:p>
        </w:tc>
        <w:tc>
          <w:tcPr>
            <w:tcW w:w="751" w:type="dxa"/>
            <w:vMerge/>
            <w:vAlign w:val="center"/>
          </w:tcPr>
          <w:p w:rsidR="00D827E4" w:rsidRDefault="00D827E4" w:rsidP="00576FAC"/>
        </w:tc>
        <w:tc>
          <w:tcPr>
            <w:tcW w:w="758" w:type="dxa"/>
            <w:vMerge/>
            <w:vAlign w:val="center"/>
          </w:tcPr>
          <w:p w:rsidR="00D827E4" w:rsidRDefault="00D827E4" w:rsidP="00576FAC"/>
        </w:tc>
        <w:tc>
          <w:tcPr>
            <w:tcW w:w="754" w:type="dxa"/>
            <w:vMerge/>
            <w:vAlign w:val="center"/>
          </w:tcPr>
          <w:p w:rsidR="00D827E4" w:rsidRDefault="00D827E4" w:rsidP="00576FAC"/>
        </w:tc>
        <w:tc>
          <w:tcPr>
            <w:tcW w:w="426" w:type="dxa"/>
            <w:vMerge/>
            <w:vAlign w:val="center"/>
          </w:tcPr>
          <w:p w:rsidR="00D827E4" w:rsidRDefault="00D827E4" w:rsidP="00B159CF">
            <w:pPr>
              <w:jc w:val="center"/>
            </w:pPr>
          </w:p>
        </w:tc>
        <w:tc>
          <w:tcPr>
            <w:tcW w:w="677" w:type="dxa"/>
            <w:vMerge/>
            <w:vAlign w:val="center"/>
          </w:tcPr>
          <w:p w:rsidR="00D827E4" w:rsidRDefault="00D827E4" w:rsidP="00B159CF">
            <w:pPr>
              <w:jc w:val="center"/>
            </w:pPr>
          </w:p>
        </w:tc>
        <w:tc>
          <w:tcPr>
            <w:tcW w:w="533" w:type="dxa"/>
            <w:vMerge/>
            <w:vAlign w:val="center"/>
          </w:tcPr>
          <w:p w:rsidR="00D827E4" w:rsidRDefault="00D827E4" w:rsidP="00B159CF">
            <w:pPr>
              <w:jc w:val="center"/>
            </w:pPr>
          </w:p>
        </w:tc>
        <w:tc>
          <w:tcPr>
            <w:tcW w:w="636" w:type="dxa"/>
            <w:vMerge/>
            <w:vAlign w:val="center"/>
          </w:tcPr>
          <w:p w:rsidR="00D827E4" w:rsidRDefault="00D827E4" w:rsidP="00A828C4"/>
        </w:tc>
        <w:tc>
          <w:tcPr>
            <w:tcW w:w="957" w:type="dxa"/>
            <w:vMerge/>
            <w:vAlign w:val="center"/>
          </w:tcPr>
          <w:p w:rsidR="00D827E4" w:rsidRDefault="00D827E4" w:rsidP="00037737"/>
        </w:tc>
        <w:tc>
          <w:tcPr>
            <w:tcW w:w="2693" w:type="dxa"/>
            <w:vAlign w:val="center"/>
          </w:tcPr>
          <w:p w:rsidR="00D827E4" w:rsidRDefault="00A20E5F" w:rsidP="00FA425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使用补偿措施：</w:t>
            </w:r>
          </w:p>
          <w:p w:rsidR="00A20E5F" w:rsidRDefault="00A20E5F" w:rsidP="00FA425A">
            <w:r>
              <w:rPr>
                <w:rFonts w:hint="eastAsia"/>
              </w:rPr>
              <w:t>(b)</w:t>
            </w:r>
            <w:r>
              <w:rPr>
                <w:rFonts w:hint="eastAsia"/>
              </w:rPr>
              <w:t>严格控制内多余物；</w:t>
            </w:r>
          </w:p>
          <w:p w:rsidR="00A20E5F" w:rsidRPr="00A20E5F" w:rsidRDefault="00A20E5F" w:rsidP="00FA425A">
            <w:r>
              <w:rPr>
                <w:rFonts w:hint="eastAsia"/>
              </w:rPr>
              <w:t>(c)</w:t>
            </w:r>
            <w:r>
              <w:rPr>
                <w:rFonts w:hint="eastAsia"/>
              </w:rPr>
              <w:t>准备备件，必要时更换</w:t>
            </w:r>
          </w:p>
        </w:tc>
        <w:tc>
          <w:tcPr>
            <w:tcW w:w="851" w:type="dxa"/>
            <w:vMerge/>
            <w:vAlign w:val="center"/>
          </w:tcPr>
          <w:p w:rsidR="00D827E4" w:rsidRDefault="00D827E4" w:rsidP="00B159CF">
            <w:pPr>
              <w:jc w:val="center"/>
            </w:pPr>
          </w:p>
        </w:tc>
      </w:tr>
      <w:tr w:rsidR="003E290C" w:rsidTr="007D72DE">
        <w:trPr>
          <w:trHeight w:val="567"/>
        </w:trPr>
        <w:tc>
          <w:tcPr>
            <w:tcW w:w="675" w:type="dxa"/>
            <w:vMerge w:val="restart"/>
            <w:vAlign w:val="center"/>
          </w:tcPr>
          <w:p w:rsidR="003E290C" w:rsidRDefault="003E290C" w:rsidP="00B159CF">
            <w:pPr>
              <w:jc w:val="center"/>
            </w:pPr>
            <w:r>
              <w:rPr>
                <w:rFonts w:hint="eastAsia"/>
              </w:rPr>
              <w:t>121003</w:t>
            </w:r>
          </w:p>
        </w:tc>
        <w:tc>
          <w:tcPr>
            <w:tcW w:w="567" w:type="dxa"/>
            <w:vMerge w:val="restart"/>
            <w:vAlign w:val="center"/>
          </w:tcPr>
          <w:p w:rsidR="003E290C" w:rsidRDefault="003E290C" w:rsidP="00B159CF">
            <w:pPr>
              <w:jc w:val="center"/>
            </w:pPr>
            <w:r>
              <w:rPr>
                <w:rFonts w:hint="eastAsia"/>
              </w:rPr>
              <w:t>增压输送</w:t>
            </w:r>
          </w:p>
        </w:tc>
        <w:tc>
          <w:tcPr>
            <w:tcW w:w="709" w:type="dxa"/>
            <w:vMerge w:val="restart"/>
            <w:vAlign w:val="center"/>
          </w:tcPr>
          <w:p w:rsidR="003E290C" w:rsidRDefault="003E290C" w:rsidP="00B159CF">
            <w:pPr>
              <w:jc w:val="center"/>
            </w:pPr>
            <w:r>
              <w:rPr>
                <w:rFonts w:hint="eastAsia"/>
              </w:rPr>
              <w:t>预增压单向阀</w:t>
            </w:r>
          </w:p>
        </w:tc>
        <w:tc>
          <w:tcPr>
            <w:tcW w:w="709" w:type="dxa"/>
            <w:vMerge w:val="restart"/>
            <w:vAlign w:val="center"/>
          </w:tcPr>
          <w:p w:rsidR="003E290C" w:rsidRDefault="003E290C" w:rsidP="007D72DE">
            <w:r>
              <w:rPr>
                <w:rFonts w:hint="eastAsia"/>
              </w:rPr>
              <w:t>地面预增压，飞行中密封</w:t>
            </w:r>
          </w:p>
        </w:tc>
        <w:tc>
          <w:tcPr>
            <w:tcW w:w="709" w:type="dxa"/>
            <w:vMerge w:val="restart"/>
            <w:vAlign w:val="center"/>
          </w:tcPr>
          <w:p w:rsidR="003E290C" w:rsidRPr="006A2C3F" w:rsidRDefault="003E290C" w:rsidP="006059AC">
            <w:r>
              <w:rPr>
                <w:rFonts w:hint="eastAsia"/>
              </w:rPr>
              <w:t>打不开</w:t>
            </w:r>
          </w:p>
        </w:tc>
        <w:tc>
          <w:tcPr>
            <w:tcW w:w="1701" w:type="dxa"/>
            <w:vAlign w:val="center"/>
          </w:tcPr>
          <w:p w:rsidR="003E290C" w:rsidRDefault="003E290C" w:rsidP="00651AB7">
            <w:r>
              <w:rPr>
                <w:rFonts w:hint="eastAsia"/>
              </w:rPr>
              <w:t>动作</w:t>
            </w:r>
            <w:proofErr w:type="gramStart"/>
            <w:r>
              <w:rPr>
                <w:rFonts w:hint="eastAsia"/>
              </w:rPr>
              <w:t>配合面</w:t>
            </w:r>
            <w:proofErr w:type="gramEnd"/>
            <w:r>
              <w:rPr>
                <w:rFonts w:hint="eastAsia"/>
              </w:rPr>
              <w:t>配合公差设计不合理</w:t>
            </w:r>
          </w:p>
        </w:tc>
        <w:tc>
          <w:tcPr>
            <w:tcW w:w="603" w:type="dxa"/>
            <w:vMerge w:val="restart"/>
            <w:vAlign w:val="center"/>
          </w:tcPr>
          <w:p w:rsidR="003E290C" w:rsidRDefault="003E290C" w:rsidP="00B159C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51" w:type="dxa"/>
            <w:vMerge w:val="restart"/>
            <w:vAlign w:val="center"/>
          </w:tcPr>
          <w:p w:rsidR="003E290C" w:rsidRDefault="003E290C" w:rsidP="00576FAC">
            <w:r>
              <w:rPr>
                <w:rFonts w:hint="eastAsia"/>
              </w:rPr>
              <w:t>不能预增压</w:t>
            </w:r>
          </w:p>
        </w:tc>
        <w:tc>
          <w:tcPr>
            <w:tcW w:w="758" w:type="dxa"/>
            <w:vMerge w:val="restart"/>
            <w:vAlign w:val="center"/>
          </w:tcPr>
          <w:p w:rsidR="003E290C" w:rsidRDefault="003E290C" w:rsidP="00576FAC">
            <w:r>
              <w:rPr>
                <w:rFonts w:hint="eastAsia"/>
              </w:rPr>
              <w:t>预增压力不能满足要求</w:t>
            </w:r>
          </w:p>
        </w:tc>
        <w:tc>
          <w:tcPr>
            <w:tcW w:w="754" w:type="dxa"/>
            <w:vMerge w:val="restart"/>
            <w:vAlign w:val="center"/>
          </w:tcPr>
          <w:p w:rsidR="003E290C" w:rsidRPr="006A2C3F" w:rsidRDefault="003E290C" w:rsidP="00576FAC">
            <w:r>
              <w:rPr>
                <w:rFonts w:hint="eastAsia"/>
              </w:rPr>
              <w:t>推迟发射，现场更换</w:t>
            </w:r>
          </w:p>
        </w:tc>
        <w:tc>
          <w:tcPr>
            <w:tcW w:w="426" w:type="dxa"/>
            <w:vMerge w:val="restart"/>
            <w:vAlign w:val="center"/>
          </w:tcPr>
          <w:p w:rsidR="003E290C" w:rsidRDefault="003E290C" w:rsidP="00B159CF">
            <w:pPr>
              <w:jc w:val="center"/>
            </w:pPr>
            <w:r>
              <w:rPr>
                <w:rFonts w:asciiTheme="minorEastAsia" w:hAnsiTheme="minorEastAsia" w:hint="eastAsia"/>
              </w:rPr>
              <w:t>Ⅲ</w:t>
            </w:r>
          </w:p>
        </w:tc>
        <w:tc>
          <w:tcPr>
            <w:tcW w:w="677" w:type="dxa"/>
            <w:vMerge w:val="restart"/>
            <w:vAlign w:val="center"/>
          </w:tcPr>
          <w:p w:rsidR="003E290C" w:rsidRDefault="003E290C" w:rsidP="00B159CF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533" w:type="dxa"/>
            <w:vMerge w:val="restart"/>
            <w:vAlign w:val="center"/>
          </w:tcPr>
          <w:p w:rsidR="003E290C" w:rsidRDefault="003E290C" w:rsidP="00B159CF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636" w:type="dxa"/>
            <w:vMerge w:val="restart"/>
            <w:vAlign w:val="center"/>
          </w:tcPr>
          <w:p w:rsidR="003E290C" w:rsidRDefault="003E290C" w:rsidP="00A828C4">
            <w:r>
              <w:rPr>
                <w:rFonts w:hint="eastAsia"/>
              </w:rPr>
              <w:t>可检测、测试</w:t>
            </w:r>
          </w:p>
        </w:tc>
        <w:tc>
          <w:tcPr>
            <w:tcW w:w="957" w:type="dxa"/>
            <w:vMerge w:val="restart"/>
            <w:vAlign w:val="center"/>
          </w:tcPr>
          <w:p w:rsidR="003E290C" w:rsidRDefault="003E290C" w:rsidP="0003773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****</w:t>
            </w:r>
            <w:r>
              <w:rPr>
                <w:rFonts w:hint="eastAsia"/>
              </w:rPr>
              <w:t>；</w:t>
            </w:r>
          </w:p>
          <w:p w:rsidR="003E290C" w:rsidRDefault="003E290C" w:rsidP="0003773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、射前贮箱地面预增压</w:t>
            </w:r>
          </w:p>
        </w:tc>
        <w:tc>
          <w:tcPr>
            <w:tcW w:w="2693" w:type="dxa"/>
            <w:vMerge w:val="restart"/>
            <w:vAlign w:val="center"/>
          </w:tcPr>
          <w:p w:rsidR="003E290C" w:rsidRPr="006A2C3F" w:rsidRDefault="003E290C" w:rsidP="00FA425A">
            <w:r>
              <w:rPr>
                <w:rFonts w:hint="eastAsia"/>
              </w:rPr>
              <w:t>(a)</w:t>
            </w:r>
            <w:r w:rsidR="0033185F">
              <w:rPr>
                <w:rFonts w:hint="eastAsia"/>
              </w:rPr>
              <w:t xml:space="preserve"> </w:t>
            </w:r>
            <w:r w:rsidR="0033185F">
              <w:rPr>
                <w:rFonts w:hint="eastAsia"/>
              </w:rPr>
              <w:t>****</w:t>
            </w:r>
          </w:p>
        </w:tc>
        <w:tc>
          <w:tcPr>
            <w:tcW w:w="851" w:type="dxa"/>
            <w:vMerge w:val="restart"/>
            <w:vAlign w:val="center"/>
          </w:tcPr>
          <w:p w:rsidR="003E290C" w:rsidRDefault="003E290C" w:rsidP="00B159CF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3E290C" w:rsidTr="006059AC">
        <w:trPr>
          <w:trHeight w:val="382"/>
        </w:trPr>
        <w:tc>
          <w:tcPr>
            <w:tcW w:w="675" w:type="dxa"/>
            <w:vMerge/>
            <w:vAlign w:val="center"/>
          </w:tcPr>
          <w:p w:rsidR="003E290C" w:rsidRDefault="003E290C" w:rsidP="00B159CF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3E290C" w:rsidRDefault="003E290C" w:rsidP="00B159CF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3E290C" w:rsidRDefault="003E290C" w:rsidP="00B159CF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3E290C" w:rsidRDefault="003E290C" w:rsidP="00B159CF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3E290C" w:rsidRDefault="003E290C" w:rsidP="006059AC"/>
        </w:tc>
        <w:tc>
          <w:tcPr>
            <w:tcW w:w="1701" w:type="dxa"/>
            <w:vAlign w:val="center"/>
          </w:tcPr>
          <w:p w:rsidR="003E290C" w:rsidRDefault="003E290C" w:rsidP="00651AB7">
            <w:r>
              <w:rPr>
                <w:rFonts w:hint="eastAsia"/>
              </w:rPr>
              <w:t>加工质量差</w:t>
            </w:r>
          </w:p>
        </w:tc>
        <w:tc>
          <w:tcPr>
            <w:tcW w:w="603" w:type="dxa"/>
            <w:vMerge/>
            <w:vAlign w:val="center"/>
          </w:tcPr>
          <w:p w:rsidR="003E290C" w:rsidRDefault="003E290C" w:rsidP="00B159CF">
            <w:pPr>
              <w:jc w:val="center"/>
            </w:pPr>
          </w:p>
        </w:tc>
        <w:tc>
          <w:tcPr>
            <w:tcW w:w="751" w:type="dxa"/>
            <w:vMerge/>
            <w:vAlign w:val="center"/>
          </w:tcPr>
          <w:p w:rsidR="003E290C" w:rsidRDefault="003E290C" w:rsidP="00576FAC"/>
        </w:tc>
        <w:tc>
          <w:tcPr>
            <w:tcW w:w="758" w:type="dxa"/>
            <w:vMerge/>
            <w:vAlign w:val="center"/>
          </w:tcPr>
          <w:p w:rsidR="003E290C" w:rsidRDefault="003E290C" w:rsidP="00576FAC"/>
        </w:tc>
        <w:tc>
          <w:tcPr>
            <w:tcW w:w="754" w:type="dxa"/>
            <w:vMerge/>
            <w:vAlign w:val="center"/>
          </w:tcPr>
          <w:p w:rsidR="003E290C" w:rsidRDefault="003E290C" w:rsidP="00576FAC"/>
        </w:tc>
        <w:tc>
          <w:tcPr>
            <w:tcW w:w="426" w:type="dxa"/>
            <w:vMerge/>
            <w:vAlign w:val="center"/>
          </w:tcPr>
          <w:p w:rsidR="003E290C" w:rsidRDefault="003E290C" w:rsidP="00B159CF">
            <w:pPr>
              <w:jc w:val="center"/>
            </w:pPr>
          </w:p>
        </w:tc>
        <w:tc>
          <w:tcPr>
            <w:tcW w:w="677" w:type="dxa"/>
            <w:vMerge/>
            <w:vAlign w:val="center"/>
          </w:tcPr>
          <w:p w:rsidR="003E290C" w:rsidRDefault="003E290C" w:rsidP="00B159CF">
            <w:pPr>
              <w:jc w:val="center"/>
            </w:pPr>
          </w:p>
        </w:tc>
        <w:tc>
          <w:tcPr>
            <w:tcW w:w="533" w:type="dxa"/>
            <w:vMerge/>
            <w:vAlign w:val="center"/>
          </w:tcPr>
          <w:p w:rsidR="003E290C" w:rsidRDefault="003E290C" w:rsidP="00B159CF">
            <w:pPr>
              <w:jc w:val="center"/>
            </w:pPr>
          </w:p>
        </w:tc>
        <w:tc>
          <w:tcPr>
            <w:tcW w:w="636" w:type="dxa"/>
            <w:vMerge/>
            <w:vAlign w:val="center"/>
          </w:tcPr>
          <w:p w:rsidR="003E290C" w:rsidRDefault="003E290C" w:rsidP="00A828C4"/>
        </w:tc>
        <w:tc>
          <w:tcPr>
            <w:tcW w:w="957" w:type="dxa"/>
            <w:vMerge/>
            <w:vAlign w:val="center"/>
          </w:tcPr>
          <w:p w:rsidR="003E290C" w:rsidRDefault="003E290C" w:rsidP="00037737"/>
        </w:tc>
        <w:tc>
          <w:tcPr>
            <w:tcW w:w="2693" w:type="dxa"/>
            <w:vMerge/>
            <w:vAlign w:val="center"/>
          </w:tcPr>
          <w:p w:rsidR="003E290C" w:rsidRDefault="003E290C" w:rsidP="00FA425A"/>
        </w:tc>
        <w:tc>
          <w:tcPr>
            <w:tcW w:w="851" w:type="dxa"/>
            <w:vMerge/>
            <w:vAlign w:val="center"/>
          </w:tcPr>
          <w:p w:rsidR="003E290C" w:rsidRDefault="003E290C" w:rsidP="00B159CF">
            <w:pPr>
              <w:jc w:val="center"/>
            </w:pPr>
          </w:p>
        </w:tc>
      </w:tr>
      <w:tr w:rsidR="003E290C" w:rsidTr="006059AC">
        <w:trPr>
          <w:trHeight w:val="567"/>
        </w:trPr>
        <w:tc>
          <w:tcPr>
            <w:tcW w:w="675" w:type="dxa"/>
            <w:vMerge/>
            <w:vAlign w:val="center"/>
          </w:tcPr>
          <w:p w:rsidR="003E290C" w:rsidRDefault="003E290C" w:rsidP="00B159CF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3E290C" w:rsidRDefault="003E290C" w:rsidP="00B159CF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3E290C" w:rsidRDefault="003E290C" w:rsidP="00B159CF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3E290C" w:rsidRDefault="003E290C" w:rsidP="00B159CF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3E290C" w:rsidRDefault="003E290C" w:rsidP="006059AC"/>
        </w:tc>
        <w:tc>
          <w:tcPr>
            <w:tcW w:w="1701" w:type="dxa"/>
            <w:vAlign w:val="center"/>
          </w:tcPr>
          <w:p w:rsidR="003E290C" w:rsidRDefault="00B96434" w:rsidP="00651AB7">
            <w:r>
              <w:rPr>
                <w:rFonts w:hint="eastAsia"/>
              </w:rPr>
              <w:t>未</w:t>
            </w:r>
            <w:r w:rsidR="003E290C">
              <w:rPr>
                <w:rFonts w:hint="eastAsia"/>
              </w:rPr>
              <w:t>达到要求的打开压力值</w:t>
            </w:r>
          </w:p>
        </w:tc>
        <w:tc>
          <w:tcPr>
            <w:tcW w:w="603" w:type="dxa"/>
            <w:vMerge/>
            <w:vAlign w:val="center"/>
          </w:tcPr>
          <w:p w:rsidR="003E290C" w:rsidRDefault="003E290C" w:rsidP="00B159CF">
            <w:pPr>
              <w:jc w:val="center"/>
            </w:pPr>
          </w:p>
        </w:tc>
        <w:tc>
          <w:tcPr>
            <w:tcW w:w="751" w:type="dxa"/>
            <w:vMerge/>
            <w:vAlign w:val="center"/>
          </w:tcPr>
          <w:p w:rsidR="003E290C" w:rsidRDefault="003E290C" w:rsidP="00576FAC"/>
        </w:tc>
        <w:tc>
          <w:tcPr>
            <w:tcW w:w="758" w:type="dxa"/>
            <w:vMerge/>
            <w:vAlign w:val="center"/>
          </w:tcPr>
          <w:p w:rsidR="003E290C" w:rsidRDefault="003E290C" w:rsidP="00576FAC"/>
        </w:tc>
        <w:tc>
          <w:tcPr>
            <w:tcW w:w="754" w:type="dxa"/>
            <w:vMerge/>
            <w:vAlign w:val="center"/>
          </w:tcPr>
          <w:p w:rsidR="003E290C" w:rsidRDefault="003E290C" w:rsidP="00576FAC"/>
        </w:tc>
        <w:tc>
          <w:tcPr>
            <w:tcW w:w="426" w:type="dxa"/>
            <w:vMerge/>
            <w:vAlign w:val="center"/>
          </w:tcPr>
          <w:p w:rsidR="003E290C" w:rsidRDefault="003E290C" w:rsidP="00B159CF">
            <w:pPr>
              <w:jc w:val="center"/>
            </w:pPr>
          </w:p>
        </w:tc>
        <w:tc>
          <w:tcPr>
            <w:tcW w:w="677" w:type="dxa"/>
            <w:vMerge/>
            <w:vAlign w:val="center"/>
          </w:tcPr>
          <w:p w:rsidR="003E290C" w:rsidRDefault="003E290C" w:rsidP="00B159CF">
            <w:pPr>
              <w:jc w:val="center"/>
            </w:pPr>
          </w:p>
        </w:tc>
        <w:tc>
          <w:tcPr>
            <w:tcW w:w="533" w:type="dxa"/>
            <w:vMerge/>
            <w:vAlign w:val="center"/>
          </w:tcPr>
          <w:p w:rsidR="003E290C" w:rsidRDefault="003E290C" w:rsidP="00B159CF">
            <w:pPr>
              <w:jc w:val="center"/>
            </w:pPr>
          </w:p>
        </w:tc>
        <w:tc>
          <w:tcPr>
            <w:tcW w:w="636" w:type="dxa"/>
            <w:vMerge/>
            <w:vAlign w:val="center"/>
          </w:tcPr>
          <w:p w:rsidR="003E290C" w:rsidRDefault="003E290C" w:rsidP="00A828C4"/>
        </w:tc>
        <w:tc>
          <w:tcPr>
            <w:tcW w:w="957" w:type="dxa"/>
            <w:vMerge/>
            <w:vAlign w:val="center"/>
          </w:tcPr>
          <w:p w:rsidR="003E290C" w:rsidRDefault="003E290C" w:rsidP="00037737"/>
        </w:tc>
        <w:tc>
          <w:tcPr>
            <w:tcW w:w="2693" w:type="dxa"/>
            <w:vAlign w:val="center"/>
          </w:tcPr>
          <w:p w:rsidR="003E290C" w:rsidRDefault="0033185F" w:rsidP="00FA425A">
            <w:r>
              <w:rPr>
                <w:rFonts w:hint="eastAsia"/>
              </w:rPr>
              <w:t>****</w:t>
            </w:r>
          </w:p>
        </w:tc>
        <w:tc>
          <w:tcPr>
            <w:tcW w:w="851" w:type="dxa"/>
            <w:vMerge/>
            <w:vAlign w:val="center"/>
          </w:tcPr>
          <w:p w:rsidR="003E290C" w:rsidRDefault="003E290C" w:rsidP="00B159CF">
            <w:pPr>
              <w:jc w:val="center"/>
            </w:pPr>
          </w:p>
        </w:tc>
      </w:tr>
      <w:tr w:rsidR="003E290C" w:rsidTr="006059AC">
        <w:trPr>
          <w:trHeight w:val="567"/>
        </w:trPr>
        <w:tc>
          <w:tcPr>
            <w:tcW w:w="675" w:type="dxa"/>
            <w:vMerge/>
            <w:vAlign w:val="center"/>
          </w:tcPr>
          <w:p w:rsidR="003E290C" w:rsidRDefault="003E290C" w:rsidP="00B159CF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3E290C" w:rsidRDefault="003E290C" w:rsidP="00B159CF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3E290C" w:rsidRDefault="003E290C" w:rsidP="00B159CF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3E290C" w:rsidRDefault="003E290C" w:rsidP="00B159CF">
            <w:pPr>
              <w:jc w:val="center"/>
            </w:pPr>
          </w:p>
        </w:tc>
        <w:tc>
          <w:tcPr>
            <w:tcW w:w="709" w:type="dxa"/>
            <w:vMerge w:val="restart"/>
            <w:vAlign w:val="center"/>
          </w:tcPr>
          <w:p w:rsidR="003E290C" w:rsidRDefault="003E290C" w:rsidP="006059AC">
            <w:r>
              <w:rPr>
                <w:rFonts w:hint="eastAsia"/>
              </w:rPr>
              <w:t>关不上</w:t>
            </w:r>
          </w:p>
        </w:tc>
        <w:tc>
          <w:tcPr>
            <w:tcW w:w="1701" w:type="dxa"/>
            <w:vAlign w:val="center"/>
          </w:tcPr>
          <w:p w:rsidR="003E290C" w:rsidRDefault="003E290C" w:rsidP="00651AB7">
            <w:r>
              <w:rPr>
                <w:rFonts w:hint="eastAsia"/>
              </w:rPr>
              <w:t>动作</w:t>
            </w:r>
            <w:proofErr w:type="gramStart"/>
            <w:r>
              <w:rPr>
                <w:rFonts w:hint="eastAsia"/>
              </w:rPr>
              <w:t>配合面</w:t>
            </w:r>
            <w:proofErr w:type="gramEnd"/>
            <w:r>
              <w:rPr>
                <w:rFonts w:hint="eastAsia"/>
              </w:rPr>
              <w:t>配合公差设计不合理</w:t>
            </w:r>
          </w:p>
        </w:tc>
        <w:tc>
          <w:tcPr>
            <w:tcW w:w="603" w:type="dxa"/>
            <w:vMerge w:val="restart"/>
            <w:vAlign w:val="center"/>
          </w:tcPr>
          <w:p w:rsidR="003E290C" w:rsidRDefault="003E290C" w:rsidP="00B159C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51" w:type="dxa"/>
            <w:vMerge w:val="restart"/>
            <w:vAlign w:val="center"/>
          </w:tcPr>
          <w:p w:rsidR="003E290C" w:rsidRDefault="003E290C" w:rsidP="00576FAC">
            <w:r>
              <w:rPr>
                <w:rFonts w:hint="eastAsia"/>
              </w:rPr>
              <w:t>密封功能失效</w:t>
            </w:r>
          </w:p>
        </w:tc>
        <w:tc>
          <w:tcPr>
            <w:tcW w:w="758" w:type="dxa"/>
            <w:vMerge w:val="restart"/>
            <w:vAlign w:val="center"/>
          </w:tcPr>
          <w:p w:rsidR="003E290C" w:rsidRDefault="003E290C" w:rsidP="00576FAC">
            <w:r>
              <w:rPr>
                <w:rFonts w:hint="eastAsia"/>
              </w:rPr>
              <w:t>贮箱不能保压</w:t>
            </w:r>
          </w:p>
        </w:tc>
        <w:tc>
          <w:tcPr>
            <w:tcW w:w="754" w:type="dxa"/>
            <w:vMerge w:val="restart"/>
            <w:vAlign w:val="center"/>
          </w:tcPr>
          <w:p w:rsidR="003E290C" w:rsidRDefault="003E290C" w:rsidP="00576FAC">
            <w:r>
              <w:rPr>
                <w:rFonts w:hint="eastAsia"/>
              </w:rPr>
              <w:t>推迟发射，现场更换</w:t>
            </w:r>
          </w:p>
        </w:tc>
        <w:tc>
          <w:tcPr>
            <w:tcW w:w="426" w:type="dxa"/>
            <w:vMerge w:val="restart"/>
            <w:vAlign w:val="center"/>
          </w:tcPr>
          <w:p w:rsidR="003E290C" w:rsidRDefault="003E290C" w:rsidP="00B159CF">
            <w:pPr>
              <w:jc w:val="center"/>
            </w:pPr>
            <w:r>
              <w:rPr>
                <w:rFonts w:asciiTheme="minorEastAsia" w:hAnsiTheme="minorEastAsia" w:hint="eastAsia"/>
              </w:rPr>
              <w:t>Ⅲ</w:t>
            </w:r>
          </w:p>
        </w:tc>
        <w:tc>
          <w:tcPr>
            <w:tcW w:w="677" w:type="dxa"/>
            <w:vMerge w:val="restart"/>
            <w:vAlign w:val="center"/>
          </w:tcPr>
          <w:p w:rsidR="003E290C" w:rsidRDefault="003E290C" w:rsidP="00B159CF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533" w:type="dxa"/>
            <w:vMerge w:val="restart"/>
            <w:vAlign w:val="center"/>
          </w:tcPr>
          <w:p w:rsidR="003E290C" w:rsidRDefault="003E290C" w:rsidP="00B159CF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636" w:type="dxa"/>
            <w:vMerge w:val="restart"/>
            <w:vAlign w:val="center"/>
          </w:tcPr>
          <w:p w:rsidR="003E290C" w:rsidRDefault="003E290C" w:rsidP="00A828C4">
            <w:r>
              <w:rPr>
                <w:rFonts w:hint="eastAsia"/>
              </w:rPr>
              <w:t>可检测、测试</w:t>
            </w:r>
          </w:p>
        </w:tc>
        <w:tc>
          <w:tcPr>
            <w:tcW w:w="957" w:type="dxa"/>
            <w:vMerge w:val="restart"/>
            <w:vAlign w:val="center"/>
          </w:tcPr>
          <w:p w:rsidR="003E290C" w:rsidRDefault="003E290C" w:rsidP="00037737"/>
        </w:tc>
        <w:tc>
          <w:tcPr>
            <w:tcW w:w="2693" w:type="dxa"/>
            <w:vMerge w:val="restart"/>
            <w:vAlign w:val="center"/>
          </w:tcPr>
          <w:p w:rsidR="003E290C" w:rsidRDefault="0033185F" w:rsidP="00FA425A">
            <w:r>
              <w:rPr>
                <w:rFonts w:hint="eastAsia"/>
              </w:rPr>
              <w:t>****</w:t>
            </w:r>
          </w:p>
        </w:tc>
        <w:tc>
          <w:tcPr>
            <w:tcW w:w="851" w:type="dxa"/>
            <w:vMerge w:val="restart"/>
            <w:vAlign w:val="center"/>
          </w:tcPr>
          <w:p w:rsidR="003E290C" w:rsidRDefault="003E290C" w:rsidP="00B159CF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3E290C" w:rsidTr="006059AC">
        <w:trPr>
          <w:trHeight w:val="420"/>
        </w:trPr>
        <w:tc>
          <w:tcPr>
            <w:tcW w:w="675" w:type="dxa"/>
            <w:vMerge/>
            <w:vAlign w:val="center"/>
          </w:tcPr>
          <w:p w:rsidR="003E290C" w:rsidRDefault="003E290C" w:rsidP="00B159CF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3E290C" w:rsidRDefault="003E290C" w:rsidP="00B159CF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3E290C" w:rsidRDefault="003E290C" w:rsidP="00B159CF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3E290C" w:rsidRDefault="003E290C" w:rsidP="00B159CF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3E290C" w:rsidRDefault="003E290C" w:rsidP="006059AC"/>
        </w:tc>
        <w:tc>
          <w:tcPr>
            <w:tcW w:w="1701" w:type="dxa"/>
            <w:vAlign w:val="center"/>
          </w:tcPr>
          <w:p w:rsidR="003E290C" w:rsidRDefault="003E290C" w:rsidP="00651AB7">
            <w:r>
              <w:rPr>
                <w:rFonts w:hint="eastAsia"/>
              </w:rPr>
              <w:t>加工质量差</w:t>
            </w:r>
          </w:p>
        </w:tc>
        <w:tc>
          <w:tcPr>
            <w:tcW w:w="603" w:type="dxa"/>
            <w:vMerge/>
            <w:vAlign w:val="center"/>
          </w:tcPr>
          <w:p w:rsidR="003E290C" w:rsidRDefault="003E290C" w:rsidP="00B159CF">
            <w:pPr>
              <w:jc w:val="center"/>
            </w:pPr>
          </w:p>
        </w:tc>
        <w:tc>
          <w:tcPr>
            <w:tcW w:w="751" w:type="dxa"/>
            <w:vMerge/>
            <w:vAlign w:val="center"/>
          </w:tcPr>
          <w:p w:rsidR="003E290C" w:rsidRDefault="003E290C" w:rsidP="00576FAC"/>
        </w:tc>
        <w:tc>
          <w:tcPr>
            <w:tcW w:w="758" w:type="dxa"/>
            <w:vMerge/>
            <w:vAlign w:val="center"/>
          </w:tcPr>
          <w:p w:rsidR="003E290C" w:rsidRDefault="003E290C" w:rsidP="00576FAC"/>
        </w:tc>
        <w:tc>
          <w:tcPr>
            <w:tcW w:w="754" w:type="dxa"/>
            <w:vMerge/>
            <w:vAlign w:val="center"/>
          </w:tcPr>
          <w:p w:rsidR="003E290C" w:rsidRDefault="003E290C" w:rsidP="00576FAC"/>
        </w:tc>
        <w:tc>
          <w:tcPr>
            <w:tcW w:w="426" w:type="dxa"/>
            <w:vMerge/>
            <w:vAlign w:val="center"/>
          </w:tcPr>
          <w:p w:rsidR="003E290C" w:rsidRDefault="003E290C" w:rsidP="00B159CF">
            <w:pPr>
              <w:jc w:val="center"/>
            </w:pPr>
          </w:p>
        </w:tc>
        <w:tc>
          <w:tcPr>
            <w:tcW w:w="677" w:type="dxa"/>
            <w:vMerge/>
            <w:vAlign w:val="center"/>
          </w:tcPr>
          <w:p w:rsidR="003E290C" w:rsidRDefault="003E290C" w:rsidP="00B159CF">
            <w:pPr>
              <w:jc w:val="center"/>
            </w:pPr>
          </w:p>
        </w:tc>
        <w:tc>
          <w:tcPr>
            <w:tcW w:w="533" w:type="dxa"/>
            <w:vMerge/>
            <w:vAlign w:val="center"/>
          </w:tcPr>
          <w:p w:rsidR="003E290C" w:rsidRDefault="003E290C" w:rsidP="00B159CF">
            <w:pPr>
              <w:jc w:val="center"/>
            </w:pPr>
          </w:p>
        </w:tc>
        <w:tc>
          <w:tcPr>
            <w:tcW w:w="636" w:type="dxa"/>
            <w:vMerge/>
            <w:vAlign w:val="center"/>
          </w:tcPr>
          <w:p w:rsidR="003E290C" w:rsidRDefault="003E290C" w:rsidP="00A828C4"/>
        </w:tc>
        <w:tc>
          <w:tcPr>
            <w:tcW w:w="957" w:type="dxa"/>
            <w:vMerge/>
            <w:vAlign w:val="center"/>
          </w:tcPr>
          <w:p w:rsidR="003E290C" w:rsidRDefault="003E290C" w:rsidP="00037737"/>
        </w:tc>
        <w:tc>
          <w:tcPr>
            <w:tcW w:w="2693" w:type="dxa"/>
            <w:vMerge/>
            <w:vAlign w:val="center"/>
          </w:tcPr>
          <w:p w:rsidR="003E290C" w:rsidRDefault="003E290C" w:rsidP="00FA425A"/>
        </w:tc>
        <w:tc>
          <w:tcPr>
            <w:tcW w:w="851" w:type="dxa"/>
            <w:vMerge/>
            <w:vAlign w:val="center"/>
          </w:tcPr>
          <w:p w:rsidR="003E290C" w:rsidRDefault="003E290C" w:rsidP="00B159CF">
            <w:pPr>
              <w:jc w:val="center"/>
            </w:pPr>
          </w:p>
        </w:tc>
      </w:tr>
      <w:tr w:rsidR="003E290C" w:rsidTr="006059AC">
        <w:trPr>
          <w:trHeight w:val="567"/>
        </w:trPr>
        <w:tc>
          <w:tcPr>
            <w:tcW w:w="675" w:type="dxa"/>
            <w:vMerge/>
            <w:vAlign w:val="center"/>
          </w:tcPr>
          <w:p w:rsidR="003E290C" w:rsidRDefault="003E290C" w:rsidP="00B159CF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3E290C" w:rsidRDefault="003E290C" w:rsidP="00B159CF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3E290C" w:rsidRDefault="003E290C" w:rsidP="00B159CF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3E290C" w:rsidRDefault="003E290C" w:rsidP="00B159CF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3E290C" w:rsidRDefault="003E290C" w:rsidP="006059AC"/>
        </w:tc>
        <w:tc>
          <w:tcPr>
            <w:tcW w:w="1701" w:type="dxa"/>
            <w:vAlign w:val="center"/>
          </w:tcPr>
          <w:p w:rsidR="003E290C" w:rsidRDefault="003E290C" w:rsidP="00651AB7">
            <w:r>
              <w:rPr>
                <w:rFonts w:hint="eastAsia"/>
              </w:rPr>
              <w:t>多余物控制不严</w:t>
            </w:r>
          </w:p>
        </w:tc>
        <w:tc>
          <w:tcPr>
            <w:tcW w:w="603" w:type="dxa"/>
            <w:vMerge/>
            <w:vAlign w:val="center"/>
          </w:tcPr>
          <w:p w:rsidR="003E290C" w:rsidRDefault="003E290C" w:rsidP="00B159CF">
            <w:pPr>
              <w:jc w:val="center"/>
            </w:pPr>
          </w:p>
        </w:tc>
        <w:tc>
          <w:tcPr>
            <w:tcW w:w="751" w:type="dxa"/>
            <w:vMerge/>
            <w:vAlign w:val="center"/>
          </w:tcPr>
          <w:p w:rsidR="003E290C" w:rsidRDefault="003E290C" w:rsidP="00576FAC"/>
        </w:tc>
        <w:tc>
          <w:tcPr>
            <w:tcW w:w="758" w:type="dxa"/>
            <w:vMerge/>
            <w:vAlign w:val="center"/>
          </w:tcPr>
          <w:p w:rsidR="003E290C" w:rsidRDefault="003E290C" w:rsidP="00576FAC"/>
        </w:tc>
        <w:tc>
          <w:tcPr>
            <w:tcW w:w="754" w:type="dxa"/>
            <w:vMerge/>
            <w:vAlign w:val="center"/>
          </w:tcPr>
          <w:p w:rsidR="003E290C" w:rsidRDefault="003E290C" w:rsidP="00576FAC"/>
        </w:tc>
        <w:tc>
          <w:tcPr>
            <w:tcW w:w="426" w:type="dxa"/>
            <w:vMerge/>
            <w:vAlign w:val="center"/>
          </w:tcPr>
          <w:p w:rsidR="003E290C" w:rsidRDefault="003E290C" w:rsidP="00B159CF">
            <w:pPr>
              <w:jc w:val="center"/>
            </w:pPr>
          </w:p>
        </w:tc>
        <w:tc>
          <w:tcPr>
            <w:tcW w:w="677" w:type="dxa"/>
            <w:vMerge/>
            <w:vAlign w:val="center"/>
          </w:tcPr>
          <w:p w:rsidR="003E290C" w:rsidRDefault="003E290C" w:rsidP="00B159CF">
            <w:pPr>
              <w:jc w:val="center"/>
            </w:pPr>
          </w:p>
        </w:tc>
        <w:tc>
          <w:tcPr>
            <w:tcW w:w="533" w:type="dxa"/>
            <w:vMerge/>
            <w:vAlign w:val="center"/>
          </w:tcPr>
          <w:p w:rsidR="003E290C" w:rsidRDefault="003E290C" w:rsidP="00B159CF">
            <w:pPr>
              <w:jc w:val="center"/>
            </w:pPr>
          </w:p>
        </w:tc>
        <w:tc>
          <w:tcPr>
            <w:tcW w:w="636" w:type="dxa"/>
            <w:vMerge/>
            <w:vAlign w:val="center"/>
          </w:tcPr>
          <w:p w:rsidR="003E290C" w:rsidRDefault="003E290C" w:rsidP="00A828C4"/>
        </w:tc>
        <w:tc>
          <w:tcPr>
            <w:tcW w:w="957" w:type="dxa"/>
            <w:vMerge/>
            <w:vAlign w:val="center"/>
          </w:tcPr>
          <w:p w:rsidR="003E290C" w:rsidRDefault="003E290C" w:rsidP="00037737"/>
        </w:tc>
        <w:tc>
          <w:tcPr>
            <w:tcW w:w="2693" w:type="dxa"/>
            <w:vAlign w:val="center"/>
          </w:tcPr>
          <w:p w:rsidR="003E290C" w:rsidRDefault="0033185F" w:rsidP="00FA425A">
            <w:r>
              <w:rPr>
                <w:rFonts w:hint="eastAsia"/>
              </w:rPr>
              <w:t>****</w:t>
            </w:r>
          </w:p>
        </w:tc>
        <w:tc>
          <w:tcPr>
            <w:tcW w:w="851" w:type="dxa"/>
            <w:vMerge/>
            <w:vAlign w:val="center"/>
          </w:tcPr>
          <w:p w:rsidR="003E290C" w:rsidRDefault="003E290C" w:rsidP="00B159CF">
            <w:pPr>
              <w:jc w:val="center"/>
            </w:pPr>
          </w:p>
        </w:tc>
      </w:tr>
      <w:tr w:rsidR="003E290C" w:rsidTr="006059AC">
        <w:trPr>
          <w:trHeight w:val="419"/>
        </w:trPr>
        <w:tc>
          <w:tcPr>
            <w:tcW w:w="675" w:type="dxa"/>
            <w:vMerge/>
            <w:vAlign w:val="center"/>
          </w:tcPr>
          <w:p w:rsidR="003E290C" w:rsidRDefault="003E290C" w:rsidP="00B159CF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3E290C" w:rsidRDefault="003E290C" w:rsidP="00B159CF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3E290C" w:rsidRDefault="003E290C" w:rsidP="00B159CF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3E290C" w:rsidRDefault="003E290C" w:rsidP="00B159CF">
            <w:pPr>
              <w:jc w:val="center"/>
            </w:pPr>
          </w:p>
        </w:tc>
        <w:tc>
          <w:tcPr>
            <w:tcW w:w="709" w:type="dxa"/>
            <w:vMerge w:val="restart"/>
            <w:vAlign w:val="center"/>
          </w:tcPr>
          <w:p w:rsidR="003E290C" w:rsidRDefault="003E290C" w:rsidP="006059AC">
            <w:r>
              <w:rPr>
                <w:rFonts w:hint="eastAsia"/>
              </w:rPr>
              <w:t>泄露</w:t>
            </w:r>
          </w:p>
        </w:tc>
        <w:tc>
          <w:tcPr>
            <w:tcW w:w="1701" w:type="dxa"/>
            <w:vAlign w:val="center"/>
          </w:tcPr>
          <w:p w:rsidR="003E290C" w:rsidRDefault="003E290C" w:rsidP="00651AB7">
            <w:r>
              <w:rPr>
                <w:rFonts w:hint="eastAsia"/>
              </w:rPr>
              <w:t>密封设计不合理</w:t>
            </w:r>
          </w:p>
        </w:tc>
        <w:tc>
          <w:tcPr>
            <w:tcW w:w="603" w:type="dxa"/>
            <w:vMerge w:val="restart"/>
            <w:vAlign w:val="center"/>
          </w:tcPr>
          <w:p w:rsidR="003E290C" w:rsidRDefault="003E290C" w:rsidP="00B159C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51" w:type="dxa"/>
            <w:vMerge w:val="restart"/>
            <w:vAlign w:val="center"/>
          </w:tcPr>
          <w:p w:rsidR="003E290C" w:rsidRDefault="003E290C" w:rsidP="00576FAC">
            <w:r>
              <w:rPr>
                <w:rFonts w:hint="eastAsia"/>
              </w:rPr>
              <w:t>密封功能失效</w:t>
            </w:r>
          </w:p>
        </w:tc>
        <w:tc>
          <w:tcPr>
            <w:tcW w:w="758" w:type="dxa"/>
            <w:vMerge w:val="restart"/>
            <w:vAlign w:val="center"/>
          </w:tcPr>
          <w:p w:rsidR="003E290C" w:rsidRDefault="003E290C" w:rsidP="00576FAC">
            <w:r>
              <w:rPr>
                <w:rFonts w:hint="eastAsia"/>
              </w:rPr>
              <w:t>贮箱不能保压</w:t>
            </w:r>
          </w:p>
        </w:tc>
        <w:tc>
          <w:tcPr>
            <w:tcW w:w="754" w:type="dxa"/>
            <w:vMerge w:val="restart"/>
            <w:vAlign w:val="center"/>
          </w:tcPr>
          <w:p w:rsidR="003E290C" w:rsidRDefault="003E290C" w:rsidP="00576FAC">
            <w:r>
              <w:rPr>
                <w:rFonts w:hint="eastAsia"/>
              </w:rPr>
              <w:t>推迟发射，现场更换</w:t>
            </w:r>
          </w:p>
        </w:tc>
        <w:tc>
          <w:tcPr>
            <w:tcW w:w="426" w:type="dxa"/>
            <w:vMerge w:val="restart"/>
            <w:vAlign w:val="center"/>
          </w:tcPr>
          <w:p w:rsidR="003E290C" w:rsidRDefault="003E290C" w:rsidP="00B159CF">
            <w:pPr>
              <w:jc w:val="center"/>
            </w:pPr>
            <w:r>
              <w:rPr>
                <w:rFonts w:asciiTheme="minorEastAsia" w:hAnsiTheme="minorEastAsia" w:hint="eastAsia"/>
              </w:rPr>
              <w:t>Ⅲ</w:t>
            </w:r>
          </w:p>
        </w:tc>
        <w:tc>
          <w:tcPr>
            <w:tcW w:w="677" w:type="dxa"/>
            <w:vMerge w:val="restart"/>
            <w:vAlign w:val="center"/>
          </w:tcPr>
          <w:p w:rsidR="003E290C" w:rsidRDefault="003E290C" w:rsidP="00B159CF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533" w:type="dxa"/>
            <w:vMerge w:val="restart"/>
            <w:vAlign w:val="center"/>
          </w:tcPr>
          <w:p w:rsidR="003E290C" w:rsidRDefault="003E290C" w:rsidP="00B159CF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636" w:type="dxa"/>
            <w:vMerge w:val="restart"/>
            <w:vAlign w:val="center"/>
          </w:tcPr>
          <w:p w:rsidR="003E290C" w:rsidRDefault="003E290C" w:rsidP="00A828C4">
            <w:r>
              <w:rPr>
                <w:rFonts w:hint="eastAsia"/>
              </w:rPr>
              <w:t>可检测、测试</w:t>
            </w:r>
          </w:p>
        </w:tc>
        <w:tc>
          <w:tcPr>
            <w:tcW w:w="957" w:type="dxa"/>
            <w:vMerge w:val="restart"/>
            <w:vAlign w:val="center"/>
          </w:tcPr>
          <w:p w:rsidR="003E290C" w:rsidRDefault="003E290C" w:rsidP="00037737"/>
        </w:tc>
        <w:tc>
          <w:tcPr>
            <w:tcW w:w="2693" w:type="dxa"/>
            <w:vMerge w:val="restart"/>
            <w:vAlign w:val="center"/>
          </w:tcPr>
          <w:p w:rsidR="003E290C" w:rsidRDefault="0033185F" w:rsidP="00FA425A">
            <w:r>
              <w:rPr>
                <w:rFonts w:hint="eastAsia"/>
              </w:rPr>
              <w:t>****</w:t>
            </w:r>
          </w:p>
        </w:tc>
        <w:tc>
          <w:tcPr>
            <w:tcW w:w="851" w:type="dxa"/>
            <w:vMerge w:val="restart"/>
            <w:vAlign w:val="center"/>
          </w:tcPr>
          <w:p w:rsidR="003E290C" w:rsidRDefault="003E290C" w:rsidP="00B159CF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3E290C" w:rsidTr="00FA425A">
        <w:trPr>
          <w:trHeight w:val="413"/>
        </w:trPr>
        <w:tc>
          <w:tcPr>
            <w:tcW w:w="675" w:type="dxa"/>
            <w:vMerge/>
          </w:tcPr>
          <w:p w:rsidR="003E290C" w:rsidRDefault="003E290C"/>
        </w:tc>
        <w:tc>
          <w:tcPr>
            <w:tcW w:w="567" w:type="dxa"/>
            <w:vMerge/>
          </w:tcPr>
          <w:p w:rsidR="003E290C" w:rsidRDefault="003E290C"/>
        </w:tc>
        <w:tc>
          <w:tcPr>
            <w:tcW w:w="709" w:type="dxa"/>
            <w:vMerge/>
          </w:tcPr>
          <w:p w:rsidR="003E290C" w:rsidRDefault="003E290C"/>
        </w:tc>
        <w:tc>
          <w:tcPr>
            <w:tcW w:w="709" w:type="dxa"/>
            <w:vMerge/>
          </w:tcPr>
          <w:p w:rsidR="003E290C" w:rsidRDefault="003E290C"/>
        </w:tc>
        <w:tc>
          <w:tcPr>
            <w:tcW w:w="709" w:type="dxa"/>
            <w:vMerge/>
          </w:tcPr>
          <w:p w:rsidR="003E290C" w:rsidRDefault="003E290C"/>
        </w:tc>
        <w:tc>
          <w:tcPr>
            <w:tcW w:w="1701" w:type="dxa"/>
            <w:vAlign w:val="center"/>
          </w:tcPr>
          <w:p w:rsidR="003E290C" w:rsidRDefault="003E290C" w:rsidP="00651AB7">
            <w:r>
              <w:rPr>
                <w:rFonts w:hint="eastAsia"/>
              </w:rPr>
              <w:t>加工质量差</w:t>
            </w:r>
          </w:p>
        </w:tc>
        <w:tc>
          <w:tcPr>
            <w:tcW w:w="603" w:type="dxa"/>
            <w:vMerge/>
          </w:tcPr>
          <w:p w:rsidR="003E290C" w:rsidRDefault="003E290C"/>
        </w:tc>
        <w:tc>
          <w:tcPr>
            <w:tcW w:w="751" w:type="dxa"/>
            <w:vMerge/>
          </w:tcPr>
          <w:p w:rsidR="003E290C" w:rsidRDefault="003E290C"/>
        </w:tc>
        <w:tc>
          <w:tcPr>
            <w:tcW w:w="758" w:type="dxa"/>
            <w:vMerge/>
          </w:tcPr>
          <w:p w:rsidR="003E290C" w:rsidRDefault="003E290C"/>
        </w:tc>
        <w:tc>
          <w:tcPr>
            <w:tcW w:w="754" w:type="dxa"/>
            <w:vMerge/>
          </w:tcPr>
          <w:p w:rsidR="003E290C" w:rsidRDefault="003E290C"/>
        </w:tc>
        <w:tc>
          <w:tcPr>
            <w:tcW w:w="426" w:type="dxa"/>
            <w:vMerge/>
          </w:tcPr>
          <w:p w:rsidR="003E290C" w:rsidRDefault="003E290C"/>
        </w:tc>
        <w:tc>
          <w:tcPr>
            <w:tcW w:w="677" w:type="dxa"/>
            <w:vMerge/>
          </w:tcPr>
          <w:p w:rsidR="003E290C" w:rsidRDefault="003E290C"/>
        </w:tc>
        <w:tc>
          <w:tcPr>
            <w:tcW w:w="533" w:type="dxa"/>
            <w:vMerge/>
          </w:tcPr>
          <w:p w:rsidR="003E290C" w:rsidRDefault="003E290C"/>
        </w:tc>
        <w:tc>
          <w:tcPr>
            <w:tcW w:w="636" w:type="dxa"/>
            <w:vMerge/>
          </w:tcPr>
          <w:p w:rsidR="003E290C" w:rsidRDefault="003E290C"/>
        </w:tc>
        <w:tc>
          <w:tcPr>
            <w:tcW w:w="957" w:type="dxa"/>
            <w:vMerge/>
          </w:tcPr>
          <w:p w:rsidR="003E290C" w:rsidRDefault="003E290C"/>
        </w:tc>
        <w:tc>
          <w:tcPr>
            <w:tcW w:w="2693" w:type="dxa"/>
            <w:vMerge/>
            <w:vAlign w:val="center"/>
          </w:tcPr>
          <w:p w:rsidR="003E290C" w:rsidRDefault="003E290C" w:rsidP="00FA425A"/>
        </w:tc>
        <w:tc>
          <w:tcPr>
            <w:tcW w:w="851" w:type="dxa"/>
            <w:vMerge/>
          </w:tcPr>
          <w:p w:rsidR="003E290C" w:rsidRDefault="003E290C"/>
        </w:tc>
      </w:tr>
      <w:tr w:rsidR="003E290C" w:rsidTr="00FA425A">
        <w:trPr>
          <w:trHeight w:val="567"/>
        </w:trPr>
        <w:tc>
          <w:tcPr>
            <w:tcW w:w="675" w:type="dxa"/>
            <w:vMerge/>
          </w:tcPr>
          <w:p w:rsidR="003E290C" w:rsidRDefault="003E290C"/>
        </w:tc>
        <w:tc>
          <w:tcPr>
            <w:tcW w:w="567" w:type="dxa"/>
            <w:vMerge/>
          </w:tcPr>
          <w:p w:rsidR="003E290C" w:rsidRDefault="003E290C"/>
        </w:tc>
        <w:tc>
          <w:tcPr>
            <w:tcW w:w="709" w:type="dxa"/>
            <w:vMerge/>
          </w:tcPr>
          <w:p w:rsidR="003E290C" w:rsidRDefault="003E290C"/>
        </w:tc>
        <w:tc>
          <w:tcPr>
            <w:tcW w:w="709" w:type="dxa"/>
            <w:vMerge/>
          </w:tcPr>
          <w:p w:rsidR="003E290C" w:rsidRDefault="003E290C"/>
        </w:tc>
        <w:tc>
          <w:tcPr>
            <w:tcW w:w="709" w:type="dxa"/>
            <w:vMerge/>
          </w:tcPr>
          <w:p w:rsidR="003E290C" w:rsidRDefault="003E290C"/>
        </w:tc>
        <w:tc>
          <w:tcPr>
            <w:tcW w:w="1701" w:type="dxa"/>
            <w:vAlign w:val="center"/>
          </w:tcPr>
          <w:p w:rsidR="003E290C" w:rsidRDefault="003E290C" w:rsidP="00651AB7">
            <w:r>
              <w:rPr>
                <w:rFonts w:hint="eastAsia"/>
              </w:rPr>
              <w:t>多余物进入密封面</w:t>
            </w:r>
          </w:p>
        </w:tc>
        <w:tc>
          <w:tcPr>
            <w:tcW w:w="603" w:type="dxa"/>
            <w:vMerge/>
          </w:tcPr>
          <w:p w:rsidR="003E290C" w:rsidRDefault="003E290C"/>
        </w:tc>
        <w:tc>
          <w:tcPr>
            <w:tcW w:w="751" w:type="dxa"/>
            <w:vMerge/>
          </w:tcPr>
          <w:p w:rsidR="003E290C" w:rsidRDefault="003E290C"/>
        </w:tc>
        <w:tc>
          <w:tcPr>
            <w:tcW w:w="758" w:type="dxa"/>
            <w:vMerge/>
          </w:tcPr>
          <w:p w:rsidR="003E290C" w:rsidRDefault="003E290C"/>
        </w:tc>
        <w:tc>
          <w:tcPr>
            <w:tcW w:w="754" w:type="dxa"/>
            <w:vMerge/>
          </w:tcPr>
          <w:p w:rsidR="003E290C" w:rsidRDefault="003E290C"/>
        </w:tc>
        <w:tc>
          <w:tcPr>
            <w:tcW w:w="426" w:type="dxa"/>
            <w:vMerge/>
          </w:tcPr>
          <w:p w:rsidR="003E290C" w:rsidRDefault="003E290C"/>
        </w:tc>
        <w:tc>
          <w:tcPr>
            <w:tcW w:w="677" w:type="dxa"/>
            <w:vMerge/>
          </w:tcPr>
          <w:p w:rsidR="003E290C" w:rsidRDefault="003E290C"/>
        </w:tc>
        <w:tc>
          <w:tcPr>
            <w:tcW w:w="533" w:type="dxa"/>
            <w:vMerge/>
          </w:tcPr>
          <w:p w:rsidR="003E290C" w:rsidRDefault="003E290C"/>
        </w:tc>
        <w:tc>
          <w:tcPr>
            <w:tcW w:w="636" w:type="dxa"/>
            <w:vMerge/>
          </w:tcPr>
          <w:p w:rsidR="003E290C" w:rsidRDefault="003E290C"/>
        </w:tc>
        <w:tc>
          <w:tcPr>
            <w:tcW w:w="957" w:type="dxa"/>
            <w:vMerge/>
          </w:tcPr>
          <w:p w:rsidR="003E290C" w:rsidRDefault="003E290C"/>
        </w:tc>
        <w:tc>
          <w:tcPr>
            <w:tcW w:w="2693" w:type="dxa"/>
            <w:vAlign w:val="center"/>
          </w:tcPr>
          <w:p w:rsidR="003E290C" w:rsidRDefault="0033185F" w:rsidP="00FA425A">
            <w:r>
              <w:rPr>
                <w:rFonts w:hint="eastAsia"/>
              </w:rPr>
              <w:t>****</w:t>
            </w:r>
          </w:p>
        </w:tc>
        <w:tc>
          <w:tcPr>
            <w:tcW w:w="851" w:type="dxa"/>
            <w:vMerge/>
          </w:tcPr>
          <w:p w:rsidR="003E290C" w:rsidRDefault="003E290C"/>
        </w:tc>
      </w:tr>
    </w:tbl>
    <w:p w:rsidR="0054707D" w:rsidRDefault="0054707D"/>
    <w:sectPr w:rsidR="0054707D" w:rsidSect="00B47C4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51D" w:rsidRDefault="006F651D" w:rsidP="00754454">
      <w:r>
        <w:separator/>
      </w:r>
    </w:p>
  </w:endnote>
  <w:endnote w:type="continuationSeparator" w:id="0">
    <w:p w:rsidR="006F651D" w:rsidRDefault="006F651D" w:rsidP="00754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51D" w:rsidRDefault="006F651D" w:rsidP="00754454">
      <w:r>
        <w:separator/>
      </w:r>
    </w:p>
  </w:footnote>
  <w:footnote w:type="continuationSeparator" w:id="0">
    <w:p w:rsidR="006F651D" w:rsidRDefault="006F651D" w:rsidP="007544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A69"/>
    <w:rsid w:val="00020230"/>
    <w:rsid w:val="00025B16"/>
    <w:rsid w:val="00037737"/>
    <w:rsid w:val="000A54A6"/>
    <w:rsid w:val="001212BA"/>
    <w:rsid w:val="00183E79"/>
    <w:rsid w:val="001F13D7"/>
    <w:rsid w:val="00234B7D"/>
    <w:rsid w:val="002638C5"/>
    <w:rsid w:val="002730E7"/>
    <w:rsid w:val="0033185F"/>
    <w:rsid w:val="003B0903"/>
    <w:rsid w:val="003D6107"/>
    <w:rsid w:val="003E290C"/>
    <w:rsid w:val="00421423"/>
    <w:rsid w:val="004401E4"/>
    <w:rsid w:val="004E38D2"/>
    <w:rsid w:val="0054707D"/>
    <w:rsid w:val="005711EB"/>
    <w:rsid w:val="00576FAC"/>
    <w:rsid w:val="005D17A2"/>
    <w:rsid w:val="006059AC"/>
    <w:rsid w:val="00651AB7"/>
    <w:rsid w:val="00693A5D"/>
    <w:rsid w:val="006973EE"/>
    <w:rsid w:val="006A2C3F"/>
    <w:rsid w:val="006C1C45"/>
    <w:rsid w:val="006F651D"/>
    <w:rsid w:val="00732B50"/>
    <w:rsid w:val="00754454"/>
    <w:rsid w:val="00773452"/>
    <w:rsid w:val="007A3545"/>
    <w:rsid w:val="007D72DE"/>
    <w:rsid w:val="0080726C"/>
    <w:rsid w:val="00830892"/>
    <w:rsid w:val="00940A69"/>
    <w:rsid w:val="00945C35"/>
    <w:rsid w:val="00974017"/>
    <w:rsid w:val="009C7E7C"/>
    <w:rsid w:val="009D75D1"/>
    <w:rsid w:val="00A20E5F"/>
    <w:rsid w:val="00A65DC9"/>
    <w:rsid w:val="00A828C4"/>
    <w:rsid w:val="00AE2859"/>
    <w:rsid w:val="00B159CF"/>
    <w:rsid w:val="00B40CE9"/>
    <w:rsid w:val="00B47C4F"/>
    <w:rsid w:val="00B760D1"/>
    <w:rsid w:val="00B96434"/>
    <w:rsid w:val="00BB19E9"/>
    <w:rsid w:val="00BF0B29"/>
    <w:rsid w:val="00C01DCC"/>
    <w:rsid w:val="00C71179"/>
    <w:rsid w:val="00D6656C"/>
    <w:rsid w:val="00D827E4"/>
    <w:rsid w:val="00DA35EB"/>
    <w:rsid w:val="00DE5309"/>
    <w:rsid w:val="00DE56B9"/>
    <w:rsid w:val="00E01641"/>
    <w:rsid w:val="00E87A33"/>
    <w:rsid w:val="00E967BB"/>
    <w:rsid w:val="00EA5A18"/>
    <w:rsid w:val="00EC5BC7"/>
    <w:rsid w:val="00ED417F"/>
    <w:rsid w:val="00FA425A"/>
    <w:rsid w:val="00FC691C"/>
    <w:rsid w:val="00FD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4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4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454"/>
    <w:rPr>
      <w:sz w:val="18"/>
      <w:szCs w:val="18"/>
    </w:rPr>
  </w:style>
  <w:style w:type="table" w:styleId="a5">
    <w:name w:val="Table Grid"/>
    <w:basedOn w:val="a1"/>
    <w:uiPriority w:val="59"/>
    <w:rsid w:val="007544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4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4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454"/>
    <w:rPr>
      <w:sz w:val="18"/>
      <w:szCs w:val="18"/>
    </w:rPr>
  </w:style>
  <w:style w:type="table" w:styleId="a5">
    <w:name w:val="Table Grid"/>
    <w:basedOn w:val="a1"/>
    <w:uiPriority w:val="59"/>
    <w:rsid w:val="007544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B6CF4-D5BF-4DBD-ADA8-BD117A2EA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121</Words>
  <Characters>690</Characters>
  <Application>Microsoft Office Word</Application>
  <DocSecurity>0</DocSecurity>
  <Lines>5</Lines>
  <Paragraphs>1</Paragraphs>
  <ScaleCrop>false</ScaleCrop>
  <Company>Microsoft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王亮</dc:creator>
  <cp:keywords/>
  <dc:description/>
  <cp:lastModifiedBy>王亮</cp:lastModifiedBy>
  <cp:revision>239</cp:revision>
  <dcterms:created xsi:type="dcterms:W3CDTF">2017-05-04T08:37:00Z</dcterms:created>
  <dcterms:modified xsi:type="dcterms:W3CDTF">2017-05-05T01:09:00Z</dcterms:modified>
</cp:coreProperties>
</file>