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39485" w14:textId="27433062" w:rsidR="00242D0F" w:rsidRDefault="00A135D7">
      <w:pPr>
        <w:rPr>
          <w:lang w:val="en-US"/>
        </w:rPr>
      </w:pPr>
      <w:r>
        <w:rPr>
          <w:lang w:val="en-US"/>
        </w:rPr>
        <w:t>Bảng được định nghĩa bởi thẻ&lt;table&gt;</w:t>
      </w:r>
    </w:p>
    <w:p w14:paraId="624A3A64" w14:textId="77FA645A" w:rsidR="00A135D7" w:rsidRDefault="00A135D7">
      <w:pPr>
        <w:rPr>
          <w:lang w:val="en-US"/>
        </w:rPr>
      </w:pPr>
      <w:r>
        <w:rPr>
          <w:lang w:val="en-US"/>
        </w:rPr>
        <w:t>Một bảng được chia thành hàng(bằng cách dùng thẻ &lt;tr&gt;), và mỗi hàng được chia thành các ô dữ liệu (bằng cách dùng thẻ &lt;td&gt;)</w:t>
      </w:r>
    </w:p>
    <w:p w14:paraId="0BEDECF6" w14:textId="1467C763" w:rsidR="00A135D7" w:rsidRDefault="00A135D7">
      <w:pPr>
        <w:rPr>
          <w:lang w:val="en-US"/>
        </w:rPr>
      </w:pPr>
      <w:r>
        <w:rPr>
          <w:lang w:val="en-US"/>
        </w:rPr>
        <w:t>Td là chữ viết tắt của</w:t>
      </w:r>
      <w:r w:rsidR="00095F17">
        <w:rPr>
          <w:lang w:val="en-US"/>
        </w:rPr>
        <w:t xml:space="preserve"> “table data” tức là nôi dung của ô dữ liệu.</w:t>
      </w:r>
    </w:p>
    <w:p w14:paraId="26CC655F" w14:textId="21A42BC1" w:rsidR="00095F17" w:rsidRDefault="00095F17">
      <w:pPr>
        <w:rPr>
          <w:lang w:val="en-US"/>
        </w:rPr>
      </w:pPr>
      <w:r>
        <w:rPr>
          <w:lang w:val="en-US"/>
        </w:rPr>
        <w:t>Một ô dữ liệu có thể chứa văn bản, các hình ảnh, danh sách, các đoạn, biểu mẫu,bảng,…</w:t>
      </w:r>
    </w:p>
    <w:p w14:paraId="5B278584" w14:textId="11FFDFE8" w:rsidR="00095F17" w:rsidRDefault="00095F17">
      <w:pPr>
        <w:rPr>
          <w:lang w:val="en-US"/>
        </w:rPr>
      </w:pPr>
      <w:r>
        <w:rPr>
          <w:lang w:val="en-US"/>
        </w:rPr>
        <w:t>Các thuộc tính bảng</w:t>
      </w:r>
    </w:p>
    <w:p w14:paraId="728F8B27" w14:textId="09247636" w:rsidR="00095F17" w:rsidRDefault="00095F17">
      <w:pPr>
        <w:rPr>
          <w:lang w:val="en-US"/>
        </w:rPr>
      </w:pPr>
      <w:r>
        <w:rPr>
          <w:lang w:val="en-US"/>
        </w:rPr>
        <w:t>Align căn lề trong bảng, thường dùng style để thay thế</w:t>
      </w:r>
    </w:p>
    <w:p w14:paraId="2C4ABAB3" w14:textId="7F3AEF8D" w:rsidR="00095F17" w:rsidRDefault="00095F17">
      <w:pPr>
        <w:rPr>
          <w:lang w:val="en-US"/>
        </w:rPr>
      </w:pPr>
      <w:r>
        <w:rPr>
          <w:lang w:val="en-US"/>
        </w:rPr>
        <w:t>Bgc</w:t>
      </w:r>
      <w:r w:rsidR="002C3586">
        <w:rPr>
          <w:lang w:val="en-US"/>
        </w:rPr>
        <w:t>o</w:t>
      </w:r>
      <w:r>
        <w:rPr>
          <w:lang w:val="en-US"/>
        </w:rPr>
        <w:t>lor rgb() Định dạng màu nền bảng. thường dùng style đề thay thế</w:t>
      </w:r>
    </w:p>
    <w:p w14:paraId="2C3509CF" w14:textId="62EAEDBB" w:rsidR="00095F17" w:rsidRDefault="00095F17">
      <w:pPr>
        <w:rPr>
          <w:lang w:val="en-US"/>
        </w:rPr>
      </w:pPr>
      <w:r>
        <w:rPr>
          <w:lang w:val="en-US"/>
        </w:rPr>
        <w:t>Boder quy định độ rộng</w:t>
      </w:r>
      <w:r w:rsidR="002C3586">
        <w:rPr>
          <w:lang w:val="en-US"/>
        </w:rPr>
        <w:t xml:space="preserve"> của đường viền</w:t>
      </w:r>
    </w:p>
    <w:p w14:paraId="7AB27CC5" w14:textId="0910F8CA" w:rsidR="002C3586" w:rsidRDefault="002C3586">
      <w:pPr>
        <w:rPr>
          <w:lang w:val="en-US"/>
        </w:rPr>
      </w:pPr>
      <w:r>
        <w:rPr>
          <w:lang w:val="en-US"/>
        </w:rPr>
        <w:t>Cellpadding quy định khoảng cách từ thành bảng đến nội dung trong bảng</w:t>
      </w:r>
    </w:p>
    <w:p w14:paraId="07A2DDFF" w14:textId="0ED3529F" w:rsidR="002C3586" w:rsidRDefault="002C3586">
      <w:pPr>
        <w:rPr>
          <w:lang w:val="en-US"/>
        </w:rPr>
      </w:pPr>
      <w:r>
        <w:rPr>
          <w:lang w:val="en-US"/>
        </w:rPr>
        <w:t>Cellspacing quy định khoảng cách giữa các ô</w:t>
      </w:r>
    </w:p>
    <w:p w14:paraId="38B224A5" w14:textId="546129FC" w:rsidR="002C3586" w:rsidRDefault="002C3586">
      <w:pPr>
        <w:rPr>
          <w:lang w:val="en-US"/>
        </w:rPr>
      </w:pPr>
      <w:r>
        <w:rPr>
          <w:lang w:val="en-US"/>
        </w:rPr>
        <w:t>Width quy định bề rộng cảu bảng</w:t>
      </w:r>
    </w:p>
    <w:p w14:paraId="10E53274" w14:textId="1FBC8219" w:rsidR="002C3586" w:rsidRDefault="002C3586">
      <w:pPr>
        <w:rPr>
          <w:lang w:val="en-US"/>
        </w:rPr>
      </w:pPr>
      <w:r>
        <w:rPr>
          <w:lang w:val="en-US"/>
        </w:rPr>
        <w:t>Valign quy định khoảng cách cho văn bản trong ô theo chiều dọc</w:t>
      </w:r>
    </w:p>
    <w:p w14:paraId="76965506" w14:textId="1DD2FEB3" w:rsidR="002C3586" w:rsidRDefault="002C3586">
      <w:pPr>
        <w:rPr>
          <w:lang w:val="en-US"/>
        </w:rPr>
      </w:pPr>
      <w:r>
        <w:rPr>
          <w:lang w:val="en-US"/>
        </w:rPr>
        <w:t>Colspan chỉ ra số cột mà ô này nên nối</w:t>
      </w:r>
    </w:p>
    <w:p w14:paraId="0B9D1F5D" w14:textId="77F14FFA" w:rsidR="002C3586" w:rsidRDefault="002C3586">
      <w:pPr>
        <w:rPr>
          <w:lang w:val="en-US"/>
        </w:rPr>
      </w:pPr>
      <w:r>
        <w:rPr>
          <w:lang w:val="en-US"/>
        </w:rPr>
        <w:t>Height quy định chiều cao của ô</w:t>
      </w:r>
    </w:p>
    <w:p w14:paraId="403E49B0" w14:textId="34F4D209" w:rsidR="002C3586" w:rsidRDefault="002C3586">
      <w:pPr>
        <w:rPr>
          <w:lang w:val="en-US"/>
        </w:rPr>
      </w:pPr>
      <w:r>
        <w:rPr>
          <w:lang w:val="en-US"/>
        </w:rPr>
        <w:t>Rowspan chỉ ra số hàng mà ô này nên nối</w:t>
      </w:r>
    </w:p>
    <w:p w14:paraId="0A9E7D67" w14:textId="6592584A" w:rsidR="002C3586" w:rsidRDefault="002C3586">
      <w:pPr>
        <w:rPr>
          <w:lang w:val="en-US"/>
        </w:rPr>
      </w:pPr>
      <w:r>
        <w:rPr>
          <w:lang w:val="en-US"/>
        </w:rPr>
        <w:t>Tạo form</w:t>
      </w:r>
    </w:p>
    <w:p w14:paraId="3DBAC89C" w14:textId="129DDA02" w:rsidR="002C3586" w:rsidRDefault="002C3586">
      <w:pPr>
        <w:rPr>
          <w:lang w:val="en-US"/>
        </w:rPr>
      </w:pPr>
      <w:r>
        <w:rPr>
          <w:lang w:val="en-US"/>
        </w:rPr>
        <w:t xml:space="preserve">1 form là </w:t>
      </w:r>
      <w:r w:rsidR="00FE770E">
        <w:rPr>
          <w:lang w:val="en-US"/>
        </w:rPr>
        <w:t>1 phân đoạn của trang web được sử dụng để quản lý các điều khiển web</w:t>
      </w:r>
    </w:p>
    <w:p w14:paraId="2E8C9A13" w14:textId="1AC303B1" w:rsidR="00FE770E" w:rsidRDefault="00FE770E">
      <w:pPr>
        <w:rPr>
          <w:lang w:val="en-US"/>
        </w:rPr>
      </w:pPr>
      <w:r>
        <w:rPr>
          <w:lang w:val="en-US"/>
        </w:rPr>
        <w:t>Client muốn gửi các giá trị do người dùng nhập vào các điều khiển phải để các điều khiển này vào form và đệ trình submit form lên sever</w:t>
      </w:r>
    </w:p>
    <w:p w14:paraId="4FB2557C" w14:textId="1EF77568" w:rsidR="00FE770E" w:rsidRDefault="00FE770E">
      <w:pPr>
        <w:rPr>
          <w:lang w:val="en-US"/>
        </w:rPr>
      </w:pPr>
      <w:r>
        <w:rPr>
          <w:lang w:val="en-US"/>
        </w:rPr>
        <w:t>Khi một form được đệ trình lên Sever, tất cả các điều khiển trên form đó đều được đệ trình</w:t>
      </w:r>
    </w:p>
    <w:p w14:paraId="7471B10D" w14:textId="183E5667" w:rsidR="00FE770E" w:rsidRDefault="00FE770E">
      <w:pPr>
        <w:rPr>
          <w:lang w:val="en-US"/>
        </w:rPr>
      </w:pPr>
      <w:r>
        <w:rPr>
          <w:lang w:val="en-US"/>
        </w:rPr>
        <w:t>Một trang web có thể có nhiều form khác nhau thông thường chỉ cần sừ dụng 1 form /trang</w:t>
      </w:r>
    </w:p>
    <w:p w14:paraId="5E46F04C" w14:textId="5DAAB4BE" w:rsidR="00FE770E" w:rsidRDefault="00396972">
      <w:pPr>
        <w:rPr>
          <w:lang w:val="en-US"/>
        </w:rPr>
      </w:pPr>
      <w:r>
        <w:rPr>
          <w:lang w:val="en-US"/>
        </w:rPr>
        <w:t xml:space="preserve">HTML </w:t>
      </w:r>
    </w:p>
    <w:p w14:paraId="78E4D5CE" w14:textId="4907F22F" w:rsidR="00396972" w:rsidRDefault="00396972">
      <w:pPr>
        <w:rPr>
          <w:lang w:val="en-US"/>
        </w:rPr>
      </w:pPr>
      <w:r>
        <w:rPr>
          <w:lang w:val="en-US"/>
        </w:rPr>
        <w:t>Cung cấp các thẻ tạo đối tượng điều khiển nhưng không cung cấpp khả năng xử lý các sự kiện trên chúng</w:t>
      </w:r>
    </w:p>
    <w:p w14:paraId="50E2C552" w14:textId="196AEA11" w:rsidR="00396972" w:rsidRDefault="00396972">
      <w:pPr>
        <w:rPr>
          <w:lang w:val="en-US"/>
        </w:rPr>
      </w:pPr>
      <w:r>
        <w:rPr>
          <w:lang w:val="en-US"/>
        </w:rPr>
        <w:t>Hiển thị tĩnh( dạng hiển thị 1 đói tượng cố định)</w:t>
      </w:r>
    </w:p>
    <w:p w14:paraId="35A2538F" w14:textId="133C8FF8" w:rsidR="00396972" w:rsidRDefault="00396972">
      <w:pPr>
        <w:rPr>
          <w:lang w:val="en-US"/>
        </w:rPr>
      </w:pPr>
      <w:r>
        <w:rPr>
          <w:lang w:val="en-US"/>
        </w:rPr>
        <w:t>JavaScript</w:t>
      </w:r>
    </w:p>
    <w:p w14:paraId="156BCDBA" w14:textId="68795003" w:rsidR="00396972" w:rsidRDefault="00396972">
      <w:pPr>
        <w:rPr>
          <w:lang w:val="en-US"/>
        </w:rPr>
      </w:pPr>
      <w:r>
        <w:rPr>
          <w:lang w:val="en-US"/>
        </w:rPr>
        <w:t>Xử lý các sự kiện trên các đối tượng điều khiển</w:t>
      </w:r>
    </w:p>
    <w:p w14:paraId="10FF7D00" w14:textId="41144C9F" w:rsidR="00396972" w:rsidRDefault="00396972">
      <w:pPr>
        <w:rPr>
          <w:lang w:val="en-US"/>
        </w:rPr>
      </w:pPr>
      <w:r>
        <w:rPr>
          <w:lang w:val="en-US"/>
        </w:rPr>
        <w:lastRenderedPageBreak/>
        <w:t>Hiển thị động(đối tượng có thể thay đổi)</w:t>
      </w:r>
    </w:p>
    <w:p w14:paraId="42CC433B" w14:textId="3F1BA0DF" w:rsidR="00396972" w:rsidRDefault="00396972">
      <w:pPr>
        <w:rPr>
          <w:lang w:val="en-US"/>
        </w:rPr>
      </w:pPr>
      <w:r>
        <w:rPr>
          <w:lang w:val="en-US"/>
        </w:rPr>
        <w:t>Khác C ở các điểm: các biến,hàm không định kiểu; khai báo biến bằng từ khoá var;định nghĩa hàm bằng từ khoá function</w:t>
      </w:r>
    </w:p>
    <w:p w14:paraId="21F74F93" w14:textId="34DDE5BB" w:rsidR="00396972" w:rsidRDefault="00396972">
      <w:pPr>
        <w:rPr>
          <w:lang w:val="en-US"/>
        </w:rPr>
      </w:pPr>
      <w:r>
        <w:rPr>
          <w:lang w:val="en-US"/>
        </w:rPr>
        <w:t>Sử dụng cùng HTML</w:t>
      </w:r>
    </w:p>
    <w:p w14:paraId="3FC2FFFD" w14:textId="05497AB0" w:rsidR="00396972" w:rsidRDefault="00396972">
      <w:pPr>
        <w:rPr>
          <w:lang w:val="en-US"/>
        </w:rPr>
      </w:pPr>
      <w:r>
        <w:rPr>
          <w:lang w:val="en-US"/>
        </w:rPr>
        <w:t>Viết lệnh JavaScript</w:t>
      </w:r>
      <w:r w:rsidR="00CE48AB">
        <w:rPr>
          <w:lang w:val="en-US"/>
        </w:rPr>
        <w:t xml:space="preserve"> trong cặp thẻ&lt;script language=” javaScript”&gt;</w:t>
      </w:r>
    </w:p>
    <w:p w14:paraId="6EF475BF" w14:textId="41EC87DC" w:rsidR="00CE48AB" w:rsidRDefault="00CE48AB">
      <w:pPr>
        <w:rPr>
          <w:lang w:val="en-US"/>
        </w:rPr>
      </w:pPr>
      <w:r>
        <w:rPr>
          <w:lang w:val="en-US"/>
        </w:rPr>
        <w:t>Có thể đạt phân đoạn javascript tại bất kỳ đâu trong trang HTML</w:t>
      </w:r>
    </w:p>
    <w:p w14:paraId="2A24DC3D" w14:textId="3C6F58B0" w:rsidR="00CE48AB" w:rsidRPr="008331C9" w:rsidRDefault="00CE48AB">
      <w:pPr>
        <w:rPr>
          <w:lang w:val="en-US"/>
        </w:rPr>
      </w:pPr>
      <w:r>
        <w:rPr>
          <w:lang w:val="en-US"/>
        </w:rPr>
        <w:t>Gọi hàm javacsript trong các thuộc tính sự kiện của các đối tượng điều khiển viết bằng HTML</w:t>
      </w:r>
      <w:bookmarkStart w:id="0" w:name="_GoBack"/>
      <w:bookmarkEnd w:id="0"/>
    </w:p>
    <w:sectPr w:rsidR="00CE48AB" w:rsidRPr="008331C9" w:rsidSect="00B34FC2">
      <w:pgSz w:w="11906" w:h="16838" w:code="9"/>
      <w:pgMar w:top="1134" w:right="1418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C9"/>
    <w:rsid w:val="00095F17"/>
    <w:rsid w:val="00242D0F"/>
    <w:rsid w:val="00254CCC"/>
    <w:rsid w:val="002C3586"/>
    <w:rsid w:val="00396972"/>
    <w:rsid w:val="00580D37"/>
    <w:rsid w:val="00624FD3"/>
    <w:rsid w:val="00756A06"/>
    <w:rsid w:val="008331C9"/>
    <w:rsid w:val="00A135D7"/>
    <w:rsid w:val="00B34FC2"/>
    <w:rsid w:val="00CE48AB"/>
    <w:rsid w:val="00D71512"/>
    <w:rsid w:val="00F93536"/>
    <w:rsid w:val="00FD42D4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EA50"/>
  <w15:chartTrackingRefBased/>
  <w15:docId w15:val="{A92AA926-4709-4961-A856-3B35819E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before="80" w:after="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CAO</dc:creator>
  <cp:keywords/>
  <dc:description/>
  <cp:lastModifiedBy>CAO LUONG</cp:lastModifiedBy>
  <cp:revision>3</cp:revision>
  <dcterms:created xsi:type="dcterms:W3CDTF">2023-07-04T03:38:00Z</dcterms:created>
  <dcterms:modified xsi:type="dcterms:W3CDTF">2023-07-11T01:34:00Z</dcterms:modified>
</cp:coreProperties>
</file>