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67BA9">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5544C4">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D6630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sz w:val="24"/>
          <w:szCs w:val="24"/>
          <w:lang w:val="en-US"/>
        </w:rPr>
        <w:tab/>
      </w:r>
    </w:p>
    <w:p w14:paraId="7A7F5AC6" w14:textId="6A20CB47" w:rsidR="00667BA9" w:rsidRPr="00667BA9" w:rsidRDefault="00667BA9" w:rsidP="00D66309">
      <w:pPr>
        <w:spacing w:line="360" w:lineRule="auto"/>
        <w:rPr>
          <w:rFonts w:asciiTheme="majorHAnsi" w:hAnsiTheme="majorHAnsi" w:cstheme="majorHAnsi"/>
          <w:sz w:val="24"/>
          <w:szCs w:val="24"/>
          <w:lang w:val="en-US"/>
        </w:rPr>
      </w:pPr>
      <w:r w:rsidRPr="00667BA9">
        <w:rPr>
          <w:rFonts w:asciiTheme="majorHAnsi" w:hAnsiTheme="majorHAnsi" w:cstheme="majorHAnsi"/>
          <w:b/>
          <w:bCs/>
          <w:color w:val="AA225C"/>
          <w:sz w:val="24"/>
          <w:szCs w:val="24"/>
        </w:rPr>
        <w:t>1.1 Historical Overview</w:t>
      </w:r>
    </w:p>
    <w:p w14:paraId="386392F4" w14:textId="77777777" w:rsid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67BA9">
      <w:pPr>
        <w:spacing w:line="360" w:lineRule="auto"/>
        <w:rPr>
          <w:rFonts w:asciiTheme="majorHAnsi" w:hAnsiTheme="majorHAnsi" w:cstheme="majorHAnsi"/>
          <w:sz w:val="24"/>
          <w:szCs w:val="24"/>
        </w:rPr>
      </w:pPr>
      <w:r w:rsidRPr="00667BA9">
        <w:rPr>
          <w:rFonts w:asciiTheme="majorHAnsi" w:hAnsiTheme="majorHAnsi" w:cstheme="majorHAnsi"/>
          <w:sz w:val="24"/>
          <w:szCs w:val="24"/>
        </w:rPr>
        <w:t>Đến những năm 1990, SAP chuyển sang kiến trúc ba lớp với SAP R/3, bao gồm lớp trình bày, lớp ứng dụng và lớp cơ sở dữ liệu.</w:t>
      </w:r>
    </w:p>
    <w:p w14:paraId="5C7A3D97" w14:textId="12496564" w:rsidR="00667BA9" w:rsidRP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67BA9">
      <w:pPr>
        <w:spacing w:line="360" w:lineRule="auto"/>
        <w:rPr>
          <w:rFonts w:asciiTheme="majorHAnsi" w:hAnsiTheme="majorHAnsi" w:cstheme="majorHAnsi"/>
          <w:sz w:val="24"/>
          <w:szCs w:val="24"/>
        </w:rPr>
      </w:pPr>
      <w:r w:rsidRPr="00667BA9">
        <w:rPr>
          <w:rFonts w:asciiTheme="majorHAnsi" w:hAnsiTheme="majorHAnsi" w:cstheme="majorHAnsi"/>
          <w:sz w:val="24"/>
          <w:szCs w:val="24"/>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Danh sách dưới đây cho thấy sự phát triển của hệ thống SAP qua các năm:</w:t>
      </w:r>
    </w:p>
    <w:p w14:paraId="1960A684"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1972: SAP R/1</w:t>
      </w:r>
    </w:p>
    <w:p w14:paraId="2BE0D4D2"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Cuối những năm 1970: SAP R/2</w:t>
      </w:r>
    </w:p>
    <w:p w14:paraId="6B513EF9"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1992: SAP R/3</w:t>
      </w:r>
    </w:p>
    <w:p w14:paraId="26E9C9A0"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2001: Giới thiệu SAP Web Application Server</w:t>
      </w:r>
    </w:p>
    <w:p w14:paraId="71E8B9A4"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2002: SAP R/3 Enterprise 4.70</w:t>
      </w:r>
    </w:p>
    <w:p w14:paraId="0826C377"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2003: mySAP ERP 2003</w:t>
      </w:r>
    </w:p>
    <w:p w14:paraId="52255B82"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lastRenderedPageBreak/>
        <w:t>2004: mySAP ERP 2004, SAP ECC 5.0</w:t>
      </w:r>
    </w:p>
    <w:p w14:paraId="7E347BAA"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2005: mySAP ERP 2005, SAP ECC 6.0</w:t>
      </w:r>
    </w:p>
    <w:p w14:paraId="3E79291C"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2006: SAP NetWeaver 7.1</w:t>
      </w:r>
    </w:p>
    <w:p w14:paraId="492AF6DB"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2011: SAP NetWeaver 7.3</w:t>
      </w:r>
    </w:p>
    <w:p w14:paraId="104D07AD"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2013: SAP NetWeaver 7.4</w:t>
      </w:r>
    </w:p>
    <w:p w14:paraId="762C42B3"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2015: SAP NetWeaver 7.5</w:t>
      </w:r>
    </w:p>
    <w:p w14:paraId="73C1E07F" w14:textId="5EC31D63" w:rsidR="00667BA9" w:rsidRPr="00BF4F73" w:rsidRDefault="00BF4F73" w:rsidP="00D66309">
      <w:pPr>
        <w:spacing w:line="360" w:lineRule="auto"/>
        <w:rPr>
          <w:rFonts w:asciiTheme="majorHAnsi" w:hAnsiTheme="majorHAnsi" w:cstheme="majorHAnsi"/>
          <w:sz w:val="24"/>
          <w:szCs w:val="24"/>
          <w:lang w:val="en-US"/>
        </w:rPr>
      </w:pPr>
      <w:r w:rsidRPr="00BF4F73">
        <w:rPr>
          <w:rFonts w:asciiTheme="majorHAnsi" w:hAnsiTheme="majorHAnsi" w:cstheme="majorHAnsi"/>
          <w:sz w:val="24"/>
          <w:szCs w:val="24"/>
        </w:rPr>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BF4F73" w:rsidRDefault="00BF4F73" w:rsidP="00BF4F73">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 </w:t>
      </w:r>
      <w:r w:rsidR="005544C4" w:rsidRPr="005544C4">
        <w:rPr>
          <w:rFonts w:asciiTheme="majorHAnsi" w:hAnsiTheme="majorHAnsi" w:cstheme="majorHAnsi"/>
          <w:b/>
          <w:bCs/>
          <w:color w:val="AA225C"/>
          <w:sz w:val="24"/>
          <w:szCs w:val="24"/>
        </w:rPr>
        <w:t>Understanding an ERP System</w:t>
      </w:r>
    </w:p>
    <w:p w14:paraId="065EECA8"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D66309">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1.2.1 </w:t>
      </w:r>
      <w:r w:rsidR="005544C4" w:rsidRPr="005544C4">
        <w:rPr>
          <w:rFonts w:asciiTheme="majorHAnsi" w:hAnsiTheme="majorHAnsi" w:cstheme="majorHAnsi"/>
          <w:b/>
          <w:bCs/>
          <w:color w:val="AA225C"/>
          <w:sz w:val="24"/>
          <w:szCs w:val="24"/>
        </w:rPr>
        <w:t>What Is ERP?</w:t>
      </w:r>
    </w:p>
    <w:p w14:paraId="05CB5569" w14:textId="1E3250B6" w:rsidR="00BF4F73" w:rsidRDefault="00BF4F73" w:rsidP="00D66309">
      <w:pPr>
        <w:spacing w:line="360" w:lineRule="auto"/>
        <w:rPr>
          <w:rFonts w:asciiTheme="majorHAnsi" w:hAnsiTheme="majorHAnsi" w:cstheme="majorHAnsi"/>
          <w:sz w:val="24"/>
          <w:szCs w:val="24"/>
          <w:lang w:val="en-US"/>
        </w:rPr>
      </w:pPr>
      <w:r w:rsidRPr="00BF4F73">
        <w:rPr>
          <w:rFonts w:asciiTheme="majorHAnsi" w:hAnsiTheme="majorHAnsi" w:cstheme="majorHAnsi"/>
          <w:sz w:val="24"/>
          <w:szCs w:val="24"/>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BF4F73">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1.2.2 </w:t>
      </w:r>
      <w:r w:rsidR="005544C4" w:rsidRPr="005544C4">
        <w:rPr>
          <w:rFonts w:asciiTheme="majorHAnsi" w:hAnsiTheme="majorHAnsi" w:cstheme="majorHAnsi"/>
          <w:b/>
          <w:bCs/>
          <w:color w:val="AA225C"/>
          <w:sz w:val="24"/>
          <w:szCs w:val="24"/>
        </w:rPr>
        <w:t>ERP versus Non-ERP Systems</w:t>
      </w:r>
    </w:p>
    <w:p w14:paraId="4D1D8E97" w14:textId="6590BD93"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r w:rsidRPr="00BF4F73">
        <w:rPr>
          <w:rFonts w:asciiTheme="majorHAnsi" w:hAnsiTheme="majorHAnsi" w:cstheme="majorHAnsi"/>
          <w:noProof/>
          <w:sz w:val="24"/>
          <w:szCs w:val="24"/>
        </w:rPr>
        <w:drawing>
          <wp:inline distT="0" distB="0" distL="0" distR="0" wp14:anchorId="5E4B4B58" wp14:editId="0771691A">
            <wp:extent cx="6645910" cy="1774190"/>
            <wp:effectExtent l="0" t="0" r="2540" b="0"/>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a:blip r:embed="rId5"/>
                    <a:stretch>
                      <a:fillRect/>
                    </a:stretch>
                  </pic:blipFill>
                  <pic:spPr>
                    <a:xfrm>
                      <a:off x="0" y="0"/>
                      <a:ext cx="6645910" cy="1774190"/>
                    </a:xfrm>
                    <a:prstGeom prst="rect">
                      <a:avLst/>
                    </a:prstGeom>
                  </pic:spPr>
                </pic:pic>
              </a:graphicData>
            </a:graphic>
          </wp:inline>
        </w:drawing>
      </w:r>
    </w:p>
    <w:p w14:paraId="01F42754" w14:textId="20FBB101"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 xml:space="preserve">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w:t>
      </w:r>
      <w:r w:rsidRPr="00BF4F73">
        <w:rPr>
          <w:rFonts w:asciiTheme="majorHAnsi" w:hAnsiTheme="majorHAnsi" w:cstheme="majorHAnsi"/>
          <w:sz w:val="24"/>
          <w:szCs w:val="24"/>
        </w:rPr>
        <w:lastRenderedPageBreak/>
        <w:t>thông tin này kịp thời, gây khó khăn trong việc xác nhận đơn hàng và thời gian giao hàng.</w:t>
      </w:r>
      <w:r w:rsidRPr="00BF4F73">
        <w:rPr>
          <w:noProof/>
        </w:rPr>
        <w:t xml:space="preserve"> </w:t>
      </w:r>
      <w:r w:rsidRPr="00BF4F73">
        <w:rPr>
          <w:rFonts w:asciiTheme="majorHAnsi" w:hAnsiTheme="majorHAnsi" w:cstheme="majorHAnsi"/>
          <w:noProof/>
          <w:sz w:val="24"/>
          <w:szCs w:val="24"/>
        </w:rPr>
        <w:drawing>
          <wp:inline distT="0" distB="0" distL="0" distR="0" wp14:anchorId="7CF0C4FD" wp14:editId="362A61EE">
            <wp:extent cx="6645910" cy="2214245"/>
            <wp:effectExtent l="0" t="0" r="254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a:blip r:embed="rId6"/>
                    <a:stretch>
                      <a:fillRect/>
                    </a:stretch>
                  </pic:blipFill>
                  <pic:spPr>
                    <a:xfrm>
                      <a:off x="0" y="0"/>
                      <a:ext cx="6645910" cy="2214245"/>
                    </a:xfrm>
                    <a:prstGeom prst="rect">
                      <a:avLst/>
                    </a:prstGeom>
                  </pic:spPr>
                </pic:pic>
              </a:graphicData>
            </a:graphic>
          </wp:inline>
        </w:drawing>
      </w:r>
    </w:p>
    <w:p w14:paraId="0E956748"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BF4F73">
      <w:pPr>
        <w:spacing w:line="360" w:lineRule="auto"/>
        <w:rPr>
          <w:rFonts w:asciiTheme="majorHAnsi" w:hAnsiTheme="majorHAnsi" w:cstheme="majorHAnsi"/>
          <w:b/>
          <w:bCs/>
          <w:color w:val="AA225C"/>
          <w:sz w:val="24"/>
          <w:szCs w:val="24"/>
        </w:rPr>
      </w:pPr>
      <w:r w:rsidRPr="00BF4F73">
        <w:rPr>
          <w:rFonts w:asciiTheme="majorHAnsi" w:hAnsiTheme="majorHAnsi" w:cstheme="majorHAnsi"/>
          <w:b/>
          <w:bCs/>
          <w:color w:val="AA225C"/>
          <w:sz w:val="24"/>
          <w:szCs w:val="24"/>
        </w:rPr>
        <w:t xml:space="preserve">1.2.3 </w:t>
      </w:r>
      <w:r w:rsidR="005544C4" w:rsidRPr="005544C4">
        <w:rPr>
          <w:rFonts w:asciiTheme="majorHAnsi" w:hAnsiTheme="majorHAnsi" w:cstheme="majorHAnsi"/>
          <w:b/>
          <w:bCs/>
          <w:color w:val="AA225C"/>
          <w:sz w:val="24"/>
          <w:szCs w:val="24"/>
        </w:rPr>
        <w:t>Advantages of an ERP System</w:t>
      </w:r>
    </w:p>
    <w:p w14:paraId="09C935C3"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BF4F73" w:rsidRDefault="005544C4" w:rsidP="005544C4">
      <w:pPr>
        <w:spacing w:line="360" w:lineRule="auto"/>
        <w:rPr>
          <w:rFonts w:asciiTheme="majorHAnsi" w:hAnsiTheme="majorHAnsi" w:cstheme="majorHAnsi"/>
          <w:b/>
          <w:bCs/>
          <w:color w:val="AA225C"/>
          <w:sz w:val="24"/>
          <w:szCs w:val="24"/>
          <w:lang w:val="en-US"/>
        </w:rPr>
      </w:pPr>
      <w:r w:rsidRPr="005544C4">
        <w:rPr>
          <w:rFonts w:asciiTheme="majorHAnsi" w:hAnsiTheme="majorHAnsi" w:cstheme="majorHAnsi"/>
          <w:b/>
          <w:bCs/>
          <w:color w:val="AA225C"/>
          <w:sz w:val="24"/>
          <w:szCs w:val="24"/>
        </w:rPr>
        <w:t>1.3 Introduction to SAP</w:t>
      </w:r>
    </w:p>
    <w:p w14:paraId="657BC76E"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5544C4">
      <w:pPr>
        <w:spacing w:line="360" w:lineRule="auto"/>
        <w:rPr>
          <w:rFonts w:asciiTheme="majorHAnsi" w:hAnsiTheme="majorHAnsi" w:cstheme="majorHAnsi"/>
          <w:b/>
          <w:bCs/>
          <w:color w:val="AA225C"/>
          <w:sz w:val="24"/>
          <w:szCs w:val="24"/>
          <w:lang w:val="en-US"/>
        </w:rPr>
      </w:pPr>
      <w:r w:rsidRPr="005544C4">
        <w:rPr>
          <w:rFonts w:asciiTheme="majorHAnsi" w:hAnsiTheme="majorHAnsi" w:cstheme="majorHAnsi"/>
          <w:b/>
          <w:bCs/>
          <w:color w:val="AA225C"/>
          <w:sz w:val="24"/>
          <w:szCs w:val="24"/>
        </w:rPr>
        <w:t>1.3.1 Modules in SAP</w:t>
      </w:r>
    </w:p>
    <w:p w14:paraId="5DBE8E44" w14:textId="4D535775"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Functional Modules</w:t>
      </w:r>
      <w:r w:rsidRPr="005544C4">
        <w:rPr>
          <w:rFonts w:asciiTheme="majorHAnsi" w:hAnsiTheme="majorHAnsi" w:cstheme="majorHAnsi"/>
          <w:color w:val="AA225C"/>
          <w:sz w:val="24"/>
          <w:szCs w:val="24"/>
        </w:rPr>
        <w:t>:</w:t>
      </w:r>
    </w:p>
    <w:p w14:paraId="1AE2957D"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Financial Accounting (SAP ERP FI) - Kế toán tài chính</w:t>
      </w:r>
    </w:p>
    <w:p w14:paraId="018D94FC"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Controlling (SAP ERP CO) - Kiểm soát</w:t>
      </w:r>
    </w:p>
    <w:p w14:paraId="2F994058"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Human Resources (SAP ERP HR) - Nhân sự</w:t>
      </w:r>
    </w:p>
    <w:p w14:paraId="25463DAC"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Sales and Distribution (SAP ERP SD) - Bán hàng và phân phối</w:t>
      </w:r>
    </w:p>
    <w:p w14:paraId="12B8BC5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Materials Management (SAP ERP MM) - Quản lý nguyên liệu</w:t>
      </w:r>
    </w:p>
    <w:p w14:paraId="541D8D43"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lastRenderedPageBreak/>
        <w:t>SAP ERP Plant Maintenance (SAP ERP PM) - Bảo trì nhà máy</w:t>
      </w:r>
    </w:p>
    <w:p w14:paraId="0CC1220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Production Planning (SAP ERP PP) - Lập kế hoạch sản xuất</w:t>
      </w:r>
    </w:p>
    <w:p w14:paraId="6842A700" w14:textId="39D0B858"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Technical Modules</w:t>
      </w:r>
      <w:r w:rsidRPr="005544C4">
        <w:rPr>
          <w:rFonts w:asciiTheme="majorHAnsi" w:hAnsiTheme="majorHAnsi" w:cstheme="majorHAnsi"/>
          <w:color w:val="AA225C"/>
          <w:sz w:val="24"/>
          <w:szCs w:val="24"/>
        </w:rPr>
        <w:t>:</w:t>
      </w:r>
    </w:p>
    <w:p w14:paraId="600DAA00"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Basis - Cơ sở hạ tầng SAP</w:t>
      </w:r>
    </w:p>
    <w:p w14:paraId="073FBDA3"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ABAP - Ngôn ngữ lập trình của SAP</w:t>
      </w:r>
    </w:p>
    <w:p w14:paraId="335ABE7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BusinessObjects Business Intelligence (SAP BusinessObjects BI)/SAP Business Warehouse (SAP BW) - Kinh doanh thông minh và kho dữ liệu</w:t>
      </w:r>
    </w:p>
    <w:p w14:paraId="3B49305F"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Process Integration - Tích hợp quy trình</w:t>
      </w:r>
    </w:p>
    <w:p w14:paraId="01D18A40"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Enterprise Portal - Cổng thông tin doanh nghiệp</w:t>
      </w:r>
    </w:p>
    <w:p w14:paraId="5EB175A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HANA - Cơ sở dữ liệu và phân tích in-memory</w:t>
      </w:r>
    </w:p>
    <w:p w14:paraId="58FAFDDB"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Các module có thể tích hợp với nhau hoặc với hệ thống bên ngoài tùy thuộc vào nhu cầu của tổ chức.</w:t>
      </w:r>
    </w:p>
    <w:p w14:paraId="6F074C40" w14:textId="3DE18A69"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1.3.2 Types of Users</w:t>
      </w:r>
    </w:p>
    <w:p w14:paraId="06052A17"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Trong SAP, có ba loại người dùng chính:</w:t>
      </w:r>
    </w:p>
    <w:p w14:paraId="0F2C6B22" w14:textId="52F834AD"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End users</w:t>
      </w:r>
      <w:r w:rsidRPr="005544C4">
        <w:rPr>
          <w:rFonts w:asciiTheme="majorHAnsi" w:hAnsiTheme="majorHAnsi" w:cstheme="majorHAnsi"/>
          <w:sz w:val="24"/>
          <w:szCs w:val="24"/>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Functional consultants</w:t>
      </w:r>
      <w:r w:rsidRPr="005544C4">
        <w:rPr>
          <w:rFonts w:asciiTheme="majorHAnsi" w:hAnsiTheme="majorHAnsi" w:cstheme="majorHAnsi"/>
          <w:sz w:val="24"/>
          <w:szCs w:val="24"/>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Technical consultants</w:t>
      </w:r>
      <w:r w:rsidRPr="005544C4">
        <w:rPr>
          <w:rFonts w:asciiTheme="majorHAnsi" w:hAnsiTheme="majorHAnsi" w:cstheme="majorHAnsi"/>
          <w:sz w:val="24"/>
          <w:szCs w:val="24"/>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D66309">
      <w:pPr>
        <w:spacing w:line="360" w:lineRule="auto"/>
        <w:rPr>
          <w:rFonts w:asciiTheme="majorHAnsi" w:hAnsiTheme="majorHAnsi" w:cstheme="majorHAnsi"/>
          <w:sz w:val="24"/>
          <w:szCs w:val="24"/>
          <w:lang w:val="en-US"/>
        </w:rPr>
      </w:pPr>
      <w:r w:rsidRPr="005544C4">
        <w:rPr>
          <w:rFonts w:asciiTheme="majorHAnsi" w:hAnsiTheme="majorHAnsi" w:cstheme="majorHAnsi"/>
          <w:sz w:val="24"/>
          <w:szCs w:val="24"/>
        </w:rPr>
        <w:t xml:space="preserve">Chuyên gia tư vấn có thể là </w:t>
      </w:r>
      <w:r w:rsidRPr="005544C4">
        <w:rPr>
          <w:rFonts w:asciiTheme="majorHAnsi" w:hAnsiTheme="majorHAnsi" w:cstheme="majorHAnsi"/>
          <w:b/>
          <w:bCs/>
          <w:sz w:val="24"/>
          <w:szCs w:val="24"/>
        </w:rPr>
        <w:t>techno-functional consultants</w:t>
      </w:r>
      <w:r w:rsidRPr="005544C4">
        <w:rPr>
          <w:rFonts w:asciiTheme="majorHAnsi" w:hAnsiTheme="majorHAnsi" w:cstheme="majorHAnsi"/>
          <w:sz w:val="24"/>
          <w:szCs w:val="24"/>
        </w:rPr>
        <w:t>, người có kinh nghiệm cả về các module chức năng và kỹ thuật.</w:t>
      </w:r>
    </w:p>
    <w:p w14:paraId="65804EFF" w14:textId="54D6BFDE"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b/>
          <w:bCs/>
          <w:color w:val="AA225C"/>
          <w:sz w:val="24"/>
          <w:szCs w:val="24"/>
        </w:rPr>
        <w:t>1.3.3 Role of an ABAP Consultant</w:t>
      </w:r>
    </w:p>
    <w:p w14:paraId="46731845" w14:textId="40D0B1F2"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sz w:val="24"/>
          <w:szCs w:val="24"/>
          <w:lang w:val="en-US"/>
        </w:rPr>
        <w:t>.</w:t>
      </w:r>
      <w:r w:rsidRPr="00684819">
        <w:rPr>
          <w:rFonts w:asciiTheme="majorHAnsi" w:hAnsiTheme="majorHAnsi" w:cstheme="majorHAnsi"/>
          <w:sz w:val="24"/>
          <w:szCs w:val="24"/>
        </w:rPr>
        <w:t xml:space="preserve"> </w:t>
      </w:r>
    </w:p>
    <w:p w14:paraId="15AC5421" w14:textId="77777777"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lastRenderedPageBreak/>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sz w:val="24"/>
          <w:szCs w:val="24"/>
          <w:lang w:val="en-US"/>
        </w:rPr>
        <w:t>.</w:t>
      </w:r>
    </w:p>
    <w:p w14:paraId="12346718" w14:textId="4D8B9425"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b/>
          <w:bCs/>
          <w:color w:val="AA225C"/>
          <w:sz w:val="24"/>
          <w:szCs w:val="24"/>
        </w:rPr>
        <w:t>1.3.4 Changing and Adapting the Data Structure</w:t>
      </w:r>
    </w:p>
    <w:p w14:paraId="5B63F367" w14:textId="77777777"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sz w:val="24"/>
          <w:szCs w:val="24"/>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sz w:val="24"/>
          <w:szCs w:val="24"/>
        </w:rPr>
        <w:t>tùy chỉnh (customization)</w:t>
      </w:r>
      <w:r w:rsidRPr="00684819">
        <w:rPr>
          <w:rFonts w:asciiTheme="majorHAnsi" w:hAnsiTheme="majorHAnsi" w:cstheme="majorHAnsi"/>
          <w:sz w:val="24"/>
          <w:szCs w:val="24"/>
        </w:rPr>
        <w:t>. Có ba loại tùy chỉnh chính:</w:t>
      </w:r>
    </w:p>
    <w:p w14:paraId="247D91C2"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Modification (Sửa đổi)</w:t>
      </w:r>
      <w:r w:rsidRPr="00684819">
        <w:rPr>
          <w:rFonts w:asciiTheme="majorHAnsi" w:hAnsiTheme="majorHAnsi" w:cstheme="majorHAnsi"/>
          <w:sz w:val="24"/>
          <w:szCs w:val="24"/>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Enhancement (Cải tiến của khách hàng)</w:t>
      </w:r>
      <w:r w:rsidRPr="00684819">
        <w:rPr>
          <w:rFonts w:asciiTheme="majorHAnsi" w:hAnsiTheme="majorHAnsi" w:cstheme="majorHAnsi"/>
          <w:sz w:val="24"/>
          <w:szCs w:val="24"/>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sz w:val="24"/>
          <w:szCs w:val="24"/>
        </w:rPr>
        <w:t>user exits</w:t>
      </w:r>
      <w:r w:rsidRPr="00684819">
        <w:rPr>
          <w:rFonts w:asciiTheme="majorHAnsi" w:hAnsiTheme="majorHAnsi" w:cstheme="majorHAnsi"/>
          <w:sz w:val="24"/>
          <w:szCs w:val="24"/>
        </w:rPr>
        <w:t xml:space="preserve"> hoặc </w:t>
      </w:r>
      <w:r w:rsidRPr="00684819">
        <w:rPr>
          <w:rFonts w:asciiTheme="majorHAnsi" w:hAnsiTheme="majorHAnsi" w:cstheme="majorHAnsi"/>
          <w:b/>
          <w:bCs/>
          <w:sz w:val="24"/>
          <w:szCs w:val="24"/>
        </w:rPr>
        <w:t>BAdIs</w:t>
      </w:r>
      <w:r w:rsidRPr="00684819">
        <w:rPr>
          <w:rFonts w:asciiTheme="majorHAnsi" w:hAnsiTheme="majorHAnsi" w:cstheme="majorHAnsi"/>
          <w:sz w:val="24"/>
          <w:szCs w:val="24"/>
        </w:rPr>
        <w:t>.</w:t>
      </w:r>
    </w:p>
    <w:p w14:paraId="38A9D082"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Development (Phát triển của khách hàng)</w:t>
      </w:r>
      <w:r w:rsidRPr="00684819">
        <w:rPr>
          <w:rFonts w:asciiTheme="majorHAnsi" w:hAnsiTheme="majorHAnsi" w:cstheme="majorHAnsi"/>
          <w:sz w:val="24"/>
          <w:szCs w:val="24"/>
        </w:rPr>
        <w:t>: Tạo ra các ứng dụng hoặc chương trình hoàn toàn mới trong hệ thống SAP để đáp ứng các nhu cầu đặc thù của doanh nghiệp.</w:t>
      </w:r>
    </w:p>
    <w:p w14:paraId="4B782CDF" w14:textId="77777777" w:rsidR="00684819" w:rsidRDefault="00684819" w:rsidP="00684819">
      <w:pPr>
        <w:spacing w:line="360" w:lineRule="auto"/>
        <w:rPr>
          <w:rFonts w:asciiTheme="majorHAnsi" w:hAnsiTheme="majorHAnsi" w:cstheme="majorHAnsi"/>
          <w:b/>
          <w:bCs/>
          <w:sz w:val="24"/>
          <w:szCs w:val="24"/>
          <w:lang w:val="en-US"/>
        </w:rPr>
      </w:pPr>
      <w:r w:rsidRPr="00684819">
        <w:rPr>
          <w:rFonts w:asciiTheme="majorHAnsi" w:hAnsiTheme="majorHAnsi" w:cstheme="majorHAnsi"/>
          <w:b/>
          <w:bCs/>
          <w:color w:val="AA225C"/>
          <w:sz w:val="24"/>
          <w:szCs w:val="24"/>
        </w:rPr>
        <w:t>Modifications</w:t>
      </w:r>
      <w:r w:rsidRPr="00684819">
        <w:rPr>
          <w:rFonts w:asciiTheme="majorHAnsi" w:hAnsiTheme="majorHAnsi" w:cstheme="majorHAnsi"/>
          <w:b/>
          <w:bCs/>
          <w:sz w:val="24"/>
          <w:szCs w:val="24"/>
        </w:rPr>
        <w:t xml:space="preserve"> </w:t>
      </w:r>
    </w:p>
    <w:p w14:paraId="4B35D0EC" w14:textId="3C595E01"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 xml:space="preserve">Modifications </w:t>
      </w:r>
      <w:r w:rsidRPr="00684819">
        <w:rPr>
          <w:rFonts w:asciiTheme="majorHAnsi" w:hAnsiTheme="majorHAnsi" w:cstheme="majorHAnsi"/>
          <w:sz w:val="24"/>
          <w:szCs w:val="24"/>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84819">
      <w:pPr>
        <w:spacing w:line="360" w:lineRule="auto"/>
        <w:rPr>
          <w:rFonts w:asciiTheme="majorHAnsi" w:hAnsiTheme="majorHAnsi" w:cstheme="majorHAnsi"/>
          <w:b/>
          <w:bCs/>
          <w:sz w:val="24"/>
          <w:szCs w:val="24"/>
          <w:lang w:val="en-US"/>
        </w:rPr>
      </w:pPr>
      <w:r w:rsidRPr="00684819">
        <w:rPr>
          <w:rFonts w:asciiTheme="majorHAnsi" w:hAnsiTheme="majorHAnsi" w:cstheme="majorHAnsi"/>
          <w:b/>
          <w:bCs/>
          <w:color w:val="AA225C"/>
          <w:sz w:val="24"/>
          <w:szCs w:val="24"/>
        </w:rPr>
        <w:t>Customer Enhancements</w:t>
      </w:r>
      <w:r w:rsidRPr="00684819">
        <w:t xml:space="preserve"> </w:t>
      </w:r>
    </w:p>
    <w:p w14:paraId="6A9CBDAE" w14:textId="7B3A801E"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Enhancements</w:t>
      </w:r>
      <w:r w:rsidRPr="00684819">
        <w:rPr>
          <w:rFonts w:asciiTheme="majorHAnsi" w:hAnsiTheme="majorHAnsi" w:cstheme="majorHAnsi"/>
          <w:sz w:val="24"/>
          <w:szCs w:val="24"/>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D66309">
      <w:pPr>
        <w:spacing w:line="360" w:lineRule="auto"/>
        <w:rPr>
          <w:rFonts w:asciiTheme="majorHAnsi" w:hAnsiTheme="majorHAnsi" w:cstheme="majorHAnsi"/>
          <w:b/>
          <w:bCs/>
          <w:color w:val="AA225C"/>
          <w:sz w:val="24"/>
          <w:szCs w:val="24"/>
          <w:lang w:val="en-US"/>
        </w:rPr>
      </w:pPr>
      <w:r w:rsidRPr="00667BA9">
        <w:rPr>
          <w:rFonts w:asciiTheme="majorHAnsi" w:hAnsiTheme="majorHAnsi" w:cstheme="majorHAnsi"/>
          <w:b/>
          <w:bCs/>
          <w:color w:val="AA225C"/>
          <w:sz w:val="24"/>
          <w:szCs w:val="24"/>
        </w:rPr>
        <w:t>Customer Developments</w:t>
      </w:r>
      <w:r w:rsidR="00684819" w:rsidRPr="00684819">
        <w:t xml:space="preserve"> </w:t>
      </w:r>
    </w:p>
    <w:p w14:paraId="661C8FCB" w14:textId="74F14C53" w:rsidR="00B357CF" w:rsidRDefault="00D66309" w:rsidP="00D66309">
      <w:pPr>
        <w:spacing w:line="360" w:lineRule="auto"/>
        <w:rPr>
          <w:rFonts w:asciiTheme="majorHAnsi" w:hAnsiTheme="majorHAnsi" w:cstheme="majorHAnsi"/>
          <w:sz w:val="24"/>
          <w:szCs w:val="24"/>
          <w:lang w:val="en-US"/>
        </w:rPr>
      </w:pPr>
      <w:r w:rsidRPr="00D66309">
        <w:rPr>
          <w:rFonts w:asciiTheme="majorHAnsi" w:hAnsiTheme="majorHAnsi" w:cstheme="majorHAnsi"/>
          <w:sz w:val="24"/>
          <w:szCs w:val="24"/>
        </w:rPr>
        <w:t>Khi không tìm thấy tùy chọn nâng cấp hoặc đối tượng SAP phù hợp, có thể tạo các repository objects</w:t>
      </w:r>
      <w:r>
        <w:rPr>
          <w:rFonts w:asciiTheme="majorHAnsi" w:hAnsiTheme="majorHAnsi" w:cstheme="majorHAnsi"/>
          <w:sz w:val="24"/>
          <w:szCs w:val="24"/>
          <w:lang w:val="en-US"/>
        </w:rPr>
        <w:t xml:space="preserve"> </w:t>
      </w:r>
      <w:r w:rsidRPr="00D66309">
        <w:rPr>
          <w:rFonts w:asciiTheme="majorHAnsi" w:hAnsiTheme="majorHAnsi" w:cstheme="majorHAnsi"/>
          <w:sz w:val="24"/>
          <w:szCs w:val="24"/>
        </w:rPr>
        <w:t>riêng (tables, programs, transactions</w:t>
      </w:r>
      <w:r>
        <w:rPr>
          <w:rFonts w:asciiTheme="majorHAnsi" w:hAnsiTheme="majorHAnsi" w:cstheme="majorHAnsi"/>
          <w:sz w:val="24"/>
          <w:szCs w:val="24"/>
          <w:lang w:val="en-US"/>
        </w:rPr>
        <w:t>, …)</w:t>
      </w:r>
      <w:r w:rsidRPr="00D66309">
        <w:rPr>
          <w:rFonts w:asciiTheme="majorHAnsi" w:hAnsiTheme="majorHAnsi" w:cstheme="majorHAnsi"/>
          <w:sz w:val="24"/>
          <w:szCs w:val="24"/>
        </w:rPr>
        <w:t>trong hệ thống. Các đối tượng này phải bắt đầu bằng chữ Y hoặc Z để phân biệt với các đối tượng tiêu chuẩn của SAP</w:t>
      </w:r>
      <w:r>
        <w:rPr>
          <w:rFonts w:asciiTheme="majorHAnsi" w:hAnsiTheme="majorHAnsi" w:cstheme="majorHAnsi"/>
          <w:sz w:val="24"/>
          <w:szCs w:val="24"/>
          <w:lang w:val="en-US"/>
        </w:rPr>
        <w:t xml:space="preserve"> ==&gt; Customer namespace</w:t>
      </w:r>
      <w:r w:rsidRPr="00D66309">
        <w:rPr>
          <w:rFonts w:asciiTheme="majorHAnsi" w:hAnsiTheme="majorHAnsi" w:cstheme="majorHAnsi"/>
          <w:sz w:val="24"/>
          <w:szCs w:val="24"/>
        </w:rPr>
        <w:t>.</w:t>
      </w:r>
    </w:p>
    <w:p w14:paraId="63D698D2" w14:textId="40A8AE2C" w:rsidR="00D66309" w:rsidRDefault="00D66309"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Các </w:t>
      </w:r>
      <w:r w:rsidRPr="00D66309">
        <w:rPr>
          <w:rFonts w:asciiTheme="majorHAnsi" w:hAnsiTheme="majorHAnsi" w:cstheme="majorHAnsi"/>
          <w:sz w:val="24"/>
          <w:szCs w:val="24"/>
        </w:rPr>
        <w:t>repository objects</w:t>
      </w:r>
      <w:r>
        <w:rPr>
          <w:rFonts w:asciiTheme="majorHAnsi" w:hAnsiTheme="majorHAnsi" w:cstheme="majorHAnsi"/>
          <w:sz w:val="24"/>
          <w:szCs w:val="24"/>
          <w:lang w:val="en-US"/>
        </w:rPr>
        <w:t xml:space="preserve"> tuy được phân biệt nhưng vẫn cùng tồn tại và hoạt động cùng với SAP Standard.</w:t>
      </w:r>
    </w:p>
    <w:p w14:paraId="7295BF12" w14:textId="3C25FD5D" w:rsidR="00D66309" w:rsidRDefault="00E25E4B" w:rsidP="00E25E4B">
      <w:pPr>
        <w:spacing w:line="360" w:lineRule="auto"/>
        <w:jc w:val="center"/>
        <w:rPr>
          <w:rFonts w:asciiTheme="majorHAnsi" w:hAnsiTheme="majorHAnsi" w:cstheme="majorHAnsi"/>
          <w:sz w:val="24"/>
          <w:szCs w:val="24"/>
          <w:lang w:val="en-US"/>
        </w:rPr>
      </w:pPr>
      <w:r w:rsidRPr="00E25E4B">
        <w:rPr>
          <w:rFonts w:asciiTheme="majorHAnsi" w:hAnsiTheme="majorHAnsi" w:cstheme="majorHAnsi"/>
          <w:noProof/>
          <w:sz w:val="24"/>
          <w:szCs w:val="24"/>
          <w:lang w:val="en-US"/>
        </w:rPr>
        <w:lastRenderedPageBreak/>
        <w:drawing>
          <wp:inline distT="0" distB="0" distL="0" distR="0" wp14:anchorId="1875B88C" wp14:editId="4B90C7A4">
            <wp:extent cx="3179873" cy="2578596"/>
            <wp:effectExtent l="0" t="0" r="1905"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7"/>
                    <a:stretch>
                      <a:fillRect/>
                    </a:stretch>
                  </pic:blipFill>
                  <pic:spPr>
                    <a:xfrm>
                      <a:off x="0" y="0"/>
                      <a:ext cx="3194200" cy="2590214"/>
                    </a:xfrm>
                    <a:prstGeom prst="rect">
                      <a:avLst/>
                    </a:prstGeom>
                  </pic:spPr>
                </pic:pic>
              </a:graphicData>
            </a:graphic>
          </wp:inline>
        </w:drawing>
      </w:r>
    </w:p>
    <w:p w14:paraId="22A3FBA7" w14:textId="6A3C6A22" w:rsidR="002155A9" w:rsidRPr="005544C4" w:rsidRDefault="002644C8" w:rsidP="002155A9">
      <w:pPr>
        <w:spacing w:line="360" w:lineRule="auto"/>
        <w:rPr>
          <w:rFonts w:asciiTheme="majorHAnsi" w:hAnsiTheme="majorHAnsi" w:cstheme="majorHAnsi"/>
          <w:b/>
          <w:bCs/>
          <w:color w:val="AA225C"/>
          <w:sz w:val="24"/>
          <w:szCs w:val="24"/>
          <w:lang w:val="en-US"/>
        </w:rPr>
      </w:pPr>
      <w:r>
        <w:rPr>
          <w:rFonts w:asciiTheme="majorHAnsi" w:hAnsiTheme="majorHAnsi" w:cstheme="majorHAnsi"/>
          <w:b/>
          <w:bCs/>
          <w:color w:val="AA225C"/>
          <w:sz w:val="24"/>
          <w:szCs w:val="24"/>
          <w:lang w:val="en-US"/>
        </w:rPr>
        <w:t xml:space="preserve">1.4 </w:t>
      </w:r>
      <w:r w:rsidR="002155A9" w:rsidRPr="005544C4">
        <w:rPr>
          <w:rFonts w:asciiTheme="majorHAnsi" w:hAnsiTheme="majorHAnsi" w:cstheme="majorHAnsi"/>
          <w:b/>
          <w:bCs/>
          <w:color w:val="AA225C"/>
          <w:sz w:val="24"/>
          <w:szCs w:val="24"/>
        </w:rPr>
        <w:t>ABAP Overview</w:t>
      </w:r>
    </w:p>
    <w:p w14:paraId="502C29B9" w14:textId="2F52AC06" w:rsidR="00FB39B8" w:rsidRDefault="00FB39B8" w:rsidP="00FB39B8">
      <w:pPr>
        <w:spacing w:line="360" w:lineRule="auto"/>
        <w:jc w:val="cente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815901D" wp14:editId="2D4BD442">
            <wp:extent cx="4098005" cy="2732003"/>
            <wp:effectExtent l="0" t="0" r="0" b="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688" cy="2734459"/>
                    </a:xfrm>
                    <a:prstGeom prst="rect">
                      <a:avLst/>
                    </a:prstGeom>
                    <a:noFill/>
                  </pic:spPr>
                </pic:pic>
              </a:graphicData>
            </a:graphic>
          </wp:inline>
        </w:drawing>
      </w:r>
    </w:p>
    <w:p w14:paraId="23D98692" w14:textId="77777777" w:rsidR="00866727" w:rsidRDefault="00866727" w:rsidP="00D66309">
      <w:pPr>
        <w:spacing w:line="360" w:lineRule="auto"/>
        <w:rPr>
          <w:rFonts w:asciiTheme="majorHAnsi" w:hAnsiTheme="majorHAnsi" w:cstheme="majorHAnsi"/>
          <w:sz w:val="24"/>
          <w:szCs w:val="24"/>
          <w:lang w:val="en-US"/>
        </w:rPr>
      </w:pPr>
      <w:r w:rsidRPr="00866727">
        <w:rPr>
          <w:rFonts w:asciiTheme="majorHAnsi" w:hAnsiTheme="majorHAnsi" w:cstheme="majorHAnsi"/>
          <w:sz w:val="24"/>
          <w:szCs w:val="24"/>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sz w:val="24"/>
          <w:szCs w:val="24"/>
          <w:lang w:val="en-US"/>
        </w:rPr>
        <w:t xml:space="preserve"> </w:t>
      </w:r>
    </w:p>
    <w:p w14:paraId="09180D0D" w14:textId="5350D7DF" w:rsidR="002644C8" w:rsidRPr="002644C8" w:rsidRDefault="002644C8" w:rsidP="00D66309">
      <w:pPr>
        <w:spacing w:line="360" w:lineRule="auto"/>
        <w:rPr>
          <w:lang w:val="en-US"/>
        </w:rPr>
      </w:pPr>
      <w:r w:rsidRPr="002644C8">
        <w:rPr>
          <w:rFonts w:asciiTheme="majorHAnsi" w:hAnsiTheme="majorHAnsi" w:cstheme="majorHAnsi"/>
          <w:b/>
          <w:bCs/>
          <w:color w:val="AA225C"/>
          <w:sz w:val="24"/>
          <w:szCs w:val="24"/>
        </w:rPr>
        <w:t>1.4.1 Types of Applications</w:t>
      </w:r>
      <w:r w:rsidRPr="00F462AE">
        <w:t xml:space="preserve"> </w:t>
      </w:r>
    </w:p>
    <w:p w14:paraId="3CB52F67" w14:textId="65B25200" w:rsidR="002644C8" w:rsidRDefault="002644C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C</w:t>
      </w:r>
      <w:r w:rsidRPr="002644C8">
        <w:rPr>
          <w:rFonts w:asciiTheme="majorHAnsi" w:hAnsiTheme="majorHAnsi" w:cstheme="majorHAnsi"/>
          <w:sz w:val="24"/>
          <w:szCs w:val="24"/>
        </w:rPr>
        <w:t xml:space="preserve">ó thể phát triển nhiều loại ứng dụng khác nhau cả trong môi trường SAP GUI truyền thống và trên web. </w:t>
      </w:r>
    </w:p>
    <w:p w14:paraId="1DEFA205" w14:textId="0C80DBE6" w:rsidR="002644C8" w:rsidRDefault="002644C8" w:rsidP="00D66309">
      <w:pPr>
        <w:spacing w:line="360" w:lineRule="auto"/>
        <w:rPr>
          <w:lang w:val="en-US"/>
        </w:rPr>
      </w:pPr>
      <w:r w:rsidRPr="002644C8">
        <w:rPr>
          <w:rFonts w:asciiTheme="majorHAnsi" w:hAnsiTheme="majorHAnsi" w:cstheme="majorHAnsi"/>
          <w:b/>
          <w:bCs/>
          <w:color w:val="AA225C"/>
          <w:sz w:val="24"/>
          <w:szCs w:val="24"/>
        </w:rPr>
        <w:t>1.4.2 RICEF Overview</w:t>
      </w:r>
      <w:r w:rsidRPr="00F462AE">
        <w:t xml:space="preserve"> </w:t>
      </w:r>
    </w:p>
    <w:p w14:paraId="48BE3914" w14:textId="0FD949C4" w:rsidR="002155A9" w:rsidRDefault="002155A9"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Các Object trong ABAP bao gồm </w:t>
      </w:r>
      <w:r w:rsidRPr="002155A9">
        <w:rPr>
          <w:rFonts w:asciiTheme="majorHAnsi" w:hAnsiTheme="majorHAnsi" w:cstheme="majorHAnsi"/>
          <w:sz w:val="24"/>
          <w:szCs w:val="24"/>
        </w:rPr>
        <w:t>Reports, interfaces, conversions, extensions, and forms</w:t>
      </w:r>
      <w:r w:rsidR="00FB39B8">
        <w:rPr>
          <w:rFonts w:asciiTheme="majorHAnsi" w:hAnsiTheme="majorHAnsi" w:cstheme="majorHAnsi"/>
          <w:sz w:val="24"/>
          <w:szCs w:val="24"/>
          <w:lang w:val="en-US"/>
        </w:rPr>
        <w:t xml:space="preserve"> (</w:t>
      </w:r>
      <w:r w:rsidR="00FB39B8" w:rsidRPr="00FB39B8">
        <w:rPr>
          <w:rFonts w:asciiTheme="majorHAnsi" w:hAnsiTheme="majorHAnsi" w:cstheme="majorHAnsi"/>
          <w:sz w:val="24"/>
          <w:szCs w:val="24"/>
        </w:rPr>
        <w:t>RICEF</w:t>
      </w:r>
      <w:r w:rsidR="00FB39B8">
        <w:rPr>
          <w:rFonts w:asciiTheme="majorHAnsi" w:hAnsiTheme="majorHAnsi" w:cstheme="majorHAnsi"/>
          <w:sz w:val="24"/>
          <w:szCs w:val="24"/>
          <w:lang w:val="en-US"/>
        </w:rPr>
        <w:t>)</w:t>
      </w:r>
      <w:r>
        <w:rPr>
          <w:rFonts w:asciiTheme="majorHAnsi" w:hAnsiTheme="majorHAnsi" w:cstheme="majorHAnsi"/>
          <w:sz w:val="24"/>
          <w:szCs w:val="24"/>
          <w:lang w:val="en-US"/>
        </w:rPr>
        <w:t>.</w:t>
      </w:r>
    </w:p>
    <w:p w14:paraId="5393CEC4" w14:textId="585D739E" w:rsidR="00866727" w:rsidRPr="005544C4" w:rsidRDefault="00866727" w:rsidP="00D66309">
      <w:pPr>
        <w:spacing w:line="360" w:lineRule="auto"/>
        <w:rPr>
          <w:rFonts w:asciiTheme="majorHAnsi" w:hAnsiTheme="majorHAnsi" w:cstheme="majorHAnsi"/>
          <w:b/>
          <w:bCs/>
          <w:color w:val="AA225C"/>
          <w:sz w:val="24"/>
          <w:szCs w:val="24"/>
        </w:rPr>
      </w:pPr>
      <w:r w:rsidRPr="005544C4">
        <w:rPr>
          <w:rFonts w:asciiTheme="majorHAnsi" w:hAnsiTheme="majorHAnsi" w:cstheme="majorHAnsi"/>
          <w:b/>
          <w:bCs/>
          <w:color w:val="AA225C"/>
          <w:sz w:val="24"/>
          <w:szCs w:val="24"/>
        </w:rPr>
        <w:t>Reports</w:t>
      </w:r>
      <w:r w:rsidR="002644C8" w:rsidRPr="002644C8">
        <w:t xml:space="preserve"> </w:t>
      </w:r>
    </w:p>
    <w:p w14:paraId="1C36CBEA" w14:textId="6B0C57DE" w:rsidR="002155A9" w:rsidRDefault="00FB39B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Cùng là cái tên  ABAP nhưng lúc đầu là viết tắt của từ trong tiếng Đức nghĩa là </w:t>
      </w:r>
      <w:r w:rsidRPr="00866727">
        <w:rPr>
          <w:rFonts w:asciiTheme="majorHAnsi" w:hAnsiTheme="majorHAnsi" w:cstheme="majorHAnsi"/>
          <w:i/>
          <w:iCs/>
          <w:sz w:val="24"/>
          <w:szCs w:val="24"/>
          <w:lang w:val="en-US"/>
        </w:rPr>
        <w:t>“ general report creation processor”</w:t>
      </w:r>
      <w:r>
        <w:rPr>
          <w:rFonts w:asciiTheme="majorHAnsi" w:hAnsiTheme="majorHAnsi" w:cstheme="majorHAnsi"/>
          <w:sz w:val="24"/>
          <w:szCs w:val="24"/>
          <w:lang w:val="en-US"/>
        </w:rPr>
        <w:t xml:space="preserve"> tức là chỉ dụng cho mục đích tạo các Report.</w:t>
      </w:r>
    </w:p>
    <w:p w14:paraId="1B6A2338" w14:textId="77777777" w:rsidR="002A433A" w:rsidRDefault="00FB39B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Sau này là viết tắc của từ </w:t>
      </w:r>
      <w:r w:rsidR="00866727" w:rsidRPr="00866727">
        <w:rPr>
          <w:rFonts w:asciiTheme="majorHAnsi" w:hAnsiTheme="majorHAnsi" w:cstheme="majorHAnsi"/>
          <w:i/>
          <w:iCs/>
          <w:sz w:val="24"/>
          <w:szCs w:val="24"/>
          <w:lang w:val="en-US"/>
        </w:rPr>
        <w:t>“</w:t>
      </w:r>
      <w:r w:rsidR="00866727" w:rsidRPr="00866727">
        <w:rPr>
          <w:rFonts w:asciiTheme="majorHAnsi" w:hAnsiTheme="majorHAnsi" w:cstheme="majorHAnsi"/>
          <w:i/>
          <w:iCs/>
          <w:sz w:val="24"/>
          <w:szCs w:val="24"/>
        </w:rPr>
        <w:t>Advanced Business Application Programming</w:t>
      </w:r>
      <w:r w:rsidR="00866727" w:rsidRPr="00866727">
        <w:rPr>
          <w:rFonts w:asciiTheme="majorHAnsi" w:hAnsiTheme="majorHAnsi" w:cstheme="majorHAnsi"/>
          <w:i/>
          <w:iCs/>
          <w:sz w:val="24"/>
          <w:szCs w:val="24"/>
          <w:lang w:val="en-US"/>
        </w:rPr>
        <w:t>”</w:t>
      </w:r>
      <w:r w:rsidR="00866727">
        <w:rPr>
          <w:rFonts w:asciiTheme="majorHAnsi" w:hAnsiTheme="majorHAnsi" w:cstheme="majorHAnsi"/>
          <w:sz w:val="24"/>
          <w:szCs w:val="24"/>
          <w:lang w:val="en-US"/>
        </w:rPr>
        <w:t xml:space="preserve"> . Cho dù ABAP đã phát triển qua mấy chụ năm, Report vẫn là thứ được phát triển phổ biến với ABAP.</w:t>
      </w:r>
    </w:p>
    <w:p w14:paraId="7DE6DB4D" w14:textId="049CC3E9" w:rsidR="00866727" w:rsidRDefault="002A433A"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Report Process: SAP DB ==&gt; Transaction ==&gt; Report Program ==&gt; Presentation</w:t>
      </w:r>
    </w:p>
    <w:p w14:paraId="658A702C" w14:textId="7A375803" w:rsidR="002A433A" w:rsidRDefault="002A433A" w:rsidP="002A433A">
      <w:pPr>
        <w:spacing w:line="360" w:lineRule="auto"/>
        <w:jc w:val="center"/>
        <w:rPr>
          <w:rFonts w:asciiTheme="majorHAnsi" w:hAnsiTheme="majorHAnsi" w:cstheme="majorHAnsi"/>
          <w:sz w:val="24"/>
          <w:szCs w:val="24"/>
          <w:lang w:val="en-US"/>
        </w:rPr>
      </w:pPr>
      <w:r w:rsidRPr="002A433A">
        <w:rPr>
          <w:rFonts w:asciiTheme="majorHAnsi" w:hAnsiTheme="majorHAnsi" w:cstheme="majorHAnsi"/>
          <w:noProof/>
          <w:sz w:val="24"/>
          <w:szCs w:val="24"/>
          <w:lang w:val="en-US"/>
        </w:rPr>
        <w:drawing>
          <wp:inline distT="0" distB="0" distL="0" distR="0" wp14:anchorId="38385471" wp14:editId="27B16E4D">
            <wp:extent cx="3310213" cy="2131112"/>
            <wp:effectExtent l="0" t="0" r="5080" b="254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9"/>
                    <a:stretch>
                      <a:fillRect/>
                    </a:stretch>
                  </pic:blipFill>
                  <pic:spPr>
                    <a:xfrm>
                      <a:off x="0" y="0"/>
                      <a:ext cx="3321923" cy="2138651"/>
                    </a:xfrm>
                    <a:prstGeom prst="rect">
                      <a:avLst/>
                    </a:prstGeom>
                  </pic:spPr>
                </pic:pic>
              </a:graphicData>
            </a:graphic>
          </wp:inline>
        </w:drawing>
      </w:r>
    </w:p>
    <w:p w14:paraId="7D2B7F57" w14:textId="2C596797" w:rsid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color w:val="AA225C"/>
          <w:sz w:val="24"/>
          <w:szCs w:val="24"/>
        </w:rPr>
        <w:t>Interface Programs</w:t>
      </w:r>
      <w:r w:rsidRPr="00F462AE">
        <w:t xml:space="preserve"> </w:t>
      </w:r>
    </w:p>
    <w:p w14:paraId="3ECDB809" w14:textId="0225BF60" w:rsidR="00F462AE" w:rsidRDefault="00F462AE" w:rsidP="00F462AE">
      <w:pPr>
        <w:spacing w:line="360" w:lineRule="auto"/>
        <w:rPr>
          <w:rFonts w:asciiTheme="majorHAnsi" w:hAnsiTheme="majorHAnsi" w:cstheme="majorHAnsi"/>
          <w:sz w:val="24"/>
          <w:szCs w:val="24"/>
          <w:lang w:val="en-US"/>
        </w:rPr>
      </w:pPr>
      <w:r w:rsidRPr="00F462AE">
        <w:rPr>
          <w:rFonts w:asciiTheme="majorHAnsi" w:hAnsiTheme="majorHAnsi" w:cstheme="majorHAnsi"/>
          <w:b/>
          <w:bCs/>
          <w:sz w:val="24"/>
          <w:szCs w:val="24"/>
        </w:rPr>
        <w:t xml:space="preserve">Interface Programs </w:t>
      </w:r>
      <w:r w:rsidRPr="00F462AE">
        <w:rPr>
          <w:rFonts w:asciiTheme="majorHAnsi" w:hAnsiTheme="majorHAnsi" w:cstheme="majorHAnsi"/>
          <w:sz w:val="24"/>
          <w:szCs w:val="24"/>
        </w:rPr>
        <w:t>cho phép trao đổi dữ liệu giữa hệ thống SAP và các hệ thống khác, như hệ thống kế thừa hoặc hệ thống đối tác. Có hai loại chương trình giao diện chính:</w:t>
      </w:r>
    </w:p>
    <w:p w14:paraId="6294B2D6" w14:textId="345971E3" w:rsidR="00F462AE" w:rsidRPr="00F462AE" w:rsidRDefault="00F462AE" w:rsidP="00F462AE">
      <w:pPr>
        <w:spacing w:line="360" w:lineRule="auto"/>
        <w:jc w:val="center"/>
        <w:rPr>
          <w:rFonts w:asciiTheme="majorHAnsi" w:hAnsiTheme="majorHAnsi" w:cstheme="majorHAnsi"/>
          <w:sz w:val="24"/>
          <w:szCs w:val="24"/>
          <w:lang w:val="en-US"/>
        </w:rPr>
      </w:pPr>
      <w:r w:rsidRPr="00F462AE">
        <w:rPr>
          <w:rFonts w:asciiTheme="majorHAnsi" w:hAnsiTheme="majorHAnsi" w:cstheme="majorHAnsi"/>
          <w:noProof/>
          <w:sz w:val="24"/>
          <w:szCs w:val="24"/>
          <w:lang w:val="en-US"/>
        </w:rPr>
        <w:drawing>
          <wp:inline distT="0" distB="0" distL="0" distR="0" wp14:anchorId="6672DA5E" wp14:editId="524A903F">
            <wp:extent cx="4062114" cy="2494090"/>
            <wp:effectExtent l="0" t="0" r="0" b="1905"/>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0"/>
                    <a:stretch>
                      <a:fillRect/>
                    </a:stretch>
                  </pic:blipFill>
                  <pic:spPr>
                    <a:xfrm>
                      <a:off x="0" y="0"/>
                      <a:ext cx="4084658" cy="2507931"/>
                    </a:xfrm>
                    <a:prstGeom prst="rect">
                      <a:avLst/>
                    </a:prstGeom>
                  </pic:spPr>
                </pic:pic>
              </a:graphicData>
            </a:graphic>
          </wp:inline>
        </w:drawing>
      </w:r>
    </w:p>
    <w:p w14:paraId="751A0C28" w14:textId="08C13907" w:rsidR="00F462AE" w:rsidRPr="00F462AE" w:rsidRDefault="00F462AE" w:rsidP="00F462AE">
      <w:pPr>
        <w:numPr>
          <w:ilvl w:val="0"/>
          <w:numId w:val="6"/>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Inbound Interface Programs</w:t>
      </w:r>
      <w:r w:rsidRPr="00F462AE">
        <w:rPr>
          <w:rFonts w:asciiTheme="majorHAnsi" w:hAnsiTheme="majorHAnsi" w:cstheme="majorHAnsi"/>
          <w:sz w:val="24"/>
          <w:szCs w:val="24"/>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F462AE">
      <w:pPr>
        <w:numPr>
          <w:ilvl w:val="0"/>
          <w:numId w:val="6"/>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Outbound Interface Programs</w:t>
      </w:r>
      <w:r w:rsidRPr="00F462AE">
        <w:rPr>
          <w:rFonts w:asciiTheme="majorHAnsi" w:hAnsiTheme="majorHAnsi" w:cstheme="majorHAnsi"/>
          <w:sz w:val="24"/>
          <w:szCs w:val="24"/>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F462AE">
      <w:pPr>
        <w:spacing w:line="360" w:lineRule="auto"/>
        <w:rPr>
          <w:rFonts w:asciiTheme="majorHAnsi" w:hAnsiTheme="majorHAnsi" w:cstheme="majorHAnsi"/>
          <w:b/>
          <w:bCs/>
          <w:sz w:val="24"/>
          <w:szCs w:val="24"/>
          <w:lang w:val="en-US"/>
        </w:rPr>
      </w:pPr>
      <w:bookmarkStart w:id="0" w:name="_Hlk175859700"/>
      <w:r w:rsidRPr="00F462AE">
        <w:rPr>
          <w:rFonts w:asciiTheme="majorHAnsi" w:hAnsiTheme="majorHAnsi" w:cstheme="majorHAnsi"/>
          <w:b/>
          <w:bCs/>
          <w:color w:val="AA225C"/>
          <w:sz w:val="24"/>
          <w:szCs w:val="24"/>
        </w:rPr>
        <w:t>Conversions</w:t>
      </w:r>
      <w:r w:rsidRPr="00F462AE">
        <w:t xml:space="preserve"> </w:t>
      </w:r>
    </w:p>
    <w:p w14:paraId="68877F31" w14:textId="2A33F640" w:rsidR="00F462AE" w:rsidRP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sz w:val="24"/>
          <w:szCs w:val="24"/>
        </w:rPr>
        <w:lastRenderedPageBreak/>
        <w:t xml:space="preserve">Ví dụ, khi triển khai SAP mới, </w:t>
      </w:r>
      <w:r w:rsidR="00F02D7C">
        <w:rPr>
          <w:rFonts w:asciiTheme="majorHAnsi" w:hAnsiTheme="majorHAnsi" w:cstheme="majorHAnsi"/>
          <w:sz w:val="24"/>
          <w:szCs w:val="24"/>
        </w:rPr>
        <w:t>chúng ta</w:t>
      </w:r>
      <w:r w:rsidRPr="00F462AE">
        <w:rPr>
          <w:rFonts w:asciiTheme="majorHAnsi" w:hAnsiTheme="majorHAnsi" w:cstheme="majorHAnsi"/>
          <w:sz w:val="24"/>
          <w:szCs w:val="24"/>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F462AE">
      <w:pPr>
        <w:spacing w:line="360" w:lineRule="auto"/>
        <w:rPr>
          <w:rFonts w:asciiTheme="majorHAnsi" w:hAnsiTheme="majorHAnsi" w:cstheme="majorHAnsi"/>
          <w:sz w:val="24"/>
          <w:szCs w:val="24"/>
          <w:lang w:val="en-US"/>
        </w:rPr>
      </w:pPr>
      <w:r w:rsidRPr="00F462AE">
        <w:rPr>
          <w:rFonts w:asciiTheme="majorHAnsi" w:hAnsiTheme="majorHAnsi" w:cstheme="majorHAnsi"/>
          <w:sz w:val="24"/>
          <w:szCs w:val="24"/>
        </w:rPr>
        <w:t xml:space="preserve">Quá trình chuyển đổi giống như các </w:t>
      </w:r>
      <w:r w:rsidRPr="00F462AE">
        <w:rPr>
          <w:rFonts w:asciiTheme="majorHAnsi" w:hAnsiTheme="majorHAnsi" w:cstheme="majorHAnsi"/>
          <w:b/>
          <w:bCs/>
          <w:sz w:val="24"/>
          <w:szCs w:val="24"/>
        </w:rPr>
        <w:t>Inbound Interface Programs</w:t>
      </w:r>
      <w:r w:rsidRPr="00F462AE">
        <w:rPr>
          <w:rFonts w:asciiTheme="majorHAnsi" w:hAnsiTheme="majorHAnsi" w:cstheme="majorHAnsi"/>
          <w:sz w:val="24"/>
          <w:szCs w:val="24"/>
        </w:rPr>
        <w:t>, trong đó dữ liệu được lấy từ hệ thống cũ và đưa vào SAP, sau đó được xác thực và cập nhật bởi chương trình ABAP.</w:t>
      </w:r>
    </w:p>
    <w:p w14:paraId="4E66591E" w14:textId="12F3A712" w:rsidR="00F462AE" w:rsidRPr="00F462AE" w:rsidRDefault="00F462AE" w:rsidP="00F462AE">
      <w:pPr>
        <w:spacing w:line="360" w:lineRule="auto"/>
        <w:jc w:val="center"/>
        <w:rPr>
          <w:rFonts w:asciiTheme="majorHAnsi" w:hAnsiTheme="majorHAnsi" w:cstheme="majorHAnsi"/>
          <w:sz w:val="24"/>
          <w:szCs w:val="24"/>
          <w:lang w:val="en-US"/>
        </w:rPr>
      </w:pPr>
      <w:r w:rsidRPr="00F462AE">
        <w:rPr>
          <w:rFonts w:asciiTheme="majorHAnsi" w:hAnsiTheme="majorHAnsi" w:cstheme="majorHAnsi"/>
          <w:noProof/>
          <w:sz w:val="24"/>
          <w:szCs w:val="24"/>
          <w:lang w:val="en-US"/>
        </w:rPr>
        <w:drawing>
          <wp:inline distT="0" distB="0" distL="0" distR="0" wp14:anchorId="285D0FAB" wp14:editId="53908864">
            <wp:extent cx="4754585" cy="1629079"/>
            <wp:effectExtent l="0" t="0" r="8255" b="9525"/>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1"/>
                    <a:stretch>
                      <a:fillRect/>
                    </a:stretch>
                  </pic:blipFill>
                  <pic:spPr>
                    <a:xfrm>
                      <a:off x="0" y="0"/>
                      <a:ext cx="4775290" cy="1636173"/>
                    </a:xfrm>
                    <a:prstGeom prst="rect">
                      <a:avLst/>
                    </a:prstGeom>
                  </pic:spPr>
                </pic:pic>
              </a:graphicData>
            </a:graphic>
          </wp:inline>
        </w:drawing>
      </w:r>
    </w:p>
    <w:p w14:paraId="5AD34FBE" w14:textId="77777777"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sz w:val="24"/>
          <w:szCs w:val="24"/>
        </w:rPr>
        <w:t xml:space="preserve">SAP cung cấp công cụ </w:t>
      </w:r>
      <w:r w:rsidRPr="00F462AE">
        <w:rPr>
          <w:rFonts w:asciiTheme="majorHAnsi" w:hAnsiTheme="majorHAnsi" w:cstheme="majorHAnsi"/>
          <w:b/>
          <w:bCs/>
          <w:sz w:val="24"/>
          <w:szCs w:val="24"/>
        </w:rPr>
        <w:t>Legacy System Migration Workbench (LSMW)</w:t>
      </w:r>
      <w:r w:rsidRPr="00F462AE">
        <w:rPr>
          <w:rFonts w:asciiTheme="majorHAnsi" w:hAnsiTheme="majorHAnsi" w:cstheme="majorHAnsi"/>
          <w:sz w:val="24"/>
          <w:szCs w:val="24"/>
        </w:rPr>
        <w:t xml:space="preserve"> để hỗ trợ việc chuyển dữ liệu từ hệ thống cũ sang SAP.</w:t>
      </w:r>
    </w:p>
    <w:p w14:paraId="58FD1CDF" w14:textId="00C0A6D3" w:rsid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color w:val="AA225C"/>
          <w:sz w:val="24"/>
          <w:szCs w:val="24"/>
        </w:rPr>
        <w:t>Extensions</w:t>
      </w:r>
      <w:r w:rsidR="002644C8" w:rsidRPr="002644C8">
        <w:t xml:space="preserve"> </w:t>
      </w:r>
    </w:p>
    <w:p w14:paraId="17D69005" w14:textId="2EFC964B"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 xml:space="preserve">Extensions </w:t>
      </w:r>
      <w:r w:rsidRPr="00F462AE">
        <w:rPr>
          <w:rFonts w:asciiTheme="majorHAnsi" w:hAnsiTheme="majorHAnsi" w:cstheme="majorHAnsi"/>
          <w:sz w:val="24"/>
          <w:szCs w:val="24"/>
        </w:rPr>
        <w:t>là các chương trình được sử dụng để mở rộng tính năng của hệ thống SAP chuẩn. Chúng bao gồm:</w:t>
      </w:r>
    </w:p>
    <w:p w14:paraId="1D5FDB46"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Modifications (Sửa đổi)</w:t>
      </w:r>
      <w:r w:rsidRPr="00F462AE">
        <w:rPr>
          <w:rFonts w:asciiTheme="majorHAnsi" w:hAnsiTheme="majorHAnsi" w:cstheme="majorHAnsi"/>
          <w:sz w:val="24"/>
          <w:szCs w:val="24"/>
        </w:rPr>
        <w:t>: Thay đổi mã nguồn của chương trình SAP chuẩn để phù hợp với yêu cầu cụ thể.</w:t>
      </w:r>
    </w:p>
    <w:p w14:paraId="016BBC8A"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Enhancements (Cải tiến)</w:t>
      </w:r>
      <w:r w:rsidRPr="00F462AE">
        <w:rPr>
          <w:rFonts w:asciiTheme="majorHAnsi" w:hAnsiTheme="majorHAnsi" w:cstheme="majorHAnsi"/>
          <w:sz w:val="24"/>
          <w:szCs w:val="24"/>
        </w:rPr>
        <w:t>: Thêm chức năng mới vào chương trình SAP chuẩn mà không thay đổi mã nguồn gốc, thông qua các điểm mở rộng SAP cung cấp.</w:t>
      </w:r>
    </w:p>
    <w:p w14:paraId="1D2C9EC6"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New Developments (Phát triển mới)</w:t>
      </w:r>
      <w:r w:rsidRPr="00F462AE">
        <w:rPr>
          <w:rFonts w:asciiTheme="majorHAnsi" w:hAnsiTheme="majorHAnsi" w:cstheme="majorHAnsi"/>
          <w:sz w:val="24"/>
          <w:szCs w:val="24"/>
        </w:rPr>
        <w:t>: Tạo các chương trình tùy chỉnh trong không gian tên của khách hàng để đáp ứng nhu cầu riêng.</w:t>
      </w:r>
    </w:p>
    <w:p w14:paraId="53D3E4F3"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Third-Party Add-Ons (Phần mềm mở rộng của bên thứ ba)</w:t>
      </w:r>
      <w:r w:rsidRPr="00F462AE">
        <w:rPr>
          <w:rFonts w:asciiTheme="majorHAnsi" w:hAnsiTheme="majorHAnsi" w:cstheme="majorHAnsi"/>
          <w:sz w:val="24"/>
          <w:szCs w:val="24"/>
        </w:rPr>
        <w:t>: Sử dụng các ứng dụng mở rộng từ các nhà cung cấp bên ngoài để bổ sung chức năng cho SAP.</w:t>
      </w:r>
    </w:p>
    <w:p w14:paraId="3F40A457" w14:textId="77777777" w:rsidR="002644C8" w:rsidRDefault="002644C8" w:rsidP="002644C8">
      <w:pPr>
        <w:spacing w:line="360" w:lineRule="auto"/>
        <w:jc w:val="center"/>
        <w:rPr>
          <w:rFonts w:asciiTheme="majorHAnsi" w:hAnsiTheme="majorHAnsi" w:cstheme="majorHAnsi"/>
          <w:sz w:val="24"/>
          <w:szCs w:val="24"/>
          <w:lang w:val="en-US"/>
        </w:rPr>
      </w:pPr>
      <w:r w:rsidRPr="002644C8">
        <w:rPr>
          <w:rFonts w:asciiTheme="majorHAnsi" w:hAnsiTheme="majorHAnsi" w:cstheme="majorHAnsi"/>
          <w:noProof/>
          <w:sz w:val="24"/>
          <w:szCs w:val="24"/>
          <w:lang w:val="en-US"/>
        </w:rPr>
        <w:lastRenderedPageBreak/>
        <w:drawing>
          <wp:inline distT="0" distB="0" distL="0" distR="0" wp14:anchorId="7ADB70AF" wp14:editId="710E4818">
            <wp:extent cx="4723075" cy="3052445"/>
            <wp:effectExtent l="0" t="0" r="1905" b="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2"/>
                    <a:stretch>
                      <a:fillRect/>
                    </a:stretch>
                  </pic:blipFill>
                  <pic:spPr>
                    <a:xfrm>
                      <a:off x="0" y="0"/>
                      <a:ext cx="4733604" cy="3059250"/>
                    </a:xfrm>
                    <a:prstGeom prst="rect">
                      <a:avLst/>
                    </a:prstGeom>
                  </pic:spPr>
                </pic:pic>
              </a:graphicData>
            </a:graphic>
          </wp:inline>
        </w:drawing>
      </w:r>
    </w:p>
    <w:p w14:paraId="6CD87E7B" w14:textId="04F7CFF8" w:rsidR="002644C8" w:rsidRDefault="00F462AE" w:rsidP="002644C8">
      <w:pPr>
        <w:spacing w:line="360" w:lineRule="auto"/>
        <w:rPr>
          <w:lang w:val="en-US"/>
        </w:rPr>
      </w:pPr>
      <w:r>
        <w:rPr>
          <w:rFonts w:asciiTheme="majorHAnsi" w:hAnsiTheme="majorHAnsi" w:cstheme="majorHAnsi"/>
          <w:sz w:val="24"/>
          <w:szCs w:val="24"/>
          <w:lang w:val="en-US"/>
        </w:rPr>
        <w:t>Như vậy c</w:t>
      </w:r>
      <w:r w:rsidRPr="00F462AE">
        <w:rPr>
          <w:rFonts w:asciiTheme="majorHAnsi" w:hAnsiTheme="majorHAnsi" w:cstheme="majorHAnsi"/>
          <w:sz w:val="24"/>
          <w:szCs w:val="24"/>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2644C8">
      <w:pPr>
        <w:spacing w:line="360" w:lineRule="auto"/>
        <w:rPr>
          <w:rFonts w:asciiTheme="majorHAnsi" w:hAnsiTheme="majorHAnsi" w:cstheme="majorHAnsi"/>
          <w:b/>
          <w:bCs/>
          <w:sz w:val="24"/>
          <w:szCs w:val="24"/>
          <w:lang w:val="en-US"/>
        </w:rPr>
      </w:pPr>
      <w:r w:rsidRPr="002644C8">
        <w:rPr>
          <w:rFonts w:asciiTheme="majorHAnsi" w:hAnsiTheme="majorHAnsi" w:cstheme="majorHAnsi"/>
          <w:b/>
          <w:bCs/>
          <w:color w:val="AA225C"/>
          <w:sz w:val="24"/>
          <w:szCs w:val="24"/>
        </w:rPr>
        <w:t>Forms</w:t>
      </w:r>
      <w:r w:rsidRPr="002644C8">
        <w:t xml:space="preserve"> </w:t>
      </w:r>
    </w:p>
    <w:p w14:paraId="7B3E8709" w14:textId="74375F6E" w:rsid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b/>
          <w:bCs/>
          <w:kern w:val="0"/>
          <w:sz w:val="24"/>
          <w:szCs w:val="24"/>
          <w:lang w:eastAsia="vi-VN"/>
          <w14:ligatures w14:val="none"/>
        </w:rPr>
        <w:t xml:space="preserve">Forms </w:t>
      </w:r>
      <w:r w:rsidRPr="002644C8">
        <w:rPr>
          <w:rFonts w:ascii="Times New Roman" w:eastAsia="Times New Roman" w:hAnsi="Times New Roman" w:cs="Times New Roman"/>
          <w:kern w:val="0"/>
          <w:sz w:val="24"/>
          <w:szCs w:val="24"/>
          <w:lang w:eastAsia="vi-VN"/>
          <w14:ligatures w14:val="none"/>
        </w:rPr>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75F6B532" w14:textId="6A9C01CD" w:rsidR="002644C8" w:rsidRPr="002644C8" w:rsidRDefault="002644C8" w:rsidP="002644C8">
      <w:pPr>
        <w:spacing w:before="100" w:beforeAutospacing="1" w:after="100" w:afterAutospacing="1" w:line="360" w:lineRule="auto"/>
        <w:jc w:val="center"/>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noProof/>
          <w:kern w:val="0"/>
          <w:sz w:val="24"/>
          <w:szCs w:val="24"/>
          <w:lang w:val="en-US" w:eastAsia="vi-VN"/>
          <w14:ligatures w14:val="none"/>
        </w:rPr>
        <w:drawing>
          <wp:inline distT="0" distB="0" distL="0" distR="0" wp14:anchorId="7DFE1586" wp14:editId="22A8BD02">
            <wp:extent cx="4680642" cy="2796041"/>
            <wp:effectExtent l="0" t="0" r="5715" b="4445"/>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3"/>
                    <a:stretch>
                      <a:fillRect/>
                    </a:stretch>
                  </pic:blipFill>
                  <pic:spPr>
                    <a:xfrm>
                      <a:off x="0" y="0"/>
                      <a:ext cx="4694941" cy="2804582"/>
                    </a:xfrm>
                    <a:prstGeom prst="rect">
                      <a:avLst/>
                    </a:prstGeom>
                  </pic:spPr>
                </pic:pic>
              </a:graphicData>
            </a:graphic>
          </wp:inline>
        </w:drawing>
      </w:r>
    </w:p>
    <w:p w14:paraId="28CF5CC2" w14:textId="77777777" w:rsidR="002644C8" w:rsidRP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eastAsia="vi-VN"/>
          <w14:ligatures w14:val="none"/>
        </w:rPr>
      </w:pPr>
      <w:r w:rsidRPr="002644C8">
        <w:rPr>
          <w:rFonts w:ascii="Times New Roman" w:eastAsia="Times New Roman" w:hAnsi="Times New Roman" w:cs="Times New Roman"/>
          <w:kern w:val="0"/>
          <w:sz w:val="24"/>
          <w:szCs w:val="24"/>
          <w:lang w:eastAsia="vi-VN"/>
          <w14:ligatures w14:val="none"/>
        </w:rPr>
        <w:t xml:space="preserve">SAP cung cấp các công cụ tích hợp trong </w:t>
      </w:r>
      <w:r w:rsidRPr="002644C8">
        <w:rPr>
          <w:rFonts w:ascii="Times New Roman" w:eastAsia="Times New Roman" w:hAnsi="Times New Roman" w:cs="Times New Roman"/>
          <w:b/>
          <w:bCs/>
          <w:kern w:val="0"/>
          <w:sz w:val="24"/>
          <w:szCs w:val="24"/>
          <w:lang w:eastAsia="vi-VN"/>
          <w14:ligatures w14:val="none"/>
        </w:rPr>
        <w:t>ABAP Workbench</w:t>
      </w:r>
      <w:r w:rsidRPr="002644C8">
        <w:rPr>
          <w:rFonts w:ascii="Times New Roman" w:eastAsia="Times New Roman" w:hAnsi="Times New Roman" w:cs="Times New Roman"/>
          <w:kern w:val="0"/>
          <w:sz w:val="24"/>
          <w:szCs w:val="24"/>
          <w:lang w:eastAsia="vi-VN"/>
          <w14:ligatures w14:val="none"/>
        </w:rPr>
        <w:t xml:space="preserve"> để thiết kế layout của biểu mẫu, đáp ứng các yêu cầu pháp lý và khách hàng, chẳng hạn như </w:t>
      </w:r>
      <w:r w:rsidRPr="002644C8">
        <w:rPr>
          <w:rFonts w:ascii="Times New Roman" w:eastAsia="Times New Roman" w:hAnsi="Times New Roman" w:cs="Times New Roman"/>
          <w:b/>
          <w:bCs/>
          <w:kern w:val="0"/>
          <w:sz w:val="24"/>
          <w:szCs w:val="24"/>
          <w:lang w:eastAsia="vi-VN"/>
          <w14:ligatures w14:val="none"/>
        </w:rPr>
        <w:t>SAPscript</w:t>
      </w:r>
      <w:r w:rsidRPr="002644C8">
        <w:rPr>
          <w:rFonts w:ascii="Times New Roman" w:eastAsia="Times New Roman" w:hAnsi="Times New Roman" w:cs="Times New Roman"/>
          <w:kern w:val="0"/>
          <w:sz w:val="24"/>
          <w:szCs w:val="24"/>
          <w:lang w:eastAsia="vi-VN"/>
          <w14:ligatures w14:val="none"/>
        </w:rPr>
        <w:t xml:space="preserve">, </w:t>
      </w:r>
      <w:r w:rsidRPr="002644C8">
        <w:rPr>
          <w:rFonts w:ascii="Times New Roman" w:eastAsia="Times New Roman" w:hAnsi="Times New Roman" w:cs="Times New Roman"/>
          <w:b/>
          <w:bCs/>
          <w:kern w:val="0"/>
          <w:sz w:val="24"/>
          <w:szCs w:val="24"/>
          <w:lang w:eastAsia="vi-VN"/>
          <w14:ligatures w14:val="none"/>
        </w:rPr>
        <w:t>Smart Forms</w:t>
      </w:r>
      <w:r w:rsidRPr="002644C8">
        <w:rPr>
          <w:rFonts w:ascii="Times New Roman" w:eastAsia="Times New Roman" w:hAnsi="Times New Roman" w:cs="Times New Roman"/>
          <w:kern w:val="0"/>
          <w:sz w:val="24"/>
          <w:szCs w:val="24"/>
          <w:lang w:eastAsia="vi-VN"/>
          <w14:ligatures w14:val="none"/>
        </w:rPr>
        <w:t xml:space="preserve">, hoặc </w:t>
      </w:r>
      <w:r w:rsidRPr="002644C8">
        <w:rPr>
          <w:rFonts w:ascii="Times New Roman" w:eastAsia="Times New Roman" w:hAnsi="Times New Roman" w:cs="Times New Roman"/>
          <w:b/>
          <w:bCs/>
          <w:kern w:val="0"/>
          <w:sz w:val="24"/>
          <w:szCs w:val="24"/>
          <w:lang w:eastAsia="vi-VN"/>
          <w14:ligatures w14:val="none"/>
        </w:rPr>
        <w:t>Adobe Forms</w:t>
      </w:r>
      <w:r w:rsidRPr="002644C8">
        <w:rPr>
          <w:rFonts w:ascii="Times New Roman" w:eastAsia="Times New Roman" w:hAnsi="Times New Roman" w:cs="Times New Roman"/>
          <w:kern w:val="0"/>
          <w:sz w:val="24"/>
          <w:szCs w:val="24"/>
          <w:lang w:eastAsia="vi-VN"/>
          <w14:ligatures w14:val="none"/>
        </w:rPr>
        <w:t>.</w:t>
      </w:r>
    </w:p>
    <w:p w14:paraId="2BC6617E" w14:textId="3E67B557" w:rsid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kern w:val="0"/>
          <w:sz w:val="24"/>
          <w:szCs w:val="24"/>
          <w:lang w:eastAsia="vi-VN"/>
          <w14:ligatures w14:val="none"/>
        </w:rPr>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1347AC" w:rsidRDefault="002644C8" w:rsidP="002644C8">
      <w:pPr>
        <w:spacing w:line="360" w:lineRule="auto"/>
        <w:rPr>
          <w:rFonts w:asciiTheme="majorHAnsi" w:hAnsiTheme="majorHAnsi" w:cstheme="majorHAnsi"/>
          <w:b/>
          <w:bCs/>
          <w:sz w:val="24"/>
          <w:szCs w:val="24"/>
          <w:lang w:val="en-US"/>
        </w:rPr>
      </w:pPr>
      <w:r w:rsidRPr="002644C8">
        <w:rPr>
          <w:rFonts w:asciiTheme="majorHAnsi" w:hAnsiTheme="majorHAnsi" w:cstheme="majorHAnsi"/>
          <w:b/>
          <w:bCs/>
          <w:color w:val="AA225C"/>
          <w:sz w:val="24"/>
          <w:szCs w:val="24"/>
        </w:rPr>
        <w:lastRenderedPageBreak/>
        <w:t>1.5 System Requirements</w:t>
      </w:r>
    </w:p>
    <w:p w14:paraId="3557E5B7" w14:textId="3F6C0EA5" w:rsidR="007030FF" w:rsidRPr="007030FF" w:rsidRDefault="007030FF" w:rsidP="007030FF">
      <w:pPr>
        <w:spacing w:line="360" w:lineRule="auto"/>
        <w:rPr>
          <w:rFonts w:asciiTheme="majorHAnsi" w:hAnsiTheme="majorHAnsi" w:cstheme="majorHAnsi"/>
          <w:sz w:val="24"/>
          <w:szCs w:val="24"/>
        </w:rPr>
      </w:pPr>
      <w:r w:rsidRPr="007030FF">
        <w:rPr>
          <w:rFonts w:asciiTheme="majorHAnsi" w:hAnsiTheme="majorHAnsi" w:cstheme="majorHAnsi"/>
          <w:sz w:val="24"/>
          <w:szCs w:val="24"/>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7030FF">
      <w:pPr>
        <w:numPr>
          <w:ilvl w:val="0"/>
          <w:numId w:val="8"/>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IDES</w:t>
      </w:r>
      <w:r w:rsidRPr="007030FF">
        <w:rPr>
          <w:rFonts w:asciiTheme="majorHAnsi" w:hAnsiTheme="majorHAnsi" w:cstheme="majorHAnsi"/>
          <w:sz w:val="24"/>
          <w:szCs w:val="24"/>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sz w:val="24"/>
          <w:szCs w:val="24"/>
        </w:rPr>
        <w:t>chúng ta</w:t>
      </w:r>
      <w:r w:rsidRPr="007030FF">
        <w:rPr>
          <w:rFonts w:asciiTheme="majorHAnsi" w:hAnsiTheme="majorHAnsi" w:cstheme="majorHAnsi"/>
          <w:sz w:val="24"/>
          <w:szCs w:val="24"/>
        </w:rPr>
        <w:t xml:space="preserve"> cần sử dụng IDES phiên bản 7.4.</w:t>
      </w:r>
    </w:p>
    <w:p w14:paraId="1457B4C8" w14:textId="77777777" w:rsidR="007030FF" w:rsidRPr="007030FF" w:rsidRDefault="007030FF" w:rsidP="007030FF">
      <w:p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Forms</w:t>
      </w:r>
      <w:r w:rsidRPr="007030FF">
        <w:rPr>
          <w:rFonts w:asciiTheme="majorHAnsi" w:hAnsiTheme="majorHAnsi" w:cstheme="majorHAnsi"/>
          <w:sz w:val="24"/>
          <w:szCs w:val="24"/>
        </w:rPr>
        <w:t xml:space="preserve"> (Biểu mẫu)</w:t>
      </w:r>
    </w:p>
    <w:p w14:paraId="03BF26D7" w14:textId="0E016427" w:rsidR="007030FF" w:rsidRPr="007030FF" w:rsidRDefault="007030FF" w:rsidP="007030FF">
      <w:pPr>
        <w:numPr>
          <w:ilvl w:val="0"/>
          <w:numId w:val="9"/>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SAPscripts Forms</w:t>
      </w:r>
      <w:r w:rsidRPr="007030FF">
        <w:rPr>
          <w:rFonts w:asciiTheme="majorHAnsi" w:hAnsiTheme="majorHAnsi" w:cstheme="majorHAnsi"/>
          <w:sz w:val="24"/>
          <w:szCs w:val="24"/>
        </w:rPr>
        <w:t xml:space="preserve">: Đây là các biểu mẫu dùng để thiết kế các tài liệu như hóa đơn, phiếu thanh toán trong SAP. Trong biểu mẫu này, </w:t>
      </w:r>
      <w:r w:rsidR="00F02D7C">
        <w:rPr>
          <w:rFonts w:asciiTheme="majorHAnsi" w:hAnsiTheme="majorHAnsi" w:cstheme="majorHAnsi"/>
          <w:sz w:val="24"/>
          <w:szCs w:val="24"/>
        </w:rPr>
        <w:t>chúng ta</w:t>
      </w:r>
      <w:r w:rsidRPr="007030FF">
        <w:rPr>
          <w:rFonts w:asciiTheme="majorHAnsi" w:hAnsiTheme="majorHAnsi" w:cstheme="majorHAnsi"/>
          <w:sz w:val="24"/>
          <w:szCs w:val="24"/>
        </w:rPr>
        <w:t xml:space="preserve"> sẽ thấy các thành phần như:</w:t>
      </w:r>
    </w:p>
    <w:p w14:paraId="5741B2D6"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Page</w:t>
      </w:r>
      <w:r w:rsidRPr="007030FF">
        <w:rPr>
          <w:rFonts w:asciiTheme="majorHAnsi" w:hAnsiTheme="majorHAnsi" w:cstheme="majorHAnsi"/>
          <w:sz w:val="24"/>
          <w:szCs w:val="24"/>
        </w:rPr>
        <w:t xml:space="preserve"> (Trang)</w:t>
      </w:r>
    </w:p>
    <w:p w14:paraId="0E76A672"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Window</w:t>
      </w:r>
      <w:r w:rsidRPr="007030FF">
        <w:rPr>
          <w:rFonts w:asciiTheme="majorHAnsi" w:hAnsiTheme="majorHAnsi" w:cstheme="majorHAnsi"/>
          <w:sz w:val="24"/>
          <w:szCs w:val="24"/>
        </w:rPr>
        <w:t xml:space="preserve"> (Cửa sổ chính)</w:t>
      </w:r>
    </w:p>
    <w:p w14:paraId="78DC09B3"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Main Window</w:t>
      </w:r>
      <w:r w:rsidRPr="007030FF">
        <w:rPr>
          <w:rFonts w:asciiTheme="majorHAnsi" w:hAnsiTheme="majorHAnsi" w:cstheme="majorHAnsi"/>
          <w:sz w:val="24"/>
          <w:szCs w:val="24"/>
        </w:rPr>
        <w:t xml:space="preserve"> (Cửa sổ chính)</w:t>
      </w:r>
    </w:p>
    <w:p w14:paraId="2C6D1143"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Layout</w:t>
      </w:r>
      <w:r w:rsidRPr="007030FF">
        <w:rPr>
          <w:rFonts w:asciiTheme="majorHAnsi" w:hAnsiTheme="majorHAnsi" w:cstheme="majorHAnsi"/>
          <w:sz w:val="24"/>
          <w:szCs w:val="24"/>
        </w:rPr>
        <w:t xml:space="preserve"> (Bố cục)</w:t>
      </w:r>
    </w:p>
    <w:p w14:paraId="6F3C0D48" w14:textId="77777777" w:rsidR="007030FF" w:rsidRPr="007030FF" w:rsidRDefault="007030FF" w:rsidP="007030FF">
      <w:pPr>
        <w:spacing w:line="360" w:lineRule="auto"/>
        <w:rPr>
          <w:rFonts w:asciiTheme="majorHAnsi" w:hAnsiTheme="majorHAnsi" w:cstheme="majorHAnsi"/>
          <w:sz w:val="24"/>
          <w:szCs w:val="24"/>
        </w:rPr>
      </w:pPr>
      <w:r w:rsidRPr="007030FF">
        <w:rPr>
          <w:rFonts w:asciiTheme="majorHAnsi" w:hAnsiTheme="majorHAnsi" w:cstheme="majorHAnsi"/>
          <w:sz w:val="24"/>
          <w:szCs w:val="24"/>
        </w:rPr>
        <w:t>Ví dụ về thông tin trong một biểu mẫu bao gồm:</w:t>
      </w:r>
    </w:p>
    <w:p w14:paraId="6DD66A1B"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sz w:val="24"/>
          <w:szCs w:val="24"/>
        </w:rPr>
        <w:t>Số hóa đơn</w:t>
      </w:r>
    </w:p>
    <w:p w14:paraId="55B17DD3"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sz w:val="24"/>
          <w:szCs w:val="24"/>
        </w:rPr>
        <w:t>Ngày hóa đơn</w:t>
      </w:r>
    </w:p>
    <w:p w14:paraId="1534F6C6"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sz w:val="24"/>
          <w:szCs w:val="24"/>
        </w:rPr>
        <w:t>Số đơn hàng của khách hàng</w:t>
      </w:r>
    </w:p>
    <w:p w14:paraId="2BEBCBB8"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sz w:val="24"/>
          <w:szCs w:val="24"/>
        </w:rPr>
        <w:t>Số đơn hàng mua</w:t>
      </w:r>
    </w:p>
    <w:p w14:paraId="0FF317C1" w14:textId="77777777" w:rsidR="007030FF" w:rsidRPr="007030FF" w:rsidRDefault="007030FF" w:rsidP="007030FF">
      <w:pPr>
        <w:numPr>
          <w:ilvl w:val="1"/>
          <w:numId w:val="9"/>
        </w:numPr>
        <w:spacing w:line="360" w:lineRule="auto"/>
        <w:rPr>
          <w:rFonts w:asciiTheme="majorHAnsi" w:hAnsiTheme="majorHAnsi" w:cstheme="majorHAnsi"/>
          <w:sz w:val="24"/>
          <w:szCs w:val="24"/>
        </w:rPr>
      </w:pPr>
      <w:r w:rsidRPr="007030FF">
        <w:rPr>
          <w:rFonts w:asciiTheme="majorHAnsi" w:hAnsiTheme="majorHAnsi" w:cstheme="majorHAnsi"/>
          <w:sz w:val="24"/>
          <w:szCs w:val="24"/>
        </w:rPr>
        <w:t>Điều khoản thanh toán (ví dụ: Giảm giá tiền mặt 10% trong vòng 10 ngày)</w:t>
      </w:r>
    </w:p>
    <w:p w14:paraId="7BE30CA5" w14:textId="77777777" w:rsidR="007030FF" w:rsidRPr="007030FF" w:rsidRDefault="007030FF" w:rsidP="007030FF">
      <w:p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Truy cập dữ liệu IDES</w:t>
      </w:r>
    </w:p>
    <w:p w14:paraId="5069055C" w14:textId="55105BDC" w:rsidR="007030FF" w:rsidRPr="007030FF" w:rsidRDefault="00F02D7C" w:rsidP="007030FF">
      <w:pPr>
        <w:spacing w:line="360" w:lineRule="auto"/>
        <w:rPr>
          <w:rFonts w:asciiTheme="majorHAnsi" w:hAnsiTheme="majorHAnsi" w:cstheme="majorHAnsi"/>
          <w:sz w:val="24"/>
          <w:szCs w:val="24"/>
        </w:rPr>
      </w:pPr>
      <w:r>
        <w:rPr>
          <w:rFonts w:asciiTheme="majorHAnsi" w:hAnsiTheme="majorHAnsi" w:cstheme="majorHAnsi"/>
          <w:sz w:val="24"/>
          <w:szCs w:val="24"/>
        </w:rPr>
        <w:t>Chúng ta</w:t>
      </w:r>
      <w:r w:rsidR="007030FF" w:rsidRPr="007030FF">
        <w:rPr>
          <w:rFonts w:asciiTheme="majorHAnsi" w:hAnsiTheme="majorHAnsi" w:cstheme="majorHAnsi"/>
          <w:sz w:val="24"/>
          <w:szCs w:val="24"/>
        </w:rPr>
        <w:t xml:space="preserve"> có thể truy cập dữ liệu IDES theo một số cách:</w:t>
      </w:r>
    </w:p>
    <w:p w14:paraId="67FF7828" w14:textId="0C39EF3A" w:rsidR="007030FF" w:rsidRPr="007030FF" w:rsidRDefault="007030FF" w:rsidP="007030FF">
      <w:pPr>
        <w:numPr>
          <w:ilvl w:val="0"/>
          <w:numId w:val="10"/>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Hệ thống IDES cục bộ</w:t>
      </w:r>
      <w:r w:rsidRPr="007030FF">
        <w:rPr>
          <w:rFonts w:asciiTheme="majorHAnsi" w:hAnsiTheme="majorHAnsi" w:cstheme="majorHAnsi"/>
          <w:sz w:val="24"/>
          <w:szCs w:val="24"/>
        </w:rPr>
        <w:t xml:space="preserve">: Hệ thống IDES được cài đặt trực tiếp trên máy tính của </w:t>
      </w:r>
      <w:r w:rsidR="00F02D7C">
        <w:rPr>
          <w:rFonts w:asciiTheme="majorHAnsi" w:hAnsiTheme="majorHAnsi" w:cstheme="majorHAnsi"/>
          <w:sz w:val="24"/>
          <w:szCs w:val="24"/>
        </w:rPr>
        <w:t>chúng ta</w:t>
      </w:r>
      <w:r w:rsidRPr="007030FF">
        <w:rPr>
          <w:rFonts w:asciiTheme="majorHAnsi" w:hAnsiTheme="majorHAnsi" w:cstheme="majorHAnsi"/>
          <w:sz w:val="24"/>
          <w:szCs w:val="24"/>
        </w:rPr>
        <w:t>.</w:t>
      </w:r>
    </w:p>
    <w:p w14:paraId="4EB17949" w14:textId="77777777" w:rsidR="007030FF" w:rsidRPr="007030FF" w:rsidRDefault="007030FF" w:rsidP="007030FF">
      <w:pPr>
        <w:numPr>
          <w:ilvl w:val="0"/>
          <w:numId w:val="10"/>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Truy cập từ xa</w:t>
      </w:r>
      <w:r w:rsidRPr="007030FF">
        <w:rPr>
          <w:rFonts w:asciiTheme="majorHAnsi" w:hAnsiTheme="majorHAnsi" w:cstheme="majorHAnsi"/>
          <w:sz w:val="24"/>
          <w:szCs w:val="24"/>
        </w:rPr>
        <w:t>: Truy cập vào hệ thống IDES từ SAP hoặc từ các nhà cung cấp bên thứ ba.</w:t>
      </w:r>
    </w:p>
    <w:p w14:paraId="0986CECC" w14:textId="508BF210" w:rsidR="007030FF" w:rsidRPr="007030FF" w:rsidRDefault="007030FF" w:rsidP="007030FF">
      <w:pPr>
        <w:numPr>
          <w:ilvl w:val="0"/>
          <w:numId w:val="10"/>
        </w:numPr>
        <w:spacing w:line="360" w:lineRule="auto"/>
        <w:rPr>
          <w:rFonts w:asciiTheme="majorHAnsi" w:hAnsiTheme="majorHAnsi" w:cstheme="majorHAnsi"/>
          <w:sz w:val="24"/>
          <w:szCs w:val="24"/>
        </w:rPr>
      </w:pPr>
      <w:r w:rsidRPr="007030FF">
        <w:rPr>
          <w:rFonts w:asciiTheme="majorHAnsi" w:hAnsiTheme="majorHAnsi" w:cstheme="majorHAnsi"/>
          <w:b/>
          <w:bCs/>
          <w:sz w:val="24"/>
          <w:szCs w:val="24"/>
        </w:rPr>
        <w:t>Truy cập trên máy tính xách tay</w:t>
      </w:r>
      <w:r w:rsidRPr="007030FF">
        <w:rPr>
          <w:rFonts w:asciiTheme="majorHAnsi" w:hAnsiTheme="majorHAnsi" w:cstheme="majorHAnsi"/>
          <w:sz w:val="24"/>
          <w:szCs w:val="24"/>
        </w:rPr>
        <w:t xml:space="preserve">: Truy cập vào hệ thống IDES từ máy tính xách tay của </w:t>
      </w:r>
      <w:r w:rsidR="00F02D7C">
        <w:rPr>
          <w:rFonts w:asciiTheme="majorHAnsi" w:hAnsiTheme="majorHAnsi" w:cstheme="majorHAnsi"/>
          <w:sz w:val="24"/>
          <w:szCs w:val="24"/>
        </w:rPr>
        <w:t>chúng ta</w:t>
      </w:r>
      <w:r w:rsidRPr="007030FF">
        <w:rPr>
          <w:rFonts w:asciiTheme="majorHAnsi" w:hAnsiTheme="majorHAnsi" w:cstheme="majorHAnsi"/>
          <w:sz w:val="24"/>
          <w:szCs w:val="24"/>
        </w:rPr>
        <w:t>.</w:t>
      </w:r>
    </w:p>
    <w:p w14:paraId="5AE3B240" w14:textId="52BAD502" w:rsidR="001347AC" w:rsidRDefault="001347AC" w:rsidP="002644C8">
      <w:pPr>
        <w:spacing w:line="360" w:lineRule="auto"/>
        <w:rPr>
          <w:rFonts w:asciiTheme="majorHAnsi" w:hAnsiTheme="majorHAnsi" w:cstheme="majorHAnsi"/>
          <w:sz w:val="24"/>
          <w:szCs w:val="24"/>
          <w:lang w:val="en-US"/>
        </w:rPr>
      </w:pPr>
      <w:r>
        <w:rPr>
          <w:rFonts w:asciiTheme="majorHAnsi" w:hAnsiTheme="majorHAnsi" w:cstheme="majorHAnsi"/>
          <w:b/>
          <w:bCs/>
          <w:color w:val="AA225C"/>
          <w:sz w:val="24"/>
          <w:szCs w:val="24"/>
          <w:lang w:val="en-US"/>
        </w:rPr>
        <w:t>1.6 Summary</w:t>
      </w:r>
      <w:r w:rsidR="00F02D7C" w:rsidRPr="00F02D7C">
        <w:t xml:space="preserve"> </w:t>
      </w:r>
    </w:p>
    <w:p w14:paraId="71076281" w14:textId="670C3896" w:rsidR="007030FF" w:rsidRDefault="001347AC" w:rsidP="002644C8">
      <w:pPr>
        <w:spacing w:line="360" w:lineRule="auto"/>
        <w:rPr>
          <w:rFonts w:asciiTheme="majorHAnsi" w:hAnsiTheme="majorHAnsi" w:cstheme="majorHAnsi"/>
          <w:sz w:val="24"/>
          <w:szCs w:val="24"/>
          <w:lang w:val="en-US"/>
        </w:rPr>
      </w:pPr>
      <w:r w:rsidRPr="001347AC">
        <w:rPr>
          <w:rFonts w:asciiTheme="majorHAnsi" w:hAnsiTheme="majorHAnsi" w:cstheme="majorHAnsi"/>
          <w:sz w:val="24"/>
          <w:szCs w:val="24"/>
          <w:lang w:val="en-US"/>
        </w:rPr>
        <w:t>Trong chương tiếp theo, chúng ta sẽ xem xét kỹ hơn kiến trúc của hệ thống SAP</w:t>
      </w:r>
      <w:r>
        <w:rPr>
          <w:rFonts w:asciiTheme="majorHAnsi" w:hAnsiTheme="majorHAnsi" w:cstheme="majorHAnsi"/>
          <w:sz w:val="24"/>
          <w:szCs w:val="24"/>
          <w:lang w:val="en-US"/>
        </w:rPr>
        <w:t>.</w:t>
      </w:r>
    </w:p>
    <w:p w14:paraId="6734D8E2" w14:textId="717147EA" w:rsidR="001347AC" w:rsidRPr="001347AC" w:rsidRDefault="001347AC" w:rsidP="001347AC">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lastRenderedPageBreak/>
        <w:t>Chapter 2</w:t>
      </w:r>
    </w:p>
    <w:p w14:paraId="1A3A99C2" w14:textId="77777777" w:rsidR="00F02D7C" w:rsidRPr="005544C4" w:rsidRDefault="00F02D7C" w:rsidP="00F02D7C">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1347AC">
      <w:pPr>
        <w:spacing w:line="360" w:lineRule="auto"/>
        <w:rPr>
          <w:rFonts w:asciiTheme="majorHAnsi" w:hAnsiTheme="majorHAnsi" w:cstheme="majorHAnsi"/>
          <w:sz w:val="24"/>
          <w:szCs w:val="24"/>
        </w:rPr>
      </w:pPr>
      <w:r w:rsidRPr="001347AC">
        <w:rPr>
          <w:rFonts w:asciiTheme="majorHAnsi" w:hAnsiTheme="majorHAnsi" w:cstheme="majorHAnsi"/>
          <w:sz w:val="24"/>
          <w:szCs w:val="24"/>
        </w:rPr>
        <w:t xml:space="preserve">Trước khi bắt đầu viết mã ABAP, việc hiểu kiến trúc hệ thống SAP sẽ giúp nắm rõ môi trường mà chương trình của </w:t>
      </w:r>
      <w:r w:rsidR="00F02D7C">
        <w:rPr>
          <w:rFonts w:asciiTheme="majorHAnsi" w:hAnsiTheme="majorHAnsi" w:cstheme="majorHAnsi"/>
          <w:sz w:val="24"/>
          <w:szCs w:val="24"/>
        </w:rPr>
        <w:t>chúng ta</w:t>
      </w:r>
      <w:r w:rsidRPr="001347AC">
        <w:rPr>
          <w:rFonts w:asciiTheme="majorHAnsi" w:hAnsiTheme="majorHAnsi" w:cstheme="majorHAnsi"/>
          <w:sz w:val="24"/>
          <w:szCs w:val="24"/>
        </w:rPr>
        <w:t xml:space="preserve"> hoạt động.</w:t>
      </w:r>
    </w:p>
    <w:p w14:paraId="072FE879" w14:textId="77777777" w:rsidR="001347AC" w:rsidRPr="001347AC" w:rsidRDefault="001347AC" w:rsidP="001347AC">
      <w:p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Nội dung chương:</w:t>
      </w:r>
    </w:p>
    <w:p w14:paraId="53F62F1D" w14:textId="6A509415" w:rsidR="001347AC" w:rsidRPr="001347AC" w:rsidRDefault="001347AC" w:rsidP="001347AC">
      <w:pPr>
        <w:numPr>
          <w:ilvl w:val="0"/>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Giới thiệu kiến trúc ba lớp</w:t>
      </w:r>
      <w:r w:rsidRPr="001347AC">
        <w:rPr>
          <w:rFonts w:asciiTheme="majorHAnsi" w:hAnsiTheme="majorHAnsi" w:cstheme="majorHAnsi"/>
          <w:sz w:val="24"/>
          <w:szCs w:val="24"/>
        </w:rPr>
        <w:t xml:space="preserve"> (Mục 2.1): </w:t>
      </w:r>
      <w:r w:rsidR="00F02D7C">
        <w:rPr>
          <w:rFonts w:asciiTheme="majorHAnsi" w:hAnsiTheme="majorHAnsi" w:cstheme="majorHAnsi"/>
          <w:sz w:val="24"/>
          <w:szCs w:val="24"/>
        </w:rPr>
        <w:t>Chúng ta</w:t>
      </w:r>
      <w:r w:rsidRPr="001347AC">
        <w:rPr>
          <w:rFonts w:asciiTheme="majorHAnsi" w:hAnsiTheme="majorHAnsi" w:cstheme="majorHAnsi"/>
          <w:sz w:val="24"/>
          <w:szCs w:val="24"/>
        </w:rPr>
        <w:t xml:space="preserve"> sẽ tìm hiểu về ba lớp chính của hệ thống SAP:</w:t>
      </w:r>
    </w:p>
    <w:p w14:paraId="267A5E7A" w14:textId="77777777" w:rsidR="001347AC" w:rsidRPr="001347AC" w:rsidRDefault="001347AC" w:rsidP="001347AC">
      <w:pPr>
        <w:numPr>
          <w:ilvl w:val="1"/>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Lớp trình bày</w:t>
      </w:r>
      <w:r w:rsidRPr="001347AC">
        <w:rPr>
          <w:rFonts w:asciiTheme="majorHAnsi" w:hAnsiTheme="majorHAnsi" w:cstheme="majorHAnsi"/>
          <w:sz w:val="24"/>
          <w:szCs w:val="24"/>
        </w:rPr>
        <w:t>: Giao diện người dùng.</w:t>
      </w:r>
    </w:p>
    <w:p w14:paraId="3F873A39" w14:textId="77777777" w:rsidR="001347AC" w:rsidRPr="001347AC" w:rsidRDefault="001347AC" w:rsidP="001347AC">
      <w:pPr>
        <w:numPr>
          <w:ilvl w:val="1"/>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Lớp ứng dụng</w:t>
      </w:r>
      <w:r w:rsidRPr="001347AC">
        <w:rPr>
          <w:rFonts w:asciiTheme="majorHAnsi" w:hAnsiTheme="majorHAnsi" w:cstheme="majorHAnsi"/>
          <w:sz w:val="24"/>
          <w:szCs w:val="24"/>
        </w:rPr>
        <w:t>: Xử lý logic nghiệp vụ.</w:t>
      </w:r>
    </w:p>
    <w:p w14:paraId="41D1769F" w14:textId="77777777" w:rsidR="001347AC" w:rsidRPr="001347AC" w:rsidRDefault="001347AC" w:rsidP="001347AC">
      <w:pPr>
        <w:numPr>
          <w:ilvl w:val="1"/>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Lớp cơ sở dữ liệu</w:t>
      </w:r>
      <w:r w:rsidRPr="001347AC">
        <w:rPr>
          <w:rFonts w:asciiTheme="majorHAnsi" w:hAnsiTheme="majorHAnsi" w:cstheme="majorHAnsi"/>
          <w:sz w:val="24"/>
          <w:szCs w:val="24"/>
        </w:rPr>
        <w:t>: Lưu trữ dữ liệu.</w:t>
      </w:r>
    </w:p>
    <w:p w14:paraId="1BC08A68" w14:textId="77777777" w:rsidR="001347AC" w:rsidRPr="001347AC" w:rsidRDefault="001347AC" w:rsidP="001347AC">
      <w:pPr>
        <w:numPr>
          <w:ilvl w:val="0"/>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Các thành phần của từng lớp</w:t>
      </w:r>
      <w:r w:rsidRPr="001347AC">
        <w:rPr>
          <w:rFonts w:asciiTheme="majorHAnsi" w:hAnsiTheme="majorHAnsi" w:cstheme="majorHAnsi"/>
          <w:sz w:val="24"/>
          <w:szCs w:val="24"/>
        </w:rPr>
        <w:t xml:space="preserve"> (Mục 2.2): Phân tích chi tiết các thành phần cụ thể trong từng lớp.</w:t>
      </w:r>
    </w:p>
    <w:p w14:paraId="448A66B0" w14:textId="77777777" w:rsidR="001347AC" w:rsidRPr="001347AC" w:rsidRDefault="001347AC" w:rsidP="001347AC">
      <w:pPr>
        <w:numPr>
          <w:ilvl w:val="0"/>
          <w:numId w:val="11"/>
        </w:numPr>
        <w:spacing w:line="360" w:lineRule="auto"/>
        <w:rPr>
          <w:rFonts w:asciiTheme="majorHAnsi" w:hAnsiTheme="majorHAnsi" w:cstheme="majorHAnsi"/>
          <w:sz w:val="24"/>
          <w:szCs w:val="24"/>
        </w:rPr>
      </w:pPr>
      <w:r w:rsidRPr="001347AC">
        <w:rPr>
          <w:rFonts w:asciiTheme="majorHAnsi" w:hAnsiTheme="majorHAnsi" w:cstheme="majorHAnsi"/>
          <w:b/>
          <w:bCs/>
          <w:sz w:val="24"/>
          <w:szCs w:val="24"/>
        </w:rPr>
        <w:t>Cấu trúc dữ liệu</w:t>
      </w:r>
      <w:r w:rsidRPr="001347AC">
        <w:rPr>
          <w:rFonts w:asciiTheme="majorHAnsi" w:hAnsiTheme="majorHAnsi" w:cstheme="majorHAnsi"/>
          <w:sz w:val="24"/>
          <w:szCs w:val="24"/>
        </w:rPr>
        <w:t xml:space="preserve"> (Mục 2.3): Thảo luận về cách dữ liệu thường được lưu trữ trong hệ thống SAP.</w:t>
      </w:r>
    </w:p>
    <w:p w14:paraId="4305914E" w14:textId="648A7D4C" w:rsidR="001347AC" w:rsidRPr="00F02D7C" w:rsidRDefault="001347AC" w:rsidP="002644C8">
      <w:pPr>
        <w:spacing w:line="360" w:lineRule="auto"/>
        <w:rPr>
          <w:rFonts w:asciiTheme="majorHAnsi" w:hAnsiTheme="majorHAnsi" w:cstheme="majorHAnsi"/>
          <w:sz w:val="24"/>
          <w:szCs w:val="24"/>
          <w:lang w:val="en-US"/>
        </w:rPr>
      </w:pPr>
      <w:r w:rsidRPr="001347AC">
        <w:rPr>
          <w:rFonts w:asciiTheme="majorHAnsi" w:hAnsiTheme="majorHAnsi" w:cstheme="majorHAnsi"/>
          <w:sz w:val="24"/>
          <w:szCs w:val="24"/>
        </w:rPr>
        <w:t xml:space="preserve">Chương này giúp </w:t>
      </w:r>
      <w:r w:rsidR="00F02D7C">
        <w:rPr>
          <w:rFonts w:asciiTheme="majorHAnsi" w:hAnsiTheme="majorHAnsi" w:cstheme="majorHAnsi"/>
          <w:sz w:val="24"/>
          <w:szCs w:val="24"/>
        </w:rPr>
        <w:t>chúng ta</w:t>
      </w:r>
      <w:r w:rsidRPr="001347AC">
        <w:rPr>
          <w:rFonts w:asciiTheme="majorHAnsi" w:hAnsiTheme="majorHAnsi" w:cstheme="majorHAnsi"/>
          <w:sz w:val="24"/>
          <w:szCs w:val="24"/>
        </w:rPr>
        <w:t xml:space="preserve"> hiểu rõ hơn về cách các chương trình ABAP hoạt động trong hệ thống SAP.</w:t>
      </w:r>
    </w:p>
    <w:p w14:paraId="2FF5C911" w14:textId="77777777" w:rsidR="00F02D7C" w:rsidRDefault="00F02D7C" w:rsidP="00F02D7C">
      <w:pPr>
        <w:spacing w:line="360" w:lineRule="auto"/>
        <w:rPr>
          <w:rFonts w:asciiTheme="majorHAnsi" w:hAnsiTheme="majorHAnsi" w:cstheme="majorHAnsi"/>
          <w:sz w:val="24"/>
          <w:szCs w:val="24"/>
          <w:lang w:val="en-US"/>
        </w:rPr>
      </w:pPr>
      <w:r w:rsidRPr="00F02D7C">
        <w:rPr>
          <w:rFonts w:asciiTheme="majorHAnsi" w:hAnsiTheme="majorHAnsi" w:cstheme="majorHAnsi"/>
          <w:b/>
          <w:bCs/>
          <w:color w:val="AA225C"/>
          <w:sz w:val="24"/>
          <w:szCs w:val="24"/>
          <w:lang w:val="en-US"/>
        </w:rPr>
        <w:t>2.1 Introduction to the Three-Tier Architecture</w:t>
      </w:r>
      <w:r w:rsidRPr="001347AC">
        <w:rPr>
          <w:rFonts w:asciiTheme="majorHAnsi" w:hAnsiTheme="majorHAnsi" w:cstheme="majorHAnsi"/>
          <w:sz w:val="24"/>
          <w:szCs w:val="24"/>
          <w:lang w:val="en-US"/>
        </w:rPr>
        <w:t xml:space="preserve"> </w:t>
      </w:r>
    </w:p>
    <w:p w14:paraId="5CFDADC8" w14:textId="6DB07D44" w:rsidR="00F02D7C" w:rsidRPr="00F02D7C" w:rsidRDefault="00F02D7C" w:rsidP="00F02D7C">
      <w:p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Kiến trúc ba lớp</w:t>
      </w:r>
      <w:r w:rsidRPr="00F02D7C">
        <w:rPr>
          <w:rFonts w:asciiTheme="majorHAnsi" w:hAnsiTheme="majorHAnsi" w:cstheme="majorHAnsi"/>
          <w:sz w:val="24"/>
          <w:szCs w:val="24"/>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F02D7C">
      <w:p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Các lớp trong kiến trúc ABAP:</w:t>
      </w:r>
    </w:p>
    <w:p w14:paraId="340215D6" w14:textId="117D77B5" w:rsidR="00F02D7C" w:rsidRPr="00F02D7C" w:rsidRDefault="00F02D7C" w:rsidP="00F02D7C">
      <w:pPr>
        <w:numPr>
          <w:ilvl w:val="0"/>
          <w:numId w:val="12"/>
        </w:num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Presentation Layer</w:t>
      </w:r>
      <w:r w:rsidRPr="00F02D7C">
        <w:rPr>
          <w:rFonts w:asciiTheme="majorHAnsi" w:hAnsiTheme="majorHAnsi" w:cstheme="majorHAnsi"/>
          <w:sz w:val="24"/>
          <w:szCs w:val="24"/>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F02D7C">
      <w:pPr>
        <w:numPr>
          <w:ilvl w:val="0"/>
          <w:numId w:val="12"/>
        </w:num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Application Layer</w:t>
      </w:r>
      <w:r w:rsidRPr="00F02D7C">
        <w:rPr>
          <w:rFonts w:asciiTheme="majorHAnsi" w:hAnsiTheme="majorHAnsi" w:cstheme="majorHAnsi"/>
          <w:sz w:val="24"/>
          <w:szCs w:val="24"/>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F02D7C">
      <w:pPr>
        <w:numPr>
          <w:ilvl w:val="0"/>
          <w:numId w:val="12"/>
        </w:num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Database Layer</w:t>
      </w:r>
      <w:r w:rsidRPr="00F02D7C">
        <w:rPr>
          <w:rFonts w:asciiTheme="majorHAnsi" w:hAnsiTheme="majorHAnsi" w:cstheme="majorHAnsi"/>
          <w:sz w:val="24"/>
          <w:szCs w:val="24"/>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F02D7C">
      <w:p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Lợi ích của kiến trúc ba lớp</w:t>
      </w:r>
      <w:r w:rsidRPr="00F02D7C">
        <w:rPr>
          <w:rFonts w:asciiTheme="majorHAnsi" w:hAnsiTheme="majorHAnsi" w:cstheme="majorHAnsi"/>
          <w:sz w:val="24"/>
          <w:szCs w:val="24"/>
        </w:rPr>
        <w:t>:</w:t>
      </w:r>
    </w:p>
    <w:p w14:paraId="5B6E006D" w14:textId="606C8483" w:rsidR="00F02D7C" w:rsidRPr="00F02D7C" w:rsidRDefault="00F02D7C" w:rsidP="00F02D7C">
      <w:pPr>
        <w:numPr>
          <w:ilvl w:val="0"/>
          <w:numId w:val="13"/>
        </w:numPr>
        <w:spacing w:line="360" w:lineRule="auto"/>
        <w:rPr>
          <w:rFonts w:asciiTheme="majorHAnsi" w:hAnsiTheme="majorHAnsi" w:cstheme="majorHAnsi"/>
          <w:sz w:val="24"/>
          <w:szCs w:val="24"/>
        </w:rPr>
      </w:pPr>
      <w:r w:rsidRPr="00F02D7C">
        <w:rPr>
          <w:rFonts w:asciiTheme="majorHAnsi" w:hAnsiTheme="majorHAnsi" w:cstheme="majorHAnsi"/>
          <w:b/>
          <w:bCs/>
          <w:sz w:val="24"/>
          <w:szCs w:val="24"/>
        </w:rPr>
        <w:lastRenderedPageBreak/>
        <w:t>Tính mở rộng cao</w:t>
      </w:r>
      <w:r w:rsidRPr="00F02D7C">
        <w:rPr>
          <w:rFonts w:asciiTheme="majorHAnsi" w:hAnsiTheme="majorHAnsi" w:cstheme="majorHAnsi"/>
          <w:sz w:val="24"/>
          <w:szCs w:val="24"/>
        </w:rPr>
        <w:t xml:space="preserve">: Mỗi lớp hoạt động độc lập, nên </w:t>
      </w:r>
      <w:r>
        <w:rPr>
          <w:rFonts w:asciiTheme="majorHAnsi" w:hAnsiTheme="majorHAnsi" w:cstheme="majorHAnsi"/>
          <w:sz w:val="24"/>
          <w:szCs w:val="24"/>
        </w:rPr>
        <w:t>chúng ta</w:t>
      </w:r>
      <w:r w:rsidRPr="00F02D7C">
        <w:rPr>
          <w:rFonts w:asciiTheme="majorHAnsi" w:hAnsiTheme="majorHAnsi" w:cstheme="majorHAnsi"/>
          <w:sz w:val="24"/>
          <w:szCs w:val="24"/>
        </w:rPr>
        <w:t xml:space="preserve"> có thể cập nhật hoặc thay thế từng lớp mà không ảnh hưởng đến các lớp khác. Ví dụ, </w:t>
      </w:r>
      <w:r>
        <w:rPr>
          <w:rFonts w:asciiTheme="majorHAnsi" w:hAnsiTheme="majorHAnsi" w:cstheme="majorHAnsi"/>
          <w:sz w:val="24"/>
          <w:szCs w:val="24"/>
        </w:rPr>
        <w:t>chúng ta</w:t>
      </w:r>
      <w:r w:rsidRPr="00F02D7C">
        <w:rPr>
          <w:rFonts w:asciiTheme="majorHAnsi" w:hAnsiTheme="majorHAnsi" w:cstheme="majorHAnsi"/>
          <w:sz w:val="24"/>
          <w:szCs w:val="24"/>
        </w:rPr>
        <w:t xml:space="preserve"> có thể nâng cấp trình duyệt web mà không ảnh hưởng đến máy chủ ứng dụng hoặc cơ sở dữ liệu.</w:t>
      </w:r>
    </w:p>
    <w:p w14:paraId="28B336DF" w14:textId="2E9AA3C9" w:rsidR="00F02D7C" w:rsidRPr="00F02D7C" w:rsidRDefault="00F02D7C" w:rsidP="002644C8">
      <w:pPr>
        <w:numPr>
          <w:ilvl w:val="0"/>
          <w:numId w:val="13"/>
        </w:numPr>
        <w:spacing w:line="360" w:lineRule="auto"/>
        <w:rPr>
          <w:rFonts w:asciiTheme="majorHAnsi" w:hAnsiTheme="majorHAnsi" w:cstheme="majorHAnsi"/>
          <w:sz w:val="24"/>
          <w:szCs w:val="24"/>
        </w:rPr>
      </w:pPr>
      <w:r w:rsidRPr="00F02D7C">
        <w:rPr>
          <w:rFonts w:asciiTheme="majorHAnsi" w:hAnsiTheme="majorHAnsi" w:cstheme="majorHAnsi"/>
          <w:b/>
          <w:bCs/>
          <w:sz w:val="24"/>
          <w:szCs w:val="24"/>
        </w:rPr>
        <w:t>Tính linh hoạt</w:t>
      </w:r>
      <w:r w:rsidRPr="00F02D7C">
        <w:rPr>
          <w:rFonts w:asciiTheme="majorHAnsi" w:hAnsiTheme="majorHAnsi" w:cstheme="majorHAnsi"/>
          <w:sz w:val="24"/>
          <w:szCs w:val="24"/>
        </w:rPr>
        <w:t>: Hệ thống có thể dễ dàng thích ứng với thay đổi yêu cầu hoặc công nghệ mới.</w:t>
      </w:r>
    </w:p>
    <w:p w14:paraId="08946F56" w14:textId="1FD5E90A" w:rsidR="00F02D7C" w:rsidRDefault="00F02D7C" w:rsidP="00F02D7C">
      <w:pPr>
        <w:spacing w:line="360" w:lineRule="auto"/>
        <w:jc w:val="center"/>
        <w:rPr>
          <w:rFonts w:asciiTheme="majorHAnsi" w:hAnsiTheme="majorHAnsi" w:cstheme="majorHAnsi"/>
          <w:sz w:val="24"/>
          <w:szCs w:val="24"/>
          <w:lang w:val="en-US"/>
        </w:rPr>
      </w:pPr>
      <w:r w:rsidRPr="00F02D7C">
        <w:rPr>
          <w:rFonts w:asciiTheme="majorHAnsi" w:hAnsiTheme="majorHAnsi" w:cstheme="majorHAnsi"/>
          <w:sz w:val="24"/>
          <w:szCs w:val="24"/>
        </w:rPr>
        <w:drawing>
          <wp:inline distT="0" distB="0" distL="0" distR="0" wp14:anchorId="4C4E3CCF" wp14:editId="65FBD4B1">
            <wp:extent cx="2470150" cy="2142559"/>
            <wp:effectExtent l="0" t="0" r="6350" b="0"/>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4"/>
                    <a:stretch>
                      <a:fillRect/>
                    </a:stretch>
                  </pic:blipFill>
                  <pic:spPr>
                    <a:xfrm>
                      <a:off x="0" y="0"/>
                      <a:ext cx="2479779" cy="2150911"/>
                    </a:xfrm>
                    <a:prstGeom prst="rect">
                      <a:avLst/>
                    </a:prstGeom>
                  </pic:spPr>
                </pic:pic>
              </a:graphicData>
            </a:graphic>
          </wp:inline>
        </w:drawing>
      </w:r>
    </w:p>
    <w:p w14:paraId="4AF1E13C" w14:textId="15A19EED" w:rsidR="002A433A" w:rsidRPr="00866727" w:rsidRDefault="00680AFB" w:rsidP="002644C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w:t>
      </w:r>
      <w:r w:rsidR="00F02D7C">
        <w:rPr>
          <w:rFonts w:asciiTheme="majorHAnsi" w:hAnsiTheme="majorHAnsi" w:cstheme="majorHAnsi"/>
          <w:sz w:val="24"/>
          <w:szCs w:val="24"/>
          <w:lang w:val="en-US"/>
        </w:rPr>
        <w:t>53</w:t>
      </w:r>
      <w:r>
        <w:rPr>
          <w:rFonts w:asciiTheme="majorHAnsi" w:hAnsiTheme="majorHAnsi" w:cstheme="majorHAnsi"/>
          <w:sz w:val="24"/>
          <w:szCs w:val="24"/>
          <w:lang w:val="en-US"/>
        </w:rPr>
        <w:t>]</w:t>
      </w:r>
    </w:p>
    <w:sectPr w:rsidR="002A433A"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4"/>
  </w:num>
  <w:num w:numId="2" w16cid:durableId="290327892">
    <w:abstractNumId w:val="2"/>
  </w:num>
  <w:num w:numId="3" w16cid:durableId="2073305175">
    <w:abstractNumId w:val="7"/>
  </w:num>
  <w:num w:numId="4" w16cid:durableId="1955356402">
    <w:abstractNumId w:val="0"/>
  </w:num>
  <w:num w:numId="5" w16cid:durableId="967783595">
    <w:abstractNumId w:val="9"/>
  </w:num>
  <w:num w:numId="6" w16cid:durableId="473715707">
    <w:abstractNumId w:val="11"/>
  </w:num>
  <w:num w:numId="7" w16cid:durableId="1420636855">
    <w:abstractNumId w:val="8"/>
  </w:num>
  <w:num w:numId="8" w16cid:durableId="1648123385">
    <w:abstractNumId w:val="6"/>
  </w:num>
  <w:num w:numId="9" w16cid:durableId="772629147">
    <w:abstractNumId w:val="10"/>
  </w:num>
  <w:num w:numId="10" w16cid:durableId="1976640869">
    <w:abstractNumId w:val="3"/>
  </w:num>
  <w:num w:numId="11" w16cid:durableId="658656189">
    <w:abstractNumId w:val="1"/>
  </w:num>
  <w:num w:numId="12" w16cid:durableId="319504579">
    <w:abstractNumId w:val="12"/>
  </w:num>
  <w:num w:numId="13" w16cid:durableId="1502159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2155A9"/>
    <w:rsid w:val="002644C8"/>
    <w:rsid w:val="002A433A"/>
    <w:rsid w:val="00427EDB"/>
    <w:rsid w:val="004E03FF"/>
    <w:rsid w:val="005544C4"/>
    <w:rsid w:val="00667BA9"/>
    <w:rsid w:val="00680AFB"/>
    <w:rsid w:val="00684819"/>
    <w:rsid w:val="007030FF"/>
    <w:rsid w:val="00705551"/>
    <w:rsid w:val="00866727"/>
    <w:rsid w:val="008A2A04"/>
    <w:rsid w:val="00AE65C2"/>
    <w:rsid w:val="00B357CF"/>
    <w:rsid w:val="00BF4F73"/>
    <w:rsid w:val="00D66309"/>
    <w:rsid w:val="00E25E4B"/>
    <w:rsid w:val="00F02D7C"/>
    <w:rsid w:val="00F462AE"/>
    <w:rsid w:val="00FB39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12</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8</cp:revision>
  <dcterms:created xsi:type="dcterms:W3CDTF">2024-08-05T04:58:00Z</dcterms:created>
  <dcterms:modified xsi:type="dcterms:W3CDTF">2024-08-30T13:52:00Z</dcterms:modified>
</cp:coreProperties>
</file>