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851" w:rsidRPr="00DC3C74" w:rsidRDefault="00DC3C74" w:rsidP="00DC3C74">
      <w:pPr>
        <w:ind w:firstLine="720"/>
        <w:rPr>
          <w:b/>
          <w:szCs w:val="19"/>
        </w:rPr>
      </w:pPr>
      <w:bookmarkStart w:id="0" w:name="_GoBack"/>
      <w:bookmarkEnd w:id="0"/>
      <w:r w:rsidRPr="00DC3C74">
        <w:rPr>
          <w:b/>
          <w:szCs w:val="19"/>
        </w:rPr>
        <w:t>I</w:t>
      </w:r>
      <w:r w:rsidR="00DF3BD5">
        <w:rPr>
          <w:b/>
          <w:szCs w:val="19"/>
        </w:rPr>
        <w:t>X.</w:t>
      </w:r>
      <w:r w:rsidR="00DF3BD5">
        <w:rPr>
          <w:b/>
          <w:szCs w:val="19"/>
        </w:rPr>
        <w:tab/>
      </w:r>
      <w:r w:rsidRPr="00DC3C74">
        <w:rPr>
          <w:b/>
          <w:szCs w:val="19"/>
        </w:rPr>
        <w:t>Kế hoạch tài chính</w:t>
      </w:r>
      <w:r>
        <w:rPr>
          <w:b/>
          <w:szCs w:val="19"/>
        </w:rPr>
        <w:t xml:space="preserve"> – dự kiế</w:t>
      </w:r>
      <w:r w:rsidR="00C219FE">
        <w:rPr>
          <w:b/>
          <w:szCs w:val="19"/>
        </w:rPr>
        <w:t>n (tháng 05</w:t>
      </w:r>
      <w:r>
        <w:rPr>
          <w:b/>
          <w:szCs w:val="19"/>
        </w:rPr>
        <w:t>/2019 – 12/2019)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18"/>
        <w:gridCol w:w="2167"/>
        <w:gridCol w:w="978"/>
        <w:gridCol w:w="922"/>
        <w:gridCol w:w="922"/>
        <w:gridCol w:w="1116"/>
        <w:gridCol w:w="1116"/>
        <w:gridCol w:w="1116"/>
        <w:gridCol w:w="1116"/>
        <w:gridCol w:w="1116"/>
        <w:gridCol w:w="1116"/>
        <w:gridCol w:w="1251"/>
      </w:tblGrid>
      <w:tr w:rsidR="00DC3C74" w:rsidRPr="00DC3C74" w:rsidTr="006C62EB">
        <w:trPr>
          <w:trHeight w:val="300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DC3C74" w:rsidRPr="00DC3C74" w:rsidRDefault="006C62EB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1.</w:t>
            </w:r>
            <w:r w:rsidR="00DC3C74" w:rsidRPr="00DC3C74">
              <w:rPr>
                <w:rFonts w:eastAsia="Times New Roman" w:cs="Times New Roman"/>
                <w:sz w:val="22"/>
              </w:rPr>
              <w:t xml:space="preserve"> DOANH THU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DC3C74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DC3C74">
              <w:rPr>
                <w:rFonts w:eastAsia="Times New Roman" w:cs="Times New Roman"/>
                <w:b/>
                <w:bCs/>
                <w:sz w:val="22"/>
              </w:rPr>
              <w:t>Nội dung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ĐVT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7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8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9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10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11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Tháng 12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DC3C74">
              <w:rPr>
                <w:rFonts w:eastAsia="Times New Roman" w:cs="Times New Roman"/>
                <w:b/>
                <w:bCs/>
                <w:sz w:val="22"/>
              </w:rPr>
              <w:t xml:space="preserve"> Tổng 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Buffet Lẩu &amp; Nường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Số lượng bán ra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Suất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930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930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900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1,023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1,050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1,302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6,135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Giá bán( đ/suất)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279,000</w:t>
            </w:r>
          </w:p>
        </w:tc>
      </w:tr>
      <w:tr w:rsidR="006C62EB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259,470,000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259,470,000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251,100,000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285,417,000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292,950,000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363,258,000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1,711,665,000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Combo Lẩu/ Combo Nướng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Số lượng bán ra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Suất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60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30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270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Giá bán( đ/suất)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119,000</w:t>
            </w:r>
          </w:p>
        </w:tc>
      </w:tr>
      <w:tr w:rsidR="006C62EB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7,140,000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7,140,000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5,950,000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3,570,000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4,760,000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3,570,000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32,130,000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Order theo Menu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Số lượng bán ra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Món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30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35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215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Giá bán TB( đ/món)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59,000</w:t>
            </w:r>
          </w:p>
        </w:tc>
      </w:tr>
      <w:tr w:rsidR="006C62EB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2,950,000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2,360,000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2,360,000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1,180,000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1,770,000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2,065,000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12,685,000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Dịch vụ khác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 xml:space="preserve">Số lượng 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Lần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6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20</w:t>
            </w:r>
          </w:p>
        </w:tc>
      </w:tr>
      <w:tr w:rsidR="00DC3C74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Giá bán( đ/lần)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100,000</w:t>
            </w:r>
          </w:p>
        </w:tc>
      </w:tr>
      <w:tr w:rsidR="006C62EB" w:rsidRPr="00DC3C74" w:rsidTr="006C62EB">
        <w:trPr>
          <w:trHeight w:val="300"/>
        </w:trPr>
        <w:tc>
          <w:tcPr>
            <w:tcW w:w="50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DC3C74">
              <w:rPr>
                <w:rFonts w:eastAsia="Times New Roman" w:cs="Times New Roman"/>
                <w:sz w:val="22"/>
              </w:rPr>
              <w:t>Doanh thu tháng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DC3C74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600,000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500,000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DC3C74">
              <w:rPr>
                <w:rFonts w:eastAsia="Times New Roman" w:cs="Times New Roman"/>
                <w:sz w:val="18"/>
                <w:szCs w:val="18"/>
              </w:rPr>
              <w:t>2,000,000</w:t>
            </w:r>
          </w:p>
        </w:tc>
      </w:tr>
      <w:tr w:rsidR="006C62EB" w:rsidRPr="00DC3C74" w:rsidTr="006C62EB">
        <w:trPr>
          <w:trHeight w:val="285"/>
        </w:trPr>
        <w:tc>
          <w:tcPr>
            <w:tcW w:w="1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DC3C74">
              <w:rPr>
                <w:rFonts w:eastAsia="Times New Roman" w:cs="Times New Roman"/>
                <w:b/>
                <w:bCs/>
                <w:sz w:val="22"/>
              </w:rPr>
              <w:t>Tổng doanh thu ( đ/năm)</w:t>
            </w:r>
          </w:p>
        </w:tc>
        <w:tc>
          <w:tcPr>
            <w:tcW w:w="3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VN đồng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269,560,000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269,170,000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259,610,000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290,667,000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300,080,000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369,393,000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1,758,480,000</w:t>
            </w:r>
          </w:p>
        </w:tc>
      </w:tr>
      <w:tr w:rsidR="006C62EB" w:rsidRPr="00DC3C74" w:rsidTr="006C62EB">
        <w:trPr>
          <w:trHeight w:val="285"/>
        </w:trPr>
        <w:tc>
          <w:tcPr>
            <w:tcW w:w="12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DC3C74">
              <w:rPr>
                <w:rFonts w:eastAsia="Times New Roman" w:cs="Times New Roman"/>
                <w:b/>
                <w:bCs/>
                <w:sz w:val="22"/>
              </w:rPr>
              <w:t>Doanh thu sau chiết khấu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DC3C74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269,560,000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269,170,000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259,610,000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290,667,000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300,080,000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369,393,000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bottom"/>
            <w:hideMark/>
          </w:tcPr>
          <w:p w:rsidR="00DC3C74" w:rsidRPr="00DC3C74" w:rsidRDefault="00DC3C74" w:rsidP="00DC3C74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DC3C74">
              <w:rPr>
                <w:rFonts w:eastAsia="Times New Roman" w:cs="Times New Roman"/>
                <w:b/>
                <w:bCs/>
                <w:sz w:val="18"/>
                <w:szCs w:val="18"/>
              </w:rPr>
              <w:t>1,758,480,000</w:t>
            </w:r>
          </w:p>
        </w:tc>
      </w:tr>
    </w:tbl>
    <w:p w:rsidR="006C62EB" w:rsidRDefault="006C62EB" w:rsidP="007A40DB">
      <w:pPr>
        <w:rPr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703"/>
        <w:gridCol w:w="1474"/>
        <w:gridCol w:w="1037"/>
        <w:gridCol w:w="1049"/>
        <w:gridCol w:w="1087"/>
        <w:gridCol w:w="1149"/>
        <w:gridCol w:w="1149"/>
        <w:gridCol w:w="1186"/>
        <w:gridCol w:w="1186"/>
        <w:gridCol w:w="1111"/>
        <w:gridCol w:w="1149"/>
        <w:gridCol w:w="1074"/>
      </w:tblGrid>
      <w:tr w:rsidR="006C62EB" w:rsidRPr="006C62EB" w:rsidTr="006C62EB">
        <w:trPr>
          <w:trHeight w:val="300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2</w:t>
            </w:r>
            <w:r w:rsidRPr="006C62EB">
              <w:rPr>
                <w:rFonts w:eastAsia="Times New Roman" w:cs="Times New Roman"/>
                <w:sz w:val="22"/>
              </w:rPr>
              <w:t>. CHI PHÍ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Loại chi phí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Đơn giá tháng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ĐVT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5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6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7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8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9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10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11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Tháng 12</w:t>
            </w:r>
          </w:p>
        </w:tc>
        <w:tc>
          <w:tcPr>
            <w:tcW w:w="3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sz w:val="22"/>
              </w:rPr>
              <w:t xml:space="preserve">Tổng 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1.Chi phí nhập hàng: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130,500,000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100,850,000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115,800,000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116,300,000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122,300,000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124,050,000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131,050,000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840,850,000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Rau củ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1,975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160,000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5,000,000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5,500,000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7,000,000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39,500,000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lastRenderedPageBreak/>
              <w:t>Thịt lợn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1,725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20,000,000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25,000,000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27,500,000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172,500,000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Thịt bò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125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125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175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975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220,000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1,760,000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33,000,000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22,000,000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27,500,000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27,500,000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33,000,000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33,000,000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38,500,000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214,500,000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Hải sản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700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2,400,000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30,000,000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210,000,000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Gia vị các loại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Thùng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280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270,000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2,160,000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13,500,000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8,100,000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10,800,000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75,600,000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Đồ uống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Thùng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295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150,000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1,200,000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7,500,000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5,250,000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6,750,000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6,750,000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44,250,000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 xml:space="preserve">Than 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Kg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700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280,000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3,500,000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24,500,000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Gas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Bình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35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 xml:space="preserve">Giá nguyên </w:t>
            </w:r>
            <w:r w:rsidRPr="006C62EB">
              <w:rPr>
                <w:rFonts w:eastAsia="Times New Roman" w:cs="Times New Roman"/>
                <w:sz w:val="22"/>
              </w:rPr>
              <w:lastRenderedPageBreak/>
              <w:t>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lastRenderedPageBreak/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6,400,00</w:t>
            </w:r>
            <w:r w:rsidRPr="006C62EB">
              <w:rPr>
                <w:rFonts w:eastAsia="Times New Roman" w:cs="Times New Roman"/>
                <w:sz w:val="22"/>
              </w:rPr>
              <w:lastRenderedPageBreak/>
              <w:t>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28,000,000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Thực phẩm khác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Số lượng nhập: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Thùng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40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Giá nguyên liệu: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800,000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5,800,000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Chi phí tháng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VN đồng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8,000,000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4,000,000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32,000,000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6C62EB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6C62EB" w:rsidRPr="006C62EB" w:rsidTr="006C62EB">
        <w:trPr>
          <w:trHeight w:val="585"/>
        </w:trPr>
        <w:tc>
          <w:tcPr>
            <w:tcW w:w="1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2. Chi phí khác (trước khi đi vào hoạt động chính thức)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206,000,000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60,000,000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sz w:val="22"/>
              </w:rPr>
              <w:t>266,000,000</w:t>
            </w:r>
          </w:p>
        </w:tc>
      </w:tr>
      <w:tr w:rsidR="006C62EB" w:rsidRPr="006C62EB" w:rsidTr="006C62EB">
        <w:trPr>
          <w:trHeight w:val="6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Chi phí thành lập 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 xml:space="preserve">doanh nghiệp 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1,000,000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1,000,000</w:t>
            </w:r>
          </w:p>
        </w:tc>
      </w:tr>
      <w:tr w:rsidR="006C62EB" w:rsidRPr="006C62EB" w:rsidTr="006C62EB">
        <w:trPr>
          <w:trHeight w:val="6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Chi phí trang trí 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>cửa hàng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200,000,000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60,000,000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260,000,000</w:t>
            </w:r>
          </w:p>
        </w:tc>
      </w:tr>
      <w:tr w:rsidR="006C62EB" w:rsidRPr="006C62EB" w:rsidTr="006C62EB">
        <w:trPr>
          <w:trHeight w:val="9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Chi phí tuyển dụng 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 xml:space="preserve">và đào tạo nhân viên 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>ban đầu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5,000,000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5,000,000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6C62EB" w:rsidRPr="006C62EB" w:rsidTr="006C62EB">
        <w:trPr>
          <w:trHeight w:val="585"/>
        </w:trPr>
        <w:tc>
          <w:tcPr>
            <w:tcW w:w="13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3. Chi phí sản xuất chung (sau khi đi vào hoạt động chính thức)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                  -   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137,170,000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126,670,000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121,570,000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 130,570,000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136,950,000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 157,406,000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810,336,000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>Chi phí điện nước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   8,000,000 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9,000,000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9,000,000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8,900,000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8,500,000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8,000,000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8,500,000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51,900,000</w:t>
            </w:r>
          </w:p>
        </w:tc>
      </w:tr>
      <w:tr w:rsidR="006C62EB" w:rsidRPr="006C62EB" w:rsidTr="006C62EB">
        <w:trPr>
          <w:trHeight w:val="6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>Chi phí điện thoại,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 xml:space="preserve"> internet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      670,000 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670,000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670,000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670,000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670,000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670,000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670,000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4,020,000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>Chi phí Marketting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  15,000,000 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22,500,000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18,000,000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15,000,000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18,000,000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18,000,000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22,500,000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114,000,000</w:t>
            </w:r>
          </w:p>
        </w:tc>
      </w:tr>
      <w:tr w:rsidR="006C62EB" w:rsidRPr="006C62EB" w:rsidTr="006C62EB">
        <w:trPr>
          <w:trHeight w:val="6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lastRenderedPageBreak/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Công cụ dụng cụ 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>(mua thêm, thay thế)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  10,000,000 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            -  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10,000,000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12,000,000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14,400,000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17,280,000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20,736,000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74,416,000</w:t>
            </w:r>
          </w:p>
        </w:tc>
      </w:tr>
      <w:tr w:rsidR="006C62EB" w:rsidRPr="006C62EB" w:rsidTr="006C62EB">
        <w:trPr>
          <w:trHeight w:val="6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>Chi phí thuê mặt bằng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 xml:space="preserve"> ( đ/tháng)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  45,000,000 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45,000,000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45,000,000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45,000,000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45,000,000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45,000,000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45,000,000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270,000,000</w:t>
            </w:r>
          </w:p>
        </w:tc>
      </w:tr>
      <w:tr w:rsidR="006C62EB" w:rsidRPr="006C62EB" w:rsidTr="006C62EB">
        <w:trPr>
          <w:trHeight w:val="6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6C62E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Chi phí nhân sự - </w:t>
            </w:r>
            <w:r w:rsidRPr="006C62EB">
              <w:rPr>
                <w:rFonts w:eastAsia="Times New Roman" w:cs="Times New Roman"/>
                <w:color w:val="000000"/>
                <w:sz w:val="22"/>
              </w:rPr>
              <w:br/>
              <w:t>trả lương nhân viên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color w:val="000000"/>
                <w:sz w:val="22"/>
              </w:rPr>
              <w:t xml:space="preserve">  40,000,000 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60,000,000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44,000,000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40,000,000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44,000,000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48,000,000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60,000,000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sz w:val="20"/>
                <w:szCs w:val="20"/>
              </w:rPr>
              <w:t>296,000,000</w:t>
            </w:r>
          </w:p>
        </w:tc>
      </w:tr>
      <w:tr w:rsidR="006C62EB" w:rsidRPr="006C62EB" w:rsidTr="006C62EB">
        <w:trPr>
          <w:trHeight w:val="300"/>
        </w:trPr>
        <w:tc>
          <w:tcPr>
            <w:tcW w:w="5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SUM Khác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206,000,000 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190,500,000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238,020,000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242,470,000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237,870,000 </w:t>
            </w: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 252,870,000 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261,000,000 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 288,456,000 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62EB" w:rsidRPr="006C62EB" w:rsidRDefault="006C62EB" w:rsidP="006C62E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6C62EB">
              <w:rPr>
                <w:rFonts w:eastAsia="Times New Roman" w:cs="Times New Roman"/>
                <w:b/>
                <w:bCs/>
                <w:sz w:val="20"/>
                <w:szCs w:val="20"/>
              </w:rPr>
              <w:t>1,917,186,000</w:t>
            </w:r>
          </w:p>
        </w:tc>
      </w:tr>
    </w:tbl>
    <w:p w:rsidR="00AC452A" w:rsidRDefault="00AC452A">
      <w:pPr>
        <w:rPr>
          <w:szCs w:val="19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"/>
        <w:gridCol w:w="1876"/>
        <w:gridCol w:w="271"/>
        <w:gridCol w:w="1283"/>
        <w:gridCol w:w="1283"/>
        <w:gridCol w:w="1283"/>
        <w:gridCol w:w="1283"/>
        <w:gridCol w:w="1283"/>
        <w:gridCol w:w="1283"/>
        <w:gridCol w:w="1283"/>
        <w:gridCol w:w="1283"/>
        <w:gridCol w:w="1433"/>
      </w:tblGrid>
      <w:tr w:rsidR="00AC452A" w:rsidRPr="00AC452A" w:rsidTr="00AC452A">
        <w:trPr>
          <w:trHeight w:val="300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3</w:t>
            </w:r>
            <w:r w:rsidRPr="00AC452A">
              <w:rPr>
                <w:rFonts w:eastAsia="Times New Roman" w:cs="Times New Roman"/>
                <w:sz w:val="22"/>
              </w:rPr>
              <w:t xml:space="preserve">. HIỆU QUẢ KINH DOANH 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TT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 xml:space="preserve">NỘI DUNG 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8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9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10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11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>Tháng 12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AC452A">
              <w:rPr>
                <w:rFonts w:eastAsia="Times New Roman" w:cs="Times New Roman"/>
                <w:b/>
                <w:bCs/>
                <w:sz w:val="22"/>
              </w:rPr>
              <w:t xml:space="preserve"> Tổng 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Tổng doanh thu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269,560,000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269,170,000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259,610,000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290,667,000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300,080,000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369,393,000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1,758,480,000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Tổng chi phí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206,000,000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190,500,000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238,020,000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242,470,000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237,870,000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252,870,000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261,000,000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288,456,000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1,917,186,000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Lợi nhuận gộp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-206,000,000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-190,500,000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31,540,000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26,700,000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21,740,000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37,797,000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39,080,000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80,937,000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-158,706,000</w:t>
            </w:r>
          </w:p>
        </w:tc>
      </w:tr>
      <w:tr w:rsidR="00AC452A" w:rsidRPr="00AC452A" w:rsidTr="00AC452A">
        <w:trPr>
          <w:trHeight w:val="615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Thuế thu nhập doanh nghiệp (20%/năm)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525,667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445,000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362,333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629,950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651,333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1,348,950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3,963,233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Lợi nhuận ròng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-206,000,000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-190,500,000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31,014,333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26,255,000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21,377,667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37,167,050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38,428,667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79,588,050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-162,669,233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6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Lãi vay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100,000,000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200,000,000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220,000,000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242,000,000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266,200,000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292,820,000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322,102,000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354,312,200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1,997,434,200</w:t>
            </w:r>
          </w:p>
        </w:tc>
      </w:tr>
      <w:tr w:rsidR="00AC452A" w:rsidRPr="00AC452A" w:rsidTr="00AC452A">
        <w:trPr>
          <w:trHeight w:val="300"/>
        </w:trPr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7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Dòng tiền dự án</w:t>
            </w:r>
          </w:p>
        </w:tc>
        <w:tc>
          <w:tcPr>
            <w:tcW w:w="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AC452A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-306,000,000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-390,500,000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-188,985,667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-215,745,000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-244,822,333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-255,652,950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-283,673,333</w:t>
            </w:r>
          </w:p>
        </w:tc>
        <w:tc>
          <w:tcPr>
            <w:tcW w:w="4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-274,724,150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452A" w:rsidRPr="00AC452A" w:rsidRDefault="00AC452A" w:rsidP="00AC452A">
            <w:pPr>
              <w:spacing w:after="0"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AC452A">
              <w:rPr>
                <w:rFonts w:eastAsia="Times New Roman" w:cs="Times New Roman"/>
                <w:sz w:val="20"/>
                <w:szCs w:val="20"/>
              </w:rPr>
              <w:t>-2,160,103,433</w:t>
            </w:r>
          </w:p>
        </w:tc>
      </w:tr>
    </w:tbl>
    <w:p w:rsidR="00AC452A" w:rsidRDefault="00AC452A">
      <w:pPr>
        <w:rPr>
          <w:szCs w:val="19"/>
        </w:rPr>
      </w:pPr>
    </w:p>
    <w:p w:rsidR="00AC452A" w:rsidRDefault="00AC452A">
      <w:pPr>
        <w:rPr>
          <w:szCs w:val="19"/>
        </w:rPr>
      </w:pPr>
      <w:r>
        <w:rPr>
          <w:szCs w:val="19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6"/>
        <w:gridCol w:w="1166"/>
        <w:gridCol w:w="297"/>
        <w:gridCol w:w="297"/>
        <w:gridCol w:w="297"/>
        <w:gridCol w:w="297"/>
        <w:gridCol w:w="297"/>
        <w:gridCol w:w="297"/>
        <w:gridCol w:w="297"/>
        <w:gridCol w:w="297"/>
        <w:gridCol w:w="380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9E4935" w:rsidRPr="00811E4B" w:rsidTr="009E4935">
        <w:trPr>
          <w:trHeight w:val="300"/>
        </w:trPr>
        <w:tc>
          <w:tcPr>
            <w:tcW w:w="500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935" w:rsidRPr="00811E4B" w:rsidRDefault="00811E4B" w:rsidP="00811E4B">
            <w:pPr>
              <w:spacing w:after="0" w:line="240" w:lineRule="auto"/>
              <w:rPr>
                <w:rFonts w:eastAsia="Times New Roman" w:cs="Times New Roman"/>
                <w:b/>
                <w:bCs/>
                <w:szCs w:val="28"/>
              </w:rPr>
            </w:pPr>
            <w:r w:rsidRPr="00811E4B">
              <w:rPr>
                <w:rFonts w:eastAsia="Times New Roman" w:cs="Times New Roman"/>
                <w:b/>
                <w:bCs/>
                <w:szCs w:val="28"/>
              </w:rPr>
              <w:lastRenderedPageBreak/>
              <w:t xml:space="preserve">4. </w:t>
            </w:r>
            <w:r w:rsidR="009E4935" w:rsidRPr="00811E4B">
              <w:rPr>
                <w:rFonts w:eastAsia="Times New Roman" w:cs="Times New Roman"/>
                <w:b/>
                <w:bCs/>
                <w:szCs w:val="28"/>
              </w:rPr>
              <w:t>TIẾN ĐỘ DỰ ÁN</w:t>
            </w:r>
          </w:p>
        </w:tc>
      </w:tr>
      <w:tr w:rsidR="009E4935" w:rsidRPr="00811E4B" w:rsidTr="009E4935">
        <w:trPr>
          <w:trHeight w:val="255"/>
        </w:trPr>
        <w:tc>
          <w:tcPr>
            <w:tcW w:w="5000" w:type="pct"/>
            <w:gridSpan w:val="3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315"/>
        </w:trPr>
        <w:tc>
          <w:tcPr>
            <w:tcW w:w="1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STT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THÁNG</w:t>
            </w:r>
          </w:p>
        </w:tc>
        <w:tc>
          <w:tcPr>
            <w:tcW w:w="41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5</w:t>
            </w:r>
          </w:p>
        </w:tc>
        <w:tc>
          <w:tcPr>
            <w:tcW w:w="412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6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5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6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9</w:t>
            </w:r>
          </w:p>
        </w:tc>
        <w:tc>
          <w:tcPr>
            <w:tcW w:w="6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10</w:t>
            </w:r>
          </w:p>
        </w:tc>
        <w:tc>
          <w:tcPr>
            <w:tcW w:w="5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11</w:t>
            </w:r>
          </w:p>
        </w:tc>
        <w:tc>
          <w:tcPr>
            <w:tcW w:w="52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12</w:t>
            </w:r>
          </w:p>
        </w:tc>
      </w:tr>
      <w:tr w:rsidR="009E4935" w:rsidRPr="00811E4B" w:rsidTr="009E4935">
        <w:trPr>
          <w:trHeight w:val="315"/>
        </w:trPr>
        <w:tc>
          <w:tcPr>
            <w:tcW w:w="1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TUẦN THỨ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4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6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7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8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9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10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15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16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17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18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19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20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25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26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27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28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29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30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35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36</w:t>
            </w:r>
          </w:p>
        </w:tc>
      </w:tr>
      <w:tr w:rsidR="009E4935" w:rsidRPr="00811E4B" w:rsidTr="009E4935">
        <w:trPr>
          <w:trHeight w:val="69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A</w:t>
            </w:r>
          </w:p>
        </w:tc>
        <w:tc>
          <w:tcPr>
            <w:tcW w:w="4821" w:type="pct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 xml:space="preserve">GIAI ĐOẠN I: CÁC HOẠT ĐỘNG CHUẨN BỊ THÀNH LẬP DOANH NGHIỆP VÀ CHUẨN BỊ TRIỂN KHAI </w:t>
            </w:r>
            <w:r w:rsidRPr="00811E4B">
              <w:rPr>
                <w:rFonts w:eastAsia="Times New Roman" w:cs="Times New Roman"/>
                <w:b/>
                <w:bCs/>
                <w:sz w:val="22"/>
              </w:rPr>
              <w:br/>
              <w:t>KINH DOANH (THÁNG 5-6/2019)</w:t>
            </w:r>
          </w:p>
        </w:tc>
      </w:tr>
      <w:tr w:rsidR="009E4935" w:rsidRPr="00811E4B" w:rsidTr="009E4935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I</w:t>
            </w:r>
          </w:p>
        </w:tc>
        <w:tc>
          <w:tcPr>
            <w:tcW w:w="4821" w:type="pct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 xml:space="preserve">Lập dự án kinh doanh </w:t>
            </w:r>
          </w:p>
        </w:tc>
      </w:tr>
      <w:tr w:rsidR="009E4935" w:rsidRPr="00811E4B" w:rsidTr="009E4935">
        <w:trPr>
          <w:trHeight w:val="6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Phác thảo ý tưởng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 kinh doanh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6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Đánh giá ý tưởng 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kinh doanh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6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Chuẩn bị vốn đầu tư 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cho doanh nghiệp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31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II</w:t>
            </w:r>
          </w:p>
        </w:tc>
        <w:tc>
          <w:tcPr>
            <w:tcW w:w="4821" w:type="pct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Thành lập doanh nghiệp</w:t>
            </w:r>
          </w:p>
        </w:tc>
      </w:tr>
      <w:tr w:rsidR="009E4935" w:rsidRPr="00811E4B" w:rsidTr="009E4935">
        <w:trPr>
          <w:trHeight w:val="6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Chuẩn bị hồ sơ </w:t>
            </w:r>
            <w:r w:rsidRPr="00811E4B">
              <w:rPr>
                <w:rFonts w:eastAsia="Times New Roman" w:cs="Times New Roman"/>
                <w:sz w:val="22"/>
              </w:rPr>
              <w:br/>
              <w:t>thành lập doanh nghiệp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60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Đăng ký kinh doanh 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và thành lập doanh nghiệp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3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III</w:t>
            </w:r>
          </w:p>
        </w:tc>
        <w:tc>
          <w:tcPr>
            <w:tcW w:w="4821" w:type="pct"/>
            <w:gridSpan w:val="3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 xml:space="preserve">Chuẩn bị triển khai hoạt động kinh doanh </w:t>
            </w:r>
          </w:p>
        </w:tc>
      </w:tr>
      <w:tr w:rsidR="009E4935" w:rsidRPr="00811E4B" w:rsidTr="009E4935">
        <w:trPr>
          <w:trHeight w:val="6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lastRenderedPageBreak/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Thuê và đào tạo nhân viên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6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Lựa chọn và thuê 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địa điểm kinh doanh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6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Trang trí địa điểm 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kinh doanh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945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Nhập hàng hoá/sản xuất</w:t>
            </w:r>
            <w:r w:rsidRPr="00811E4B">
              <w:rPr>
                <w:rFonts w:eastAsia="Times New Roman" w:cs="Times New Roman"/>
                <w:sz w:val="22"/>
              </w:rPr>
              <w:br/>
              <w:t xml:space="preserve">sản phẩm trước khi </w:t>
            </w:r>
            <w:r w:rsidRPr="00811E4B">
              <w:rPr>
                <w:rFonts w:eastAsia="Times New Roman" w:cs="Times New Roman"/>
                <w:sz w:val="22"/>
              </w:rPr>
              <w:br/>
              <w:t>khai trương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6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Làm thủ tục khai trương </w:t>
            </w:r>
            <w:r w:rsidRPr="00811E4B">
              <w:rPr>
                <w:rFonts w:eastAsia="Times New Roman" w:cs="Times New Roman"/>
                <w:sz w:val="22"/>
              </w:rPr>
              <w:br/>
              <w:t>cửa hàng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  <w:tr w:rsidR="009E4935" w:rsidRPr="00811E4B" w:rsidTr="009E4935">
        <w:trPr>
          <w:trHeight w:val="3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B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GIAI ĐOẠN II: TRIỂN KHAI SẢN XUẤT/KINH DOANH (TỪ THÁNG 7/2019)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rPr>
                <w:rFonts w:eastAsia="Times New Roman" w:cs="Times New Roman"/>
                <w:b/>
                <w:bCs/>
                <w:sz w:val="22"/>
              </w:rPr>
            </w:pPr>
            <w:r w:rsidRPr="00811E4B">
              <w:rPr>
                <w:rFonts w:eastAsia="Times New Roman" w:cs="Times New Roman"/>
                <w:b/>
                <w:bCs/>
                <w:sz w:val="22"/>
              </w:rPr>
              <w:t> </w:t>
            </w:r>
          </w:p>
        </w:tc>
      </w:tr>
      <w:tr w:rsidR="009E4935" w:rsidRPr="00811E4B" w:rsidTr="009E4935">
        <w:trPr>
          <w:trHeight w:val="330"/>
        </w:trPr>
        <w:tc>
          <w:tcPr>
            <w:tcW w:w="1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 xml:space="preserve">Quản lý </w:t>
            </w:r>
            <w:r w:rsidRPr="00811E4B">
              <w:rPr>
                <w:rFonts w:eastAsia="Times New Roman" w:cs="Times New Roman"/>
                <w:sz w:val="22"/>
              </w:rPr>
              <w:lastRenderedPageBreak/>
              <w:t xml:space="preserve">sản xuất 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lastRenderedPageBreak/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color w:val="FF0000"/>
                <w:sz w:val="22"/>
              </w:rPr>
            </w:pPr>
            <w:r w:rsidRPr="00811E4B">
              <w:rPr>
                <w:rFonts w:eastAsia="Times New Roman" w:cs="Times New Roman"/>
                <w:color w:val="FF0000"/>
                <w:sz w:val="22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9E4935" w:rsidRPr="00811E4B" w:rsidRDefault="009E4935" w:rsidP="009E4935">
            <w:pPr>
              <w:spacing w:after="0" w:line="240" w:lineRule="auto"/>
              <w:jc w:val="both"/>
              <w:rPr>
                <w:rFonts w:eastAsia="Times New Roman" w:cs="Times New Roman"/>
                <w:sz w:val="22"/>
              </w:rPr>
            </w:pPr>
            <w:r w:rsidRPr="00811E4B">
              <w:rPr>
                <w:rFonts w:eastAsia="Times New Roman" w:cs="Times New Roman"/>
                <w:sz w:val="22"/>
              </w:rPr>
              <w:t> </w:t>
            </w:r>
          </w:p>
        </w:tc>
      </w:tr>
    </w:tbl>
    <w:p w:rsidR="00DC3C74" w:rsidRPr="00DC3C74" w:rsidRDefault="00DC3C74" w:rsidP="007A40DB">
      <w:pPr>
        <w:rPr>
          <w:szCs w:val="19"/>
        </w:rPr>
      </w:pPr>
    </w:p>
    <w:sectPr w:rsidR="00DC3C74" w:rsidRPr="00DC3C74" w:rsidSect="00D66E8A">
      <w:headerReference w:type="default" r:id="rId8"/>
      <w:pgSz w:w="15840" w:h="12240" w:orient="landscape"/>
      <w:pgMar w:top="1701" w:right="851" w:bottom="851" w:left="851" w:header="1417" w:footer="720" w:gutter="0"/>
      <w:pgNumType w:start="2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9E" w:rsidRDefault="00726A9E" w:rsidP="00EF6735">
      <w:pPr>
        <w:spacing w:after="0" w:line="240" w:lineRule="auto"/>
      </w:pPr>
      <w:r>
        <w:separator/>
      </w:r>
    </w:p>
  </w:endnote>
  <w:endnote w:type="continuationSeparator" w:id="0">
    <w:p w:rsidR="00726A9E" w:rsidRDefault="00726A9E" w:rsidP="00EF6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9E" w:rsidRDefault="00726A9E" w:rsidP="00EF6735">
      <w:pPr>
        <w:spacing w:after="0" w:line="240" w:lineRule="auto"/>
      </w:pPr>
      <w:r>
        <w:separator/>
      </w:r>
    </w:p>
  </w:footnote>
  <w:footnote w:type="continuationSeparator" w:id="0">
    <w:p w:rsidR="00726A9E" w:rsidRDefault="00726A9E" w:rsidP="00EF6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76675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60215" w:rsidRDefault="0076021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732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D66E8A" w:rsidRDefault="00D66E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B21"/>
    <w:rsid w:val="00030945"/>
    <w:rsid w:val="00131C27"/>
    <w:rsid w:val="00142BA4"/>
    <w:rsid w:val="002070C0"/>
    <w:rsid w:val="002461AB"/>
    <w:rsid w:val="00314763"/>
    <w:rsid w:val="00345C2F"/>
    <w:rsid w:val="003E2C2E"/>
    <w:rsid w:val="00414D10"/>
    <w:rsid w:val="004D3BF9"/>
    <w:rsid w:val="00503EAF"/>
    <w:rsid w:val="00573711"/>
    <w:rsid w:val="0060369F"/>
    <w:rsid w:val="0062512F"/>
    <w:rsid w:val="0065510D"/>
    <w:rsid w:val="00673779"/>
    <w:rsid w:val="006812E8"/>
    <w:rsid w:val="0068269D"/>
    <w:rsid w:val="006C62EB"/>
    <w:rsid w:val="007218FC"/>
    <w:rsid w:val="00726A9E"/>
    <w:rsid w:val="00760215"/>
    <w:rsid w:val="007A40DB"/>
    <w:rsid w:val="007A7DE1"/>
    <w:rsid w:val="008078AD"/>
    <w:rsid w:val="00811E4B"/>
    <w:rsid w:val="00893851"/>
    <w:rsid w:val="008B24E6"/>
    <w:rsid w:val="0091503F"/>
    <w:rsid w:val="00932B21"/>
    <w:rsid w:val="009E4935"/>
    <w:rsid w:val="009E507E"/>
    <w:rsid w:val="009E5B4A"/>
    <w:rsid w:val="00A21107"/>
    <w:rsid w:val="00A33A77"/>
    <w:rsid w:val="00A341DF"/>
    <w:rsid w:val="00A66507"/>
    <w:rsid w:val="00A75BDE"/>
    <w:rsid w:val="00A803AF"/>
    <w:rsid w:val="00A92760"/>
    <w:rsid w:val="00AC452A"/>
    <w:rsid w:val="00B06C4F"/>
    <w:rsid w:val="00B43B23"/>
    <w:rsid w:val="00B86116"/>
    <w:rsid w:val="00C219FE"/>
    <w:rsid w:val="00C47084"/>
    <w:rsid w:val="00C92121"/>
    <w:rsid w:val="00CD2B55"/>
    <w:rsid w:val="00D13B7C"/>
    <w:rsid w:val="00D170F0"/>
    <w:rsid w:val="00D66E8A"/>
    <w:rsid w:val="00DA5537"/>
    <w:rsid w:val="00DC3C74"/>
    <w:rsid w:val="00DF3BD5"/>
    <w:rsid w:val="00EB4775"/>
    <w:rsid w:val="00EE40E4"/>
    <w:rsid w:val="00EF6735"/>
    <w:rsid w:val="00F654DA"/>
    <w:rsid w:val="00F70245"/>
    <w:rsid w:val="00F75732"/>
    <w:rsid w:val="00F97930"/>
    <w:rsid w:val="00FD74CF"/>
    <w:rsid w:val="00FD785B"/>
    <w:rsid w:val="00FE4B87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35"/>
  </w:style>
  <w:style w:type="paragraph" w:styleId="Footer">
    <w:name w:val="footer"/>
    <w:basedOn w:val="Normal"/>
    <w:link w:val="FooterChar"/>
    <w:uiPriority w:val="99"/>
    <w:unhideWhenUsed/>
    <w:rsid w:val="00EF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735"/>
  </w:style>
  <w:style w:type="paragraph" w:styleId="Footer">
    <w:name w:val="footer"/>
    <w:basedOn w:val="Normal"/>
    <w:link w:val="FooterChar"/>
    <w:uiPriority w:val="99"/>
    <w:unhideWhenUsed/>
    <w:rsid w:val="00EF6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9A11-E090-40FE-BCB2-78197EC4E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2019-12-03T09:19:00Z</cp:lastPrinted>
  <dcterms:created xsi:type="dcterms:W3CDTF">2019-11-23T13:39:00Z</dcterms:created>
  <dcterms:modified xsi:type="dcterms:W3CDTF">2019-12-03T09:19:00Z</dcterms:modified>
</cp:coreProperties>
</file>