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长沙外墙清洗加盟公司浅谈外墙清洗的注意事项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城市高楼大厦的外墙是一个建筑的形象，经过风吹雨打之后，可能外面的装饰材料会被腐蚀及老化，影响了</w:t>
      </w:r>
      <w:r>
        <w:rPr>
          <w:sz w:val="28"/>
          <w:szCs w:val="28"/>
        </w:rPr>
        <w:t>城市的整体美观，</w:t>
      </w:r>
      <w:r>
        <w:rPr>
          <w:rFonts w:hint="eastAsia"/>
          <w:sz w:val="28"/>
          <w:szCs w:val="28"/>
          <w:lang w:eastAsia="zh-CN"/>
        </w:rPr>
        <w:t>所以就</w:t>
      </w:r>
      <w:r>
        <w:rPr>
          <w:sz w:val="28"/>
          <w:szCs w:val="28"/>
        </w:rPr>
        <w:t>在现代都市中滋生出一种新兴的行业，外墙清洗。从事这种行业的人员为专业经过培训的高空操作工人，利用高空操作绳、安全绳、高空坐板（或吊板、吊篮等）进行自上而下的针对大楼外墙材料进行刷洗清洁制剂、清洗污垢灰尘的工作。这种工作风险性极大，所以安全性</w:t>
      </w:r>
      <w:r>
        <w:rPr>
          <w:rFonts w:hint="eastAsia"/>
          <w:sz w:val="28"/>
          <w:szCs w:val="28"/>
          <w:lang w:eastAsia="zh-CN"/>
        </w:rPr>
        <w:t>尤为重要</w:t>
      </w:r>
      <w:r>
        <w:rPr>
          <w:sz w:val="28"/>
          <w:szCs w:val="28"/>
        </w:rPr>
        <w:t>，在选择质量合格的操作绳和安全绳的同时，还要合理的进行科学制剂配比，才能使得大楼外墙清洗的美观、干净、环保、安全，才可以使大楼外墙装饰材料寿命延长。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外墙清洗注意事项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1、作为专业外墙清洗公司,必须请求施工人员完全信守公司与客户商定的各项条款按标准施工;作业过程中必须严格执行各项安全操作规范及质量标准,保质保量的实现任务。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2、作业人员在与客户交流时要客气、周到、亲善,不顶撞客户,礼貌交流。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3、作业现场应信守客户或相干管理的规定,文明施工,不得影响他人或生活。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4、作业施工人员应积极客户对施工质量的监督,接受客户的领导与检查。对不合格项目即时整改,不能有不良情感,必须始终坚持客户是上帝的职业态度。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5、施工过程中必须注意保护客户的一切设备、设施。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外墙清洗项目岗位素质要求、分工及职责；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项目经理:具有多年各类型大厦外墙清洗作业的管理与实施经验,对项目的实施进度及质量负责;负责协调解决项目实施过程中出现的各种问题;负责与客户及相关人员的协调工作。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现场主管:具有多年各类型大厦高空作业的管理与实施经验,让项目经理对作业现场人员进行调度,并进行作业指导。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高空作业人员及现场安全监督员:具有多年各类型高空作业的丰富经验及良好的个人综合素质。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施工工具:高空高空缆绳、保险绳、安全带等相关材料及其它配套工具。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清洁剂:保嘉所使用的清洁剂为呈中性偏碱性的清洁剂,经稀释后PH值为8-10之间,不会对外墙瓷砖、玻璃等材料造成伤害。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安全保障:外墙清洗作业在确保安全的情况下,要保证质量,两者相辅相成,我公司的全体高空作业员工全部进行高空作业的培训,取得相应高空作的证书,有着丰富的实践操作经验;高空作业员工均由保险公司进行个人意外伤害保险投保。高空作业组经过多次实战,积累了丰富的经验,安全施工达到百分之百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44DFD"/>
    <w:rsid w:val="07F95AFA"/>
    <w:rsid w:val="29B44DFD"/>
    <w:rsid w:val="2F7B2066"/>
    <w:rsid w:val="2FAB6765"/>
    <w:rsid w:val="375C6AE0"/>
    <w:rsid w:val="405C5564"/>
    <w:rsid w:val="441C0DC2"/>
    <w:rsid w:val="5F903958"/>
    <w:rsid w:val="6D535020"/>
    <w:rsid w:val="6DA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2018-09-26T08:39:00Z</dcterms:created>
  <dc:creator>admin</dc:creator>
  <cp:lastModifiedBy>admin</cp:lastModifiedBy>
  <dcterms:modified xsi:type="dcterms:W3CDTF">2018-09-26T09:22:42Z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