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衡阳油烟管道清洗公司简述油烟管道清洗方法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油烟管道是人人熟悉的厨房油烟排除和消散装置，在</w:t>
      </w:r>
      <w:r>
        <w:rPr>
          <w:sz w:val="28"/>
          <w:szCs w:val="28"/>
        </w:rPr>
        <w:t>安装</w:t>
      </w:r>
      <w:r>
        <w:rPr>
          <w:rFonts w:hint="eastAsia"/>
          <w:sz w:val="28"/>
          <w:szCs w:val="28"/>
          <w:lang w:eastAsia="zh-CN"/>
        </w:rPr>
        <w:t>油烟管道</w:t>
      </w:r>
      <w:r>
        <w:rPr>
          <w:sz w:val="28"/>
          <w:szCs w:val="28"/>
        </w:rPr>
        <w:t>前要充分的考虑到厨房内，各种设施的安装位置和要实用的空间范围，对油烟管道的安装进行合理的规划，这样不仅操作方便，还可以根据厨房的使用情况进行分别运行，不会造成几台油烟机同时运行的现象，减少了厨房的运行成本。</w:t>
      </w:r>
      <w:r>
        <w:rPr>
          <w:rFonts w:hint="eastAsia"/>
          <w:sz w:val="28"/>
          <w:szCs w:val="28"/>
          <w:lang w:eastAsia="zh-CN"/>
        </w:rPr>
        <w:t>另外在长期的油烟机使用后，需要对油烟系统进行全面的清洗保养工作，来防范火灾的发生，减少室内的油烟污染。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湖南保嘉绿色清洁环保科技有限公司，</w:t>
      </w:r>
      <w:r>
        <w:rPr>
          <w:rFonts w:hint="eastAsia"/>
          <w:sz w:val="28"/>
          <w:szCs w:val="28"/>
          <w:lang w:eastAsia="zh-CN"/>
        </w:rPr>
        <w:t>专业油烟管道清洗十几年，</w:t>
      </w:r>
      <w:r>
        <w:rPr>
          <w:sz w:val="28"/>
          <w:szCs w:val="28"/>
        </w:rPr>
        <w:t>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</w:t>
      </w:r>
      <w:r>
        <w:rPr>
          <w:rFonts w:hint="eastAsia"/>
          <w:sz w:val="28"/>
          <w:szCs w:val="28"/>
        </w:rPr>
        <w:t>业务遍布长沙、株洲、湘潭、娄底、衡阳、永州、邵阳、岳阳、吉首、张家界等受到了良好的口碑。实惠的价格、专业的技术，真的是您的</w:t>
      </w:r>
      <w:bookmarkStart w:id="0" w:name="_GoBack"/>
      <w:bookmarkEnd w:id="0"/>
      <w:r>
        <w:rPr>
          <w:rFonts w:hint="eastAsia"/>
          <w:sz w:val="28"/>
          <w:szCs w:val="28"/>
        </w:rPr>
        <w:t>不错选择！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油烟管道清洗方法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1、人工进入法：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对于大于40公分见方的平行烟道能够人工钻进去进行清理，此法劳动强度很大，应该注意加强通风，配备低压(36V)照明电源。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2、拆卸法：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当烟道低于40公分见方时，人工无法进入时运用此法。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此方法为最彻底、清洁效果较好的清洁方法，但施工难度大，工人量亦大，同时费用也相对较一些。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3、开孔法：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此方法较拆卸法来说相对容易，费用相对低一些，对于人工无法进入且拆卸较为困难的烟道运用此法。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4、机器设备清洗法：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此方法最容易操作、难度较低、工作量最小、费用较低的烟道清洗方法，对于油污较少，清洗周期短的烟道运用此法清理，先把管道内喷洒清洗剂，使油污软化，再拿30米长的电动软轴刷将油污刷洗干净。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5、空降法：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此法主要用来清洗50公分见方以上的竖烟道，技术人员先拆下管道的最上截与最下截，在烟道上方固定高空安全绳，系好安全带，技术人员从上到下清洗竖烟道内的油污。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7275A"/>
    <w:rsid w:val="0AA3426F"/>
    <w:rsid w:val="0BBF5629"/>
    <w:rsid w:val="27351910"/>
    <w:rsid w:val="34121A86"/>
    <w:rsid w:val="40475132"/>
    <w:rsid w:val="44E7275A"/>
    <w:rsid w:val="468A54DF"/>
    <w:rsid w:val="589545CA"/>
    <w:rsid w:val="5A5A645D"/>
    <w:rsid w:val="5DA442EA"/>
    <w:rsid w:val="62D00E03"/>
    <w:rsid w:val="6D535020"/>
    <w:rsid w:val="6D8D5F5C"/>
    <w:rsid w:val="76322864"/>
    <w:rsid w:val="769847FA"/>
    <w:rsid w:val="7FAD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2018-09-18T07:15:00Z</dcterms:created>
  <dc:creator>admin</dc:creator>
  <cp:lastModifiedBy>admin</cp:lastModifiedBy>
  <dcterms:modified xsi:type="dcterms:W3CDTF">2018-09-18T07:29:00Z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