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长沙专业四害消杀公司是用什么方法除四害的呢？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四害有哪些危害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了解四害的朋友应该都很清楚，它们对人体的身体伤害很大，</w:t>
      </w:r>
      <w:r>
        <w:rPr>
          <w:sz w:val="28"/>
          <w:szCs w:val="28"/>
        </w:rPr>
        <w:t>蚊子通过吸血时可传播疟疾、登革热等传染病，老鼠主要通过其体外寄生虫(鼠蚤)传播鼠疫、流行性出血热等传染病，蟑螂和苍蝇通过其身上携带的病毒、细菌、寄生虫污染食物并引起霍乱、甲型肝炎等肠道传染病。</w:t>
      </w:r>
      <w:r>
        <w:rPr>
          <w:rFonts w:hint="eastAsia"/>
          <w:sz w:val="28"/>
          <w:szCs w:val="28"/>
          <w:lang w:eastAsia="zh-CN"/>
        </w:rPr>
        <w:t>你是否有想法将四害灭杀掉呢？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下面专业灭四害的保嘉清洁公司给大家说说除四害的方法。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1、灭鼠方法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(1)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default"/>
          <w:sz w:val="28"/>
          <w:szCs w:val="28"/>
        </w:rPr>
        <w:t>经常清理杂物，搞好室内外卫生，将室内外的鼠洞堵死，食品加工厂、饮食店、食堂应健全防鼠设施，门窗的间隙应小于2厘米或加固防鼠板。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(2)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default"/>
          <w:sz w:val="28"/>
          <w:szCs w:val="28"/>
        </w:rPr>
        <w:t>保管好食物，及时清理粪便、污物、垃圾堆积物，断绝老鼠的食源。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(3)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default"/>
          <w:sz w:val="28"/>
          <w:szCs w:val="28"/>
        </w:rPr>
        <w:t>药物灭鼠：将鼠药投放在室内外、墙角边、垃圾堆、厨房、杂物间、鼠洞口、下水道口、禽畜栏边等处，楼房建筑以一、二层为主。灭鼠期间应每天检查毒饵是否被食，如已被食应及时补充，食完的要及时补放。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(4)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default"/>
          <w:sz w:val="28"/>
          <w:szCs w:val="28"/>
        </w:rPr>
        <w:t>投药量：本次灭鼠药物采用的毒饵为稻米剂型，一般每间房间2-3堆，室内每点布放量15克，室外3-5米一堆，每堆25克,下水道、阴沟、井边可投50克(1两)。毒饵要连续投放7天。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(5)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default"/>
          <w:sz w:val="28"/>
          <w:szCs w:val="28"/>
        </w:rPr>
        <w:t>注意事项：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a、灭鼠结束后应开展大扫除，查拾鼠尸，集中深埋。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b、灭鼠药物应存放于防水、防潮且儿童不能触及的地方。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2、灭蟑螂方法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(1)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搞好室内外卫生，主要是清理蟑螂喜欢出没的地方如桌、柜、抽屉、墙缝、墙角、厨房和垃圾贮存等场所，及时清理蟑螂卵荚。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(2)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管理好各种食品，餐具、灶台要清洗干净，剩饭菜要及时处理，使蟑螂无食可觅。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(3)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药物灭蟑：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毒饵：投放时用盛器，如瓶盖盛毒饵，并注意量少点多的原则，一般是按每平方米投0.5-1克，均匀撒施于缝隙、空穴、墙角、地面等蟑螂聚集处，并尽量收藏好食物，以增加取食率，提高灭效。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杀蟑胶饵：主要针对德国小蠊的湿性膏状毒饵，将本品以注射方式点状施于蟑螂出没处及隐蔽处，如缝隙，边角、转角、电器设备内部等，每点米粒大小，每隔50厘米施药一点，一般施药量为0.5-1克/平方米，蟑螂密度较大的地方可适当增加药量，1-3个月再施药1次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杀蟑烟片：用药前打开柜门、抽屉、厨门、洗池盖等，并关闭门窗及各种通风口，封严缝隙使药气不漏出室外，每片烟片（10克/盒）适用10平方米以内的房间，使用时点燃烟剂（或烟片）后吹灭明火，插在铁架上并放在烟灰缸、盘子或者地砖上，置于房间中间，人畜随后立即离开，用药后2-3小时左右，打开门窗充分通风后方可进入房间，并及时清扫死亡或昏死的蟑螂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(4)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注意事项：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a、不要将药饵施于水流通处，以免影响药效，施药时不要污染食物。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b、不可将胶饵药施于近期喷洒过其它杀虫剂的地方，也不要在药饵表面施用其它杀虫剂，以免引起蟑螂拒食。 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c、药品应贮存在阴凉干燥儿童不宜接触的地方。杀蟑烟剂（烟片）应避免引起吸入中毒。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3、灭蚊方法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(1) 灭蚊的重点是开展环境卫生整治，主要做到：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a、彻底清除居民户、单位室内外(如各种花盆底座、废弃瓶罐等)以及建筑工地、废品收购店、轮胎修补店、缸罐存放处等场所的各种积水。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b、疏通和治理各种下水道、排水沟及公共场所各种大中型水体（如内沟河、阴沟、暗沟、水池、池塘、公园等）。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(2)药物灭蚊：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a、可选用杀虫微乳剂对蚊虫孽生地、栖息地进行药物喷杀，或者采用灭蚊颗粒对各种积水、垃圾场、下水道、污水等进行杀灭。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b、采用市场上销售的杀蚊虫气雾剂或蚊香进行喷杀或熏杀，是有效的蚊虫防制方法。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(3)物理防制：改善居住条件，安装纱门纱窗，使用蚊帐，减少人蚊接触。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4、灭苍蝇方法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(1)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以环境治理为主，加强垃圾粪便管理，垃圾淤泥要做到日产日清。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(2)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饭菜、糕点等熟食及洗净后的碗筷等食具要放在不易被苍蝇污染的地方。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(3)</w:t>
      </w:r>
      <w:r>
        <w:rPr>
          <w:rFonts w:hint="eastAsia"/>
          <w:sz w:val="28"/>
          <w:szCs w:val="28"/>
          <w:lang w:eastAsia="zh-CN"/>
        </w:rPr>
        <w:t>、</w:t>
      </w:r>
      <w:bookmarkStart w:id="0" w:name="_GoBack"/>
      <w:bookmarkEnd w:id="0"/>
      <w:r>
        <w:rPr>
          <w:rFonts w:hint="default"/>
          <w:sz w:val="28"/>
          <w:szCs w:val="28"/>
        </w:rPr>
        <w:t>采用灭苍蝇药物喷杀。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三、注意事项</w:t>
      </w:r>
      <w:r>
        <w:rPr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1、各种除四害药物在使用时不慎溅到皮肤或眼睛，应及时用大量清水清洗，情况严重者应请医生诊治。施药完毕后，应全身清洗干净。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2、除四害药物应存放于阴凉、干燥、通风的地方。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3、妥善保管药物，避免儿童接触，防止人、畜、禽误食。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4、不慎误服除四害药物时，应及时携带相关药物说明书或者本宣传稿到医院进行诊治。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lor:#666666;font-size:16px;text-align:justify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lor:#666666;font-size:16px;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-size:16px;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41E1F"/>
    <w:rsid w:val="047762DD"/>
    <w:rsid w:val="24E348B9"/>
    <w:rsid w:val="3D276AC2"/>
    <w:rsid w:val="50141E1F"/>
    <w:rsid w:val="6D535020"/>
    <w:rsid w:val="6EB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2018-09-14T06:55:00Z</dcterms:created>
  <dc:creator>admin</dc:creator>
  <cp:lastModifiedBy>admin</cp:lastModifiedBy>
  <dcterms:modified xsi:type="dcterms:W3CDTF">2018-09-14T07:06:09Z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