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长沙专业石材翻新公司说说石材养护的具体流程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石材翻新和养护的</w:t>
      </w:r>
      <w:r>
        <w:rPr>
          <w:sz w:val="28"/>
          <w:szCs w:val="28"/>
        </w:rPr>
        <w:t>方法和重要性不言而喻，既可以持久保证石材的美观性，又可以延长石材的使用寿命。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大理石、水磨石、花岗岩打蜡、抛光，石材病变处理，石材翻新，晶面硬化处理，石材防水处理，石材补缝等。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二、具体操作流程：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（一）打蜡、抛光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1、石材是一种天然、环保的装饰材料，其色彩亮丽、豪华气派，所以对其的保养尤为重要。打蜡就是密封石材表面的一些用肉眼看不到的细小孔洞，防止受到灰尘的污染和污渍的渗透，从而延长其使用寿命。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2、清洗地面使用多功能洗地机，配合吸尘吸水机及洗石水等清洁工具和药剂进行清洗。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3、打蜡使用专业打蜡机配合石材护理蜡对石材进行打蜡处理。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4、抛光使用高速抛光机进行抛光，以达到光洁、亮丽的效果。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（二）石材病变处理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石材的主要病斑为油渍、水渍、咖啡渍等有色污渍渗入石材所产生的病变，对其病变的处理，是使用专业、进口药剂去除污渍，从而使石材恢复本色。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（三）石材翻新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将发生污染或病变的石材如凹凸不平的石材表面、深度划痕、深层污点等使用进口石材翻新机配合多套不同的磨盘、磨片，由粗到细，进行多次打磨、抛光，使石材在原有的基础上恢复其本来面貌。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（四）晶面硬化处理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石材在使用若干年后，表面会老化，严重影响美观，晶面硬化处理就是经过粉磨剂研磨，使化学药剂与石材中的钙成分发生化学反应，在石材表面形成一层新的晶化物质，防止污渍渗入石材内层，增强抗磨性，使石材折射出天然的光泽，以达到一定的硬度和亮度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（五）石材防水处理：防水剂（合资），防止水渍、污渍、油渍及有色污渍等石材产生病变。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（六）石材补缝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使用补缝剂，把已铺石材邻间缝隙用相同的颜色填补，使石材达到呈现一体的效果，增加石材的美观。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C4A3D"/>
    <w:rsid w:val="191D610A"/>
    <w:rsid w:val="3DDC4A3D"/>
    <w:rsid w:val="5A601E4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2018-09-12T02:53:00Z</dcterms:created>
  <dc:creator>admin</dc:creator>
  <cp:lastModifiedBy>admin</cp:lastModifiedBy>
  <dcterms:modified xsi:type="dcterms:W3CDTF">2018-09-12T02:57:09Z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