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eastAsia="zh-CN"/>
        </w:rPr>
        <w:t>大型餐厨垃圾处理设备厂家简述</w:t>
      </w:r>
      <w:r>
        <w:rPr>
          <w:rFonts w:hint="eastAsia"/>
          <w:b/>
          <w:bCs/>
          <w:sz w:val="28"/>
          <w:szCs w:val="28"/>
          <w:lang w:val="en-US" w:eastAsia="zh-CN"/>
        </w:rPr>
        <w:t>PPP模式给地方政府带来哪些好处</w:t>
      </w:r>
    </w:p>
    <w:p>
      <w:pPr>
        <w:rPr>
          <w:rFonts w:hint="eastAsia"/>
          <w:lang w:val="en-US" w:eastAsia="zh-CN"/>
        </w:rPr>
      </w:pPr>
    </w:p>
    <w:p>
      <w:pPr>
        <w:rPr>
          <w:rFonts w:hint="eastAsia"/>
          <w:lang w:val="en-US" w:eastAsia="zh-CN"/>
        </w:rPr>
      </w:pPr>
    </w:p>
    <w:p>
      <w:pPr>
        <w:rPr>
          <w:rFonts w:hint="eastAsia" w:eastAsiaTheme="minorEastAsia"/>
          <w:sz w:val="28"/>
          <w:szCs w:val="28"/>
          <w:lang w:val="en-US" w:eastAsia="zh-CN"/>
        </w:rPr>
      </w:pPr>
      <w:r>
        <w:rPr>
          <w:rFonts w:hint="eastAsia"/>
          <w:sz w:val="28"/>
          <w:szCs w:val="28"/>
          <w:lang w:eastAsia="zh-CN"/>
        </w:rPr>
        <w:t>随着我国对于环保行业大力的推进，</w:t>
      </w:r>
      <w:r>
        <w:rPr>
          <w:rFonts w:hint="eastAsia"/>
          <w:sz w:val="28"/>
          <w:szCs w:val="28"/>
          <w:lang w:val="en-US" w:eastAsia="zh-CN"/>
        </w:rPr>
        <w:t>PPP热潮风生水起，而且环保领域属于技术导向型、市场竞争型的领域，非常适合于PPP模式，近年来，</w:t>
      </w:r>
      <w:r>
        <w:rPr>
          <w:rFonts w:hint="eastAsia"/>
          <w:sz w:val="28"/>
          <w:szCs w:val="28"/>
        </w:rPr>
        <w:t>以PPP模式操作的城市餐厨</w:t>
      </w:r>
      <w:r>
        <w:rPr>
          <w:rFonts w:hint="eastAsia"/>
          <w:sz w:val="28"/>
          <w:szCs w:val="28"/>
          <w:lang w:eastAsia="zh-CN"/>
        </w:rPr>
        <w:t>垃圾</w:t>
      </w:r>
      <w:r>
        <w:rPr>
          <w:rFonts w:hint="eastAsia"/>
          <w:sz w:val="28"/>
          <w:szCs w:val="28"/>
        </w:rPr>
        <w:t>处理项目也越来越多地受到地方政府与社会资本的青睐。</w:t>
      </w:r>
    </w:p>
    <w:p>
      <w:pPr>
        <w:rPr>
          <w:rFonts w:hint="eastAsia"/>
          <w:sz w:val="28"/>
          <w:szCs w:val="28"/>
          <w:lang w:val="en-US" w:eastAsia="zh-CN"/>
        </w:rPr>
      </w:pPr>
      <w:r>
        <w:rPr>
          <w:rFonts w:hint="eastAsia"/>
          <w:sz w:val="28"/>
          <w:szCs w:val="28"/>
          <w:lang w:eastAsia="zh-CN"/>
        </w:rPr>
        <w:t>既然餐厨垃圾处理</w:t>
      </w:r>
      <w:r>
        <w:rPr>
          <w:rFonts w:hint="eastAsia"/>
          <w:sz w:val="28"/>
          <w:szCs w:val="28"/>
          <w:lang w:val="en-US" w:eastAsia="zh-CN"/>
        </w:rPr>
        <w:t>PPP模式备受政府和社会资本的青睐，那么这种模式给地方政府带来了哪些好处呢？</w:t>
      </w:r>
    </w:p>
    <w:p>
      <w:pPr>
        <w:rPr>
          <w:rFonts w:hint="eastAsia"/>
          <w:sz w:val="28"/>
          <w:szCs w:val="28"/>
        </w:rPr>
      </w:pPr>
      <w:r>
        <w:rPr>
          <w:rFonts w:hint="eastAsia"/>
          <w:sz w:val="28"/>
          <w:szCs w:val="28"/>
        </w:rPr>
        <w:t>　　第一，</w:t>
      </w:r>
      <w:r>
        <w:rPr>
          <w:rFonts w:hint="eastAsia"/>
          <w:sz w:val="28"/>
          <w:szCs w:val="28"/>
          <w:lang w:eastAsia="zh-CN"/>
        </w:rPr>
        <w:t>国家政府</w:t>
      </w:r>
      <w:r>
        <w:rPr>
          <w:rFonts w:hint="eastAsia"/>
          <w:sz w:val="28"/>
          <w:szCs w:val="28"/>
        </w:rPr>
        <w:t>发布的《国务院关于加强地方政府性债务管理的意见》(43号文)将地方政府举债严格限制在政府债和PPP两个途径，而PPP模式可有效弥补新建项目的资金缺口，并将新的债务关系通过PPP项目公司与政府方相对隔离。</w:t>
      </w:r>
    </w:p>
    <w:p>
      <w:pPr>
        <w:rPr>
          <w:rFonts w:hint="eastAsia"/>
          <w:sz w:val="28"/>
          <w:szCs w:val="28"/>
        </w:rPr>
      </w:pPr>
      <w:r>
        <w:rPr>
          <w:rFonts w:hint="eastAsia"/>
          <w:sz w:val="28"/>
          <w:szCs w:val="28"/>
        </w:rPr>
        <w:t>　　第二，以技术为导向的环保企业进入餐厨废弃物处理领域，为处理工艺从传统垃圾处理工艺向新工艺(如机械预处理+厌氧消化工艺)的转变提供了源动力，从而有效地提高餐厨废弃物处理的无害化、减量化以及资源化程度。</w:t>
      </w:r>
    </w:p>
    <w:p>
      <w:pPr>
        <w:rPr>
          <w:rFonts w:hint="eastAsia"/>
          <w:sz w:val="28"/>
          <w:szCs w:val="28"/>
        </w:rPr>
      </w:pPr>
      <w:r>
        <w:rPr>
          <w:rFonts w:hint="eastAsia"/>
          <w:sz w:val="28"/>
          <w:szCs w:val="28"/>
        </w:rPr>
        <w:t>　　第三，政府通过PPP模式向项目公司购买餐厨废弃物收运处理服务后，改变了相关职能部门“既当裁判员又当运动员”的现状，降低了运行费用，并使其能集中精力负责收运处理的监督考核，从而减少餐厨垃圾的不规范处理和杜绝潲水油的流通。</w:t>
      </w:r>
    </w:p>
    <w:p>
      <w:pPr>
        <w:rPr>
          <w:rFonts w:hint="eastAsia"/>
          <w:sz w:val="28"/>
          <w:szCs w:val="28"/>
        </w:rPr>
      </w:pPr>
      <w:r>
        <w:rPr>
          <w:rFonts w:hint="eastAsia"/>
          <w:sz w:val="28"/>
          <w:szCs w:val="28"/>
        </w:rPr>
        <w:t>　　具有什么特点?</w:t>
      </w:r>
    </w:p>
    <w:p>
      <w:pPr>
        <w:rPr>
          <w:rFonts w:hint="eastAsia"/>
          <w:sz w:val="28"/>
          <w:szCs w:val="28"/>
        </w:rPr>
      </w:pPr>
      <w:r>
        <w:rPr>
          <w:rFonts w:hint="eastAsia"/>
          <w:sz w:val="28"/>
          <w:szCs w:val="28"/>
        </w:rPr>
        <w:t>　　第一，项目体量较小(日处理量200t左右的项目总投资额在2亿以下)且合作周期长(通常超过20年)，一般由政府向社会资本方购买餐厨废弃物的收运处理服务，综合考虑社会资本方的合理收益后不会对地方财政部门产生巨大压力。</w:t>
      </w:r>
    </w:p>
    <w:p>
      <w:pPr>
        <w:rPr>
          <w:rFonts w:hint="eastAsia"/>
          <w:sz w:val="28"/>
          <w:szCs w:val="28"/>
        </w:rPr>
      </w:pPr>
      <w:r>
        <w:rPr>
          <w:rFonts w:hint="eastAsia"/>
          <w:sz w:val="28"/>
          <w:szCs w:val="28"/>
        </w:rPr>
        <w:t>　　第二，餐厨废弃物处理PPP项目更多倾向于由社会资本方将餐厨废弃物的收集、运输及处理流程打包，政府以收运处理一体化方式将特许经营权授权社会资本方，从而实现了作业与管理相分离。</w:t>
      </w:r>
    </w:p>
    <w:p>
      <w:pPr>
        <w:rPr>
          <w:rFonts w:hint="eastAsia"/>
          <w:sz w:val="28"/>
          <w:szCs w:val="28"/>
        </w:rPr>
      </w:pPr>
      <w:r>
        <w:rPr>
          <w:rFonts w:hint="eastAsia"/>
          <w:sz w:val="28"/>
          <w:szCs w:val="28"/>
        </w:rPr>
        <w:t>　　第三，餐厨废弃物的资源化利用和无害化处理目前多采用机械预处理+厌氧消化等工艺，具有较高的技术指向性，市场竞争已经较为充分，且对于相关专业企业具有较强的吸引力。</w:t>
      </w:r>
    </w:p>
    <w:p>
      <w:pPr>
        <w:rPr>
          <w:rFonts w:hint="eastAsia"/>
          <w:sz w:val="28"/>
          <w:szCs w:val="28"/>
          <w:lang w:val="en-US" w:eastAsia="zh-CN"/>
        </w:rPr>
      </w:pPr>
      <w:r>
        <w:rPr>
          <w:rFonts w:hint="eastAsia"/>
          <w:sz w:val="28"/>
          <w:szCs w:val="28"/>
          <w:lang w:val="en-US" w:eastAsia="zh-CN"/>
        </w:rPr>
        <w:t>长沙雷邦环保科技有限公司是一家集研发、生产、销售及运营为一体的高科技企业。公司致力于垃圾的资源化处理，在提供产品销售的同时，采用PPP等投资模式为政府、投资伙伴提供环保项目运营、技术管理平台输出等专业化、品牌化、规模化服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0560C0"/>
    <w:rsid w:val="0EF87B5C"/>
    <w:rsid w:val="10214354"/>
    <w:rsid w:val="13F921F0"/>
    <w:rsid w:val="1BA2758F"/>
    <w:rsid w:val="211850CF"/>
    <w:rsid w:val="21E16029"/>
    <w:rsid w:val="231524D5"/>
    <w:rsid w:val="24527DFC"/>
    <w:rsid w:val="2A590F9F"/>
    <w:rsid w:val="2FD933D7"/>
    <w:rsid w:val="305D7F36"/>
    <w:rsid w:val="34C36075"/>
    <w:rsid w:val="371B7E9B"/>
    <w:rsid w:val="3EBE3C12"/>
    <w:rsid w:val="4185176D"/>
    <w:rsid w:val="41C3237F"/>
    <w:rsid w:val="43903096"/>
    <w:rsid w:val="43CC45EA"/>
    <w:rsid w:val="494622C1"/>
    <w:rsid w:val="4B61027E"/>
    <w:rsid w:val="4B942AB8"/>
    <w:rsid w:val="52937B0F"/>
    <w:rsid w:val="53216E44"/>
    <w:rsid w:val="55DB073E"/>
    <w:rsid w:val="571463F8"/>
    <w:rsid w:val="59F14E9E"/>
    <w:rsid w:val="5B010CC8"/>
    <w:rsid w:val="5B716B65"/>
    <w:rsid w:val="67251234"/>
    <w:rsid w:val="68FB3E33"/>
    <w:rsid w:val="69D564C0"/>
    <w:rsid w:val="6D535020"/>
    <w:rsid w:val="700560C0"/>
    <w:rsid w:val="757918DB"/>
    <w:rsid w:val="75FD665A"/>
    <w:rsid w:val="7D0A3525"/>
    <w:rsid w:val="7D562271"/>
    <w:rsid w:val="7EAF2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2018-10-09T02:08:00Z</dcterms:created>
  <dc:creator>admin</dc:creator>
  <cp:lastModifiedBy>admin</cp:lastModifiedBy>
  <dcterms:modified xsi:type="dcterms:W3CDTF">2018-10-09T02:23:16Z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